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0E2A10" w:rsidP="00B12D4F">
      <w:pPr>
        <w:pStyle w:val="1"/>
        <w:ind w:left="5103"/>
        <w:jc w:val="right"/>
        <w:rPr>
          <w:rFonts w:ascii="Times New Roman" w:hAnsi="Times New Roman"/>
          <w:lang w:val="kk-KZ"/>
        </w:rPr>
      </w:pPr>
      <w:r>
        <w:rPr>
          <w:rFonts w:ascii="Times New Roman" w:hAnsi="Times New Roman"/>
          <w:lang w:val="kk-KZ"/>
        </w:rPr>
        <w:t>5</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F2E77" w:rsidRDefault="00B12D4F" w:rsidP="00B34955">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B34955">
        <w:rPr>
          <w:rFonts w:ascii="Times New Roman" w:hAnsi="Times New Roman"/>
          <w:b/>
          <w:lang w:val="kk-KZ"/>
        </w:rPr>
        <w:t>Қаскелең</w:t>
      </w:r>
      <w:r>
        <w:rPr>
          <w:rFonts w:ascii="Times New Roman" w:hAnsi="Times New Roman"/>
          <w:b/>
          <w:lang w:val="kk-KZ"/>
        </w:rPr>
        <w:t xml:space="preserve"> </w:t>
      </w:r>
      <w:r w:rsidR="00B34955">
        <w:rPr>
          <w:rFonts w:ascii="Times New Roman" w:hAnsi="Times New Roman"/>
          <w:b/>
          <w:lang w:val="kk-KZ"/>
        </w:rPr>
        <w:t xml:space="preserve">қаласы </w:t>
      </w:r>
      <w:r>
        <w:rPr>
          <w:rFonts w:ascii="Times New Roman" w:hAnsi="Times New Roman"/>
          <w:b/>
          <w:lang w:val="kk-KZ"/>
        </w:rPr>
        <w:t xml:space="preserve">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0E2A10">
        <w:rPr>
          <w:rFonts w:ascii="Times New Roman" w:hAnsi="Times New Roman"/>
          <w:b/>
          <w:lang w:val="kk-KZ"/>
        </w:rPr>
        <w:t>30 желтоқсан</w:t>
      </w:r>
      <w:r w:rsidR="00F003FA">
        <w:rPr>
          <w:rFonts w:ascii="Times New Roman" w:hAnsi="Times New Roman"/>
          <w:b/>
          <w:lang w:val="kk-KZ"/>
        </w:rPr>
        <w:t>дағы</w:t>
      </w:r>
      <w:r w:rsidR="00BF2E77">
        <w:rPr>
          <w:rFonts w:ascii="Times New Roman" w:hAnsi="Times New Roman"/>
          <w:b/>
          <w:lang w:val="kk-KZ"/>
        </w:rPr>
        <w:t xml:space="preserve"> № </w:t>
      </w:r>
      <w:r w:rsidR="000E2A10">
        <w:rPr>
          <w:rFonts w:ascii="Times New Roman" w:hAnsi="Times New Roman"/>
          <w:b/>
          <w:lang w:val="kk-KZ"/>
        </w:rPr>
        <w:t>56</w:t>
      </w:r>
    </w:p>
    <w:p w:rsidR="00B12D4F" w:rsidRPr="000944D0" w:rsidRDefault="00B12D4F" w:rsidP="00B34955">
      <w:pPr>
        <w:pStyle w:val="2"/>
        <w:ind w:left="5103"/>
        <w:jc w:val="center"/>
        <w:rPr>
          <w:rFonts w:ascii="Times New Roman" w:hAnsi="Times New Roman"/>
          <w:b/>
          <w:lang w:val="kk-KZ"/>
        </w:rPr>
      </w:pP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B12D4F">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A5DFE">
        <w:rPr>
          <w:rFonts w:ascii="Times New Roman" w:hAnsi="Times New Roman"/>
          <w:b/>
          <w:sz w:val="28"/>
          <w:szCs w:val="28"/>
          <w:u w:val="single"/>
          <w:lang w:val="kk-KZ"/>
        </w:rPr>
        <w:t>30</w:t>
      </w:r>
      <w:r w:rsidRPr="00686A46">
        <w:rPr>
          <w:rFonts w:ascii="Times New Roman" w:hAnsi="Times New Roman"/>
          <w:b/>
          <w:sz w:val="28"/>
          <w:szCs w:val="28"/>
          <w:u w:val="single"/>
          <w:lang w:val="kk-KZ"/>
        </w:rPr>
        <w:t>,  Қарасай аудан</w:t>
      </w:r>
      <w:r w:rsidR="00F65EA9">
        <w:rPr>
          <w:rFonts w:ascii="Times New Roman" w:hAnsi="Times New Roman"/>
          <w:b/>
          <w:sz w:val="28"/>
          <w:szCs w:val="28"/>
          <w:u w:val="single"/>
          <w:lang w:val="kk-KZ"/>
        </w:rPr>
        <w:t xml:space="preserve">ының </w:t>
      </w:r>
      <w:r w:rsidR="00B34955">
        <w:rPr>
          <w:rFonts w:ascii="Times New Roman" w:hAnsi="Times New Roman"/>
          <w:b/>
          <w:sz w:val="28"/>
          <w:szCs w:val="28"/>
          <w:u w:val="single"/>
          <w:lang w:val="kk-KZ"/>
        </w:rPr>
        <w:t xml:space="preserve">Қаскелең қаласы </w:t>
      </w:r>
      <w:r w:rsidR="00F65EA9">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094814" w:rsidP="00B12D4F">
      <w:pPr>
        <w:pStyle w:val="3"/>
        <w:jc w:val="center"/>
        <w:rPr>
          <w:rFonts w:ascii="Times New Roman" w:hAnsi="Times New Roman"/>
          <w:b/>
          <w:sz w:val="24"/>
          <w:szCs w:val="24"/>
          <w:lang w:val="kk-KZ"/>
        </w:rPr>
      </w:pPr>
      <w:r>
        <w:rPr>
          <w:rFonts w:ascii="Times New Roman" w:hAnsi="Times New Roman"/>
          <w:b/>
          <w:sz w:val="24"/>
          <w:szCs w:val="24"/>
          <w:lang w:val="kk-KZ"/>
        </w:rPr>
        <w:t>2020-2022</w:t>
      </w:r>
      <w:r w:rsidR="00B12D4F"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0B6A41" w:rsidRPr="000B6A41" w:rsidRDefault="00B12D4F" w:rsidP="000102E7">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324F6D" w:rsidRPr="0085748A">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008</w:t>
      </w:r>
      <w:r w:rsidR="00324F6D" w:rsidRPr="0085748A">
        <w:rPr>
          <w:rFonts w:ascii="Times New Roman" w:hAnsi="Times New Roman" w:cs="Times New Roman"/>
          <w:sz w:val="24"/>
          <w:szCs w:val="24"/>
          <w:u w:val="single"/>
          <w:lang w:val="kk-KZ"/>
        </w:rPr>
        <w:t xml:space="preserve"> </w:t>
      </w:r>
      <w:r w:rsidR="000B6A41" w:rsidRPr="000B6A41">
        <w:rPr>
          <w:rFonts w:ascii="Times New Roman" w:hAnsi="Times New Roman" w:cs="Times New Roman"/>
          <w:color w:val="212121"/>
          <w:sz w:val="24"/>
          <w:u w:val="single"/>
          <w:lang w:val="kk-KZ"/>
        </w:rPr>
        <w:t>Елді мекендердегі көшелерді жарықтандыру</w:t>
      </w:r>
      <w:r w:rsidR="002D6E4C">
        <w:rPr>
          <w:rFonts w:ascii="Times New Roman" w:hAnsi="Times New Roman" w:cs="Times New Roman"/>
          <w:b/>
          <w:sz w:val="22"/>
          <w:u w:val="single"/>
          <w:lang w:val="kk-KZ"/>
        </w:rPr>
        <w:t>.</w:t>
      </w:r>
    </w:p>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B34955">
        <w:rPr>
          <w:rFonts w:ascii="Times New Roman" w:hAnsi="Times New Roman" w:cs="Times New Roman"/>
          <w:sz w:val="24"/>
          <w:u w:val="single"/>
          <w:lang w:val="kk-KZ"/>
        </w:rPr>
        <w:t>Мукашев Аскар Окенович</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0E2A10">
        <w:rPr>
          <w:u w:val="single"/>
          <w:lang w:val="kk-KZ"/>
        </w:rPr>
        <w:t>27</w:t>
      </w:r>
      <w:r w:rsidR="00371FB2" w:rsidRPr="00C543A3">
        <w:rPr>
          <w:u w:val="single"/>
          <w:lang w:val="kk-KZ"/>
        </w:rPr>
        <w:t xml:space="preserve"> </w:t>
      </w:r>
      <w:r w:rsidR="000E2A10">
        <w:rPr>
          <w:u w:val="single"/>
          <w:lang w:val="kk-KZ"/>
        </w:rPr>
        <w:t>желтоқсан</w:t>
      </w:r>
      <w:r w:rsidR="00371FB2" w:rsidRPr="00C543A3">
        <w:rPr>
          <w:u w:val="single"/>
          <w:lang w:val="kk-KZ"/>
        </w:rPr>
        <w:t xml:space="preserve">дағы «Қарасай ауданының </w:t>
      </w:r>
      <w:r w:rsidR="00B34955">
        <w:rPr>
          <w:u w:val="single"/>
          <w:lang w:val="kk-KZ"/>
        </w:rPr>
        <w:t>Қаскелең қаласы</w:t>
      </w:r>
      <w:r w:rsidR="00371FB2">
        <w:rPr>
          <w:u w:val="single"/>
          <w:lang w:val="kk-KZ"/>
        </w:rPr>
        <w:t xml:space="preserve"> әкімінің аппараты ММ-нің </w:t>
      </w:r>
      <w:r w:rsidR="00094814">
        <w:rPr>
          <w:u w:val="single"/>
          <w:lang w:val="kk-KZ"/>
        </w:rPr>
        <w:t>2020-2022</w:t>
      </w:r>
      <w:r w:rsidR="00371FB2" w:rsidRPr="00C543A3">
        <w:rPr>
          <w:u w:val="single"/>
          <w:lang w:val="kk-KZ"/>
        </w:rPr>
        <w:t xml:space="preserve"> жылда</w:t>
      </w:r>
      <w:r w:rsidR="000E2A10">
        <w:rPr>
          <w:u w:val="single"/>
          <w:lang w:val="kk-KZ"/>
        </w:rPr>
        <w:t>рға арналған бюджеті туралы» №50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елді мекендердегі көшелерді жарықтандыру.</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B34955">
        <w:rPr>
          <w:rFonts w:ascii="Times New Roman" w:hAnsi="Times New Roman" w:cs="Times New Roman"/>
          <w:color w:val="212121"/>
          <w:sz w:val="24"/>
          <w:u w:val="single"/>
          <w:lang w:val="kk-KZ"/>
        </w:rPr>
        <w:t xml:space="preserve">Қаскелең қаласының </w:t>
      </w:r>
      <w:r w:rsidR="001B12E7">
        <w:rPr>
          <w:rFonts w:ascii="Times New Roman" w:hAnsi="Times New Roman" w:cs="Times New Roman"/>
          <w:color w:val="212121"/>
          <w:sz w:val="24"/>
          <w:u w:val="single"/>
          <w:lang w:val="kk-KZ"/>
        </w:rPr>
        <w:t>түнгі жарықтандыруы</w:t>
      </w:r>
      <w:r w:rsidR="00046A89" w:rsidRPr="00046A89">
        <w:rPr>
          <w:rFonts w:ascii="Times New Roman" w:hAnsi="Times New Roman" w:cs="Times New Roman"/>
          <w:color w:val="212121"/>
          <w:sz w:val="24"/>
          <w:u w:val="single"/>
          <w:lang w:val="kk-KZ"/>
        </w:rPr>
        <w:t>.</w:t>
      </w:r>
    </w:p>
    <w:p w:rsidR="00046A89" w:rsidRPr="00046A89"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1F01DA" w:rsidRPr="001F01DA">
        <w:rPr>
          <w:rFonts w:ascii="Times New Roman" w:hAnsi="Times New Roman" w:cs="Times New Roman"/>
          <w:color w:val="212121"/>
          <w:sz w:val="24"/>
          <w:u w:val="single"/>
          <w:lang w:val="kk-KZ"/>
        </w:rPr>
        <w:t>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w:t>
      </w:r>
      <w:r w:rsidR="000B6A41">
        <w:rPr>
          <w:rFonts w:ascii="Times New Roman" w:hAnsi="Times New Roman" w:cs="Times New Roman"/>
          <w:color w:val="212121"/>
          <w:sz w:val="24"/>
          <w:u w:val="single"/>
          <w:lang w:val="kk-KZ"/>
        </w:rPr>
        <w:t>гиясын тұтыну режимдерін</w:t>
      </w:r>
      <w:r w:rsidR="001F01DA" w:rsidRPr="001F01DA">
        <w:rPr>
          <w:rFonts w:ascii="Times New Roman" w:hAnsi="Times New Roman" w:cs="Times New Roman"/>
          <w:color w:val="212121"/>
          <w:sz w:val="24"/>
          <w:u w:val="single"/>
          <w:lang w:val="kk-KZ"/>
        </w:rPr>
        <w:t xml:space="preserve"> сақтау.</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72"/>
        <w:gridCol w:w="952"/>
        <w:gridCol w:w="55"/>
        <w:gridCol w:w="1238"/>
        <w:gridCol w:w="18"/>
        <w:gridCol w:w="1306"/>
        <w:gridCol w:w="47"/>
        <w:gridCol w:w="1181"/>
        <w:gridCol w:w="141"/>
        <w:gridCol w:w="1134"/>
        <w:gridCol w:w="958"/>
      </w:tblGrid>
      <w:tr w:rsidR="00C543A3" w:rsidTr="00094814">
        <w:trPr>
          <w:trHeight w:val="989"/>
          <w:jc w:val="center"/>
        </w:trPr>
        <w:tc>
          <w:tcPr>
            <w:tcW w:w="2872"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007" w:type="dxa"/>
            <w:gridSpan w:val="2"/>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256" w:type="dxa"/>
            <w:gridSpan w:val="2"/>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21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461" w:type="dxa"/>
            <w:gridSpan w:val="5"/>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094814" w:rsidTr="00094814">
        <w:trPr>
          <w:jc w:val="center"/>
        </w:trPr>
        <w:tc>
          <w:tcPr>
            <w:tcW w:w="2872" w:type="dxa"/>
            <w:vMerge/>
            <w:vAlign w:val="center"/>
          </w:tcPr>
          <w:p w:rsidR="00094814" w:rsidRPr="001B7783" w:rsidRDefault="00094814" w:rsidP="00FF76FB">
            <w:pPr>
              <w:jc w:val="center"/>
              <w:rPr>
                <w:rFonts w:ascii="Times New Roman" w:hAnsi="Times New Roman" w:cs="Times New Roman"/>
                <w:sz w:val="24"/>
                <w:szCs w:val="24"/>
                <w:lang w:val="kk-KZ"/>
              </w:rPr>
            </w:pPr>
          </w:p>
        </w:tc>
        <w:tc>
          <w:tcPr>
            <w:tcW w:w="1007" w:type="dxa"/>
            <w:gridSpan w:val="2"/>
            <w:vMerge/>
            <w:vAlign w:val="center"/>
          </w:tcPr>
          <w:p w:rsidR="00094814" w:rsidRPr="001B7783" w:rsidRDefault="00094814" w:rsidP="00FF76FB">
            <w:pPr>
              <w:jc w:val="center"/>
              <w:rPr>
                <w:rFonts w:ascii="Times New Roman" w:hAnsi="Times New Roman" w:cs="Times New Roman"/>
                <w:sz w:val="24"/>
                <w:szCs w:val="24"/>
                <w:lang w:val="kk-KZ"/>
              </w:rPr>
            </w:pPr>
          </w:p>
        </w:tc>
        <w:tc>
          <w:tcPr>
            <w:tcW w:w="1256"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12"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69" w:type="dxa"/>
            <w:gridSpan w:val="3"/>
            <w:vAlign w:val="center"/>
          </w:tcPr>
          <w:p w:rsidR="00094814" w:rsidRPr="001B7783" w:rsidRDefault="00094814" w:rsidP="000E2A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094814" w:rsidRPr="001B7783" w:rsidRDefault="00094814" w:rsidP="000E2A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094814" w:rsidRPr="001B7783" w:rsidRDefault="00094814" w:rsidP="000E2A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94814" w:rsidTr="00094814">
        <w:trPr>
          <w:jc w:val="center"/>
        </w:trPr>
        <w:tc>
          <w:tcPr>
            <w:tcW w:w="2872" w:type="dxa"/>
          </w:tcPr>
          <w:p w:rsidR="00094814" w:rsidRPr="001F01DA" w:rsidRDefault="00094814" w:rsidP="00F9453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007" w:type="dxa"/>
            <w:gridSpan w:val="2"/>
            <w:vAlign w:val="center"/>
          </w:tcPr>
          <w:p w:rsidR="00094814" w:rsidRPr="0061465E" w:rsidRDefault="00094814"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256"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12"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369" w:type="dxa"/>
            <w:gridSpan w:val="3"/>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134"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58" w:type="dxa"/>
            <w:vAlign w:val="center"/>
          </w:tcPr>
          <w:p w:rsidR="00094814" w:rsidRPr="000E2A10" w:rsidRDefault="00094814" w:rsidP="00FF76FB">
            <w:pPr>
              <w:jc w:val="center"/>
              <w:rPr>
                <w:rFonts w:ascii="Times New Roman" w:hAnsi="Times New Roman"/>
                <w:sz w:val="24"/>
                <w:szCs w:val="24"/>
                <w:lang w:val="kk-KZ"/>
              </w:rPr>
            </w:pPr>
            <w:r>
              <w:rPr>
                <w:rFonts w:ascii="Times New Roman" w:hAnsi="Times New Roman"/>
                <w:sz w:val="24"/>
                <w:szCs w:val="24"/>
                <w:lang w:val="kk-KZ"/>
              </w:rPr>
              <w:t>110922</w:t>
            </w:r>
          </w:p>
        </w:tc>
      </w:tr>
      <w:tr w:rsidR="00094814" w:rsidTr="00094814">
        <w:trPr>
          <w:jc w:val="center"/>
        </w:trPr>
        <w:tc>
          <w:tcPr>
            <w:tcW w:w="2872" w:type="dxa"/>
          </w:tcPr>
          <w:p w:rsidR="00094814" w:rsidRPr="0061465E" w:rsidRDefault="00094814"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007" w:type="dxa"/>
            <w:gridSpan w:val="2"/>
            <w:vAlign w:val="center"/>
          </w:tcPr>
          <w:p w:rsidR="00094814" w:rsidRPr="0061465E" w:rsidRDefault="00094814"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256"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212"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369" w:type="dxa"/>
            <w:gridSpan w:val="3"/>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134"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58" w:type="dxa"/>
            <w:vAlign w:val="center"/>
          </w:tcPr>
          <w:p w:rsidR="00094814" w:rsidRPr="000E2A10" w:rsidRDefault="00094814" w:rsidP="00FF76FB">
            <w:pPr>
              <w:jc w:val="center"/>
              <w:rPr>
                <w:rFonts w:ascii="Times New Roman" w:hAnsi="Times New Roman"/>
                <w:sz w:val="24"/>
                <w:szCs w:val="24"/>
                <w:lang w:val="kk-KZ"/>
              </w:rPr>
            </w:pPr>
            <w:r>
              <w:rPr>
                <w:rFonts w:ascii="Times New Roman" w:hAnsi="Times New Roman"/>
                <w:sz w:val="24"/>
                <w:szCs w:val="24"/>
                <w:lang w:val="kk-KZ"/>
              </w:rPr>
              <w:t>110922</w:t>
            </w:r>
          </w:p>
        </w:tc>
      </w:tr>
      <w:tr w:rsidR="00094814" w:rsidRPr="00BE5BB5" w:rsidTr="00094814">
        <w:trPr>
          <w:jc w:val="center"/>
        </w:trPr>
        <w:tc>
          <w:tcPr>
            <w:tcW w:w="2872" w:type="dxa"/>
            <w:vMerge w:val="restart"/>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52" w:type="dxa"/>
            <w:vMerge w:val="restart"/>
            <w:vAlign w:val="center"/>
          </w:tcPr>
          <w:p w:rsidR="00094814" w:rsidRPr="00BE5BB5" w:rsidRDefault="00094814"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1293" w:type="dxa"/>
            <w:gridSpan w:val="2"/>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7" w:type="dxa"/>
            <w:gridSpan w:val="3"/>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14" w:type="dxa"/>
            <w:gridSpan w:val="4"/>
            <w:vAlign w:val="center"/>
          </w:tcPr>
          <w:p w:rsidR="00094814" w:rsidRPr="00BE5BB5" w:rsidRDefault="00094814"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094814" w:rsidRPr="00920A29" w:rsidTr="00094814">
        <w:trPr>
          <w:jc w:val="center"/>
        </w:trPr>
        <w:tc>
          <w:tcPr>
            <w:tcW w:w="2872" w:type="dxa"/>
            <w:vMerge/>
          </w:tcPr>
          <w:p w:rsidR="00094814" w:rsidRDefault="00094814" w:rsidP="004B023E">
            <w:pPr>
              <w:pStyle w:val="3"/>
              <w:jc w:val="both"/>
              <w:rPr>
                <w:rFonts w:ascii="Times New Roman" w:hAnsi="Times New Roman"/>
                <w:sz w:val="24"/>
                <w:szCs w:val="24"/>
                <w:u w:val="single"/>
                <w:lang w:val="kk-KZ"/>
              </w:rPr>
            </w:pPr>
          </w:p>
        </w:tc>
        <w:tc>
          <w:tcPr>
            <w:tcW w:w="952" w:type="dxa"/>
            <w:vMerge/>
          </w:tcPr>
          <w:p w:rsidR="00094814" w:rsidRDefault="00094814" w:rsidP="004B023E">
            <w:pPr>
              <w:pStyle w:val="3"/>
              <w:jc w:val="both"/>
              <w:rPr>
                <w:rFonts w:ascii="Times New Roman" w:hAnsi="Times New Roman"/>
                <w:sz w:val="24"/>
                <w:szCs w:val="24"/>
                <w:u w:val="single"/>
                <w:lang w:val="kk-KZ"/>
              </w:rPr>
            </w:pPr>
          </w:p>
        </w:tc>
        <w:tc>
          <w:tcPr>
            <w:tcW w:w="1293"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7" w:type="dxa"/>
            <w:gridSpan w:val="3"/>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81"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275"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94814" w:rsidRPr="007152F4" w:rsidTr="00094814">
        <w:trPr>
          <w:jc w:val="center"/>
        </w:trPr>
        <w:tc>
          <w:tcPr>
            <w:tcW w:w="2872" w:type="dxa"/>
            <w:vAlign w:val="center"/>
          </w:tcPr>
          <w:p w:rsidR="00094814" w:rsidRPr="001F01DA" w:rsidRDefault="00094814"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Қаланың</w:t>
            </w:r>
            <w:r w:rsidRPr="001F01DA">
              <w:rPr>
                <w:rFonts w:ascii="Times New Roman" w:hAnsi="Times New Roman" w:cs="Times New Roman"/>
                <w:color w:val="212121"/>
                <w:sz w:val="24"/>
                <w:lang w:val="kk-KZ"/>
              </w:rPr>
              <w:t xml:space="preserve"> көше жарықтандыру желісін ұсыну және қызмет көрсету</w:t>
            </w:r>
          </w:p>
        </w:tc>
        <w:tc>
          <w:tcPr>
            <w:tcW w:w="952"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1293" w:type="dxa"/>
            <w:gridSpan w:val="2"/>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7" w:type="dxa"/>
            <w:gridSpan w:val="3"/>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81"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gridSpan w:val="2"/>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bl>
    <w:p w:rsidR="00094814" w:rsidRDefault="00094814" w:rsidP="00F94539">
      <w:pPr>
        <w:pStyle w:val="HTML"/>
        <w:shd w:val="clear" w:color="auto" w:fill="FFFFFF"/>
        <w:jc w:val="both"/>
        <w:rPr>
          <w:rFonts w:ascii="Times New Roman" w:hAnsi="Times New Roman" w:cs="Times New Roman"/>
          <w:b/>
          <w:color w:val="212121"/>
          <w:sz w:val="24"/>
          <w:szCs w:val="24"/>
          <w:lang w:val="kk-KZ"/>
        </w:rPr>
      </w:pPr>
    </w:p>
    <w:p w:rsidR="00094814"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094814">
        <w:rPr>
          <w:rFonts w:ascii="Times New Roman" w:hAnsi="Times New Roman" w:cs="Times New Roman"/>
          <w:color w:val="212121"/>
          <w:sz w:val="24"/>
          <w:szCs w:val="24"/>
          <w:u w:val="single"/>
          <w:lang w:val="kk-KZ"/>
        </w:rPr>
        <w:t xml:space="preserve">029 </w:t>
      </w:r>
      <w:r w:rsidR="00094814" w:rsidRPr="00094814">
        <w:rPr>
          <w:rFonts w:ascii="Times New Roman" w:hAnsi="Times New Roman" w:cs="Times New Roman"/>
          <w:color w:val="212121"/>
          <w:sz w:val="24"/>
          <w:szCs w:val="24"/>
          <w:u w:val="single"/>
          <w:lang w:val="kk-KZ"/>
        </w:rPr>
        <w:t xml:space="preserve">Ауданның (облыстық маңызы бар қаланың) бюджет қаражаты есебінен </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F94539" w:rsidRPr="00F94539" w:rsidRDefault="00F94539" w:rsidP="00F94539">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p>
    <w:tbl>
      <w:tblPr>
        <w:tblStyle w:val="a5"/>
        <w:tblW w:w="0" w:type="auto"/>
        <w:jc w:val="center"/>
        <w:tblLook w:val="04A0" w:firstRow="1" w:lastRow="0" w:firstColumn="1" w:lastColumn="0" w:noHBand="0" w:noVBand="1"/>
      </w:tblPr>
      <w:tblGrid>
        <w:gridCol w:w="2872"/>
        <w:gridCol w:w="963"/>
        <w:gridCol w:w="1371"/>
        <w:gridCol w:w="18"/>
        <w:gridCol w:w="1306"/>
        <w:gridCol w:w="1228"/>
        <w:gridCol w:w="141"/>
        <w:gridCol w:w="1134"/>
        <w:gridCol w:w="958"/>
      </w:tblGrid>
      <w:tr w:rsidR="00094814" w:rsidTr="00094814">
        <w:trPr>
          <w:trHeight w:val="989"/>
          <w:jc w:val="center"/>
        </w:trPr>
        <w:tc>
          <w:tcPr>
            <w:tcW w:w="2872" w:type="dxa"/>
            <w:vMerge w:val="restart"/>
            <w:vAlign w:val="center"/>
          </w:tcPr>
          <w:p w:rsidR="00094814" w:rsidRPr="001B7783" w:rsidRDefault="0009481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35" w:type="dxa"/>
            <w:vMerge w:val="restart"/>
            <w:vAlign w:val="center"/>
          </w:tcPr>
          <w:p w:rsidR="00094814" w:rsidRPr="001B7783" w:rsidRDefault="00094814"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389" w:type="dxa"/>
            <w:gridSpan w:val="2"/>
            <w:vAlign w:val="center"/>
          </w:tcPr>
          <w:p w:rsidR="00094814" w:rsidRPr="001B7783" w:rsidRDefault="0009481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094814" w:rsidRPr="001B7783" w:rsidRDefault="00094814"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461" w:type="dxa"/>
            <w:gridSpan w:val="4"/>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094814" w:rsidTr="00094814">
        <w:trPr>
          <w:jc w:val="center"/>
        </w:trPr>
        <w:tc>
          <w:tcPr>
            <w:tcW w:w="2872" w:type="dxa"/>
            <w:vMerge/>
            <w:vAlign w:val="center"/>
          </w:tcPr>
          <w:p w:rsidR="00094814" w:rsidRPr="001B7783" w:rsidRDefault="00094814" w:rsidP="004B023E">
            <w:pPr>
              <w:jc w:val="center"/>
              <w:rPr>
                <w:rFonts w:ascii="Times New Roman" w:hAnsi="Times New Roman" w:cs="Times New Roman"/>
                <w:sz w:val="24"/>
                <w:szCs w:val="24"/>
                <w:lang w:val="kk-KZ"/>
              </w:rPr>
            </w:pPr>
          </w:p>
        </w:tc>
        <w:tc>
          <w:tcPr>
            <w:tcW w:w="935" w:type="dxa"/>
            <w:vMerge/>
            <w:vAlign w:val="center"/>
          </w:tcPr>
          <w:p w:rsidR="00094814" w:rsidRPr="001B7783" w:rsidRDefault="00094814" w:rsidP="004B023E">
            <w:pPr>
              <w:jc w:val="center"/>
              <w:rPr>
                <w:rFonts w:ascii="Times New Roman" w:hAnsi="Times New Roman" w:cs="Times New Roman"/>
                <w:sz w:val="24"/>
                <w:szCs w:val="24"/>
                <w:lang w:val="kk-KZ"/>
              </w:rPr>
            </w:pPr>
          </w:p>
        </w:tc>
        <w:tc>
          <w:tcPr>
            <w:tcW w:w="1389"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369"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134"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94814" w:rsidTr="00094814">
        <w:trPr>
          <w:jc w:val="center"/>
        </w:trPr>
        <w:tc>
          <w:tcPr>
            <w:tcW w:w="2872" w:type="dxa"/>
          </w:tcPr>
          <w:p w:rsidR="00094814" w:rsidRPr="001F01DA" w:rsidRDefault="00094814" w:rsidP="004B023E">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935" w:type="dxa"/>
            <w:vAlign w:val="center"/>
          </w:tcPr>
          <w:p w:rsidR="00094814" w:rsidRPr="0061465E" w:rsidRDefault="0009481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389"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306"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369"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134"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58"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094814" w:rsidTr="00094814">
        <w:trPr>
          <w:jc w:val="center"/>
        </w:trPr>
        <w:tc>
          <w:tcPr>
            <w:tcW w:w="2872" w:type="dxa"/>
          </w:tcPr>
          <w:p w:rsidR="00094814" w:rsidRPr="0061465E" w:rsidRDefault="00094814"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35" w:type="dxa"/>
            <w:vAlign w:val="center"/>
          </w:tcPr>
          <w:p w:rsidR="00094814" w:rsidRPr="0061465E" w:rsidRDefault="00094814"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389"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89550</w:t>
            </w:r>
          </w:p>
        </w:tc>
        <w:tc>
          <w:tcPr>
            <w:tcW w:w="1306"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95819</w:t>
            </w:r>
          </w:p>
        </w:tc>
        <w:tc>
          <w:tcPr>
            <w:tcW w:w="1369" w:type="dxa"/>
            <w:gridSpan w:val="2"/>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100609</w:t>
            </w:r>
          </w:p>
        </w:tc>
        <w:tc>
          <w:tcPr>
            <w:tcW w:w="1134"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105640</w:t>
            </w:r>
          </w:p>
        </w:tc>
        <w:tc>
          <w:tcPr>
            <w:tcW w:w="958" w:type="dxa"/>
            <w:vAlign w:val="center"/>
          </w:tcPr>
          <w:p w:rsidR="00094814" w:rsidRPr="000E2A10" w:rsidRDefault="00094814" w:rsidP="004B023E">
            <w:pPr>
              <w:jc w:val="center"/>
              <w:rPr>
                <w:rFonts w:ascii="Times New Roman" w:hAnsi="Times New Roman"/>
                <w:sz w:val="24"/>
                <w:szCs w:val="24"/>
                <w:lang w:val="kk-KZ"/>
              </w:rPr>
            </w:pPr>
            <w:r>
              <w:rPr>
                <w:rFonts w:ascii="Times New Roman" w:hAnsi="Times New Roman"/>
                <w:sz w:val="24"/>
                <w:szCs w:val="24"/>
                <w:lang w:val="kk-KZ"/>
              </w:rPr>
              <w:t>110922</w:t>
            </w:r>
          </w:p>
        </w:tc>
      </w:tr>
      <w:tr w:rsidR="00094814" w:rsidRPr="00BE5BB5" w:rsidTr="00094814">
        <w:trPr>
          <w:jc w:val="center"/>
        </w:trPr>
        <w:tc>
          <w:tcPr>
            <w:tcW w:w="2872" w:type="dxa"/>
            <w:vMerge w:val="restart"/>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35" w:type="dxa"/>
            <w:vMerge w:val="restart"/>
            <w:vAlign w:val="center"/>
          </w:tcPr>
          <w:p w:rsidR="00094814" w:rsidRPr="00BE5BB5" w:rsidRDefault="00094814"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1371" w:type="dxa"/>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324" w:type="dxa"/>
            <w:gridSpan w:val="2"/>
            <w:vAlign w:val="center"/>
          </w:tcPr>
          <w:p w:rsidR="00094814" w:rsidRPr="00BE5BB5" w:rsidRDefault="00094814"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61" w:type="dxa"/>
            <w:gridSpan w:val="4"/>
            <w:vAlign w:val="center"/>
          </w:tcPr>
          <w:p w:rsidR="00094814" w:rsidRPr="00BE5BB5" w:rsidRDefault="00094814"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094814" w:rsidRPr="00920A29" w:rsidTr="00094814">
        <w:trPr>
          <w:jc w:val="center"/>
        </w:trPr>
        <w:tc>
          <w:tcPr>
            <w:tcW w:w="2872" w:type="dxa"/>
            <w:vMerge/>
          </w:tcPr>
          <w:p w:rsidR="00094814" w:rsidRDefault="00094814" w:rsidP="004B023E">
            <w:pPr>
              <w:pStyle w:val="3"/>
              <w:jc w:val="both"/>
              <w:rPr>
                <w:rFonts w:ascii="Times New Roman" w:hAnsi="Times New Roman"/>
                <w:sz w:val="24"/>
                <w:szCs w:val="24"/>
                <w:u w:val="single"/>
                <w:lang w:val="kk-KZ"/>
              </w:rPr>
            </w:pPr>
          </w:p>
        </w:tc>
        <w:tc>
          <w:tcPr>
            <w:tcW w:w="935" w:type="dxa"/>
            <w:vMerge/>
          </w:tcPr>
          <w:p w:rsidR="00094814" w:rsidRDefault="00094814" w:rsidP="004B023E">
            <w:pPr>
              <w:pStyle w:val="3"/>
              <w:jc w:val="both"/>
              <w:rPr>
                <w:rFonts w:ascii="Times New Roman" w:hAnsi="Times New Roman"/>
                <w:sz w:val="24"/>
                <w:szCs w:val="24"/>
                <w:u w:val="single"/>
                <w:lang w:val="kk-KZ"/>
              </w:rPr>
            </w:pPr>
          </w:p>
        </w:tc>
        <w:tc>
          <w:tcPr>
            <w:tcW w:w="1371"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24"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28"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275" w:type="dxa"/>
            <w:gridSpan w:val="2"/>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094814" w:rsidRPr="001B7783" w:rsidRDefault="00094814"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094814" w:rsidRPr="007152F4" w:rsidTr="00094814">
        <w:trPr>
          <w:jc w:val="center"/>
        </w:trPr>
        <w:tc>
          <w:tcPr>
            <w:tcW w:w="2872" w:type="dxa"/>
            <w:vAlign w:val="center"/>
          </w:tcPr>
          <w:p w:rsidR="00094814" w:rsidRPr="001F01DA" w:rsidRDefault="00094814"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Қаланың</w:t>
            </w:r>
            <w:r w:rsidRPr="001F01DA">
              <w:rPr>
                <w:rFonts w:ascii="Times New Roman" w:hAnsi="Times New Roman" w:cs="Times New Roman"/>
                <w:color w:val="212121"/>
                <w:sz w:val="24"/>
                <w:lang w:val="kk-KZ"/>
              </w:rPr>
              <w:t xml:space="preserve"> көше жарықтандыру желісін ұсыну және қызмет көрсету</w:t>
            </w:r>
          </w:p>
        </w:tc>
        <w:tc>
          <w:tcPr>
            <w:tcW w:w="935"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1371"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324" w:type="dxa"/>
            <w:gridSpan w:val="2"/>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28"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gridSpan w:val="2"/>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094814" w:rsidRPr="007152F4" w:rsidRDefault="00094814"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bl>
    <w:p w:rsidR="0051182E" w:rsidRDefault="0051182E" w:rsidP="00D85EF6">
      <w:pPr>
        <w:pStyle w:val="3"/>
        <w:jc w:val="both"/>
        <w:rPr>
          <w:rFonts w:ascii="Times New Roman" w:hAnsi="Times New Roman"/>
          <w:sz w:val="24"/>
          <w:szCs w:val="24"/>
          <w:u w:val="single"/>
          <w:lang w:val="kk-KZ"/>
        </w:rPr>
      </w:pPr>
    </w:p>
    <w:p w:rsidR="005E013C" w:rsidRPr="00C70145" w:rsidRDefault="005E013C" w:rsidP="005E013C">
      <w:pPr>
        <w:rPr>
          <w:b/>
          <w:lang w:val="kk-KZ"/>
        </w:rPr>
      </w:pPr>
      <w:bookmarkStart w:id="0" w:name="_GoBack"/>
      <w:bookmarkEnd w:id="0"/>
    </w:p>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65BB"/>
    <w:rsid w:val="00046A89"/>
    <w:rsid w:val="0006387E"/>
    <w:rsid w:val="0006787D"/>
    <w:rsid w:val="0007150E"/>
    <w:rsid w:val="000720A3"/>
    <w:rsid w:val="00077C27"/>
    <w:rsid w:val="00077C72"/>
    <w:rsid w:val="00093BD2"/>
    <w:rsid w:val="000944D0"/>
    <w:rsid w:val="00094814"/>
    <w:rsid w:val="000A4BBB"/>
    <w:rsid w:val="000B31B7"/>
    <w:rsid w:val="000B6A41"/>
    <w:rsid w:val="000C0B89"/>
    <w:rsid w:val="000C1B1A"/>
    <w:rsid w:val="000C27F3"/>
    <w:rsid w:val="000C3410"/>
    <w:rsid w:val="000D4532"/>
    <w:rsid w:val="000D74FC"/>
    <w:rsid w:val="000E2A10"/>
    <w:rsid w:val="00124708"/>
    <w:rsid w:val="00187A82"/>
    <w:rsid w:val="001A00B4"/>
    <w:rsid w:val="001B12E7"/>
    <w:rsid w:val="001B7783"/>
    <w:rsid w:val="001F01DA"/>
    <w:rsid w:val="00202216"/>
    <w:rsid w:val="002529C2"/>
    <w:rsid w:val="00253BA4"/>
    <w:rsid w:val="002837B9"/>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C5930"/>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A5DFE"/>
    <w:rsid w:val="005B4AE8"/>
    <w:rsid w:val="005C05D0"/>
    <w:rsid w:val="005D7978"/>
    <w:rsid w:val="005E013C"/>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A1096C"/>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34955"/>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571FF"/>
    <w:rsid w:val="00E61134"/>
    <w:rsid w:val="00E84BD3"/>
    <w:rsid w:val="00E86D32"/>
    <w:rsid w:val="00E933BF"/>
    <w:rsid w:val="00E94634"/>
    <w:rsid w:val="00EB3D28"/>
    <w:rsid w:val="00ED32D5"/>
    <w:rsid w:val="00F003FA"/>
    <w:rsid w:val="00F050F8"/>
    <w:rsid w:val="00F16819"/>
    <w:rsid w:val="00F63AFF"/>
    <w:rsid w:val="00F65EA9"/>
    <w:rsid w:val="00F73AA7"/>
    <w:rsid w:val="00F94539"/>
    <w:rsid w:val="00FA0ACA"/>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B349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49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216</cp:revision>
  <cp:lastPrinted>2020-01-09T11:46:00Z</cp:lastPrinted>
  <dcterms:created xsi:type="dcterms:W3CDTF">2019-01-08T04:02:00Z</dcterms:created>
  <dcterms:modified xsi:type="dcterms:W3CDTF">2020-02-06T07:29:00Z</dcterms:modified>
</cp:coreProperties>
</file>