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CC" w:rsidRDefault="00FD5ECC"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551922" w:rsidRPr="00551922" w:rsidRDefault="00551922"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FD5ECC" w:rsidRPr="00FD5ECC" w:rsidRDefault="00FD5ECC"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EC5E94" w:rsidRDefault="00EC5E94"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FD5ECC" w:rsidRPr="00FD5ECC" w:rsidRDefault="00FD5ECC"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r w:rsidRPr="00FD5ECC">
        <w:rPr>
          <w:rFonts w:ascii="Times New Roman" w:eastAsia="Times New Roman" w:hAnsi="Times New Roman" w:cs="Times New Roman"/>
          <w:b/>
          <w:bCs/>
          <w:sz w:val="28"/>
          <w:szCs w:val="28"/>
          <w:lang w:eastAsia="ru-RU"/>
        </w:rPr>
        <w:t>Аудиторский отчет</w:t>
      </w:r>
    </w:p>
    <w:p w:rsidR="00FD5ECC" w:rsidRPr="00FD5ECC" w:rsidRDefault="00FD5ECC"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FD5ECC" w:rsidRPr="00FD5ECC" w:rsidRDefault="00FD5ECC" w:rsidP="000E02DE">
      <w:pPr>
        <w:widowControl w:val="0"/>
        <w:tabs>
          <w:tab w:val="left" w:pos="0"/>
          <w:tab w:val="left" w:pos="851"/>
        </w:tabs>
        <w:spacing w:after="0" w:line="240" w:lineRule="auto"/>
        <w:ind w:firstLine="709"/>
        <w:jc w:val="center"/>
        <w:rPr>
          <w:rFonts w:ascii="Times New Roman" w:eastAsia="Times New Roman" w:hAnsi="Times New Roman" w:cs="Times New Roman"/>
          <w:b/>
          <w:bCs/>
          <w:sz w:val="28"/>
          <w:szCs w:val="28"/>
          <w:lang w:eastAsia="ru-RU"/>
        </w:rPr>
      </w:pPr>
    </w:p>
    <w:p w:rsidR="00987C88" w:rsidRPr="00987C88" w:rsidRDefault="00A15ABF" w:rsidP="000E02DE">
      <w:pPr>
        <w:widowControl w:val="0"/>
        <w:tabs>
          <w:tab w:val="left" w:pos="284"/>
          <w:tab w:val="left" w:pos="1276"/>
        </w:tabs>
        <w:suppressAutoHyphens/>
        <w:spacing w:after="0" w:line="240" w:lineRule="auto"/>
        <w:ind w:firstLine="708"/>
        <w:jc w:val="both"/>
        <w:textAlignment w:val="baseline"/>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val="kk-KZ" w:bidi="en-US"/>
        </w:rPr>
        <w:t>г</w:t>
      </w:r>
      <w:r w:rsidR="00987C88" w:rsidRPr="00987C88">
        <w:rPr>
          <w:rFonts w:ascii="Times New Roman" w:eastAsia="Times New Roman" w:hAnsi="Times New Roman" w:cs="Times New Roman"/>
          <w:b/>
          <w:bCs/>
          <w:sz w:val="28"/>
          <w:szCs w:val="28"/>
          <w:lang w:val="kk-KZ" w:bidi="en-US"/>
        </w:rPr>
        <w:t xml:space="preserve">. </w:t>
      </w:r>
      <w:r>
        <w:rPr>
          <w:rFonts w:ascii="Times New Roman" w:eastAsia="Times New Roman" w:hAnsi="Times New Roman" w:cs="Times New Roman"/>
          <w:b/>
          <w:bCs/>
          <w:sz w:val="28"/>
          <w:szCs w:val="28"/>
          <w:lang w:val="kk-KZ" w:bidi="en-US"/>
        </w:rPr>
        <w:t>Костанай</w:t>
      </w:r>
      <w:r w:rsidR="00DC2DC4">
        <w:rPr>
          <w:rFonts w:ascii="Times New Roman" w:eastAsia="Times New Roman" w:hAnsi="Times New Roman" w:cs="Times New Roman"/>
          <w:b/>
          <w:bCs/>
          <w:sz w:val="28"/>
          <w:szCs w:val="28"/>
          <w:lang w:val="en-US" w:bidi="en-US"/>
        </w:rPr>
        <w:t xml:space="preserve">                                                                   </w:t>
      </w:r>
      <w:r>
        <w:rPr>
          <w:rFonts w:ascii="Times New Roman" w:eastAsia="Times New Roman" w:hAnsi="Times New Roman" w:cs="Times New Roman"/>
          <w:b/>
          <w:bCs/>
          <w:sz w:val="28"/>
          <w:szCs w:val="28"/>
          <w:lang w:bidi="en-US"/>
        </w:rPr>
        <w:t>04 октября</w:t>
      </w:r>
      <w:r w:rsidR="00987C88" w:rsidRPr="00987C88">
        <w:rPr>
          <w:rFonts w:ascii="Times New Roman" w:eastAsia="Times New Roman" w:hAnsi="Times New Roman" w:cs="Times New Roman"/>
          <w:b/>
          <w:bCs/>
          <w:sz w:val="28"/>
          <w:szCs w:val="28"/>
          <w:lang w:bidi="en-US"/>
        </w:rPr>
        <w:t xml:space="preserve"> 2019 года                                 </w:t>
      </w:r>
    </w:p>
    <w:p w:rsidR="00FD5ECC" w:rsidRPr="00FD5ECC" w:rsidRDefault="00FD5ECC" w:rsidP="000E02DE">
      <w:pPr>
        <w:widowControl w:val="0"/>
        <w:tabs>
          <w:tab w:val="left" w:pos="0"/>
          <w:tab w:val="left" w:pos="851"/>
        </w:tabs>
        <w:spacing w:after="0" w:line="240" w:lineRule="auto"/>
        <w:ind w:firstLine="709"/>
        <w:rPr>
          <w:rFonts w:ascii="Times New Roman" w:eastAsia="Times New Roman" w:hAnsi="Times New Roman" w:cs="Times New Roman"/>
          <w:i/>
          <w:sz w:val="28"/>
          <w:szCs w:val="28"/>
          <w:lang w:eastAsia="ru-RU"/>
        </w:rPr>
      </w:pP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eastAsia="ru-RU"/>
        </w:rPr>
        <w:tab/>
      </w:r>
      <w:r w:rsidRPr="00FD5ECC">
        <w:rPr>
          <w:rFonts w:ascii="Times New Roman" w:eastAsia="Times New Roman" w:hAnsi="Times New Roman" w:cs="Times New Roman"/>
          <w:b/>
          <w:sz w:val="28"/>
          <w:szCs w:val="28"/>
          <w:lang w:val="kk-KZ" w:eastAsia="ru-RU"/>
        </w:rPr>
        <w:tab/>
      </w:r>
      <w:r w:rsidRPr="00FD5ECC">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sidRPr="00FD5ECC">
        <w:rPr>
          <w:rFonts w:ascii="Times New Roman" w:eastAsia="Times New Roman" w:hAnsi="Times New Roman" w:cs="Times New Roman"/>
          <w:i/>
          <w:sz w:val="28"/>
          <w:szCs w:val="28"/>
          <w:lang w:eastAsia="ru-RU"/>
        </w:rPr>
        <w:t>экз. №</w:t>
      </w:r>
    </w:p>
    <w:p w:rsidR="00FD5ECC" w:rsidRPr="00FD5ECC" w:rsidRDefault="0045642B" w:rsidP="000E02DE">
      <w:pPr>
        <w:widowControl w:val="0"/>
        <w:tabs>
          <w:tab w:val="left" w:pos="0"/>
          <w:tab w:val="left" w:pos="851"/>
          <w:tab w:val="left" w:pos="1640"/>
        </w:tabs>
        <w:spacing w:after="0" w:line="240" w:lineRule="auto"/>
        <w:ind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p>
    <w:p w:rsidR="00FD5ECC" w:rsidRPr="0045642B" w:rsidRDefault="00FD5ECC" w:rsidP="000E02DE">
      <w:pPr>
        <w:numPr>
          <w:ilvl w:val="0"/>
          <w:numId w:val="2"/>
        </w:numPr>
        <w:tabs>
          <w:tab w:val="left" w:pos="1134"/>
        </w:tabs>
        <w:spacing w:after="0" w:line="240" w:lineRule="auto"/>
        <w:ind w:left="0" w:firstLine="709"/>
        <w:contextualSpacing/>
        <w:jc w:val="both"/>
        <w:rPr>
          <w:rFonts w:ascii="Times New Roman" w:eastAsia="Calibri" w:hAnsi="Times New Roman" w:cs="Times New Roman"/>
          <w:b/>
          <w:sz w:val="28"/>
          <w:szCs w:val="28"/>
        </w:rPr>
      </w:pPr>
      <w:r w:rsidRPr="0045642B">
        <w:rPr>
          <w:rFonts w:ascii="Times New Roman" w:eastAsia="Calibri" w:hAnsi="Times New Roman" w:cs="Times New Roman"/>
          <w:b/>
          <w:sz w:val="28"/>
          <w:szCs w:val="28"/>
        </w:rPr>
        <w:t>Вводная часть</w:t>
      </w:r>
    </w:p>
    <w:p w:rsidR="00FD5ECC" w:rsidRPr="00B44300" w:rsidRDefault="00FD5ECC" w:rsidP="000E02DE">
      <w:pPr>
        <w:tabs>
          <w:tab w:val="left" w:pos="1276"/>
        </w:tabs>
        <w:spacing w:after="0" w:line="240" w:lineRule="auto"/>
        <w:ind w:firstLine="709"/>
        <w:jc w:val="both"/>
        <w:rPr>
          <w:rFonts w:ascii="Times New Roman" w:eastAsia="Times New Roman" w:hAnsi="Times New Roman" w:cs="Times New Roman"/>
          <w:sz w:val="28"/>
          <w:szCs w:val="28"/>
        </w:rPr>
      </w:pPr>
      <w:r w:rsidRPr="0045642B">
        <w:rPr>
          <w:rFonts w:ascii="Times New Roman" w:eastAsia="Calibri" w:hAnsi="Times New Roman" w:cs="Times New Roman"/>
          <w:b/>
          <w:sz w:val="28"/>
          <w:szCs w:val="28"/>
        </w:rPr>
        <w:t xml:space="preserve">1.1. Наименование объекта государственного аудита: </w:t>
      </w:r>
      <w:r w:rsidR="0045642B">
        <w:rPr>
          <w:rFonts w:ascii="Times New Roman" w:eastAsia="Calibri" w:hAnsi="Times New Roman" w:cs="Times New Roman"/>
          <w:sz w:val="28"/>
          <w:szCs w:val="28"/>
        </w:rPr>
        <w:t>ГУ</w:t>
      </w:r>
      <w:r w:rsidR="0045642B" w:rsidRPr="0045642B">
        <w:rPr>
          <w:rFonts w:ascii="Times New Roman" w:eastAsia="Calibri" w:hAnsi="Times New Roman" w:cs="Times New Roman"/>
          <w:sz w:val="28"/>
          <w:szCs w:val="28"/>
        </w:rPr>
        <w:t xml:space="preserve"> «Управление энергетики и жилищно-</w:t>
      </w:r>
      <w:r w:rsidR="0045642B" w:rsidRPr="00B44300">
        <w:rPr>
          <w:rFonts w:ascii="Times New Roman" w:eastAsia="Calibri" w:hAnsi="Times New Roman" w:cs="Times New Roman"/>
          <w:sz w:val="28"/>
          <w:szCs w:val="28"/>
        </w:rPr>
        <w:t>коммунального хозяйства акимата Костанайской области»</w:t>
      </w:r>
      <w:r w:rsidR="00987C88" w:rsidRPr="00B44300">
        <w:rPr>
          <w:rFonts w:ascii="Times New Roman" w:eastAsia="Calibri" w:hAnsi="Times New Roman" w:cs="Times New Roman"/>
          <w:sz w:val="28"/>
          <w:szCs w:val="28"/>
        </w:rPr>
        <w:t xml:space="preserve"> (далее –  </w:t>
      </w:r>
      <w:r w:rsidR="0045642B" w:rsidRPr="00B44300">
        <w:rPr>
          <w:rFonts w:ascii="Times New Roman" w:eastAsia="Calibri" w:hAnsi="Times New Roman" w:cs="Times New Roman"/>
          <w:sz w:val="28"/>
          <w:szCs w:val="28"/>
        </w:rPr>
        <w:t>Управление</w:t>
      </w:r>
      <w:r w:rsidR="00987C88" w:rsidRPr="00B44300">
        <w:rPr>
          <w:rFonts w:ascii="Times New Roman" w:eastAsia="Calibri" w:hAnsi="Times New Roman" w:cs="Times New Roman"/>
          <w:sz w:val="28"/>
          <w:szCs w:val="28"/>
        </w:rPr>
        <w:t>).</w:t>
      </w:r>
    </w:p>
    <w:p w:rsidR="00A1460C" w:rsidRPr="00B202E2" w:rsidRDefault="00A1460C" w:rsidP="000E02DE">
      <w:pPr>
        <w:tabs>
          <w:tab w:val="left" w:pos="851"/>
        </w:tabs>
        <w:spacing w:after="0" w:line="240" w:lineRule="auto"/>
        <w:ind w:firstLine="709"/>
        <w:jc w:val="both"/>
        <w:rPr>
          <w:rFonts w:ascii="Times New Roman" w:eastAsia="Times New Roman" w:hAnsi="Times New Roman" w:cs="Times New Roman"/>
          <w:sz w:val="28"/>
          <w:szCs w:val="28"/>
        </w:rPr>
      </w:pPr>
      <w:r w:rsidRPr="00B44300">
        <w:rPr>
          <w:rFonts w:ascii="Times New Roman" w:eastAsia="Times New Roman" w:hAnsi="Times New Roman" w:cs="Times New Roman"/>
          <w:sz w:val="28"/>
          <w:szCs w:val="28"/>
        </w:rPr>
        <w:t xml:space="preserve">Справка о государственной </w:t>
      </w:r>
      <w:r w:rsidRPr="00B202E2">
        <w:rPr>
          <w:rFonts w:ascii="Times New Roman" w:eastAsia="Times New Roman" w:hAnsi="Times New Roman" w:cs="Times New Roman"/>
          <w:sz w:val="28"/>
          <w:szCs w:val="28"/>
        </w:rPr>
        <w:t xml:space="preserve">перерегистрации </w:t>
      </w:r>
      <w:r w:rsidR="00B44300" w:rsidRPr="00B202E2">
        <w:rPr>
          <w:rFonts w:ascii="Times New Roman" w:eastAsia="Times New Roman" w:hAnsi="Times New Roman" w:cs="Times New Roman"/>
          <w:sz w:val="28"/>
          <w:szCs w:val="28"/>
        </w:rPr>
        <w:t xml:space="preserve">юридического лица </w:t>
      </w:r>
      <w:r w:rsidRPr="00B202E2">
        <w:rPr>
          <w:rFonts w:ascii="Times New Roman" w:eastAsia="Times New Roman" w:hAnsi="Times New Roman" w:cs="Times New Roman"/>
          <w:sz w:val="28"/>
          <w:szCs w:val="28"/>
        </w:rPr>
        <w:t xml:space="preserve">от </w:t>
      </w:r>
      <w:r w:rsidR="00B44300" w:rsidRPr="00B202E2">
        <w:rPr>
          <w:rFonts w:ascii="Times New Roman" w:eastAsia="Times New Roman" w:hAnsi="Times New Roman" w:cs="Times New Roman"/>
          <w:sz w:val="28"/>
          <w:szCs w:val="28"/>
        </w:rPr>
        <w:t>21 ноября 2011</w:t>
      </w:r>
      <w:r w:rsidRPr="00B202E2">
        <w:rPr>
          <w:rFonts w:ascii="Times New Roman" w:eastAsia="Times New Roman" w:hAnsi="Times New Roman" w:cs="Times New Roman"/>
          <w:sz w:val="28"/>
          <w:szCs w:val="28"/>
        </w:rPr>
        <w:t xml:space="preserve"> года</w:t>
      </w:r>
      <w:r w:rsidR="00B44300" w:rsidRPr="00B202E2">
        <w:rPr>
          <w:rFonts w:ascii="Times New Roman" w:eastAsia="Times New Roman" w:hAnsi="Times New Roman" w:cs="Times New Roman"/>
          <w:sz w:val="28"/>
          <w:szCs w:val="28"/>
        </w:rPr>
        <w:t xml:space="preserve"> №62-1937-01-ГУ</w:t>
      </w:r>
      <w:r w:rsidRPr="00B202E2">
        <w:rPr>
          <w:rFonts w:ascii="Times New Roman" w:eastAsia="Times New Roman" w:hAnsi="Times New Roman" w:cs="Times New Roman"/>
          <w:sz w:val="28"/>
          <w:szCs w:val="28"/>
        </w:rPr>
        <w:t xml:space="preserve">. БИН </w:t>
      </w:r>
      <w:r w:rsidR="00B44300" w:rsidRPr="00B202E2">
        <w:rPr>
          <w:rFonts w:ascii="Times New Roman" w:eastAsia="Times New Roman" w:hAnsi="Times New Roman" w:cs="Times New Roman"/>
          <w:sz w:val="28"/>
          <w:szCs w:val="28"/>
        </w:rPr>
        <w:t>070340004253</w:t>
      </w:r>
      <w:r w:rsidRPr="00B202E2">
        <w:rPr>
          <w:rFonts w:ascii="Times New Roman" w:eastAsia="Times New Roman" w:hAnsi="Times New Roman" w:cs="Times New Roman"/>
          <w:sz w:val="28"/>
          <w:szCs w:val="28"/>
        </w:rPr>
        <w:t>.</w:t>
      </w:r>
    </w:p>
    <w:p w:rsidR="00A1460C" w:rsidRPr="00B202E2" w:rsidRDefault="00A1460C" w:rsidP="000E02DE">
      <w:pPr>
        <w:tabs>
          <w:tab w:val="left" w:pos="851"/>
        </w:tabs>
        <w:spacing w:after="0" w:line="240" w:lineRule="auto"/>
        <w:ind w:firstLine="709"/>
        <w:jc w:val="both"/>
        <w:rPr>
          <w:rFonts w:ascii="Times New Roman" w:eastAsia="Times New Roman" w:hAnsi="Times New Roman" w:cs="Times New Roman"/>
          <w:sz w:val="28"/>
          <w:szCs w:val="28"/>
        </w:rPr>
      </w:pPr>
      <w:r w:rsidRPr="00B202E2">
        <w:rPr>
          <w:rFonts w:ascii="Times New Roman" w:eastAsia="Times New Roman" w:hAnsi="Times New Roman" w:cs="Times New Roman"/>
          <w:sz w:val="28"/>
          <w:szCs w:val="28"/>
        </w:rPr>
        <w:t xml:space="preserve">Юридический адрес: Республика Казахстан, почтовый индекс </w:t>
      </w:r>
      <w:r w:rsidR="00B202E2" w:rsidRPr="00B202E2">
        <w:rPr>
          <w:rFonts w:ascii="Times New Roman" w:eastAsia="Times New Roman" w:hAnsi="Times New Roman" w:cs="Times New Roman"/>
          <w:sz w:val="28"/>
          <w:szCs w:val="28"/>
        </w:rPr>
        <w:t>110000</w:t>
      </w:r>
      <w:r w:rsidRPr="00B202E2">
        <w:rPr>
          <w:rFonts w:ascii="Times New Roman" w:eastAsia="Times New Roman" w:hAnsi="Times New Roman" w:cs="Times New Roman"/>
          <w:sz w:val="28"/>
          <w:szCs w:val="28"/>
        </w:rPr>
        <w:t xml:space="preserve">,  Костанайская область, </w:t>
      </w:r>
      <w:r w:rsidR="00B202E2" w:rsidRPr="00B202E2">
        <w:rPr>
          <w:rFonts w:ascii="Times New Roman" w:eastAsia="Times New Roman" w:hAnsi="Times New Roman" w:cs="Times New Roman"/>
          <w:sz w:val="28"/>
          <w:szCs w:val="28"/>
        </w:rPr>
        <w:t>город Костанай</w:t>
      </w:r>
      <w:r w:rsidRPr="00B202E2">
        <w:rPr>
          <w:rFonts w:ascii="Times New Roman" w:eastAsia="Times New Roman" w:hAnsi="Times New Roman" w:cs="Times New Roman"/>
          <w:sz w:val="28"/>
          <w:szCs w:val="28"/>
        </w:rPr>
        <w:t xml:space="preserve">, улица </w:t>
      </w:r>
      <w:r w:rsidR="00B202E2" w:rsidRPr="00B202E2">
        <w:rPr>
          <w:rFonts w:ascii="Times New Roman" w:eastAsia="Times New Roman" w:hAnsi="Times New Roman" w:cs="Times New Roman"/>
          <w:sz w:val="28"/>
          <w:szCs w:val="28"/>
        </w:rPr>
        <w:t>А.Касымканова, дом 36</w:t>
      </w:r>
      <w:r w:rsidRPr="00B202E2">
        <w:rPr>
          <w:rFonts w:ascii="Times New Roman" w:eastAsia="Times New Roman" w:hAnsi="Times New Roman" w:cs="Times New Roman"/>
          <w:sz w:val="28"/>
          <w:szCs w:val="28"/>
        </w:rPr>
        <w:t>.</w:t>
      </w:r>
    </w:p>
    <w:p w:rsidR="00A1460C" w:rsidRPr="00B202E2" w:rsidRDefault="00A1460C" w:rsidP="000E02DE">
      <w:pPr>
        <w:tabs>
          <w:tab w:val="left" w:pos="851"/>
        </w:tabs>
        <w:spacing w:after="0" w:line="240" w:lineRule="auto"/>
        <w:ind w:firstLine="709"/>
        <w:jc w:val="both"/>
        <w:rPr>
          <w:rFonts w:ascii="Times New Roman" w:eastAsia="Times New Roman" w:hAnsi="Times New Roman" w:cs="Times New Roman"/>
          <w:sz w:val="28"/>
          <w:szCs w:val="28"/>
        </w:rPr>
      </w:pPr>
      <w:r w:rsidRPr="00B202E2">
        <w:rPr>
          <w:rFonts w:ascii="Times New Roman" w:eastAsia="Times New Roman" w:hAnsi="Times New Roman" w:cs="Times New Roman"/>
          <w:sz w:val="28"/>
          <w:szCs w:val="28"/>
        </w:rPr>
        <w:t xml:space="preserve">Фактический адрес: </w:t>
      </w:r>
      <w:r w:rsidR="00B202E2" w:rsidRPr="00B202E2">
        <w:rPr>
          <w:rFonts w:ascii="Times New Roman" w:eastAsia="Times New Roman" w:hAnsi="Times New Roman" w:cs="Times New Roman"/>
          <w:sz w:val="28"/>
          <w:szCs w:val="28"/>
        </w:rPr>
        <w:t>Костанайская область, город Костанай, улица А.Касымканова, дом 36.</w:t>
      </w:r>
    </w:p>
    <w:p w:rsidR="00FD5ECC" w:rsidRPr="000E5212" w:rsidRDefault="00B202E2" w:rsidP="000E02D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B202E2">
        <w:rPr>
          <w:rFonts w:ascii="Times New Roman" w:eastAsia="Times New Roman" w:hAnsi="Times New Roman" w:cs="Times New Roman"/>
          <w:sz w:val="28"/>
          <w:szCs w:val="28"/>
        </w:rPr>
        <w:t>Управление</w:t>
      </w:r>
      <w:r w:rsidR="00A1460C" w:rsidRPr="00B202E2">
        <w:rPr>
          <w:rFonts w:ascii="Times New Roman" w:eastAsia="Times New Roman" w:hAnsi="Times New Roman" w:cs="Times New Roman"/>
          <w:sz w:val="28"/>
          <w:szCs w:val="28"/>
        </w:rPr>
        <w:t xml:space="preserve"> обслуживается в РГУ «</w:t>
      </w:r>
      <w:r w:rsidRPr="00B202E2">
        <w:rPr>
          <w:rFonts w:ascii="Times New Roman" w:eastAsia="Times New Roman" w:hAnsi="Times New Roman" w:cs="Times New Roman"/>
          <w:sz w:val="28"/>
          <w:szCs w:val="28"/>
        </w:rPr>
        <w:t>Департамент</w:t>
      </w:r>
      <w:r w:rsidR="00A1460C" w:rsidRPr="00B202E2">
        <w:rPr>
          <w:rFonts w:ascii="Times New Roman" w:eastAsia="Times New Roman" w:hAnsi="Times New Roman" w:cs="Times New Roman"/>
          <w:sz w:val="28"/>
          <w:szCs w:val="28"/>
        </w:rPr>
        <w:t xml:space="preserve"> казначейства по </w:t>
      </w:r>
      <w:r w:rsidR="00A1460C" w:rsidRPr="000E5212">
        <w:rPr>
          <w:rFonts w:ascii="Times New Roman" w:eastAsia="Times New Roman" w:hAnsi="Times New Roman" w:cs="Times New Roman"/>
          <w:sz w:val="28"/>
          <w:szCs w:val="28"/>
        </w:rPr>
        <w:t xml:space="preserve">Костанайской области Комитета казначейства Министерства финансов Республики Казахстан», БИК KKMFKZ2A; ИИК </w:t>
      </w:r>
      <w:r w:rsidRPr="000E5212">
        <w:rPr>
          <w:rFonts w:ascii="Times New Roman" w:eastAsia="Times New Roman" w:hAnsi="Times New Roman" w:cs="Times New Roman"/>
          <w:sz w:val="28"/>
          <w:szCs w:val="28"/>
        </w:rPr>
        <w:t>КZ4007010KSN3901</w:t>
      </w:r>
      <w:r w:rsidR="00A1460C" w:rsidRPr="000E5212">
        <w:rPr>
          <w:rFonts w:ascii="Times New Roman" w:eastAsia="Times New Roman" w:hAnsi="Times New Roman" w:cs="Times New Roman"/>
          <w:sz w:val="28"/>
          <w:szCs w:val="28"/>
        </w:rPr>
        <w:t xml:space="preserve">000, Код </w:t>
      </w:r>
      <w:r w:rsidR="003D4F3C" w:rsidRPr="000E5212">
        <w:rPr>
          <w:rFonts w:ascii="Times New Roman" w:eastAsia="Times New Roman" w:hAnsi="Times New Roman" w:cs="Times New Roman"/>
          <w:sz w:val="28"/>
          <w:szCs w:val="28"/>
        </w:rPr>
        <w:t>279</w:t>
      </w:r>
      <w:r w:rsidR="00A1460C" w:rsidRPr="000E5212">
        <w:rPr>
          <w:rFonts w:ascii="Times New Roman" w:eastAsia="Times New Roman" w:hAnsi="Times New Roman" w:cs="Times New Roman"/>
          <w:sz w:val="28"/>
          <w:szCs w:val="28"/>
        </w:rPr>
        <w:t>0501.</w:t>
      </w:r>
    </w:p>
    <w:p w:rsidR="00596067" w:rsidRPr="000E5212" w:rsidRDefault="00FD5ECC" w:rsidP="000E02DE">
      <w:pPr>
        <w:spacing w:after="0" w:line="240" w:lineRule="auto"/>
        <w:ind w:firstLine="709"/>
        <w:jc w:val="both"/>
        <w:rPr>
          <w:rFonts w:ascii="Times New Roman" w:eastAsia="Times New Roman" w:hAnsi="Times New Roman" w:cs="Times New Roman"/>
          <w:bCs/>
          <w:color w:val="000000"/>
          <w:spacing w:val="2"/>
          <w:sz w:val="28"/>
          <w:szCs w:val="28"/>
          <w:lang w:eastAsia="ru-RU"/>
        </w:rPr>
      </w:pPr>
      <w:r w:rsidRPr="000E5212">
        <w:rPr>
          <w:rFonts w:ascii="Times New Roman" w:eastAsia="Calibri" w:hAnsi="Times New Roman" w:cs="Times New Roman"/>
          <w:b/>
          <w:sz w:val="28"/>
          <w:szCs w:val="28"/>
        </w:rPr>
        <w:t xml:space="preserve">1.2. Наименование аудиторского мероприятия: </w:t>
      </w:r>
      <w:r w:rsidR="00596067" w:rsidRPr="000E5212">
        <w:rPr>
          <w:rFonts w:ascii="Times New Roman" w:eastAsia="Times New Roman" w:hAnsi="Times New Roman" w:cs="Times New Roman"/>
          <w:sz w:val="28"/>
          <w:szCs w:val="28"/>
          <w:lang w:eastAsia="ru-RU"/>
        </w:rPr>
        <w:t xml:space="preserve">Государственный аудит </w:t>
      </w:r>
      <w:r w:rsidR="002E50B3" w:rsidRPr="000E5212">
        <w:rPr>
          <w:rFonts w:ascii="Times New Roman" w:eastAsia="Times New Roman" w:hAnsi="Times New Roman" w:cs="Times New Roman"/>
          <w:sz w:val="28"/>
          <w:szCs w:val="28"/>
          <w:lang w:eastAsia="ru-RU"/>
        </w:rPr>
        <w:t>«</w:t>
      </w:r>
      <w:r w:rsidR="00F31A61" w:rsidRPr="00F31A61">
        <w:rPr>
          <w:rFonts w:ascii="Times New Roman" w:eastAsia="Times New Roman" w:hAnsi="Times New Roman" w:cs="Times New Roman"/>
          <w:sz w:val="28"/>
          <w:szCs w:val="28"/>
          <w:lang w:eastAsia="ru-RU"/>
        </w:rPr>
        <w:t>Оценка эффективности использования бюджетных средств выделенных на социально-экономическое развитие Костанайской области за период II полугодие 2016 года – I полугодие 2019 года</w:t>
      </w:r>
      <w:r w:rsidR="002E50B3" w:rsidRPr="000E5212">
        <w:rPr>
          <w:rFonts w:ascii="Times New Roman" w:eastAsia="Times New Roman" w:hAnsi="Times New Roman" w:cs="Times New Roman"/>
          <w:sz w:val="28"/>
          <w:szCs w:val="28"/>
          <w:lang w:eastAsia="ru-RU"/>
        </w:rPr>
        <w:t>»</w:t>
      </w:r>
      <w:r w:rsidR="00596067" w:rsidRPr="000E5212">
        <w:rPr>
          <w:rFonts w:ascii="Times New Roman" w:eastAsia="Times New Roman" w:hAnsi="Times New Roman" w:cs="Times New Roman"/>
          <w:sz w:val="28"/>
          <w:szCs w:val="28"/>
          <w:lang w:eastAsia="ru-RU"/>
        </w:rPr>
        <w:t>.</w:t>
      </w:r>
    </w:p>
    <w:p w:rsidR="00FD5ECC" w:rsidRPr="000E5212" w:rsidRDefault="00FD5ECC" w:rsidP="000E02DE">
      <w:pPr>
        <w:tabs>
          <w:tab w:val="left" w:pos="1276"/>
        </w:tabs>
        <w:spacing w:after="0" w:line="240" w:lineRule="auto"/>
        <w:ind w:firstLine="709"/>
        <w:jc w:val="both"/>
        <w:rPr>
          <w:rFonts w:ascii="Times New Roman" w:eastAsia="Calibri" w:hAnsi="Times New Roman" w:cs="Times New Roman"/>
          <w:sz w:val="28"/>
          <w:szCs w:val="28"/>
        </w:rPr>
      </w:pPr>
      <w:r w:rsidRPr="000E5212">
        <w:rPr>
          <w:rFonts w:ascii="Times New Roman" w:eastAsia="Calibri" w:hAnsi="Times New Roman" w:cs="Times New Roman"/>
          <w:b/>
          <w:sz w:val="28"/>
          <w:szCs w:val="28"/>
        </w:rPr>
        <w:t>1.3. Цель государственного аудита на объекте государственного аудита:</w:t>
      </w:r>
      <w:r w:rsidR="00F31A61" w:rsidRPr="00F31A61">
        <w:rPr>
          <w:rFonts w:ascii="Times New Roman" w:eastAsia="Times New Roman" w:hAnsi="Times New Roman" w:cs="Times New Roman"/>
          <w:bCs/>
          <w:sz w:val="28"/>
          <w:szCs w:val="28"/>
          <w:lang w:eastAsia="ru-RU"/>
        </w:rPr>
        <w:t>Оценка эффективности использования бюджетных средств выделенных на социально-экономическое развитие Костанайской области за период II полугодие 2016 года – I полугодие 2019 года</w:t>
      </w:r>
      <w:r w:rsidR="00D25D1E" w:rsidRPr="000E5212">
        <w:rPr>
          <w:rFonts w:ascii="Times New Roman" w:eastAsia="Times New Roman" w:hAnsi="Times New Roman" w:cs="Times New Roman"/>
          <w:spacing w:val="2"/>
          <w:sz w:val="28"/>
          <w:szCs w:val="28"/>
          <w:lang w:eastAsia="ru-RU"/>
        </w:rPr>
        <w:t>.</w:t>
      </w:r>
    </w:p>
    <w:p w:rsidR="00FD5ECC" w:rsidRPr="00A15ABF" w:rsidRDefault="00FD5ECC" w:rsidP="00C172C7">
      <w:pPr>
        <w:tabs>
          <w:tab w:val="left" w:pos="1276"/>
        </w:tabs>
        <w:spacing w:after="0" w:line="240" w:lineRule="auto"/>
        <w:ind w:firstLine="709"/>
        <w:jc w:val="both"/>
        <w:rPr>
          <w:rFonts w:ascii="Times New Roman" w:eastAsia="Times New Roman" w:hAnsi="Times New Roman" w:cs="Times New Roman"/>
          <w:bCs/>
          <w:sz w:val="28"/>
          <w:szCs w:val="28"/>
          <w:highlight w:val="yellow"/>
          <w:lang w:eastAsia="ru-RU"/>
        </w:rPr>
      </w:pPr>
      <w:r w:rsidRPr="00DD6162">
        <w:rPr>
          <w:rFonts w:ascii="Times New Roman" w:eastAsia="Calibri" w:hAnsi="Times New Roman" w:cs="Times New Roman"/>
          <w:b/>
          <w:sz w:val="28"/>
          <w:szCs w:val="28"/>
        </w:rPr>
        <w:t xml:space="preserve">1.4. Предмет государственного аудита: </w:t>
      </w:r>
      <w:r w:rsidR="004A1B6E" w:rsidRPr="004A1B6E">
        <w:rPr>
          <w:rFonts w:ascii="Times New Roman" w:eastAsia="Calibri" w:hAnsi="Times New Roman" w:cs="Times New Roman"/>
          <w:sz w:val="28"/>
          <w:szCs w:val="28"/>
        </w:rPr>
        <w:t>бюджетные программы089-081 «Обеспечение рационального и комплексного использования недр и повышение геологической изученности территории Республики Казахстан»</w:t>
      </w:r>
      <w:r w:rsidR="004A1B6E">
        <w:rPr>
          <w:rFonts w:ascii="Times New Roman" w:eastAsia="Times New Roman" w:hAnsi="Times New Roman" w:cs="Times New Roman"/>
          <w:sz w:val="28"/>
          <w:szCs w:val="28"/>
        </w:rPr>
        <w:t xml:space="preserve">, </w:t>
      </w:r>
      <w:r w:rsidR="004A1B6E" w:rsidRPr="001C30A1">
        <w:rPr>
          <w:rFonts w:ascii="Times New Roman" w:hAnsi="Times New Roman" w:cs="Times New Roman"/>
          <w:iCs/>
          <w:sz w:val="28"/>
          <w:szCs w:val="28"/>
        </w:rPr>
        <w:t>086-032 «Реализация мероприятий в области жилищно-коммунального хозяйства в рамках Программы развития регионов до 2020 года</w:t>
      </w:r>
      <w:r w:rsidR="00BF2E0A">
        <w:rPr>
          <w:rFonts w:ascii="Times New Roman" w:hAnsi="Times New Roman" w:cs="Times New Roman"/>
          <w:iCs/>
          <w:sz w:val="28"/>
          <w:szCs w:val="28"/>
        </w:rPr>
        <w:t>»</w:t>
      </w:r>
      <w:r w:rsidR="004A1B6E">
        <w:rPr>
          <w:rFonts w:ascii="Times New Roman" w:hAnsi="Times New Roman" w:cs="Times New Roman"/>
          <w:iCs/>
          <w:sz w:val="28"/>
          <w:szCs w:val="28"/>
        </w:rPr>
        <w:t xml:space="preserve">, </w:t>
      </w:r>
      <w:r w:rsidR="004A1B6E" w:rsidRPr="001C30A1">
        <w:rPr>
          <w:rFonts w:ascii="Times New Roman" w:hAnsi="Times New Roman" w:cs="Times New Roman"/>
          <w:iCs/>
          <w:sz w:val="28"/>
          <w:szCs w:val="28"/>
        </w:rPr>
        <w:t xml:space="preserve">003-071 «Целевые трансферты на развитие областным бюджетам, бюджетам городов Астаны и Алматы на развитие газотранспортной </w:t>
      </w:r>
      <w:r w:rsidR="004A1B6E" w:rsidRPr="00C172C7">
        <w:rPr>
          <w:rFonts w:ascii="Times New Roman" w:hAnsi="Times New Roman" w:cs="Times New Roman"/>
          <w:iCs/>
          <w:sz w:val="28"/>
          <w:szCs w:val="28"/>
        </w:rPr>
        <w:t>системы»</w:t>
      </w:r>
      <w:r w:rsidR="00C172C7" w:rsidRPr="00C172C7">
        <w:rPr>
          <w:rFonts w:ascii="Times New Roman" w:hAnsi="Times New Roman" w:cs="Times New Roman"/>
          <w:sz w:val="28"/>
          <w:szCs w:val="28"/>
        </w:rPr>
        <w:t xml:space="preserve"> 011 «За счет средств республиканского бюджета», </w:t>
      </w:r>
      <w:r w:rsidR="00C172C7" w:rsidRPr="00C172C7">
        <w:rPr>
          <w:rFonts w:ascii="Times New Roman" w:hAnsi="Times New Roman" w:cs="Times New Roman"/>
          <w:iCs/>
          <w:sz w:val="28"/>
          <w:szCs w:val="28"/>
        </w:rPr>
        <w:t xml:space="preserve">071 «Целевые трансферты на развитие областным бюджетам, бюджетам городов </w:t>
      </w:r>
      <w:r w:rsidR="00C172C7" w:rsidRPr="00C172C7">
        <w:rPr>
          <w:rFonts w:ascii="Times New Roman" w:hAnsi="Times New Roman" w:cs="Times New Roman"/>
          <w:iCs/>
          <w:sz w:val="28"/>
          <w:szCs w:val="28"/>
        </w:rPr>
        <w:lastRenderedPageBreak/>
        <w:t>Астаны и Алматы на развитие газотранспортной системы»</w:t>
      </w:r>
      <w:r w:rsidR="00DC2DC4" w:rsidRPr="00DC2DC4">
        <w:rPr>
          <w:rFonts w:ascii="Times New Roman" w:hAnsi="Times New Roman" w:cs="Times New Roman"/>
          <w:iCs/>
          <w:sz w:val="28"/>
          <w:szCs w:val="28"/>
        </w:rPr>
        <w:t xml:space="preserve"> </w:t>
      </w:r>
      <w:r w:rsidR="00C172C7" w:rsidRPr="00C172C7">
        <w:rPr>
          <w:rFonts w:ascii="Times New Roman" w:hAnsi="Times New Roman" w:cs="Times New Roman"/>
          <w:iCs/>
          <w:sz w:val="28"/>
          <w:szCs w:val="28"/>
        </w:rPr>
        <w:t>015 «За счет средств местного бюджета»</w:t>
      </w:r>
      <w:r w:rsidR="004A1B6E">
        <w:rPr>
          <w:rFonts w:ascii="Times New Roman" w:hAnsi="Times New Roman" w:cs="Times New Roman"/>
          <w:iCs/>
          <w:sz w:val="28"/>
          <w:szCs w:val="28"/>
        </w:rPr>
        <w:t>.</w:t>
      </w:r>
    </w:p>
    <w:p w:rsidR="00744A29" w:rsidRPr="000E5212" w:rsidRDefault="00744A29" w:rsidP="000E02DE">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E5212">
        <w:rPr>
          <w:rFonts w:ascii="Times New Roman" w:eastAsia="Calibri" w:hAnsi="Times New Roman" w:cs="Times New Roman"/>
          <w:b/>
          <w:sz w:val="28"/>
          <w:szCs w:val="28"/>
        </w:rPr>
        <w:t xml:space="preserve">1.5. </w:t>
      </w:r>
      <w:r w:rsidR="00FD5ECC" w:rsidRPr="000E5212">
        <w:rPr>
          <w:rFonts w:ascii="Times New Roman" w:eastAsia="Calibri" w:hAnsi="Times New Roman" w:cs="Times New Roman"/>
          <w:b/>
          <w:sz w:val="28"/>
          <w:szCs w:val="28"/>
        </w:rPr>
        <w:t xml:space="preserve">Тип государственного аудита, вид проверки: </w:t>
      </w:r>
      <w:r w:rsidR="00FD5ECC" w:rsidRPr="000E5212">
        <w:rPr>
          <w:rFonts w:ascii="Times New Roman" w:eastAsia="Times New Roman" w:hAnsi="Times New Roman" w:cs="Times New Roman"/>
          <w:sz w:val="28"/>
          <w:szCs w:val="28"/>
          <w:lang w:eastAsia="ru-RU"/>
        </w:rPr>
        <w:t>аудит</w:t>
      </w:r>
      <w:r w:rsidR="000E5212" w:rsidRPr="000E5212">
        <w:rPr>
          <w:rFonts w:ascii="Times New Roman" w:eastAsia="Times New Roman" w:hAnsi="Times New Roman" w:cs="Times New Roman"/>
          <w:sz w:val="28"/>
          <w:szCs w:val="28"/>
          <w:lang w:eastAsia="ru-RU"/>
        </w:rPr>
        <w:t xml:space="preserve"> эффективности, </w:t>
      </w:r>
      <w:r w:rsidR="00FD5ECC" w:rsidRPr="000E5212">
        <w:rPr>
          <w:rFonts w:ascii="Times New Roman" w:eastAsia="Times New Roman" w:hAnsi="Times New Roman" w:cs="Times New Roman"/>
          <w:sz w:val="28"/>
          <w:szCs w:val="28"/>
          <w:lang w:eastAsia="ru-RU"/>
        </w:rPr>
        <w:t xml:space="preserve"> соответствия</w:t>
      </w:r>
      <w:r w:rsidR="004377E6">
        <w:rPr>
          <w:rFonts w:ascii="Times New Roman" w:eastAsia="Times New Roman" w:hAnsi="Times New Roman" w:cs="Times New Roman"/>
          <w:sz w:val="28"/>
          <w:szCs w:val="28"/>
          <w:lang w:eastAsia="ru-RU"/>
        </w:rPr>
        <w:t>, совместная проверка</w:t>
      </w:r>
      <w:r w:rsidR="00FD5ECC" w:rsidRPr="000E5212">
        <w:rPr>
          <w:rFonts w:ascii="Times New Roman" w:eastAsia="Times New Roman" w:hAnsi="Times New Roman" w:cs="Times New Roman"/>
          <w:sz w:val="28"/>
          <w:szCs w:val="28"/>
          <w:lang w:eastAsia="ru-RU"/>
        </w:rPr>
        <w:t>.</w:t>
      </w:r>
    </w:p>
    <w:p w:rsidR="00FD5ECC" w:rsidRPr="000E5212" w:rsidRDefault="00FD5ECC" w:rsidP="000E02DE">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E5212">
        <w:rPr>
          <w:rFonts w:ascii="Times New Roman" w:eastAsia="Calibri" w:hAnsi="Times New Roman" w:cs="Times New Roman"/>
          <w:b/>
          <w:sz w:val="28"/>
          <w:szCs w:val="28"/>
        </w:rPr>
        <w:t xml:space="preserve">1.6. Состав группы государственного аудита: </w:t>
      </w:r>
      <w:r w:rsidR="00E6371B" w:rsidRPr="000E5212">
        <w:rPr>
          <w:rFonts w:ascii="Times New Roman" w:eastAsia="Times New Roman" w:hAnsi="Times New Roman" w:cs="Times New Roman"/>
          <w:bCs/>
          <w:sz w:val="28"/>
          <w:szCs w:val="28"/>
          <w:lang w:eastAsia="ru-RU"/>
        </w:rPr>
        <w:t>главным консультантом- государственным аудитором Есжановым Ч.Т. (сертификат государственного аудитора от 5 декабря 2016 года №0866), главным инспектором-государственным аудитором Ревизионной комиссии по Костанайской области</w:t>
      </w:r>
      <w:r w:rsidR="00DC2DC4" w:rsidRPr="00DC2DC4">
        <w:rPr>
          <w:rFonts w:ascii="Times New Roman" w:eastAsia="Times New Roman" w:hAnsi="Times New Roman" w:cs="Times New Roman"/>
          <w:bCs/>
          <w:sz w:val="28"/>
          <w:szCs w:val="28"/>
          <w:lang w:eastAsia="ru-RU"/>
        </w:rPr>
        <w:t xml:space="preserve"> </w:t>
      </w:r>
      <w:r w:rsidR="00E6371B" w:rsidRPr="000E5212">
        <w:rPr>
          <w:rFonts w:ascii="Times New Roman" w:eastAsia="Times New Roman" w:hAnsi="Times New Roman" w:cs="Times New Roman"/>
          <w:bCs/>
          <w:sz w:val="28"/>
          <w:szCs w:val="28"/>
          <w:lang w:eastAsia="ru-RU"/>
        </w:rPr>
        <w:t>Сакенов</w:t>
      </w:r>
      <w:r w:rsidR="009C75C8" w:rsidRPr="000E5212">
        <w:rPr>
          <w:rFonts w:ascii="Times New Roman" w:eastAsia="Times New Roman" w:hAnsi="Times New Roman" w:cs="Times New Roman"/>
          <w:bCs/>
          <w:sz w:val="28"/>
          <w:szCs w:val="28"/>
          <w:lang w:eastAsia="ru-RU"/>
        </w:rPr>
        <w:t>ым</w:t>
      </w:r>
      <w:r w:rsidR="00E6371B" w:rsidRPr="000E5212">
        <w:rPr>
          <w:rFonts w:ascii="Times New Roman" w:eastAsia="Times New Roman" w:hAnsi="Times New Roman" w:cs="Times New Roman"/>
          <w:bCs/>
          <w:sz w:val="28"/>
          <w:szCs w:val="28"/>
          <w:lang w:eastAsia="ru-RU"/>
        </w:rPr>
        <w:t xml:space="preserve"> А.Р. </w:t>
      </w:r>
      <w:r w:rsidR="008D03A1" w:rsidRPr="000E5212">
        <w:rPr>
          <w:rFonts w:ascii="Times New Roman" w:eastAsia="Times New Roman" w:hAnsi="Times New Roman" w:cs="Times New Roman"/>
          <w:bCs/>
          <w:sz w:val="28"/>
          <w:szCs w:val="28"/>
          <w:lang w:eastAsia="ru-RU"/>
        </w:rPr>
        <w:t>(сертификат государственного аудитора от 5 декабря 2016 года №0</w:t>
      </w:r>
      <w:r w:rsidR="00D61E52" w:rsidRPr="000E5212">
        <w:rPr>
          <w:rFonts w:ascii="Times New Roman" w:eastAsia="Times New Roman" w:hAnsi="Times New Roman" w:cs="Times New Roman"/>
          <w:bCs/>
          <w:sz w:val="28"/>
          <w:szCs w:val="28"/>
          <w:lang w:eastAsia="ru-RU"/>
        </w:rPr>
        <w:t>580</w:t>
      </w:r>
      <w:r w:rsidR="008D03A1" w:rsidRPr="000E5212">
        <w:rPr>
          <w:rFonts w:ascii="Times New Roman" w:eastAsia="Times New Roman" w:hAnsi="Times New Roman" w:cs="Times New Roman"/>
          <w:bCs/>
          <w:sz w:val="28"/>
          <w:szCs w:val="28"/>
          <w:lang w:eastAsia="ru-RU"/>
        </w:rPr>
        <w:t>)</w:t>
      </w:r>
      <w:r w:rsidR="00D61E52" w:rsidRPr="000E5212">
        <w:rPr>
          <w:rFonts w:ascii="Times New Roman" w:eastAsia="Times New Roman" w:hAnsi="Times New Roman" w:cs="Times New Roman"/>
          <w:bCs/>
          <w:sz w:val="28"/>
          <w:szCs w:val="28"/>
          <w:lang w:eastAsia="ru-RU"/>
        </w:rPr>
        <w:t>.</w:t>
      </w:r>
    </w:p>
    <w:p w:rsidR="00FD5ECC" w:rsidRPr="000E5212" w:rsidRDefault="00FD5ECC" w:rsidP="000E02DE">
      <w:pPr>
        <w:tabs>
          <w:tab w:val="left" w:pos="0"/>
          <w:tab w:val="left" w:pos="851"/>
        </w:tabs>
        <w:spacing w:after="0" w:line="240" w:lineRule="auto"/>
        <w:ind w:firstLine="709"/>
        <w:jc w:val="both"/>
        <w:rPr>
          <w:rFonts w:ascii="Times New Roman" w:eastAsia="Calibri" w:hAnsi="Times New Roman" w:cs="Times New Roman"/>
          <w:sz w:val="28"/>
          <w:szCs w:val="28"/>
        </w:rPr>
      </w:pPr>
      <w:r w:rsidRPr="008A69F1">
        <w:rPr>
          <w:rFonts w:ascii="Times New Roman" w:eastAsia="Calibri" w:hAnsi="Times New Roman" w:cs="Times New Roman"/>
          <w:b/>
          <w:sz w:val="28"/>
          <w:szCs w:val="28"/>
        </w:rPr>
        <w:t xml:space="preserve">1.7. Поручения на проведение государственного аудита (проверки):  </w:t>
      </w:r>
      <w:r w:rsidR="006A4D54" w:rsidRPr="008A69F1">
        <w:rPr>
          <w:rFonts w:ascii="Times New Roman" w:eastAsia="Calibri" w:hAnsi="Times New Roman" w:cs="Times New Roman"/>
          <w:sz w:val="28"/>
          <w:szCs w:val="28"/>
        </w:rPr>
        <w:t xml:space="preserve">от </w:t>
      </w:r>
      <w:r w:rsidR="008A69F1" w:rsidRPr="008A69F1">
        <w:rPr>
          <w:rFonts w:ascii="Times New Roman" w:eastAsia="Calibri" w:hAnsi="Times New Roman" w:cs="Times New Roman"/>
          <w:sz w:val="28"/>
          <w:szCs w:val="28"/>
        </w:rPr>
        <w:t>16 августа 2019 года №17-6</w:t>
      </w:r>
      <w:r w:rsidR="00D170FB" w:rsidRPr="008A69F1">
        <w:rPr>
          <w:rFonts w:ascii="Times New Roman" w:eastAsia="Calibri" w:hAnsi="Times New Roman" w:cs="Times New Roman"/>
          <w:sz w:val="28"/>
          <w:szCs w:val="28"/>
        </w:rPr>
        <w:t>-Т</w:t>
      </w:r>
      <w:r w:rsidR="003E17DF" w:rsidRPr="008A69F1">
        <w:rPr>
          <w:rFonts w:ascii="Times New Roman" w:eastAsia="Calibri" w:hAnsi="Times New Roman" w:cs="Times New Roman"/>
          <w:sz w:val="28"/>
          <w:szCs w:val="28"/>
        </w:rPr>
        <w:t>,</w:t>
      </w:r>
      <w:r w:rsidR="00FB49DE" w:rsidRPr="008A69F1">
        <w:rPr>
          <w:rFonts w:ascii="Times New Roman" w:eastAsia="Calibri" w:hAnsi="Times New Roman" w:cs="Times New Roman"/>
          <w:sz w:val="28"/>
          <w:szCs w:val="28"/>
        </w:rPr>
        <w:t xml:space="preserve"> подписанные членом Счетного комитета по контролю за исполнением республиканского бюджета (далее – Счетный комитет) Бергеневым А.С.</w:t>
      </w:r>
      <w:r w:rsidR="00A32B76" w:rsidRPr="008A69F1">
        <w:rPr>
          <w:rFonts w:ascii="Times New Roman" w:eastAsia="Calibri" w:hAnsi="Times New Roman" w:cs="Times New Roman"/>
          <w:sz w:val="28"/>
          <w:szCs w:val="28"/>
        </w:rPr>
        <w:t>,</w:t>
      </w:r>
      <w:r w:rsidR="00DC2DC4" w:rsidRPr="00DC2DC4">
        <w:rPr>
          <w:rFonts w:ascii="Times New Roman" w:eastAsia="Calibri" w:hAnsi="Times New Roman" w:cs="Times New Roman"/>
          <w:sz w:val="28"/>
          <w:szCs w:val="28"/>
        </w:rPr>
        <w:t xml:space="preserve"> </w:t>
      </w:r>
      <w:r w:rsidR="00B25A3C" w:rsidRPr="008A69F1">
        <w:rPr>
          <w:rFonts w:ascii="Times New Roman" w:eastAsia="Calibri" w:hAnsi="Times New Roman" w:cs="Times New Roman"/>
          <w:sz w:val="28"/>
          <w:szCs w:val="28"/>
        </w:rPr>
        <w:t xml:space="preserve">от </w:t>
      </w:r>
      <w:r w:rsidR="00D170FB" w:rsidRPr="008A69F1">
        <w:rPr>
          <w:rFonts w:ascii="Times New Roman" w:eastAsia="Calibri" w:hAnsi="Times New Roman" w:cs="Times New Roman"/>
          <w:sz w:val="28"/>
          <w:szCs w:val="28"/>
        </w:rPr>
        <w:t>16 августа 2019 года №12-</w:t>
      </w:r>
      <w:r w:rsidR="000E5212" w:rsidRPr="008A69F1">
        <w:rPr>
          <w:rFonts w:ascii="Times New Roman" w:eastAsia="Calibri" w:hAnsi="Times New Roman" w:cs="Times New Roman"/>
          <w:sz w:val="28"/>
          <w:szCs w:val="28"/>
        </w:rPr>
        <w:t>7</w:t>
      </w:r>
      <w:r w:rsidR="00D170FB" w:rsidRPr="008A69F1">
        <w:rPr>
          <w:rFonts w:ascii="Times New Roman" w:eastAsia="Calibri" w:hAnsi="Times New Roman" w:cs="Times New Roman"/>
          <w:sz w:val="28"/>
          <w:szCs w:val="28"/>
        </w:rPr>
        <w:t xml:space="preserve">-Т, </w:t>
      </w:r>
      <w:r w:rsidR="00FB49DE" w:rsidRPr="008A69F1">
        <w:rPr>
          <w:rFonts w:ascii="Times New Roman" w:eastAsia="Calibri" w:hAnsi="Times New Roman" w:cs="Times New Roman"/>
          <w:sz w:val="28"/>
          <w:szCs w:val="28"/>
        </w:rPr>
        <w:t xml:space="preserve">подписанное членом </w:t>
      </w:r>
      <w:r w:rsidR="00D170FB" w:rsidRPr="008A69F1">
        <w:rPr>
          <w:rFonts w:ascii="Times New Roman" w:eastAsia="Calibri" w:hAnsi="Times New Roman" w:cs="Times New Roman"/>
          <w:sz w:val="28"/>
          <w:szCs w:val="28"/>
        </w:rPr>
        <w:t>Ревизионной комиссии</w:t>
      </w:r>
      <w:r w:rsidR="00D170FB" w:rsidRPr="000E5212">
        <w:rPr>
          <w:rFonts w:ascii="Times New Roman" w:eastAsia="Calibri" w:hAnsi="Times New Roman" w:cs="Times New Roman"/>
          <w:sz w:val="28"/>
          <w:szCs w:val="28"/>
        </w:rPr>
        <w:t xml:space="preserve"> по Костанайской области Байгабуловым Р.С</w:t>
      </w:r>
      <w:r w:rsidR="002B631B" w:rsidRPr="000E5212">
        <w:rPr>
          <w:rFonts w:ascii="Times New Roman" w:eastAsia="Calibri" w:hAnsi="Times New Roman" w:cs="Times New Roman"/>
          <w:sz w:val="28"/>
          <w:szCs w:val="28"/>
        </w:rPr>
        <w:t>.</w:t>
      </w:r>
    </w:p>
    <w:p w:rsidR="00FD5ECC" w:rsidRPr="008A69F1" w:rsidRDefault="00FD5ECC" w:rsidP="000E02DE">
      <w:pPr>
        <w:shd w:val="clear" w:color="auto" w:fill="FFFFFF"/>
        <w:tabs>
          <w:tab w:val="left" w:pos="851"/>
        </w:tabs>
        <w:spacing w:after="0" w:line="240" w:lineRule="auto"/>
        <w:ind w:firstLine="709"/>
        <w:jc w:val="both"/>
        <w:textAlignment w:val="baseline"/>
        <w:rPr>
          <w:rFonts w:ascii="Times New Roman" w:eastAsia="Calibri" w:hAnsi="Times New Roman" w:cs="Times New Roman"/>
          <w:sz w:val="28"/>
          <w:szCs w:val="28"/>
        </w:rPr>
      </w:pPr>
      <w:r w:rsidRPr="008A69F1">
        <w:rPr>
          <w:rFonts w:ascii="Times New Roman" w:eastAsia="Calibri" w:hAnsi="Times New Roman" w:cs="Times New Roman"/>
          <w:b/>
          <w:sz w:val="28"/>
          <w:szCs w:val="28"/>
        </w:rPr>
        <w:t xml:space="preserve">1.8. Период, охваченный государственным аудитом: </w:t>
      </w:r>
      <w:r w:rsidR="00606891" w:rsidRPr="008A69F1">
        <w:rPr>
          <w:rFonts w:ascii="Times New Roman" w:eastAsia="Calibri" w:hAnsi="Times New Roman" w:cs="Times New Roman"/>
          <w:sz w:val="28"/>
          <w:szCs w:val="28"/>
        </w:rPr>
        <w:t xml:space="preserve">с </w:t>
      </w:r>
      <w:r w:rsidR="008A69F1" w:rsidRPr="008A69F1">
        <w:rPr>
          <w:rFonts w:ascii="Times New Roman" w:eastAsia="Calibri" w:hAnsi="Times New Roman" w:cs="Times New Roman"/>
          <w:sz w:val="28"/>
          <w:szCs w:val="28"/>
        </w:rPr>
        <w:t>01 июля</w:t>
      </w:r>
      <w:r w:rsidR="008A69F1" w:rsidRPr="008A69F1">
        <w:rPr>
          <w:rFonts w:ascii="Times New Roman" w:eastAsia="Times New Roman" w:hAnsi="Times New Roman" w:cs="Times New Roman"/>
          <w:bCs/>
          <w:sz w:val="28"/>
          <w:szCs w:val="28"/>
          <w:lang w:eastAsia="ru-RU"/>
        </w:rPr>
        <w:t>2016</w:t>
      </w:r>
      <w:r w:rsidR="00E95E3C" w:rsidRPr="008A69F1">
        <w:rPr>
          <w:rFonts w:ascii="Times New Roman" w:eastAsia="Times New Roman" w:hAnsi="Times New Roman" w:cs="Times New Roman"/>
          <w:bCs/>
          <w:sz w:val="28"/>
          <w:szCs w:val="28"/>
          <w:lang w:eastAsia="ru-RU"/>
        </w:rPr>
        <w:t xml:space="preserve"> год</w:t>
      </w:r>
      <w:r w:rsidR="008A69F1" w:rsidRPr="008A69F1">
        <w:rPr>
          <w:rFonts w:ascii="Times New Roman" w:eastAsia="Times New Roman" w:hAnsi="Times New Roman" w:cs="Times New Roman"/>
          <w:bCs/>
          <w:sz w:val="28"/>
          <w:szCs w:val="28"/>
          <w:lang w:eastAsia="ru-RU"/>
        </w:rPr>
        <w:t xml:space="preserve">а по </w:t>
      </w:r>
      <w:r w:rsidR="00606891" w:rsidRPr="008A69F1">
        <w:rPr>
          <w:rFonts w:ascii="Times New Roman" w:eastAsia="Times New Roman" w:hAnsi="Times New Roman" w:cs="Times New Roman"/>
          <w:bCs/>
          <w:sz w:val="28"/>
          <w:szCs w:val="28"/>
          <w:lang w:eastAsia="ru-RU"/>
        </w:rPr>
        <w:t>30июня</w:t>
      </w:r>
      <w:r w:rsidR="00E95E3C" w:rsidRPr="008A69F1">
        <w:rPr>
          <w:rFonts w:ascii="Times New Roman" w:eastAsia="Times New Roman" w:hAnsi="Times New Roman" w:cs="Times New Roman"/>
          <w:bCs/>
          <w:sz w:val="28"/>
          <w:szCs w:val="28"/>
          <w:lang w:eastAsia="ru-RU"/>
        </w:rPr>
        <w:t xml:space="preserve"> 2019 года.</w:t>
      </w:r>
    </w:p>
    <w:p w:rsidR="00FD5ECC" w:rsidRPr="0003100A" w:rsidRDefault="00FD5ECC" w:rsidP="000E02DE">
      <w:pPr>
        <w:shd w:val="clear" w:color="auto" w:fill="FFFFFF"/>
        <w:tabs>
          <w:tab w:val="left" w:pos="851"/>
        </w:tabs>
        <w:spacing w:after="0" w:line="240" w:lineRule="auto"/>
        <w:ind w:firstLine="709"/>
        <w:jc w:val="both"/>
        <w:textAlignment w:val="baseline"/>
        <w:rPr>
          <w:rFonts w:ascii="Times New Roman" w:eastAsia="Calibri" w:hAnsi="Times New Roman" w:cs="Times New Roman"/>
          <w:sz w:val="28"/>
          <w:szCs w:val="28"/>
        </w:rPr>
      </w:pPr>
      <w:r w:rsidRPr="00C40A15">
        <w:rPr>
          <w:rFonts w:ascii="Times New Roman" w:eastAsia="Calibri" w:hAnsi="Times New Roman" w:cs="Times New Roman"/>
          <w:b/>
          <w:sz w:val="28"/>
          <w:szCs w:val="28"/>
        </w:rPr>
        <w:t xml:space="preserve">1.9. Сроки проведения государственного аудита: </w:t>
      </w:r>
      <w:r w:rsidRPr="00C40A15">
        <w:rPr>
          <w:rFonts w:ascii="Times New Roman" w:eastAsia="Calibri" w:hAnsi="Times New Roman" w:cs="Times New Roman"/>
          <w:bCs/>
          <w:sz w:val="28"/>
          <w:szCs w:val="28"/>
        </w:rPr>
        <w:t xml:space="preserve">с </w:t>
      </w:r>
      <w:r w:rsidR="00C40A15" w:rsidRPr="00C40A15">
        <w:rPr>
          <w:rFonts w:ascii="Times New Roman" w:eastAsia="Calibri" w:hAnsi="Times New Roman" w:cs="Times New Roman"/>
          <w:bCs/>
          <w:sz w:val="28"/>
          <w:szCs w:val="28"/>
        </w:rPr>
        <w:t>19 августа</w:t>
      </w:r>
      <w:r w:rsidR="00606891" w:rsidRPr="00C40A15">
        <w:rPr>
          <w:rFonts w:ascii="Times New Roman" w:eastAsia="Calibri" w:hAnsi="Times New Roman" w:cs="Times New Roman"/>
          <w:bCs/>
          <w:sz w:val="28"/>
          <w:szCs w:val="28"/>
        </w:rPr>
        <w:t xml:space="preserve">по </w:t>
      </w:r>
      <w:r w:rsidR="00C40A15" w:rsidRPr="00C40A15">
        <w:rPr>
          <w:rFonts w:ascii="Times New Roman" w:eastAsia="Calibri" w:hAnsi="Times New Roman" w:cs="Times New Roman"/>
          <w:bCs/>
          <w:sz w:val="28"/>
          <w:szCs w:val="28"/>
        </w:rPr>
        <w:t>04 октября</w:t>
      </w:r>
      <w:r w:rsidRPr="0003100A">
        <w:rPr>
          <w:rFonts w:ascii="Times New Roman" w:eastAsia="Calibri" w:hAnsi="Times New Roman" w:cs="Times New Roman"/>
          <w:bCs/>
          <w:sz w:val="28"/>
          <w:szCs w:val="28"/>
        </w:rPr>
        <w:t>201</w:t>
      </w:r>
      <w:r w:rsidR="00172B09" w:rsidRPr="0003100A">
        <w:rPr>
          <w:rFonts w:ascii="Times New Roman" w:eastAsia="Calibri" w:hAnsi="Times New Roman" w:cs="Times New Roman"/>
          <w:bCs/>
          <w:sz w:val="28"/>
          <w:szCs w:val="28"/>
        </w:rPr>
        <w:t>9</w:t>
      </w:r>
      <w:r w:rsidRPr="0003100A">
        <w:rPr>
          <w:rFonts w:ascii="Times New Roman" w:eastAsia="Calibri" w:hAnsi="Times New Roman" w:cs="Times New Roman"/>
          <w:bCs/>
          <w:sz w:val="28"/>
          <w:szCs w:val="28"/>
        </w:rPr>
        <w:t xml:space="preserve"> года.</w:t>
      </w:r>
    </w:p>
    <w:p w:rsidR="00BB6B3B" w:rsidRPr="006F39BB" w:rsidRDefault="00FD5ECC" w:rsidP="000E02DE">
      <w:pPr>
        <w:widowControl w:val="0"/>
        <w:tabs>
          <w:tab w:val="left" w:pos="0"/>
          <w:tab w:val="left" w:pos="851"/>
        </w:tabs>
        <w:spacing w:after="0" w:line="240" w:lineRule="auto"/>
        <w:ind w:firstLine="709"/>
        <w:jc w:val="both"/>
        <w:rPr>
          <w:rFonts w:ascii="Times New Roman" w:eastAsia="Calibri" w:hAnsi="Times New Roman" w:cs="Times New Roman"/>
          <w:sz w:val="28"/>
          <w:szCs w:val="28"/>
        </w:rPr>
      </w:pPr>
      <w:r w:rsidRPr="0003100A">
        <w:rPr>
          <w:rFonts w:ascii="Times New Roman" w:eastAsia="Calibri" w:hAnsi="Times New Roman" w:cs="Times New Roman"/>
          <w:b/>
          <w:sz w:val="28"/>
          <w:szCs w:val="28"/>
        </w:rPr>
        <w:t xml:space="preserve">1.10. Должностные лица объекта государственного аудита: </w:t>
      </w:r>
      <w:r w:rsidR="00BB6B3B" w:rsidRPr="0003100A">
        <w:rPr>
          <w:rFonts w:ascii="Times New Roman" w:eastAsia="Calibri" w:hAnsi="Times New Roman" w:cs="Times New Roman"/>
          <w:sz w:val="28"/>
          <w:szCs w:val="28"/>
        </w:rPr>
        <w:t xml:space="preserve">аудит проведен с ведома руководителя </w:t>
      </w:r>
      <w:r w:rsidR="0003100A" w:rsidRPr="0003100A">
        <w:rPr>
          <w:rFonts w:ascii="Times New Roman" w:eastAsia="Calibri" w:hAnsi="Times New Roman" w:cs="Times New Roman"/>
          <w:sz w:val="28"/>
          <w:szCs w:val="28"/>
        </w:rPr>
        <w:t>Управления</w:t>
      </w:r>
      <w:r w:rsidR="00DC2DC4" w:rsidRPr="00DC2DC4">
        <w:rPr>
          <w:rFonts w:ascii="Times New Roman" w:eastAsia="Calibri" w:hAnsi="Times New Roman" w:cs="Times New Roman"/>
          <w:sz w:val="28"/>
          <w:szCs w:val="28"/>
        </w:rPr>
        <w:t xml:space="preserve"> </w:t>
      </w:r>
      <w:r w:rsidR="0003100A" w:rsidRPr="0003100A">
        <w:rPr>
          <w:rFonts w:ascii="Times New Roman" w:eastAsia="Calibri" w:hAnsi="Times New Roman" w:cs="Times New Roman"/>
          <w:sz w:val="28"/>
          <w:szCs w:val="28"/>
        </w:rPr>
        <w:t>Исенбаева</w:t>
      </w:r>
      <w:r w:rsidR="00DC2DC4" w:rsidRPr="00DC2DC4">
        <w:rPr>
          <w:rFonts w:ascii="Times New Roman" w:eastAsia="Calibri" w:hAnsi="Times New Roman" w:cs="Times New Roman"/>
          <w:sz w:val="28"/>
          <w:szCs w:val="28"/>
        </w:rPr>
        <w:t xml:space="preserve"> </w:t>
      </w:r>
      <w:r w:rsidR="0003100A" w:rsidRPr="0003100A">
        <w:rPr>
          <w:rFonts w:ascii="Times New Roman" w:eastAsia="Calibri" w:hAnsi="Times New Roman" w:cs="Times New Roman"/>
          <w:sz w:val="28"/>
          <w:szCs w:val="28"/>
        </w:rPr>
        <w:t>Алмата</w:t>
      </w:r>
      <w:r w:rsidR="00DC2DC4" w:rsidRPr="00DC2DC4">
        <w:rPr>
          <w:rFonts w:ascii="Times New Roman" w:eastAsia="Calibri" w:hAnsi="Times New Roman" w:cs="Times New Roman"/>
          <w:sz w:val="28"/>
          <w:szCs w:val="28"/>
        </w:rPr>
        <w:t xml:space="preserve">  </w:t>
      </w:r>
      <w:r w:rsidR="0003100A" w:rsidRPr="0003100A">
        <w:rPr>
          <w:rFonts w:ascii="Times New Roman" w:eastAsia="Calibri" w:hAnsi="Times New Roman" w:cs="Times New Roman"/>
          <w:sz w:val="28"/>
          <w:szCs w:val="28"/>
        </w:rPr>
        <w:t xml:space="preserve">Муратхановича и в присутствии руководителя отдела финансирования бюджетных программ Омаровой </w:t>
      </w:r>
      <w:r w:rsidR="0003100A" w:rsidRPr="006F39BB">
        <w:rPr>
          <w:rFonts w:ascii="Times New Roman" w:eastAsia="Calibri" w:hAnsi="Times New Roman" w:cs="Times New Roman"/>
          <w:sz w:val="28"/>
          <w:szCs w:val="28"/>
        </w:rPr>
        <w:t>Айнагуль</w:t>
      </w:r>
      <w:r w:rsidR="00DC2DC4" w:rsidRPr="00DC2DC4">
        <w:rPr>
          <w:rFonts w:ascii="Times New Roman" w:eastAsia="Calibri" w:hAnsi="Times New Roman" w:cs="Times New Roman"/>
          <w:sz w:val="28"/>
          <w:szCs w:val="28"/>
        </w:rPr>
        <w:t xml:space="preserve"> </w:t>
      </w:r>
      <w:r w:rsidR="0003100A" w:rsidRPr="006F39BB">
        <w:rPr>
          <w:rFonts w:ascii="Times New Roman" w:eastAsia="Calibri" w:hAnsi="Times New Roman" w:cs="Times New Roman"/>
          <w:sz w:val="28"/>
          <w:szCs w:val="28"/>
        </w:rPr>
        <w:t>Ергуатовны</w:t>
      </w:r>
      <w:r w:rsidR="00BB6B3B" w:rsidRPr="006F39BB">
        <w:rPr>
          <w:rFonts w:ascii="Times New Roman" w:eastAsia="Calibri" w:hAnsi="Times New Roman" w:cs="Times New Roman"/>
          <w:sz w:val="28"/>
          <w:szCs w:val="28"/>
        </w:rPr>
        <w:t>.</w:t>
      </w:r>
    </w:p>
    <w:p w:rsidR="00BB6B3B" w:rsidRDefault="00BB6B3B" w:rsidP="000E02DE">
      <w:pPr>
        <w:widowControl w:val="0"/>
        <w:tabs>
          <w:tab w:val="left" w:pos="0"/>
          <w:tab w:val="left" w:pos="851"/>
        </w:tabs>
        <w:spacing w:after="0" w:line="240" w:lineRule="auto"/>
        <w:ind w:firstLine="709"/>
        <w:jc w:val="both"/>
        <w:rPr>
          <w:rFonts w:ascii="Times New Roman" w:eastAsia="Calibri" w:hAnsi="Times New Roman" w:cs="Times New Roman"/>
          <w:sz w:val="28"/>
          <w:szCs w:val="28"/>
        </w:rPr>
      </w:pPr>
      <w:r w:rsidRPr="006F39BB">
        <w:rPr>
          <w:rFonts w:ascii="Times New Roman" w:eastAsia="Calibri" w:hAnsi="Times New Roman" w:cs="Times New Roman"/>
          <w:sz w:val="28"/>
          <w:szCs w:val="28"/>
        </w:rPr>
        <w:t>С правом первой подписи:</w:t>
      </w:r>
    </w:p>
    <w:p w:rsidR="00E37E3E" w:rsidRDefault="00E37E3E" w:rsidP="000E02DE">
      <w:pPr>
        <w:widowControl w:val="0"/>
        <w:tabs>
          <w:tab w:val="left" w:pos="0"/>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руководитель Камбаров Х.Ж. с 1 января 2016 года по 30 сентября 2016 гожа;</w:t>
      </w:r>
    </w:p>
    <w:p w:rsidR="00E37E3E" w:rsidRPr="006F39BB" w:rsidRDefault="00E37E3E" w:rsidP="000E02DE">
      <w:pPr>
        <w:widowControl w:val="0"/>
        <w:tabs>
          <w:tab w:val="left" w:pos="0"/>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И.о. руководителя Алексеев И.А. с 3 октября 2016 года по 14 ноября 2016 года;</w:t>
      </w:r>
    </w:p>
    <w:p w:rsidR="00BB6B3B" w:rsidRPr="006F39BB" w:rsidRDefault="00BB6B3B" w:rsidP="000E02DE">
      <w:pPr>
        <w:widowControl w:val="0"/>
        <w:tabs>
          <w:tab w:val="left" w:pos="0"/>
          <w:tab w:val="left" w:pos="851"/>
        </w:tabs>
        <w:spacing w:after="0" w:line="240" w:lineRule="auto"/>
        <w:ind w:firstLine="709"/>
        <w:jc w:val="both"/>
        <w:rPr>
          <w:rFonts w:ascii="Times New Roman" w:eastAsia="Calibri" w:hAnsi="Times New Roman" w:cs="Times New Roman"/>
          <w:sz w:val="28"/>
          <w:szCs w:val="28"/>
        </w:rPr>
      </w:pPr>
      <w:r w:rsidRPr="00E37E3E">
        <w:rPr>
          <w:rFonts w:ascii="Times New Roman" w:eastAsia="Calibri" w:hAnsi="Times New Roman" w:cs="Times New Roman"/>
          <w:sz w:val="28"/>
          <w:szCs w:val="28"/>
        </w:rPr>
        <w:t xml:space="preserve">- руководитель </w:t>
      </w:r>
      <w:r w:rsidR="0003100A" w:rsidRPr="00E37E3E">
        <w:rPr>
          <w:rFonts w:ascii="Times New Roman" w:eastAsia="Calibri" w:hAnsi="Times New Roman" w:cs="Times New Roman"/>
          <w:sz w:val="28"/>
          <w:szCs w:val="28"/>
        </w:rPr>
        <w:t>Исенбаев</w:t>
      </w:r>
      <w:r w:rsidR="00DC2DC4" w:rsidRPr="00DC2DC4">
        <w:rPr>
          <w:rFonts w:ascii="Times New Roman" w:eastAsia="Calibri" w:hAnsi="Times New Roman" w:cs="Times New Roman"/>
          <w:sz w:val="28"/>
          <w:szCs w:val="28"/>
        </w:rPr>
        <w:t xml:space="preserve"> </w:t>
      </w:r>
      <w:r w:rsidR="0003100A" w:rsidRPr="00E37E3E">
        <w:rPr>
          <w:rFonts w:ascii="Times New Roman" w:eastAsia="Calibri" w:hAnsi="Times New Roman" w:cs="Times New Roman"/>
          <w:sz w:val="28"/>
          <w:szCs w:val="28"/>
        </w:rPr>
        <w:t>Алмат</w:t>
      </w:r>
      <w:r w:rsidR="00DC2DC4" w:rsidRPr="00DC2DC4">
        <w:rPr>
          <w:rFonts w:ascii="Times New Roman" w:eastAsia="Calibri" w:hAnsi="Times New Roman" w:cs="Times New Roman"/>
          <w:sz w:val="28"/>
          <w:szCs w:val="28"/>
        </w:rPr>
        <w:t xml:space="preserve"> </w:t>
      </w:r>
      <w:r w:rsidR="0003100A" w:rsidRPr="00E37E3E">
        <w:rPr>
          <w:rFonts w:ascii="Times New Roman" w:eastAsia="Calibri" w:hAnsi="Times New Roman" w:cs="Times New Roman"/>
          <w:sz w:val="28"/>
          <w:szCs w:val="28"/>
        </w:rPr>
        <w:t>Муратханович</w:t>
      </w:r>
      <w:r w:rsidRPr="00E37E3E">
        <w:rPr>
          <w:rFonts w:ascii="Times New Roman" w:eastAsia="Calibri" w:hAnsi="Times New Roman" w:cs="Times New Roman"/>
          <w:sz w:val="28"/>
          <w:szCs w:val="28"/>
        </w:rPr>
        <w:t xml:space="preserve">с </w:t>
      </w:r>
      <w:r w:rsidR="0003100A" w:rsidRPr="00E37E3E">
        <w:rPr>
          <w:rFonts w:ascii="Times New Roman" w:eastAsia="Calibri" w:hAnsi="Times New Roman" w:cs="Times New Roman"/>
          <w:sz w:val="28"/>
          <w:szCs w:val="28"/>
        </w:rPr>
        <w:t xml:space="preserve">15 ноября </w:t>
      </w:r>
      <w:r w:rsidRPr="00E37E3E">
        <w:rPr>
          <w:rFonts w:ascii="Times New Roman" w:eastAsia="Calibri" w:hAnsi="Times New Roman" w:cs="Times New Roman"/>
          <w:sz w:val="28"/>
          <w:szCs w:val="28"/>
        </w:rPr>
        <w:t xml:space="preserve">2016 года по </w:t>
      </w:r>
      <w:r w:rsidR="006F39BB" w:rsidRPr="00E37E3E">
        <w:rPr>
          <w:rFonts w:ascii="Times New Roman" w:eastAsia="Calibri" w:hAnsi="Times New Roman" w:cs="Times New Roman"/>
          <w:sz w:val="28"/>
          <w:szCs w:val="28"/>
        </w:rPr>
        <w:t>настоящее время</w:t>
      </w:r>
      <w:r w:rsidR="00E37E3E">
        <w:rPr>
          <w:rFonts w:ascii="Times New Roman" w:eastAsia="Calibri" w:hAnsi="Times New Roman" w:cs="Times New Roman"/>
          <w:sz w:val="28"/>
          <w:szCs w:val="28"/>
        </w:rPr>
        <w:t>.</w:t>
      </w:r>
    </w:p>
    <w:p w:rsidR="00BB6B3B" w:rsidRPr="006F39BB" w:rsidRDefault="00BB6B3B" w:rsidP="000E02DE">
      <w:pPr>
        <w:widowControl w:val="0"/>
        <w:tabs>
          <w:tab w:val="left" w:pos="0"/>
          <w:tab w:val="left" w:pos="851"/>
        </w:tabs>
        <w:spacing w:after="0" w:line="240" w:lineRule="auto"/>
        <w:ind w:firstLine="709"/>
        <w:jc w:val="both"/>
        <w:rPr>
          <w:rFonts w:ascii="Times New Roman" w:eastAsia="Calibri" w:hAnsi="Times New Roman" w:cs="Times New Roman"/>
          <w:sz w:val="28"/>
          <w:szCs w:val="28"/>
        </w:rPr>
      </w:pPr>
      <w:r w:rsidRPr="006F39BB">
        <w:rPr>
          <w:rFonts w:ascii="Times New Roman" w:eastAsia="Calibri" w:hAnsi="Times New Roman" w:cs="Times New Roman"/>
          <w:sz w:val="28"/>
          <w:szCs w:val="28"/>
        </w:rPr>
        <w:t>С правом второй подписи:</w:t>
      </w:r>
    </w:p>
    <w:p w:rsidR="004E5BA2" w:rsidRPr="00A15ABF" w:rsidRDefault="006F39BB" w:rsidP="000E02DE">
      <w:pPr>
        <w:widowControl w:val="0"/>
        <w:tabs>
          <w:tab w:val="left" w:pos="0"/>
          <w:tab w:val="left" w:pos="851"/>
        </w:tabs>
        <w:spacing w:after="0" w:line="240" w:lineRule="auto"/>
        <w:ind w:firstLine="709"/>
        <w:jc w:val="both"/>
        <w:rPr>
          <w:rFonts w:ascii="Times New Roman" w:eastAsia="Times New Roman" w:hAnsi="Times New Roman" w:cs="Times New Roman"/>
          <w:color w:val="FF0000"/>
          <w:sz w:val="28"/>
          <w:szCs w:val="28"/>
          <w:highlight w:val="yellow"/>
          <w:lang w:eastAsia="ru-RU"/>
        </w:rPr>
      </w:pPr>
      <w:r>
        <w:rPr>
          <w:rFonts w:ascii="Times New Roman" w:eastAsia="Calibri" w:hAnsi="Times New Roman" w:cs="Times New Roman"/>
          <w:sz w:val="28"/>
          <w:szCs w:val="28"/>
        </w:rPr>
        <w:t>- руководитель</w:t>
      </w:r>
      <w:r w:rsidRPr="006F39BB">
        <w:rPr>
          <w:rFonts w:ascii="Times New Roman" w:eastAsia="Calibri" w:hAnsi="Times New Roman" w:cs="Times New Roman"/>
          <w:sz w:val="28"/>
          <w:szCs w:val="28"/>
        </w:rPr>
        <w:t xml:space="preserve"> отдела финансиро</w:t>
      </w:r>
      <w:r>
        <w:rPr>
          <w:rFonts w:ascii="Times New Roman" w:eastAsia="Calibri" w:hAnsi="Times New Roman" w:cs="Times New Roman"/>
          <w:sz w:val="28"/>
          <w:szCs w:val="28"/>
        </w:rPr>
        <w:t>вания бюджетных программ Омарова</w:t>
      </w:r>
      <w:r w:rsidR="00DC2DC4" w:rsidRPr="00DC2DC4">
        <w:rPr>
          <w:rFonts w:ascii="Times New Roman" w:eastAsia="Calibri" w:hAnsi="Times New Roman" w:cs="Times New Roman"/>
          <w:sz w:val="28"/>
          <w:szCs w:val="28"/>
        </w:rPr>
        <w:t xml:space="preserve"> </w:t>
      </w:r>
      <w:r>
        <w:rPr>
          <w:rFonts w:ascii="Times New Roman" w:eastAsia="Calibri" w:hAnsi="Times New Roman" w:cs="Times New Roman"/>
          <w:sz w:val="28"/>
          <w:szCs w:val="28"/>
        </w:rPr>
        <w:t>Айнагуль</w:t>
      </w:r>
      <w:r w:rsidR="00DC2DC4" w:rsidRPr="00DC2DC4">
        <w:rPr>
          <w:rFonts w:ascii="Times New Roman" w:eastAsia="Calibri" w:hAnsi="Times New Roman" w:cs="Times New Roman"/>
          <w:sz w:val="28"/>
          <w:szCs w:val="28"/>
        </w:rPr>
        <w:t xml:space="preserve"> </w:t>
      </w:r>
      <w:r>
        <w:rPr>
          <w:rFonts w:ascii="Times New Roman" w:eastAsia="Calibri" w:hAnsi="Times New Roman" w:cs="Times New Roman"/>
          <w:sz w:val="28"/>
          <w:szCs w:val="28"/>
        </w:rPr>
        <w:t>Ергуатовна</w:t>
      </w:r>
      <w:r w:rsidR="00E37E3E" w:rsidRPr="00E37E3E">
        <w:rPr>
          <w:rFonts w:ascii="Times New Roman" w:eastAsia="Calibri" w:hAnsi="Times New Roman" w:cs="Times New Roman"/>
          <w:sz w:val="28"/>
          <w:szCs w:val="28"/>
        </w:rPr>
        <w:t>за проверяемый период</w:t>
      </w:r>
      <w:r w:rsidR="00BB6B3B" w:rsidRPr="00E37E3E">
        <w:rPr>
          <w:rFonts w:ascii="Times New Roman" w:eastAsia="Calibri" w:hAnsi="Times New Roman" w:cs="Times New Roman"/>
          <w:sz w:val="28"/>
          <w:szCs w:val="28"/>
        </w:rPr>
        <w:t>.</w:t>
      </w:r>
    </w:p>
    <w:p w:rsidR="00FD5ECC" w:rsidRPr="00E37E3E" w:rsidRDefault="00FD5ECC" w:rsidP="000E02DE">
      <w:pPr>
        <w:spacing w:after="0" w:line="240" w:lineRule="auto"/>
        <w:ind w:firstLine="709"/>
        <w:jc w:val="both"/>
        <w:rPr>
          <w:rFonts w:ascii="Times New Roman" w:eastAsia="Times New Roman" w:hAnsi="Times New Roman" w:cs="Times New Roman"/>
          <w:sz w:val="28"/>
          <w:szCs w:val="28"/>
          <w:lang w:eastAsia="ru-RU"/>
        </w:rPr>
      </w:pPr>
      <w:r w:rsidRPr="00E37E3E">
        <w:rPr>
          <w:rFonts w:ascii="Times New Roman" w:eastAsia="Calibri" w:hAnsi="Times New Roman" w:cs="Times New Roman"/>
          <w:b/>
          <w:sz w:val="28"/>
          <w:szCs w:val="28"/>
        </w:rPr>
        <w:t>1.11.</w:t>
      </w:r>
      <w:r w:rsidRPr="00E37E3E">
        <w:rPr>
          <w:rFonts w:ascii="Times New Roman" w:eastAsia="Calibri" w:hAnsi="Times New Roman" w:cs="Times New Roman"/>
          <w:b/>
          <w:color w:val="000000"/>
          <w:spacing w:val="2"/>
          <w:sz w:val="28"/>
          <w:szCs w:val="28"/>
          <w:shd w:val="clear" w:color="auto" w:fill="FFFFFF"/>
        </w:rPr>
        <w:t xml:space="preserve">Перечень объектов подвергнутых встречной проверке: </w:t>
      </w:r>
      <w:r w:rsidR="00253DB4" w:rsidRPr="00E37E3E">
        <w:rPr>
          <w:rFonts w:ascii="Times New Roman" w:eastAsia="Calibri" w:hAnsi="Times New Roman" w:cs="Times New Roman"/>
          <w:spacing w:val="2"/>
          <w:sz w:val="28"/>
          <w:szCs w:val="28"/>
          <w:shd w:val="clear" w:color="auto" w:fill="FFFFFF"/>
        </w:rPr>
        <w:t>встречная проверка не проводилась</w:t>
      </w:r>
      <w:r w:rsidR="00FC2150" w:rsidRPr="00E37E3E">
        <w:rPr>
          <w:rFonts w:ascii="Times New Roman" w:eastAsia="Times New Roman" w:hAnsi="Times New Roman" w:cs="Times New Roman"/>
          <w:sz w:val="28"/>
          <w:szCs w:val="28"/>
          <w:lang w:eastAsia="ru-RU"/>
        </w:rPr>
        <w:t>.</w:t>
      </w:r>
    </w:p>
    <w:p w:rsidR="0019317A" w:rsidRPr="008A3185" w:rsidRDefault="00FD5ECC" w:rsidP="000E02DE">
      <w:pPr>
        <w:widowControl w:val="0"/>
        <w:tabs>
          <w:tab w:val="left" w:pos="0"/>
          <w:tab w:val="left" w:pos="567"/>
          <w:tab w:val="left" w:pos="851"/>
          <w:tab w:val="left" w:pos="993"/>
          <w:tab w:val="left" w:pos="2694"/>
          <w:tab w:val="left" w:pos="4395"/>
          <w:tab w:val="left" w:pos="4962"/>
        </w:tabs>
        <w:spacing w:after="0" w:line="240" w:lineRule="auto"/>
        <w:ind w:firstLine="709"/>
        <w:jc w:val="both"/>
        <w:rPr>
          <w:rFonts w:ascii="Times New Roman" w:eastAsia="Calibri" w:hAnsi="Times New Roman" w:cs="Times New Roman"/>
          <w:sz w:val="28"/>
          <w:szCs w:val="28"/>
        </w:rPr>
      </w:pPr>
      <w:r w:rsidRPr="008A3185">
        <w:rPr>
          <w:rFonts w:ascii="Times New Roman" w:eastAsia="Calibri" w:hAnsi="Times New Roman" w:cs="Times New Roman"/>
          <w:b/>
          <w:sz w:val="28"/>
          <w:szCs w:val="28"/>
        </w:rPr>
        <w:t>1.12. Краткие сведения о результатах предыдущего государственного аудита:</w:t>
      </w:r>
    </w:p>
    <w:p w:rsidR="00E34D0C" w:rsidRPr="00520DE5" w:rsidRDefault="0003100A" w:rsidP="000E02DE">
      <w:pPr>
        <w:widowControl w:val="0"/>
        <w:tabs>
          <w:tab w:val="left" w:pos="0"/>
          <w:tab w:val="left" w:pos="567"/>
          <w:tab w:val="left" w:pos="851"/>
          <w:tab w:val="left" w:pos="993"/>
          <w:tab w:val="left" w:pos="2694"/>
          <w:tab w:val="left" w:pos="4395"/>
          <w:tab w:val="left" w:pos="4962"/>
        </w:tabs>
        <w:spacing w:after="0" w:line="240" w:lineRule="auto"/>
        <w:ind w:firstLine="709"/>
        <w:jc w:val="both"/>
        <w:rPr>
          <w:rFonts w:ascii="Times New Roman" w:eastAsia="Times New Roman" w:hAnsi="Times New Roman" w:cs="Times New Roman"/>
          <w:sz w:val="28"/>
          <w:szCs w:val="28"/>
          <w:lang w:eastAsia="ru-RU"/>
        </w:rPr>
      </w:pPr>
      <w:r w:rsidRPr="0003100A">
        <w:rPr>
          <w:rFonts w:ascii="Times New Roman" w:eastAsia="Times New Roman" w:hAnsi="Times New Roman" w:cs="Times New Roman"/>
          <w:sz w:val="28"/>
          <w:szCs w:val="28"/>
          <w:lang w:eastAsia="ru-RU"/>
        </w:rPr>
        <w:t xml:space="preserve">Главным специалистом – государственным аудитором </w:t>
      </w:r>
      <w:r w:rsidR="00E34D0C" w:rsidRPr="0003100A">
        <w:rPr>
          <w:rFonts w:ascii="Times New Roman" w:eastAsia="Times New Roman" w:hAnsi="Times New Roman" w:cs="Times New Roman"/>
          <w:sz w:val="28"/>
          <w:szCs w:val="28"/>
          <w:lang w:eastAsia="ru-RU"/>
        </w:rPr>
        <w:t>РГУ «Департамент внутреннего государственного аудита по Костанайской области» КВГА МФ РК</w:t>
      </w:r>
      <w:r w:rsidR="00DC2DC4" w:rsidRPr="00DC2DC4">
        <w:rPr>
          <w:rFonts w:ascii="Times New Roman" w:eastAsia="Times New Roman" w:hAnsi="Times New Roman" w:cs="Times New Roman"/>
          <w:sz w:val="28"/>
          <w:szCs w:val="28"/>
          <w:lang w:eastAsia="ru-RU"/>
        </w:rPr>
        <w:t xml:space="preserve"> </w:t>
      </w:r>
      <w:r w:rsidR="00C35802" w:rsidRPr="0003100A">
        <w:rPr>
          <w:rFonts w:ascii="Times New Roman" w:eastAsia="Times New Roman" w:hAnsi="Times New Roman" w:cs="Times New Roman"/>
          <w:sz w:val="28"/>
          <w:szCs w:val="28"/>
          <w:lang w:eastAsia="ru-RU"/>
        </w:rPr>
        <w:t>Жаксан Р.О.</w:t>
      </w:r>
      <w:r w:rsidR="00E34D0C" w:rsidRPr="0003100A">
        <w:rPr>
          <w:rFonts w:ascii="Times New Roman" w:eastAsia="Times New Roman" w:hAnsi="Times New Roman" w:cs="Times New Roman"/>
          <w:sz w:val="28"/>
          <w:szCs w:val="28"/>
          <w:lang w:eastAsia="ru-RU"/>
        </w:rPr>
        <w:t xml:space="preserve"> проведен государственный аудит эффективности </w:t>
      </w:r>
      <w:r w:rsidRPr="0003100A">
        <w:rPr>
          <w:rFonts w:ascii="Times New Roman" w:eastAsia="Times New Roman" w:hAnsi="Times New Roman" w:cs="Times New Roman"/>
          <w:sz w:val="28"/>
          <w:szCs w:val="28"/>
          <w:lang w:eastAsia="ru-RU"/>
        </w:rPr>
        <w:t>управления и и</w:t>
      </w:r>
      <w:r>
        <w:rPr>
          <w:rFonts w:ascii="Times New Roman" w:eastAsia="Times New Roman" w:hAnsi="Times New Roman" w:cs="Times New Roman"/>
          <w:sz w:val="28"/>
          <w:szCs w:val="28"/>
          <w:lang w:eastAsia="ru-RU"/>
        </w:rPr>
        <w:t xml:space="preserve">спользования бюджетных </w:t>
      </w:r>
      <w:r w:rsidRPr="008123BB">
        <w:rPr>
          <w:rFonts w:ascii="Times New Roman" w:eastAsia="Times New Roman" w:hAnsi="Times New Roman" w:cs="Times New Roman"/>
          <w:sz w:val="28"/>
          <w:szCs w:val="28"/>
          <w:lang w:eastAsia="ru-RU"/>
        </w:rPr>
        <w:t>средств по вопросу использование бюджетных средств</w:t>
      </w:r>
      <w:r w:rsidR="003A4B49">
        <w:rPr>
          <w:rFonts w:ascii="Times New Roman" w:eastAsia="Times New Roman" w:hAnsi="Times New Roman" w:cs="Times New Roman"/>
          <w:sz w:val="28"/>
          <w:szCs w:val="28"/>
          <w:lang w:eastAsia="ru-RU"/>
        </w:rPr>
        <w:t xml:space="preserve"> по бюджетной программе 047 «</w:t>
      </w:r>
      <w:r w:rsidR="00D21067" w:rsidRPr="00D21067">
        <w:rPr>
          <w:rFonts w:ascii="Times New Roman" w:eastAsia="Times New Roman" w:hAnsi="Times New Roman" w:cs="Times New Roman"/>
          <w:sz w:val="28"/>
          <w:szCs w:val="28"/>
          <w:lang w:eastAsia="ru-RU"/>
        </w:rPr>
        <w:t>Целевые трансферты на развитие бюджетам районов (городов областного значения) на увеличение уставного капитала субъектов квазигосударственного сектора в рамках содействия устойчивому развитию и росту Республики Казахстан</w:t>
      </w:r>
      <w:r w:rsidR="003A4B49">
        <w:rPr>
          <w:rFonts w:ascii="Times New Roman" w:eastAsia="Times New Roman" w:hAnsi="Times New Roman" w:cs="Times New Roman"/>
          <w:sz w:val="28"/>
          <w:szCs w:val="28"/>
          <w:lang w:eastAsia="ru-RU"/>
        </w:rPr>
        <w:t>»</w:t>
      </w:r>
      <w:r w:rsidRPr="008123BB">
        <w:rPr>
          <w:rFonts w:ascii="Times New Roman" w:eastAsia="Times New Roman" w:hAnsi="Times New Roman" w:cs="Times New Roman"/>
          <w:sz w:val="28"/>
          <w:szCs w:val="28"/>
          <w:lang w:eastAsia="ru-RU"/>
        </w:rPr>
        <w:t xml:space="preserve"> по проекту «Модернизация систем водоснабжения и водоотведения город Костаная»</w:t>
      </w:r>
      <w:r w:rsidR="00D63D3D" w:rsidRPr="008123BB">
        <w:rPr>
          <w:rFonts w:ascii="Times New Roman" w:eastAsia="Times New Roman" w:hAnsi="Times New Roman" w:cs="Times New Roman"/>
          <w:sz w:val="28"/>
          <w:szCs w:val="28"/>
          <w:lang w:eastAsia="ru-RU"/>
        </w:rPr>
        <w:t xml:space="preserve"> за </w:t>
      </w:r>
      <w:r w:rsidR="00D63D3D" w:rsidRPr="00D504EE">
        <w:rPr>
          <w:rFonts w:ascii="Times New Roman" w:eastAsia="Times New Roman" w:hAnsi="Times New Roman" w:cs="Times New Roman"/>
          <w:sz w:val="28"/>
          <w:szCs w:val="28"/>
          <w:lang w:eastAsia="ru-RU"/>
        </w:rPr>
        <w:t xml:space="preserve">период с 01 января 2016 года </w:t>
      </w:r>
      <w:r w:rsidR="00D63D3D" w:rsidRPr="00D504EE">
        <w:rPr>
          <w:rFonts w:ascii="Times New Roman" w:eastAsia="Times New Roman" w:hAnsi="Times New Roman" w:cs="Times New Roman"/>
          <w:sz w:val="28"/>
          <w:szCs w:val="28"/>
          <w:lang w:eastAsia="ru-RU"/>
        </w:rPr>
        <w:lastRenderedPageBreak/>
        <w:t>по 21 ноября 2018 года.</w:t>
      </w:r>
      <w:r w:rsidR="00E34D0C" w:rsidRPr="00D504EE">
        <w:rPr>
          <w:rFonts w:ascii="Times New Roman" w:eastAsia="Times New Roman" w:hAnsi="Times New Roman" w:cs="Times New Roman"/>
          <w:sz w:val="28"/>
          <w:szCs w:val="28"/>
          <w:lang w:eastAsia="ru-RU"/>
        </w:rPr>
        <w:t xml:space="preserve">По результатам  проведенного государственного аудита нарушений не установлено </w:t>
      </w:r>
      <w:r w:rsidR="00D504EE" w:rsidRPr="00D504EE">
        <w:rPr>
          <w:rFonts w:ascii="Times New Roman" w:eastAsia="Times New Roman" w:hAnsi="Times New Roman" w:cs="Times New Roman"/>
          <w:sz w:val="28"/>
          <w:szCs w:val="28"/>
          <w:lang w:eastAsia="ru-RU"/>
        </w:rPr>
        <w:t xml:space="preserve">(аудиторский отчет от </w:t>
      </w:r>
      <w:r w:rsidR="00D504EE" w:rsidRPr="00520DE5">
        <w:rPr>
          <w:rFonts w:ascii="Times New Roman" w:eastAsia="Times New Roman" w:hAnsi="Times New Roman" w:cs="Times New Roman"/>
          <w:sz w:val="28"/>
          <w:szCs w:val="28"/>
          <w:lang w:eastAsia="ru-RU"/>
        </w:rPr>
        <w:t>21ноября</w:t>
      </w:r>
      <w:r w:rsidR="00E34D0C" w:rsidRPr="00520DE5">
        <w:rPr>
          <w:rFonts w:ascii="Times New Roman" w:eastAsia="Times New Roman" w:hAnsi="Times New Roman" w:cs="Times New Roman"/>
          <w:sz w:val="28"/>
          <w:szCs w:val="28"/>
          <w:lang w:eastAsia="ru-RU"/>
        </w:rPr>
        <w:t xml:space="preserve"> 2018 года).</w:t>
      </w:r>
    </w:p>
    <w:p w:rsidR="00D008E1" w:rsidRPr="008123BB" w:rsidRDefault="00DC1631" w:rsidP="000E02DE">
      <w:pPr>
        <w:widowControl w:val="0"/>
        <w:tabs>
          <w:tab w:val="left" w:pos="0"/>
          <w:tab w:val="left" w:pos="567"/>
          <w:tab w:val="left" w:pos="851"/>
          <w:tab w:val="left" w:pos="993"/>
          <w:tab w:val="left" w:pos="2694"/>
          <w:tab w:val="left" w:pos="4395"/>
          <w:tab w:val="left" w:pos="4962"/>
        </w:tabs>
        <w:spacing w:after="0" w:line="240" w:lineRule="auto"/>
        <w:ind w:firstLine="709"/>
        <w:jc w:val="both"/>
        <w:rPr>
          <w:rFonts w:ascii="Times New Roman" w:eastAsia="Times New Roman" w:hAnsi="Times New Roman" w:cs="Times New Roman"/>
          <w:sz w:val="28"/>
          <w:szCs w:val="28"/>
          <w:lang w:eastAsia="ru-RU"/>
        </w:rPr>
      </w:pPr>
      <w:r w:rsidRPr="00520DE5">
        <w:rPr>
          <w:rFonts w:ascii="Times New Roman" w:eastAsia="Times New Roman" w:hAnsi="Times New Roman" w:cs="Times New Roman"/>
          <w:sz w:val="28"/>
          <w:szCs w:val="28"/>
          <w:lang w:eastAsia="ru-RU"/>
        </w:rPr>
        <w:t>Главным специалистом – государственным аудитором РГУ «Департамент внутреннего государственного аудита по Костанайской области» КВГА МФ РК</w:t>
      </w:r>
      <w:r w:rsidR="00DC2DC4" w:rsidRPr="00DC2DC4">
        <w:rPr>
          <w:rFonts w:ascii="Times New Roman" w:eastAsia="Times New Roman" w:hAnsi="Times New Roman" w:cs="Times New Roman"/>
          <w:sz w:val="28"/>
          <w:szCs w:val="28"/>
          <w:lang w:eastAsia="ru-RU"/>
        </w:rPr>
        <w:t xml:space="preserve"> </w:t>
      </w:r>
      <w:r w:rsidR="00520DE5" w:rsidRPr="00520DE5">
        <w:rPr>
          <w:rFonts w:ascii="Times New Roman" w:eastAsia="Times New Roman" w:hAnsi="Times New Roman" w:cs="Times New Roman"/>
          <w:sz w:val="28"/>
          <w:szCs w:val="28"/>
          <w:lang w:eastAsia="ru-RU"/>
        </w:rPr>
        <w:t>Жургумбековой А.К.</w:t>
      </w:r>
      <w:r w:rsidRPr="00520DE5">
        <w:rPr>
          <w:rFonts w:ascii="Times New Roman" w:eastAsia="Times New Roman" w:hAnsi="Times New Roman" w:cs="Times New Roman"/>
          <w:sz w:val="28"/>
          <w:szCs w:val="28"/>
          <w:lang w:eastAsia="ru-RU"/>
        </w:rPr>
        <w:t xml:space="preserve"> проведен </w:t>
      </w:r>
      <w:r w:rsidRPr="00144F12">
        <w:rPr>
          <w:rFonts w:ascii="Times New Roman" w:eastAsia="Times New Roman" w:hAnsi="Times New Roman" w:cs="Times New Roman"/>
          <w:sz w:val="28"/>
          <w:szCs w:val="28"/>
          <w:lang w:eastAsia="ru-RU"/>
        </w:rPr>
        <w:t xml:space="preserve">государственный аудит </w:t>
      </w:r>
      <w:r w:rsidR="00520DE5" w:rsidRPr="00144F12">
        <w:rPr>
          <w:rFonts w:ascii="Times New Roman" w:eastAsia="Times New Roman" w:hAnsi="Times New Roman" w:cs="Times New Roman"/>
          <w:sz w:val="28"/>
          <w:szCs w:val="28"/>
          <w:lang w:eastAsia="ru-RU"/>
        </w:rPr>
        <w:t xml:space="preserve">повышение </w:t>
      </w:r>
      <w:r w:rsidRPr="00144F12">
        <w:rPr>
          <w:rFonts w:ascii="Times New Roman" w:eastAsia="Times New Roman" w:hAnsi="Times New Roman" w:cs="Times New Roman"/>
          <w:sz w:val="28"/>
          <w:szCs w:val="28"/>
          <w:lang w:eastAsia="ru-RU"/>
        </w:rPr>
        <w:t>эффективности управления и и</w:t>
      </w:r>
      <w:r w:rsidR="00144F12" w:rsidRPr="00144F12">
        <w:rPr>
          <w:rFonts w:ascii="Times New Roman" w:eastAsia="Times New Roman" w:hAnsi="Times New Roman" w:cs="Times New Roman"/>
          <w:sz w:val="28"/>
          <w:szCs w:val="28"/>
          <w:lang w:eastAsia="ru-RU"/>
        </w:rPr>
        <w:t xml:space="preserve">спользования бюджетных средств </w:t>
      </w:r>
      <w:r w:rsidRPr="00144F12">
        <w:rPr>
          <w:rFonts w:ascii="Times New Roman" w:eastAsia="Times New Roman" w:hAnsi="Times New Roman" w:cs="Times New Roman"/>
          <w:sz w:val="28"/>
          <w:szCs w:val="28"/>
          <w:lang w:eastAsia="ru-RU"/>
        </w:rPr>
        <w:t xml:space="preserve">по вопросу использование бюджетных </w:t>
      </w:r>
      <w:r w:rsidRPr="00756883">
        <w:rPr>
          <w:rFonts w:ascii="Times New Roman" w:eastAsia="Times New Roman" w:hAnsi="Times New Roman" w:cs="Times New Roman"/>
          <w:sz w:val="28"/>
          <w:szCs w:val="28"/>
          <w:lang w:eastAsia="ru-RU"/>
        </w:rPr>
        <w:t>средств по проекту «Модернизация систем водоснабжения и водоотведения город Костаная» за период с 01 января 201</w:t>
      </w:r>
      <w:r w:rsidR="00144F12" w:rsidRPr="00756883">
        <w:rPr>
          <w:rFonts w:ascii="Times New Roman" w:eastAsia="Times New Roman" w:hAnsi="Times New Roman" w:cs="Times New Roman"/>
          <w:sz w:val="28"/>
          <w:szCs w:val="28"/>
          <w:lang w:eastAsia="ru-RU"/>
        </w:rPr>
        <w:t>8</w:t>
      </w:r>
      <w:r w:rsidRPr="00756883">
        <w:rPr>
          <w:rFonts w:ascii="Times New Roman" w:eastAsia="Times New Roman" w:hAnsi="Times New Roman" w:cs="Times New Roman"/>
          <w:sz w:val="28"/>
          <w:szCs w:val="28"/>
          <w:lang w:eastAsia="ru-RU"/>
        </w:rPr>
        <w:t xml:space="preserve"> года по </w:t>
      </w:r>
      <w:r w:rsidR="00144F12" w:rsidRPr="00756883">
        <w:rPr>
          <w:rFonts w:ascii="Times New Roman" w:eastAsia="Times New Roman" w:hAnsi="Times New Roman" w:cs="Times New Roman"/>
          <w:sz w:val="28"/>
          <w:szCs w:val="28"/>
          <w:lang w:eastAsia="ru-RU"/>
        </w:rPr>
        <w:t>31 июля 2019</w:t>
      </w:r>
      <w:r w:rsidR="00756883" w:rsidRPr="00756883">
        <w:rPr>
          <w:rFonts w:ascii="Times New Roman" w:eastAsia="Times New Roman" w:hAnsi="Times New Roman" w:cs="Times New Roman"/>
          <w:sz w:val="28"/>
          <w:szCs w:val="28"/>
          <w:lang w:eastAsia="ru-RU"/>
        </w:rPr>
        <w:t xml:space="preserve"> года </w:t>
      </w:r>
      <w:r w:rsidR="009A6673" w:rsidRPr="00D504EE">
        <w:rPr>
          <w:rFonts w:ascii="Times New Roman" w:eastAsia="Times New Roman" w:hAnsi="Times New Roman" w:cs="Times New Roman"/>
          <w:sz w:val="28"/>
          <w:szCs w:val="28"/>
          <w:lang w:eastAsia="ru-RU"/>
        </w:rPr>
        <w:t xml:space="preserve">нарушений не установлено </w:t>
      </w:r>
      <w:r w:rsidRPr="00756883">
        <w:rPr>
          <w:rFonts w:ascii="Times New Roman" w:eastAsia="Times New Roman" w:hAnsi="Times New Roman" w:cs="Times New Roman"/>
          <w:sz w:val="28"/>
          <w:szCs w:val="28"/>
          <w:lang w:eastAsia="ru-RU"/>
        </w:rPr>
        <w:t xml:space="preserve">(аудиторский отчет от </w:t>
      </w:r>
      <w:r w:rsidR="00756883" w:rsidRPr="00756883">
        <w:rPr>
          <w:rFonts w:ascii="Times New Roman" w:eastAsia="Times New Roman" w:hAnsi="Times New Roman" w:cs="Times New Roman"/>
          <w:sz w:val="28"/>
          <w:szCs w:val="28"/>
          <w:lang w:eastAsia="ru-RU"/>
        </w:rPr>
        <w:t xml:space="preserve">16 </w:t>
      </w:r>
      <w:r w:rsidR="00276802" w:rsidRPr="00756883">
        <w:rPr>
          <w:rFonts w:ascii="Times New Roman" w:eastAsia="Times New Roman" w:hAnsi="Times New Roman" w:cs="Times New Roman"/>
          <w:sz w:val="28"/>
          <w:szCs w:val="28"/>
          <w:lang w:eastAsia="ru-RU"/>
        </w:rPr>
        <w:t>августа</w:t>
      </w:r>
      <w:r w:rsidR="00756883" w:rsidRPr="00756883">
        <w:rPr>
          <w:rFonts w:ascii="Times New Roman" w:eastAsia="Times New Roman" w:hAnsi="Times New Roman" w:cs="Times New Roman"/>
          <w:sz w:val="28"/>
          <w:szCs w:val="28"/>
          <w:lang w:eastAsia="ru-RU"/>
        </w:rPr>
        <w:t xml:space="preserve"> 2019</w:t>
      </w:r>
      <w:r w:rsidRPr="00756883">
        <w:rPr>
          <w:rFonts w:ascii="Times New Roman" w:eastAsia="Times New Roman" w:hAnsi="Times New Roman" w:cs="Times New Roman"/>
          <w:sz w:val="28"/>
          <w:szCs w:val="28"/>
          <w:lang w:eastAsia="ru-RU"/>
        </w:rPr>
        <w:t xml:space="preserve"> года).</w:t>
      </w:r>
    </w:p>
    <w:p w:rsidR="00FD5ECC" w:rsidRPr="00DC1631" w:rsidRDefault="00FD5ECC" w:rsidP="000E02DE">
      <w:pPr>
        <w:widowControl w:val="0"/>
        <w:tabs>
          <w:tab w:val="left" w:pos="0"/>
          <w:tab w:val="left" w:pos="567"/>
          <w:tab w:val="left" w:pos="851"/>
          <w:tab w:val="left" w:pos="993"/>
          <w:tab w:val="left" w:pos="2694"/>
          <w:tab w:val="left" w:pos="4395"/>
          <w:tab w:val="left" w:pos="4962"/>
        </w:tabs>
        <w:spacing w:after="0" w:line="240" w:lineRule="auto"/>
        <w:ind w:firstLine="709"/>
        <w:jc w:val="both"/>
        <w:rPr>
          <w:rFonts w:ascii="Times New Roman" w:eastAsia="Calibri" w:hAnsi="Times New Roman" w:cs="Times New Roman"/>
          <w:b/>
          <w:sz w:val="28"/>
          <w:szCs w:val="28"/>
        </w:rPr>
      </w:pPr>
      <w:r w:rsidRPr="00DC1631">
        <w:rPr>
          <w:rFonts w:ascii="Times New Roman" w:eastAsia="Calibri" w:hAnsi="Times New Roman" w:cs="Times New Roman"/>
          <w:b/>
          <w:sz w:val="28"/>
          <w:szCs w:val="28"/>
        </w:rPr>
        <w:t>Основная часть</w:t>
      </w:r>
    </w:p>
    <w:p w:rsidR="00FD5ECC" w:rsidRPr="00DC1631" w:rsidRDefault="00FD5ECC" w:rsidP="000E02DE">
      <w:pPr>
        <w:numPr>
          <w:ilvl w:val="1"/>
          <w:numId w:val="3"/>
        </w:numPr>
        <w:tabs>
          <w:tab w:val="left" w:pos="1276"/>
        </w:tabs>
        <w:spacing w:after="0" w:line="240" w:lineRule="auto"/>
        <w:ind w:left="0" w:firstLine="709"/>
        <w:contextualSpacing/>
        <w:jc w:val="both"/>
        <w:rPr>
          <w:rFonts w:ascii="Times New Roman" w:eastAsia="Calibri" w:hAnsi="Times New Roman" w:cs="Times New Roman"/>
          <w:b/>
          <w:bCs/>
          <w:sz w:val="28"/>
          <w:szCs w:val="28"/>
        </w:rPr>
      </w:pPr>
      <w:r w:rsidRPr="00DC1631">
        <w:rPr>
          <w:rFonts w:ascii="Times New Roman" w:eastAsia="Calibri" w:hAnsi="Times New Roman" w:cs="Times New Roman"/>
          <w:b/>
          <w:bCs/>
          <w:sz w:val="28"/>
          <w:szCs w:val="28"/>
        </w:rPr>
        <w:t>Раскрытие Программы аудита:</w:t>
      </w:r>
    </w:p>
    <w:p w:rsidR="00FD5ECC" w:rsidRPr="00EB71F4" w:rsidRDefault="00FD5ECC" w:rsidP="000E02DE">
      <w:pPr>
        <w:spacing w:after="0" w:line="240" w:lineRule="auto"/>
        <w:ind w:firstLine="709"/>
        <w:jc w:val="both"/>
        <w:rPr>
          <w:rFonts w:ascii="Times New Roman" w:eastAsia="Calibri" w:hAnsi="Times New Roman" w:cs="Times New Roman"/>
          <w:bCs/>
          <w:sz w:val="28"/>
          <w:szCs w:val="28"/>
        </w:rPr>
      </w:pPr>
      <w:r w:rsidRPr="00EB71F4">
        <w:rPr>
          <w:rFonts w:ascii="Times New Roman" w:eastAsia="Calibri" w:hAnsi="Times New Roman" w:cs="Times New Roman"/>
          <w:bCs/>
          <w:sz w:val="28"/>
          <w:szCs w:val="28"/>
        </w:rPr>
        <w:t xml:space="preserve">Показатели, применяемые при проведении государственного аудита: </w:t>
      </w:r>
    </w:p>
    <w:p w:rsidR="00F82E19" w:rsidRPr="00F82E19" w:rsidRDefault="00F82E19" w:rsidP="000E02DE">
      <w:pPr>
        <w:spacing w:after="0" w:line="240" w:lineRule="auto"/>
        <w:ind w:firstLine="709"/>
        <w:jc w:val="both"/>
        <w:rPr>
          <w:rFonts w:ascii="Times New Roman" w:eastAsia="Calibri" w:hAnsi="Times New Roman" w:cs="Times New Roman"/>
          <w:sz w:val="28"/>
          <w:szCs w:val="28"/>
        </w:rPr>
      </w:pPr>
      <w:r w:rsidRPr="00F82E19">
        <w:rPr>
          <w:rFonts w:ascii="Times New Roman" w:hAnsi="Times New Roman" w:cs="Times New Roman"/>
          <w:iCs/>
          <w:sz w:val="28"/>
          <w:szCs w:val="28"/>
        </w:rPr>
        <w:t>«эффективность» – соотношение полученных результатов государственным учреждением к запланированным с учетом использованных для их достижения ресурсов.</w:t>
      </w:r>
    </w:p>
    <w:p w:rsidR="009317FA" w:rsidRPr="00EB71F4" w:rsidRDefault="009317FA" w:rsidP="000E02DE">
      <w:pPr>
        <w:spacing w:after="0" w:line="240" w:lineRule="auto"/>
        <w:ind w:firstLine="709"/>
        <w:jc w:val="both"/>
        <w:rPr>
          <w:rFonts w:ascii="Times New Roman" w:eastAsia="Calibri" w:hAnsi="Times New Roman" w:cs="Times New Roman"/>
          <w:sz w:val="28"/>
          <w:szCs w:val="28"/>
        </w:rPr>
      </w:pPr>
      <w:r w:rsidRPr="00EB71F4">
        <w:rPr>
          <w:rFonts w:ascii="Times New Roman" w:eastAsia="Calibri" w:hAnsi="Times New Roman" w:cs="Times New Roman"/>
          <w:sz w:val="28"/>
          <w:szCs w:val="28"/>
        </w:rPr>
        <w:t>«результативность» – степень реализации намеченных по каждой деятельности задач и соотношение плановых (прямых, конечных) и фактических результатов соответствующей деятельности.</w:t>
      </w:r>
    </w:p>
    <w:p w:rsidR="00F82E19" w:rsidRDefault="00F82E19" w:rsidP="000E02DE">
      <w:pPr>
        <w:spacing w:after="0" w:line="240" w:lineRule="auto"/>
        <w:ind w:firstLine="709"/>
        <w:jc w:val="both"/>
        <w:rPr>
          <w:rFonts w:ascii="Times New Roman" w:eastAsia="Calibri" w:hAnsi="Times New Roman" w:cs="Times New Roman"/>
          <w:sz w:val="28"/>
          <w:szCs w:val="28"/>
        </w:rPr>
      </w:pPr>
      <w:r w:rsidRPr="00D510BF">
        <w:rPr>
          <w:rFonts w:ascii="Times New Roman" w:eastAsia="Calibri" w:hAnsi="Times New Roman" w:cs="Times New Roman"/>
          <w:b/>
          <w:sz w:val="28"/>
          <w:szCs w:val="28"/>
        </w:rPr>
        <w:t xml:space="preserve">Вопрос №1 </w:t>
      </w:r>
      <w:r w:rsidRPr="00F82E19">
        <w:rPr>
          <w:rFonts w:ascii="Times New Roman" w:eastAsia="Calibri" w:hAnsi="Times New Roman" w:cs="Times New Roman"/>
          <w:sz w:val="28"/>
          <w:szCs w:val="28"/>
        </w:rPr>
        <w:t>Эффективность использования выделенных бюджетных средств по охватываемым аудиторским мероприятием бюджетным программам.</w:t>
      </w:r>
    </w:p>
    <w:p w:rsidR="00B62B2B" w:rsidRDefault="00532A25" w:rsidP="000E02DE">
      <w:pPr>
        <w:spacing w:after="0" w:line="240" w:lineRule="auto"/>
        <w:ind w:firstLine="709"/>
        <w:jc w:val="both"/>
        <w:rPr>
          <w:rFonts w:ascii="Times New Roman" w:eastAsia="Calibri" w:hAnsi="Times New Roman" w:cs="Times New Roman"/>
          <w:sz w:val="28"/>
          <w:szCs w:val="28"/>
        </w:rPr>
      </w:pPr>
      <w:r w:rsidRPr="00816208">
        <w:rPr>
          <w:rFonts w:ascii="Times New Roman" w:eastAsia="Calibri" w:hAnsi="Times New Roman" w:cs="Times New Roman"/>
          <w:b/>
          <w:sz w:val="28"/>
          <w:szCs w:val="28"/>
        </w:rPr>
        <w:t>По бюджетной программе</w:t>
      </w:r>
      <w:r w:rsidR="000454EA" w:rsidRPr="00816208">
        <w:rPr>
          <w:rFonts w:ascii="Times New Roman" w:eastAsia="Calibri" w:hAnsi="Times New Roman" w:cs="Times New Roman"/>
          <w:b/>
          <w:sz w:val="28"/>
          <w:szCs w:val="28"/>
        </w:rPr>
        <w:t xml:space="preserve"> 279-081</w:t>
      </w:r>
      <w:r w:rsidR="000454EA" w:rsidRPr="000454EA">
        <w:rPr>
          <w:rFonts w:ascii="Times New Roman" w:eastAsia="Calibri" w:hAnsi="Times New Roman" w:cs="Times New Roman"/>
          <w:sz w:val="28"/>
          <w:szCs w:val="28"/>
        </w:rPr>
        <w:t xml:space="preserve"> «Организация и проведение поисково – разведочных работ на подземные воды для хозяйственно – питьевого водоснабжения населенных пунктов»</w:t>
      </w:r>
      <w:r w:rsidR="000454EA">
        <w:rPr>
          <w:rFonts w:ascii="Times New Roman" w:eastAsia="Calibri" w:hAnsi="Times New Roman" w:cs="Times New Roman"/>
          <w:sz w:val="28"/>
          <w:szCs w:val="28"/>
        </w:rPr>
        <w:t xml:space="preserve"> из республиканского бюджета выделено </w:t>
      </w:r>
      <w:r w:rsidR="00ED3348" w:rsidRPr="00ED3348">
        <w:rPr>
          <w:rFonts w:ascii="Times New Roman" w:eastAsia="Calibri" w:hAnsi="Times New Roman" w:cs="Times New Roman"/>
          <w:sz w:val="28"/>
          <w:szCs w:val="28"/>
        </w:rPr>
        <w:t>747</w:t>
      </w:r>
      <w:r w:rsidR="00ED3348">
        <w:rPr>
          <w:rFonts w:ascii="Times New Roman" w:eastAsia="Calibri" w:hAnsi="Times New Roman" w:cs="Times New Roman"/>
          <w:sz w:val="28"/>
          <w:szCs w:val="28"/>
        </w:rPr>
        <w:t> </w:t>
      </w:r>
      <w:r w:rsidR="00ED3348" w:rsidRPr="00ED3348">
        <w:rPr>
          <w:rFonts w:ascii="Times New Roman" w:eastAsia="Calibri" w:hAnsi="Times New Roman" w:cs="Times New Roman"/>
          <w:sz w:val="28"/>
          <w:szCs w:val="28"/>
        </w:rPr>
        <w:t>661,0 тыс. тенге</w:t>
      </w:r>
      <w:r w:rsidR="000454EA">
        <w:rPr>
          <w:rFonts w:ascii="Times New Roman" w:eastAsia="Calibri" w:hAnsi="Times New Roman" w:cs="Times New Roman"/>
          <w:sz w:val="28"/>
          <w:szCs w:val="28"/>
        </w:rPr>
        <w:t>.</w:t>
      </w:r>
    </w:p>
    <w:p w:rsidR="000A3731" w:rsidRPr="000C5739" w:rsidRDefault="00BD524A" w:rsidP="000A373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данной бюджетной программы </w:t>
      </w:r>
      <w:r w:rsidR="000A3731" w:rsidRPr="000C5739">
        <w:rPr>
          <w:rFonts w:ascii="Times New Roman" w:eastAsia="Times New Roman" w:hAnsi="Times New Roman" w:cs="Times New Roman"/>
          <w:sz w:val="28"/>
          <w:szCs w:val="28"/>
        </w:rPr>
        <w:t xml:space="preserve">Управлением завершены </w:t>
      </w:r>
      <w:r w:rsidR="003D2CCC">
        <w:rPr>
          <w:rFonts w:ascii="Times New Roman" w:eastAsia="Times New Roman" w:hAnsi="Times New Roman" w:cs="Times New Roman"/>
          <w:sz w:val="28"/>
          <w:szCs w:val="28"/>
        </w:rPr>
        <w:t>поисково – разведочные работы</w:t>
      </w:r>
      <w:r w:rsidR="005410E2">
        <w:rPr>
          <w:rFonts w:ascii="Times New Roman" w:eastAsia="Times New Roman" w:hAnsi="Times New Roman" w:cs="Times New Roman"/>
          <w:sz w:val="28"/>
          <w:szCs w:val="28"/>
        </w:rPr>
        <w:t xml:space="preserve">для обеспечения запасами подземных вод </w:t>
      </w:r>
      <w:r w:rsidR="000A3731" w:rsidRPr="000C5739">
        <w:rPr>
          <w:rFonts w:ascii="Times New Roman" w:eastAsia="Times New Roman" w:hAnsi="Times New Roman" w:cs="Times New Roman"/>
          <w:sz w:val="28"/>
          <w:szCs w:val="28"/>
        </w:rPr>
        <w:t xml:space="preserve">по 50селам и </w:t>
      </w:r>
      <w:r w:rsidR="005410E2">
        <w:rPr>
          <w:rFonts w:ascii="Times New Roman" w:eastAsia="Times New Roman" w:hAnsi="Times New Roman" w:cs="Times New Roman"/>
          <w:sz w:val="28"/>
          <w:szCs w:val="28"/>
        </w:rPr>
        <w:t xml:space="preserve">доразведка с целью переоценки запасов подземных вод по </w:t>
      </w:r>
      <w:r w:rsidR="000A3731" w:rsidRPr="000C5739">
        <w:rPr>
          <w:rFonts w:ascii="Times New Roman" w:eastAsia="Times New Roman" w:hAnsi="Times New Roman" w:cs="Times New Roman"/>
          <w:sz w:val="28"/>
          <w:szCs w:val="28"/>
        </w:rPr>
        <w:t xml:space="preserve">3 месторождениям, начаты </w:t>
      </w:r>
      <w:r w:rsidR="005410E2">
        <w:rPr>
          <w:rFonts w:ascii="Times New Roman" w:eastAsia="Times New Roman" w:hAnsi="Times New Roman" w:cs="Times New Roman"/>
          <w:sz w:val="28"/>
          <w:szCs w:val="28"/>
        </w:rPr>
        <w:t xml:space="preserve">поисково – разведочные работыдля обеспечения запасами подземных вод </w:t>
      </w:r>
      <w:r w:rsidR="000A3731" w:rsidRPr="000C5739">
        <w:rPr>
          <w:rFonts w:ascii="Times New Roman" w:eastAsia="Times New Roman" w:hAnsi="Times New Roman" w:cs="Times New Roman"/>
          <w:sz w:val="28"/>
          <w:szCs w:val="28"/>
        </w:rPr>
        <w:t xml:space="preserve">по 42 селам и </w:t>
      </w:r>
      <w:r w:rsidR="005410E2">
        <w:rPr>
          <w:rFonts w:ascii="Times New Roman" w:eastAsia="Times New Roman" w:hAnsi="Times New Roman" w:cs="Times New Roman"/>
          <w:sz w:val="28"/>
          <w:szCs w:val="28"/>
        </w:rPr>
        <w:t xml:space="preserve">доразведка с целью переоценки запасов подземных вод по </w:t>
      </w:r>
      <w:r w:rsidR="000A3731" w:rsidRPr="000C5739">
        <w:rPr>
          <w:rFonts w:ascii="Times New Roman" w:eastAsia="Times New Roman" w:hAnsi="Times New Roman" w:cs="Times New Roman"/>
          <w:sz w:val="28"/>
          <w:szCs w:val="28"/>
        </w:rPr>
        <w:t xml:space="preserve">2 месторождениям. Составлены </w:t>
      </w:r>
      <w:r w:rsidR="001B4C3F">
        <w:rPr>
          <w:rFonts w:ascii="Times New Roman" w:eastAsia="Times New Roman" w:hAnsi="Times New Roman" w:cs="Times New Roman"/>
          <w:sz w:val="28"/>
          <w:szCs w:val="28"/>
        </w:rPr>
        <w:t>проектно-сметные документации</w:t>
      </w:r>
      <w:r w:rsidR="000A3731" w:rsidRPr="000C5739">
        <w:rPr>
          <w:rFonts w:ascii="Times New Roman" w:eastAsia="Times New Roman" w:hAnsi="Times New Roman" w:cs="Times New Roman"/>
          <w:sz w:val="28"/>
          <w:szCs w:val="28"/>
        </w:rPr>
        <w:t xml:space="preserve"> по поисково – разведочным работам на подземные воды на 21 село, и составлено на разраб</w:t>
      </w:r>
      <w:r>
        <w:rPr>
          <w:rFonts w:ascii="Times New Roman" w:eastAsia="Times New Roman" w:hAnsi="Times New Roman" w:cs="Times New Roman"/>
          <w:sz w:val="28"/>
          <w:szCs w:val="28"/>
        </w:rPr>
        <w:t>о</w:t>
      </w:r>
      <w:r w:rsidR="000A3731" w:rsidRPr="000C5739">
        <w:rPr>
          <w:rFonts w:ascii="Times New Roman" w:eastAsia="Times New Roman" w:hAnsi="Times New Roman" w:cs="Times New Roman"/>
          <w:sz w:val="28"/>
          <w:szCs w:val="28"/>
        </w:rPr>
        <w:t xml:space="preserve">тку 2 месторождений подземных вод. </w:t>
      </w:r>
    </w:p>
    <w:p w:rsidR="000A3731" w:rsidRPr="000C5739" w:rsidRDefault="00BD524A" w:rsidP="000A373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w:t>
      </w:r>
      <w:r w:rsidR="000A3731" w:rsidRPr="000C5739">
        <w:rPr>
          <w:rFonts w:ascii="Times New Roman" w:eastAsia="Times New Roman" w:hAnsi="Times New Roman" w:cs="Times New Roman"/>
          <w:sz w:val="28"/>
          <w:szCs w:val="28"/>
        </w:rPr>
        <w:t xml:space="preserve">по результатам проведенных работ поставщиком ТОО «Геобайт – Инфо» не выполнены отдельные виды работ, предусмотренные </w:t>
      </w:r>
      <w:r w:rsidR="001B4C3F">
        <w:rPr>
          <w:rFonts w:ascii="Times New Roman" w:eastAsia="Times New Roman" w:hAnsi="Times New Roman" w:cs="Times New Roman"/>
          <w:sz w:val="28"/>
          <w:szCs w:val="28"/>
        </w:rPr>
        <w:t xml:space="preserve">проектно-сметной документацией </w:t>
      </w:r>
      <w:r w:rsidR="000A3731" w:rsidRPr="000C5739">
        <w:rPr>
          <w:rFonts w:ascii="Times New Roman" w:eastAsia="Times New Roman" w:hAnsi="Times New Roman" w:cs="Times New Roman"/>
          <w:sz w:val="28"/>
          <w:szCs w:val="28"/>
        </w:rPr>
        <w:t xml:space="preserve"> по следующим договорам: №96 от 15 </w:t>
      </w:r>
      <w:r w:rsidR="000A3731">
        <w:rPr>
          <w:rFonts w:ascii="Times New Roman" w:eastAsia="Times New Roman" w:hAnsi="Times New Roman" w:cs="Times New Roman"/>
          <w:sz w:val="28"/>
          <w:szCs w:val="28"/>
        </w:rPr>
        <w:t>июля</w:t>
      </w:r>
      <w:r w:rsidR="000A3731" w:rsidRPr="000C5739">
        <w:rPr>
          <w:rFonts w:ascii="Times New Roman" w:eastAsia="Times New Roman" w:hAnsi="Times New Roman" w:cs="Times New Roman"/>
          <w:sz w:val="28"/>
          <w:szCs w:val="28"/>
        </w:rPr>
        <w:t xml:space="preserve"> 2015 года, №87 от 15 </w:t>
      </w:r>
      <w:r w:rsidR="000A3731">
        <w:rPr>
          <w:rFonts w:ascii="Times New Roman" w:eastAsia="Times New Roman" w:hAnsi="Times New Roman" w:cs="Times New Roman"/>
          <w:sz w:val="28"/>
          <w:szCs w:val="28"/>
        </w:rPr>
        <w:t>июля</w:t>
      </w:r>
      <w:r w:rsidR="000A3731" w:rsidRPr="000C5739">
        <w:rPr>
          <w:rFonts w:ascii="Times New Roman" w:eastAsia="Times New Roman" w:hAnsi="Times New Roman" w:cs="Times New Roman"/>
          <w:sz w:val="28"/>
          <w:szCs w:val="28"/>
        </w:rPr>
        <w:t xml:space="preserve"> 2015 года и №87 от 15 </w:t>
      </w:r>
      <w:r w:rsidR="000A3731">
        <w:rPr>
          <w:rFonts w:ascii="Times New Roman" w:eastAsia="Times New Roman" w:hAnsi="Times New Roman" w:cs="Times New Roman"/>
          <w:sz w:val="28"/>
          <w:szCs w:val="28"/>
        </w:rPr>
        <w:t>июля</w:t>
      </w:r>
      <w:r w:rsidR="000A3731" w:rsidRPr="000C5739">
        <w:rPr>
          <w:rFonts w:ascii="Times New Roman" w:eastAsia="Times New Roman" w:hAnsi="Times New Roman" w:cs="Times New Roman"/>
          <w:sz w:val="28"/>
          <w:szCs w:val="28"/>
        </w:rPr>
        <w:t xml:space="preserve"> 2015 года на</w:t>
      </w:r>
      <w:r>
        <w:rPr>
          <w:rFonts w:ascii="Times New Roman" w:eastAsia="Times New Roman" w:hAnsi="Times New Roman" w:cs="Times New Roman"/>
          <w:sz w:val="28"/>
          <w:szCs w:val="28"/>
        </w:rPr>
        <w:t xml:space="preserve"> общую сумму 3 297,9 тыс. тенге.</w:t>
      </w:r>
    </w:p>
    <w:p w:rsidR="000A3731" w:rsidRPr="000C5739" w:rsidRDefault="000A3731" w:rsidP="000A3731">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color w:val="FF0000"/>
          <w:sz w:val="28"/>
          <w:szCs w:val="28"/>
        </w:rPr>
        <w:t>Пункт</w:t>
      </w:r>
      <w:r w:rsidR="00E66DF5">
        <w:rPr>
          <w:rFonts w:ascii="Times New Roman" w:eastAsia="Times New Roman" w:hAnsi="Times New Roman" w:cs="Times New Roman"/>
          <w:color w:val="FF0000"/>
          <w:sz w:val="28"/>
          <w:szCs w:val="28"/>
        </w:rPr>
        <w:t xml:space="preserve"> 1</w:t>
      </w:r>
      <w:r w:rsidRPr="000C5739">
        <w:rPr>
          <w:rFonts w:ascii="Times New Roman" w:eastAsia="Times New Roman" w:hAnsi="Times New Roman" w:cs="Times New Roman"/>
          <w:color w:val="FF0000"/>
          <w:sz w:val="28"/>
          <w:szCs w:val="28"/>
        </w:rPr>
        <w:t>.</w:t>
      </w:r>
      <w:r w:rsidRPr="000C5739">
        <w:rPr>
          <w:rFonts w:ascii="Times New Roman" w:eastAsia="Times New Roman" w:hAnsi="Times New Roman" w:cs="Times New Roman"/>
          <w:sz w:val="28"/>
          <w:szCs w:val="28"/>
        </w:rPr>
        <w:t xml:space="preserve"> Таким образом, в результате не исполнения договорных обязательств поставщиком ТОО «Геобайт – Инфо» в соответствии с ПСД привело к не освоению бюджетных средств в сумме 3 297,9 тыс. тенге, которые возвращены в республиканский бюджет платежным поручением №159 от 24 февраля 2017 года. В связи с чем, </w:t>
      </w:r>
      <w:r w:rsidR="001E4A15" w:rsidRPr="000C5739">
        <w:rPr>
          <w:rFonts w:ascii="Times New Roman" w:eastAsia="Times New Roman" w:hAnsi="Times New Roman" w:cs="Times New Roman"/>
          <w:sz w:val="28"/>
          <w:szCs w:val="28"/>
        </w:rPr>
        <w:t>допущено неэффективное использование бюджетных средств на общую сумму 3 297,9 тыс. тенге</w:t>
      </w:r>
      <w:r w:rsidR="001E4A15">
        <w:rPr>
          <w:rFonts w:ascii="Times New Roman" w:eastAsia="Times New Roman" w:hAnsi="Times New Roman" w:cs="Times New Roman"/>
          <w:sz w:val="28"/>
          <w:szCs w:val="28"/>
        </w:rPr>
        <w:t>, что не соответствует принципу</w:t>
      </w:r>
      <w:r w:rsidR="00192545" w:rsidRPr="00192545">
        <w:rPr>
          <w:rFonts w:ascii="Times New Roman" w:eastAsia="Times New Roman" w:hAnsi="Times New Roman" w:cs="Times New Roman"/>
          <w:sz w:val="28"/>
          <w:szCs w:val="28"/>
        </w:rPr>
        <w:t>эффективности</w:t>
      </w:r>
      <w:r w:rsidRPr="000C5739">
        <w:rPr>
          <w:rFonts w:ascii="Times New Roman" w:eastAsia="Times New Roman" w:hAnsi="Times New Roman" w:cs="Times New Roman"/>
          <w:sz w:val="28"/>
          <w:szCs w:val="28"/>
        </w:rPr>
        <w:t xml:space="preserve">подпункта 12 статьи 4 Бюджетного кодекса Республики </w:t>
      </w:r>
      <w:r w:rsidRPr="000C5739">
        <w:rPr>
          <w:rFonts w:ascii="Times New Roman" w:eastAsia="Times New Roman" w:hAnsi="Times New Roman" w:cs="Times New Roman"/>
          <w:sz w:val="28"/>
          <w:szCs w:val="28"/>
        </w:rPr>
        <w:lastRenderedPageBreak/>
        <w:t>Казахстан</w:t>
      </w:r>
      <w:r w:rsidR="007E3980">
        <w:rPr>
          <w:rFonts w:ascii="Times New Roman" w:eastAsia="Times New Roman" w:hAnsi="Times New Roman" w:cs="Times New Roman"/>
          <w:sz w:val="28"/>
          <w:szCs w:val="28"/>
        </w:rPr>
        <w:t>.</w:t>
      </w:r>
      <w:r w:rsidRPr="000C5739">
        <w:rPr>
          <w:rFonts w:ascii="Times New Roman" w:eastAsia="Times New Roman" w:hAnsi="Times New Roman" w:cs="Times New Roman"/>
          <w:color w:val="FF0000"/>
          <w:sz w:val="28"/>
          <w:szCs w:val="28"/>
        </w:rPr>
        <w:t>(Приложение №</w:t>
      </w:r>
      <w:r w:rsidR="00E973D4">
        <w:rPr>
          <w:rFonts w:ascii="Times New Roman" w:eastAsia="Times New Roman" w:hAnsi="Times New Roman" w:cs="Times New Roman"/>
          <w:color w:val="FF0000"/>
          <w:sz w:val="28"/>
          <w:szCs w:val="28"/>
        </w:rPr>
        <w:t xml:space="preserve">1 </w:t>
      </w:r>
      <w:r w:rsidR="00F53AE6">
        <w:rPr>
          <w:rFonts w:ascii="Times New Roman" w:eastAsia="Times New Roman" w:hAnsi="Times New Roman" w:cs="Times New Roman"/>
          <w:color w:val="FF0000"/>
          <w:sz w:val="28"/>
          <w:szCs w:val="28"/>
        </w:rPr>
        <w:t>пояснительная, отчет о реализации бюджетной программы, счет к оплате, договора на 24 листах</w:t>
      </w:r>
      <w:r w:rsidRPr="000C5739">
        <w:rPr>
          <w:rFonts w:ascii="Times New Roman" w:eastAsia="Times New Roman" w:hAnsi="Times New Roman" w:cs="Times New Roman"/>
          <w:color w:val="FF0000"/>
          <w:sz w:val="28"/>
          <w:szCs w:val="28"/>
        </w:rPr>
        <w:t>).</w:t>
      </w:r>
    </w:p>
    <w:p w:rsidR="005335E8" w:rsidRDefault="000C3610" w:rsidP="000E02DE">
      <w:pPr>
        <w:spacing w:after="0" w:line="240" w:lineRule="auto"/>
        <w:ind w:firstLine="709"/>
        <w:jc w:val="both"/>
        <w:rPr>
          <w:rFonts w:ascii="Times New Roman" w:eastAsia="Calibri" w:hAnsi="Times New Roman" w:cs="Times New Roman"/>
          <w:sz w:val="28"/>
          <w:szCs w:val="28"/>
        </w:rPr>
      </w:pPr>
      <w:r w:rsidRPr="00F02835">
        <w:rPr>
          <w:rFonts w:ascii="Times New Roman" w:eastAsia="Calibri" w:hAnsi="Times New Roman" w:cs="Times New Roman"/>
          <w:sz w:val="28"/>
          <w:szCs w:val="28"/>
        </w:rPr>
        <w:t>Также аудитом установлено, что</w:t>
      </w:r>
      <w:r w:rsidR="00F02835" w:rsidRPr="00F02835">
        <w:rPr>
          <w:rFonts w:ascii="Times New Roman" w:eastAsia="Calibri" w:hAnsi="Times New Roman" w:cs="Times New Roman"/>
          <w:sz w:val="28"/>
          <w:szCs w:val="28"/>
        </w:rPr>
        <w:t xml:space="preserve">в 2016 голу </w:t>
      </w:r>
      <w:r w:rsidR="005410E2" w:rsidRPr="00F02835">
        <w:rPr>
          <w:rFonts w:ascii="Times New Roman" w:eastAsia="Calibri" w:hAnsi="Times New Roman" w:cs="Times New Roman"/>
          <w:sz w:val="28"/>
          <w:szCs w:val="28"/>
        </w:rPr>
        <w:t>по результатам поисково-разведочных работ</w:t>
      </w:r>
      <w:r w:rsidR="005335E8" w:rsidRPr="00F02835">
        <w:rPr>
          <w:rFonts w:ascii="Times New Roman" w:eastAsia="Calibri" w:hAnsi="Times New Roman" w:cs="Times New Roman"/>
          <w:sz w:val="28"/>
          <w:szCs w:val="28"/>
        </w:rPr>
        <w:t xml:space="preserve">для обеспечения запасами подземных вод </w:t>
      </w:r>
      <w:r w:rsidR="005410E2" w:rsidRPr="00F02835">
        <w:rPr>
          <w:rFonts w:ascii="Times New Roman" w:eastAsia="Calibri" w:hAnsi="Times New Roman" w:cs="Times New Roman"/>
          <w:sz w:val="28"/>
          <w:szCs w:val="28"/>
        </w:rPr>
        <w:t>по 50 селам</w:t>
      </w:r>
      <w:r w:rsidR="005335E8" w:rsidRPr="00F02835">
        <w:rPr>
          <w:rFonts w:ascii="Times New Roman" w:eastAsia="Calibri" w:hAnsi="Times New Roman" w:cs="Times New Roman"/>
          <w:sz w:val="28"/>
          <w:szCs w:val="28"/>
        </w:rPr>
        <w:t xml:space="preserve">, </w:t>
      </w:r>
      <w:r w:rsidR="006C1F6E" w:rsidRPr="00F02835">
        <w:rPr>
          <w:rFonts w:ascii="Times New Roman" w:eastAsia="Calibri" w:hAnsi="Times New Roman" w:cs="Times New Roman"/>
          <w:sz w:val="28"/>
          <w:szCs w:val="28"/>
        </w:rPr>
        <w:t xml:space="preserve">утверждены </w:t>
      </w:r>
      <w:r w:rsidR="005335E8" w:rsidRPr="00F02835">
        <w:rPr>
          <w:rFonts w:ascii="Times New Roman" w:eastAsia="Calibri" w:hAnsi="Times New Roman" w:cs="Times New Roman"/>
          <w:sz w:val="28"/>
          <w:szCs w:val="28"/>
        </w:rPr>
        <w:t xml:space="preserve">запасы воды по </w:t>
      </w:r>
      <w:r w:rsidR="00352766" w:rsidRPr="00F02835">
        <w:rPr>
          <w:rFonts w:ascii="Times New Roman" w:eastAsia="Calibri" w:hAnsi="Times New Roman" w:cs="Times New Roman"/>
          <w:sz w:val="28"/>
          <w:szCs w:val="28"/>
        </w:rPr>
        <w:t>44</w:t>
      </w:r>
      <w:r w:rsidR="005335E8" w:rsidRPr="00F02835">
        <w:rPr>
          <w:rFonts w:ascii="Times New Roman" w:eastAsia="Calibri" w:hAnsi="Times New Roman" w:cs="Times New Roman"/>
          <w:sz w:val="28"/>
          <w:szCs w:val="28"/>
        </w:rPr>
        <w:t xml:space="preserve"> селам, в селе Ушкарасу запасы воды не обнаружены</w:t>
      </w:r>
      <w:r w:rsidR="00352766" w:rsidRPr="00F02835">
        <w:rPr>
          <w:rFonts w:ascii="Times New Roman" w:eastAsia="Calibri" w:hAnsi="Times New Roman" w:cs="Times New Roman"/>
          <w:sz w:val="28"/>
          <w:szCs w:val="28"/>
        </w:rPr>
        <w:t xml:space="preserve">, </w:t>
      </w:r>
      <w:r w:rsidR="00F02835" w:rsidRPr="00F02835">
        <w:rPr>
          <w:rFonts w:ascii="Times New Roman" w:eastAsia="Calibri" w:hAnsi="Times New Roman" w:cs="Times New Roman"/>
          <w:sz w:val="28"/>
          <w:szCs w:val="28"/>
        </w:rPr>
        <w:t>участки для поисков подземных вод сел Кокалат, Тауыш, Шеген, Сарысу, Каламкасу не перспективны</w:t>
      </w:r>
      <w:r w:rsidR="005335E8" w:rsidRPr="00F02835">
        <w:rPr>
          <w:rFonts w:ascii="Times New Roman" w:eastAsia="Calibri" w:hAnsi="Times New Roman" w:cs="Times New Roman"/>
          <w:sz w:val="28"/>
          <w:szCs w:val="28"/>
        </w:rPr>
        <w:t>.</w:t>
      </w:r>
    </w:p>
    <w:p w:rsidR="003A15BA" w:rsidRDefault="00D7737E" w:rsidP="00DB14B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этом на момент аудита </w:t>
      </w:r>
      <w:r w:rsidR="00FB4D85">
        <w:rPr>
          <w:rFonts w:ascii="Times New Roman" w:eastAsia="Calibri" w:hAnsi="Times New Roman" w:cs="Times New Roman"/>
          <w:sz w:val="28"/>
          <w:szCs w:val="28"/>
        </w:rPr>
        <w:t>из утвержденных запасов воды для 4</w:t>
      </w:r>
      <w:r w:rsidR="00821AE8">
        <w:rPr>
          <w:rFonts w:ascii="Times New Roman" w:eastAsia="Calibri" w:hAnsi="Times New Roman" w:cs="Times New Roman"/>
          <w:sz w:val="28"/>
          <w:szCs w:val="28"/>
        </w:rPr>
        <w:t>4</w:t>
      </w:r>
      <w:r w:rsidR="00FB4D85">
        <w:rPr>
          <w:rFonts w:ascii="Times New Roman" w:eastAsia="Calibri" w:hAnsi="Times New Roman" w:cs="Times New Roman"/>
          <w:sz w:val="28"/>
          <w:szCs w:val="28"/>
        </w:rPr>
        <w:t xml:space="preserve"> сельскихнаселенных пунктов начаты строительно-монтажные работы по строительству водопровода и разводящих сетей </w:t>
      </w:r>
      <w:r w:rsidR="00DB14BC">
        <w:rPr>
          <w:rFonts w:ascii="Times New Roman" w:eastAsia="Calibri" w:hAnsi="Times New Roman" w:cs="Times New Roman"/>
          <w:sz w:val="28"/>
          <w:szCs w:val="28"/>
        </w:rPr>
        <w:t>только по 2 сел</w:t>
      </w:r>
      <w:r w:rsidR="003A15BA">
        <w:rPr>
          <w:rFonts w:ascii="Times New Roman" w:eastAsia="Calibri" w:hAnsi="Times New Roman" w:cs="Times New Roman"/>
          <w:sz w:val="28"/>
          <w:szCs w:val="28"/>
        </w:rPr>
        <w:t>ам</w:t>
      </w:r>
      <w:r w:rsidR="00DB14BC">
        <w:rPr>
          <w:rFonts w:ascii="Times New Roman" w:eastAsia="Calibri" w:hAnsi="Times New Roman" w:cs="Times New Roman"/>
          <w:sz w:val="28"/>
          <w:szCs w:val="28"/>
        </w:rPr>
        <w:t>: строительство водопровода и разводящих сетей в с. Новоилиновка и с</w:t>
      </w:r>
      <w:r w:rsidR="00FB4D85">
        <w:rPr>
          <w:rFonts w:ascii="Times New Roman" w:eastAsia="Calibri" w:hAnsi="Times New Roman" w:cs="Times New Roman"/>
          <w:sz w:val="28"/>
          <w:szCs w:val="28"/>
        </w:rPr>
        <w:t>троительс</w:t>
      </w:r>
      <w:r w:rsidR="00DB14BC">
        <w:rPr>
          <w:rFonts w:ascii="Times New Roman" w:eastAsia="Calibri" w:hAnsi="Times New Roman" w:cs="Times New Roman"/>
          <w:sz w:val="28"/>
          <w:szCs w:val="28"/>
        </w:rPr>
        <w:t>т</w:t>
      </w:r>
      <w:r w:rsidR="00FB4D85">
        <w:rPr>
          <w:rFonts w:ascii="Times New Roman" w:eastAsia="Calibri" w:hAnsi="Times New Roman" w:cs="Times New Roman"/>
          <w:sz w:val="28"/>
          <w:szCs w:val="28"/>
        </w:rPr>
        <w:t xml:space="preserve">во распределительных сетей и сооружений водоснабжения </w:t>
      </w:r>
      <w:r w:rsidR="00DB14BC">
        <w:rPr>
          <w:rFonts w:ascii="Times New Roman" w:eastAsia="Calibri" w:hAnsi="Times New Roman" w:cs="Times New Roman"/>
          <w:sz w:val="28"/>
          <w:szCs w:val="28"/>
        </w:rPr>
        <w:t xml:space="preserve">в </w:t>
      </w:r>
      <w:r w:rsidR="00FB4D85">
        <w:rPr>
          <w:rFonts w:ascii="Times New Roman" w:eastAsia="Calibri" w:hAnsi="Times New Roman" w:cs="Times New Roman"/>
          <w:sz w:val="28"/>
          <w:szCs w:val="28"/>
        </w:rPr>
        <w:t>с. Красноармейское</w:t>
      </w:r>
      <w:r w:rsidR="003A15BA">
        <w:rPr>
          <w:rFonts w:ascii="Times New Roman" w:eastAsia="Calibri" w:hAnsi="Times New Roman" w:cs="Times New Roman"/>
          <w:sz w:val="28"/>
          <w:szCs w:val="28"/>
        </w:rPr>
        <w:t>, по 2 селам Успеновка, Придорожное разработана проектно-сметная документация, однако строительно-монтажные работы не начаты. По 8 сельским населенным пунктам разрабатывается проектно-сметные документации.</w:t>
      </w:r>
    </w:p>
    <w:p w:rsidR="001E7B4D" w:rsidRPr="00596BC9" w:rsidRDefault="001E7B4D" w:rsidP="00DB14BC">
      <w:pPr>
        <w:spacing w:after="0" w:line="240" w:lineRule="auto"/>
        <w:ind w:firstLine="709"/>
        <w:jc w:val="both"/>
        <w:rPr>
          <w:rFonts w:ascii="Times New Roman" w:eastAsia="Calibri" w:hAnsi="Times New Roman" w:cs="Times New Roman"/>
          <w:sz w:val="28"/>
          <w:szCs w:val="28"/>
        </w:rPr>
      </w:pPr>
      <w:r w:rsidRPr="00596BC9">
        <w:rPr>
          <w:rFonts w:ascii="Times New Roman" w:eastAsia="Calibri" w:hAnsi="Times New Roman" w:cs="Times New Roman"/>
          <w:sz w:val="28"/>
          <w:szCs w:val="28"/>
        </w:rPr>
        <w:t>Таким образом, из 4</w:t>
      </w:r>
      <w:r w:rsidR="00821AE8">
        <w:rPr>
          <w:rFonts w:ascii="Times New Roman" w:eastAsia="Calibri" w:hAnsi="Times New Roman" w:cs="Times New Roman"/>
          <w:sz w:val="28"/>
          <w:szCs w:val="28"/>
        </w:rPr>
        <w:t>4</w:t>
      </w:r>
      <w:r w:rsidRPr="00596BC9">
        <w:rPr>
          <w:rFonts w:ascii="Times New Roman" w:eastAsia="Calibri" w:hAnsi="Times New Roman" w:cs="Times New Roman"/>
          <w:sz w:val="28"/>
          <w:szCs w:val="28"/>
        </w:rPr>
        <w:t xml:space="preserve"> сельских населенных пунктов ведутся работы по обеспечению водоснабжением только по 12 сельским населенным пунктам.</w:t>
      </w:r>
    </w:p>
    <w:p w:rsidR="00192545" w:rsidRDefault="00D8455A" w:rsidP="00B55635">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Проведены поисково-разведочные работы</w:t>
      </w:r>
      <w:r w:rsidRPr="005335E8">
        <w:rPr>
          <w:rFonts w:ascii="Times New Roman" w:eastAsia="Calibri" w:hAnsi="Times New Roman" w:cs="Times New Roman"/>
          <w:sz w:val="28"/>
          <w:szCs w:val="28"/>
        </w:rPr>
        <w:t>для обеспечения запасами подземных вод</w:t>
      </w:r>
      <w:r>
        <w:rPr>
          <w:rFonts w:ascii="Times New Roman" w:eastAsia="SimSun" w:hAnsi="Times New Roman"/>
          <w:sz w:val="28"/>
          <w:szCs w:val="28"/>
          <w:lang w:eastAsia="zh-CN"/>
        </w:rPr>
        <w:t xml:space="preserve">для </w:t>
      </w:r>
      <w:r w:rsidR="00D95C6C">
        <w:rPr>
          <w:rFonts w:ascii="Times New Roman" w:eastAsia="SimSun" w:hAnsi="Times New Roman"/>
          <w:sz w:val="28"/>
          <w:szCs w:val="28"/>
          <w:lang w:eastAsia="zh-CN"/>
        </w:rPr>
        <w:t>42 сел</w:t>
      </w:r>
      <w:r w:rsidR="00F92B78">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по итогам которых </w:t>
      </w:r>
      <w:r w:rsidR="006C1F6E" w:rsidRPr="006C1F6E">
        <w:rPr>
          <w:rFonts w:ascii="Times New Roman" w:eastAsia="SimSun" w:hAnsi="Times New Roman"/>
          <w:sz w:val="28"/>
          <w:szCs w:val="28"/>
          <w:lang w:eastAsia="zh-CN"/>
        </w:rPr>
        <w:t xml:space="preserve">утверждены запасы подземных вод </w:t>
      </w:r>
      <w:r w:rsidR="00B55635">
        <w:rPr>
          <w:rFonts w:ascii="Times New Roman" w:eastAsia="SimSun" w:hAnsi="Times New Roman"/>
          <w:sz w:val="28"/>
          <w:szCs w:val="28"/>
          <w:lang w:eastAsia="zh-CN"/>
        </w:rPr>
        <w:t xml:space="preserve">только в </w:t>
      </w:r>
      <w:r w:rsidR="006C1F6E" w:rsidRPr="006C1F6E">
        <w:rPr>
          <w:rFonts w:ascii="Times New Roman" w:eastAsia="SimSun" w:hAnsi="Times New Roman"/>
          <w:sz w:val="28"/>
          <w:szCs w:val="28"/>
          <w:lang w:eastAsia="zh-CN"/>
        </w:rPr>
        <w:t>36 сельских населенных пунктов</w:t>
      </w:r>
      <w:r w:rsidR="004C68C4">
        <w:rPr>
          <w:rFonts w:ascii="Times New Roman" w:eastAsia="SimSun" w:hAnsi="Times New Roman"/>
          <w:sz w:val="28"/>
          <w:szCs w:val="28"/>
          <w:lang w:eastAsia="zh-CN"/>
        </w:rPr>
        <w:t xml:space="preserve">, в </w:t>
      </w:r>
      <w:r>
        <w:rPr>
          <w:rFonts w:ascii="Times New Roman" w:eastAsia="SimSun" w:hAnsi="Times New Roman"/>
          <w:sz w:val="28"/>
          <w:szCs w:val="28"/>
          <w:lang w:eastAsia="zh-CN"/>
        </w:rPr>
        <w:t xml:space="preserve">6 </w:t>
      </w:r>
      <w:r w:rsidR="004C68C4">
        <w:rPr>
          <w:rFonts w:ascii="Times New Roman" w:eastAsia="SimSun" w:hAnsi="Times New Roman"/>
          <w:sz w:val="28"/>
          <w:szCs w:val="28"/>
          <w:lang w:eastAsia="zh-CN"/>
        </w:rPr>
        <w:t>селах Аралбай, Акколь, Карасу, Амангельды, Новоселовка, Новошумное результаты отрицательные</w:t>
      </w:r>
      <w:r w:rsidR="00B55635">
        <w:rPr>
          <w:rFonts w:ascii="Times New Roman" w:eastAsia="SimSun" w:hAnsi="Times New Roman"/>
          <w:sz w:val="28"/>
          <w:szCs w:val="28"/>
          <w:lang w:eastAsia="zh-CN"/>
        </w:rPr>
        <w:t>, при этом, в 3 селах  (</w:t>
      </w:r>
      <w:r w:rsidR="00813954" w:rsidRPr="00813954">
        <w:rPr>
          <w:rFonts w:ascii="Times New Roman" w:eastAsia="SimSun" w:hAnsi="Times New Roman"/>
          <w:sz w:val="28"/>
          <w:szCs w:val="28"/>
          <w:lang w:eastAsia="zh-CN"/>
        </w:rPr>
        <w:t>Аралбай</w:t>
      </w:r>
      <w:r w:rsidR="00813954">
        <w:rPr>
          <w:rFonts w:ascii="Times New Roman" w:eastAsia="SimSun" w:hAnsi="Times New Roman"/>
          <w:sz w:val="28"/>
          <w:szCs w:val="28"/>
          <w:lang w:eastAsia="zh-CN"/>
        </w:rPr>
        <w:t>,</w:t>
      </w:r>
      <w:r w:rsidR="00DC2DC4" w:rsidRPr="00DC2DC4">
        <w:rPr>
          <w:rFonts w:ascii="Times New Roman" w:eastAsia="SimSun" w:hAnsi="Times New Roman"/>
          <w:sz w:val="28"/>
          <w:szCs w:val="28"/>
          <w:lang w:eastAsia="zh-CN"/>
        </w:rPr>
        <w:t xml:space="preserve"> </w:t>
      </w:r>
      <w:r w:rsidR="00813954" w:rsidRPr="00813954">
        <w:rPr>
          <w:rFonts w:ascii="Times New Roman" w:eastAsia="SimSun" w:hAnsi="Times New Roman"/>
          <w:sz w:val="28"/>
          <w:szCs w:val="28"/>
          <w:lang w:eastAsia="zh-CN"/>
        </w:rPr>
        <w:t>Акколь, Карасу</w:t>
      </w:r>
      <w:r w:rsidR="00B55635">
        <w:rPr>
          <w:rFonts w:ascii="Times New Roman" w:eastAsia="SimSun" w:hAnsi="Times New Roman"/>
          <w:sz w:val="28"/>
          <w:szCs w:val="28"/>
          <w:lang w:eastAsia="zh-CN"/>
        </w:rPr>
        <w:t>) уже имеется действующее на</w:t>
      </w:r>
      <w:r w:rsidR="00813954">
        <w:rPr>
          <w:rFonts w:ascii="Times New Roman" w:eastAsia="SimSun" w:hAnsi="Times New Roman"/>
          <w:sz w:val="28"/>
          <w:szCs w:val="28"/>
          <w:lang w:eastAsia="zh-CN"/>
        </w:rPr>
        <w:t>д</w:t>
      </w:r>
      <w:r w:rsidR="00B55635">
        <w:rPr>
          <w:rFonts w:ascii="Times New Roman" w:eastAsia="SimSun" w:hAnsi="Times New Roman"/>
          <w:sz w:val="28"/>
          <w:szCs w:val="28"/>
          <w:lang w:eastAsia="zh-CN"/>
        </w:rPr>
        <w:t>земное водоснабжение.</w:t>
      </w:r>
    </w:p>
    <w:p w:rsidR="00941C2F" w:rsidRDefault="00B55635" w:rsidP="00315B0F">
      <w:pPr>
        <w:spacing w:after="0" w:line="240" w:lineRule="auto"/>
        <w:ind w:firstLine="709"/>
        <w:jc w:val="both"/>
        <w:rPr>
          <w:rFonts w:ascii="Times New Roman" w:eastAsia="SimSun" w:hAnsi="Times New Roman"/>
          <w:color w:val="00B050"/>
          <w:sz w:val="28"/>
          <w:szCs w:val="28"/>
          <w:lang w:eastAsia="zh-CN"/>
        </w:rPr>
      </w:pPr>
      <w:r w:rsidRPr="007D1D4B">
        <w:rPr>
          <w:rFonts w:ascii="Times New Roman" w:eastAsia="SimSun" w:hAnsi="Times New Roman"/>
          <w:sz w:val="28"/>
          <w:szCs w:val="28"/>
          <w:lang w:eastAsia="zh-CN"/>
        </w:rPr>
        <w:t xml:space="preserve">Таким образом, </w:t>
      </w:r>
      <w:r w:rsidR="006C6512" w:rsidRPr="007D1D4B">
        <w:rPr>
          <w:rFonts w:ascii="Times New Roman" w:eastAsia="SimSun" w:hAnsi="Times New Roman"/>
          <w:sz w:val="28"/>
          <w:szCs w:val="28"/>
          <w:lang w:eastAsia="zh-CN"/>
        </w:rPr>
        <w:t>при проведении поисково-разведочных</w:t>
      </w:r>
      <w:r w:rsidRPr="007D1D4B">
        <w:rPr>
          <w:rFonts w:ascii="Times New Roman" w:eastAsia="SimSun" w:hAnsi="Times New Roman"/>
          <w:sz w:val="28"/>
          <w:szCs w:val="28"/>
          <w:lang w:eastAsia="zh-CN"/>
        </w:rPr>
        <w:t xml:space="preserve"> работы в </w:t>
      </w:r>
      <w:r w:rsidR="006C6512" w:rsidRPr="007D1D4B">
        <w:rPr>
          <w:rFonts w:ascii="Times New Roman" w:eastAsia="SimSun" w:hAnsi="Times New Roman"/>
          <w:sz w:val="28"/>
          <w:szCs w:val="28"/>
          <w:lang w:eastAsia="zh-CN"/>
        </w:rPr>
        <w:t>селах Аралбай,</w:t>
      </w:r>
      <w:r w:rsidR="00DC2DC4" w:rsidRPr="00DC2DC4">
        <w:rPr>
          <w:rFonts w:ascii="Times New Roman" w:eastAsia="SimSun" w:hAnsi="Times New Roman"/>
          <w:sz w:val="28"/>
          <w:szCs w:val="28"/>
          <w:lang w:eastAsia="zh-CN"/>
        </w:rPr>
        <w:t xml:space="preserve"> </w:t>
      </w:r>
      <w:r w:rsidR="006C6512" w:rsidRPr="007D1D4B">
        <w:rPr>
          <w:rFonts w:ascii="Times New Roman" w:eastAsia="SimSun" w:hAnsi="Times New Roman"/>
          <w:sz w:val="28"/>
          <w:szCs w:val="28"/>
          <w:lang w:eastAsia="zh-CN"/>
        </w:rPr>
        <w:t xml:space="preserve">Акколь, Карасу </w:t>
      </w:r>
      <w:r w:rsidR="007D1D4B" w:rsidRPr="007D1D4B">
        <w:rPr>
          <w:rFonts w:ascii="Times New Roman" w:eastAsia="SimSun" w:hAnsi="Times New Roman"/>
          <w:sz w:val="28"/>
          <w:szCs w:val="28"/>
          <w:lang w:eastAsia="zh-CN"/>
        </w:rPr>
        <w:t>не учтен тот факт, что в данных населенных пунктах уже существует надземное водоснабжение</w:t>
      </w:r>
      <w:r w:rsidR="007D1D4B">
        <w:rPr>
          <w:rFonts w:ascii="Times New Roman" w:eastAsia="SimSun" w:hAnsi="Times New Roman"/>
          <w:sz w:val="28"/>
          <w:szCs w:val="28"/>
          <w:lang w:eastAsia="zh-CN"/>
        </w:rPr>
        <w:t xml:space="preserve"> обеспечивающее население водой</w:t>
      </w:r>
      <w:r w:rsidR="007D1D4B" w:rsidRPr="007D1D4B">
        <w:rPr>
          <w:rFonts w:ascii="Times New Roman" w:eastAsia="SimSun" w:hAnsi="Times New Roman"/>
          <w:sz w:val="28"/>
          <w:szCs w:val="28"/>
          <w:lang w:eastAsia="zh-CN"/>
        </w:rPr>
        <w:t>, тогда как имеются сельские населенные пункты</w:t>
      </w:r>
      <w:r w:rsidR="007D1D4B">
        <w:rPr>
          <w:rFonts w:ascii="Times New Roman" w:eastAsia="SimSun" w:hAnsi="Times New Roman"/>
          <w:sz w:val="28"/>
          <w:szCs w:val="28"/>
          <w:lang w:eastAsia="zh-CN"/>
        </w:rPr>
        <w:t xml:space="preserve"> Адаевка, Лесное, Владыкинка, Приозерное, Курское, в которых отсутствует водоснабжение и не проведены поисково-разведочные работы по обе</w:t>
      </w:r>
      <w:r w:rsidR="00C569DE">
        <w:rPr>
          <w:rFonts w:ascii="Times New Roman" w:eastAsia="SimSun" w:hAnsi="Times New Roman"/>
          <w:sz w:val="28"/>
          <w:szCs w:val="28"/>
          <w:lang w:eastAsia="zh-CN"/>
        </w:rPr>
        <w:t>спечению запасами подземных вод</w:t>
      </w:r>
      <w:r w:rsidR="00315B0F" w:rsidRPr="00C569DE">
        <w:rPr>
          <w:rFonts w:ascii="Times New Roman" w:eastAsia="SimSun" w:hAnsi="Times New Roman"/>
          <w:sz w:val="28"/>
          <w:szCs w:val="28"/>
          <w:lang w:eastAsia="zh-CN"/>
        </w:rPr>
        <w:t>.</w:t>
      </w:r>
    </w:p>
    <w:p w:rsidR="00D8455A" w:rsidRDefault="00CA1BAE" w:rsidP="00D95C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w:t>
      </w:r>
      <w:r w:rsidR="00315B0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момент аудита по утвержденным запасам воды по 36 сельским населенным пунктам, </w:t>
      </w:r>
      <w:r w:rsidR="00981426">
        <w:rPr>
          <w:rFonts w:ascii="Times New Roman" w:eastAsia="Times New Roman" w:hAnsi="Times New Roman" w:cs="Times New Roman"/>
          <w:sz w:val="28"/>
          <w:szCs w:val="28"/>
        </w:rPr>
        <w:t xml:space="preserve">по 1 селу Восточное начаты </w:t>
      </w:r>
      <w:r>
        <w:rPr>
          <w:rFonts w:ascii="Times New Roman" w:eastAsia="Times New Roman" w:hAnsi="Times New Roman" w:cs="Times New Roman"/>
          <w:sz w:val="28"/>
          <w:szCs w:val="28"/>
        </w:rPr>
        <w:t>строительно-монтажные работы по строительству водопровода</w:t>
      </w:r>
      <w:r w:rsidR="003916FF">
        <w:rPr>
          <w:rFonts w:ascii="Times New Roman" w:eastAsia="Times New Roman" w:hAnsi="Times New Roman" w:cs="Times New Roman"/>
          <w:sz w:val="28"/>
          <w:szCs w:val="28"/>
        </w:rPr>
        <w:t>, по 2</w:t>
      </w:r>
      <w:r w:rsidR="00981426">
        <w:rPr>
          <w:rFonts w:ascii="Times New Roman" w:eastAsia="Times New Roman" w:hAnsi="Times New Roman" w:cs="Times New Roman"/>
          <w:sz w:val="28"/>
          <w:szCs w:val="28"/>
        </w:rPr>
        <w:t xml:space="preserve"> сел</w:t>
      </w:r>
      <w:r w:rsidR="003916FF">
        <w:rPr>
          <w:rFonts w:ascii="Times New Roman" w:eastAsia="Times New Roman" w:hAnsi="Times New Roman" w:cs="Times New Roman"/>
          <w:sz w:val="28"/>
          <w:szCs w:val="28"/>
        </w:rPr>
        <w:t>ам</w:t>
      </w:r>
      <w:r w:rsidR="00DC2DC4" w:rsidRPr="00DC2DC4">
        <w:rPr>
          <w:rFonts w:ascii="Times New Roman" w:eastAsia="Times New Roman" w:hAnsi="Times New Roman" w:cs="Times New Roman"/>
          <w:sz w:val="28"/>
          <w:szCs w:val="28"/>
        </w:rPr>
        <w:t xml:space="preserve"> </w:t>
      </w:r>
      <w:r w:rsidR="003916FF">
        <w:rPr>
          <w:rFonts w:ascii="Times New Roman" w:eastAsia="Times New Roman" w:hAnsi="Times New Roman" w:cs="Times New Roman"/>
          <w:sz w:val="28"/>
          <w:szCs w:val="28"/>
        </w:rPr>
        <w:t xml:space="preserve">Банновка, </w:t>
      </w:r>
      <w:r w:rsidR="00981426">
        <w:rPr>
          <w:rFonts w:ascii="Times New Roman" w:eastAsia="Times New Roman" w:hAnsi="Times New Roman" w:cs="Times New Roman"/>
          <w:sz w:val="28"/>
          <w:szCs w:val="28"/>
        </w:rPr>
        <w:t>Чеховка разработана проектно-сметная документация.</w:t>
      </w:r>
    </w:p>
    <w:p w:rsidR="001E6F9D" w:rsidRDefault="00B26171" w:rsidP="00D95C6C">
      <w:pPr>
        <w:spacing w:after="0" w:line="240" w:lineRule="auto"/>
        <w:ind w:firstLine="709"/>
        <w:jc w:val="both"/>
        <w:rPr>
          <w:rFonts w:ascii="Times New Roman" w:eastAsia="Times New Roman" w:hAnsi="Times New Roman" w:cs="Times New Roman"/>
          <w:sz w:val="28"/>
          <w:szCs w:val="28"/>
        </w:rPr>
      </w:pPr>
      <w:r w:rsidRPr="00056911">
        <w:rPr>
          <w:rFonts w:ascii="Times New Roman" w:eastAsia="Times New Roman" w:hAnsi="Times New Roman" w:cs="Times New Roman"/>
          <w:sz w:val="28"/>
          <w:szCs w:val="28"/>
        </w:rPr>
        <w:t xml:space="preserve">По </w:t>
      </w:r>
      <w:r w:rsidR="00056911">
        <w:rPr>
          <w:rFonts w:ascii="Times New Roman" w:eastAsia="Times New Roman" w:hAnsi="Times New Roman" w:cs="Times New Roman"/>
          <w:sz w:val="28"/>
          <w:szCs w:val="28"/>
        </w:rPr>
        <w:t xml:space="preserve">разработанной в 2016 году проектно-сметной документации </w:t>
      </w:r>
      <w:r w:rsidRPr="00056911">
        <w:rPr>
          <w:rFonts w:ascii="Times New Roman" w:eastAsia="Times New Roman" w:hAnsi="Times New Roman" w:cs="Times New Roman"/>
          <w:sz w:val="28"/>
          <w:szCs w:val="28"/>
        </w:rPr>
        <w:t xml:space="preserve">по поисково – разведочным работам на подземные воды </w:t>
      </w:r>
      <w:r w:rsidR="00056911">
        <w:rPr>
          <w:rFonts w:ascii="Times New Roman" w:eastAsia="Times New Roman" w:hAnsi="Times New Roman" w:cs="Times New Roman"/>
          <w:sz w:val="28"/>
          <w:szCs w:val="28"/>
        </w:rPr>
        <w:t>для 21 села, проведены и завершены поисково – разведочные работы для 21 села в 2018 году, по результатам которых</w:t>
      </w:r>
      <w:r w:rsidR="001E6F9D">
        <w:rPr>
          <w:rFonts w:ascii="Times New Roman" w:eastAsia="Times New Roman" w:hAnsi="Times New Roman" w:cs="Times New Roman"/>
          <w:sz w:val="28"/>
          <w:szCs w:val="28"/>
        </w:rPr>
        <w:t xml:space="preserve"> по 10 селам запасы воды не утверждены.</w:t>
      </w:r>
    </w:p>
    <w:p w:rsidR="00716269" w:rsidRPr="00D00040" w:rsidRDefault="00044148" w:rsidP="00716269">
      <w:pPr>
        <w:spacing w:after="0" w:line="240" w:lineRule="auto"/>
        <w:ind w:firstLine="709"/>
        <w:jc w:val="both"/>
        <w:rPr>
          <w:rFonts w:ascii="Times New Roman" w:eastAsia="Times New Roman" w:hAnsi="Times New Roman" w:cs="Times New Roman"/>
          <w:sz w:val="28"/>
          <w:szCs w:val="28"/>
        </w:rPr>
      </w:pPr>
      <w:r w:rsidRPr="00816208">
        <w:rPr>
          <w:rFonts w:ascii="Times New Roman" w:eastAsia="Times New Roman" w:hAnsi="Times New Roman" w:cs="Times New Roman"/>
          <w:b/>
          <w:sz w:val="28"/>
          <w:szCs w:val="28"/>
        </w:rPr>
        <w:t xml:space="preserve">По </w:t>
      </w:r>
      <w:r w:rsidR="000573B3" w:rsidRPr="00816208">
        <w:rPr>
          <w:rFonts w:ascii="Times New Roman" w:eastAsia="Times New Roman" w:hAnsi="Times New Roman" w:cs="Times New Roman"/>
          <w:b/>
          <w:sz w:val="28"/>
          <w:szCs w:val="28"/>
        </w:rPr>
        <w:t>бюджетной программе 279-071</w:t>
      </w:r>
      <w:r w:rsidR="000573B3">
        <w:rPr>
          <w:rFonts w:ascii="Times New Roman" w:eastAsia="Times New Roman" w:hAnsi="Times New Roman" w:cs="Times New Roman"/>
          <w:sz w:val="28"/>
          <w:szCs w:val="28"/>
        </w:rPr>
        <w:t xml:space="preserve"> «</w:t>
      </w:r>
      <w:r w:rsidR="00716269" w:rsidRPr="00D00040">
        <w:rPr>
          <w:rFonts w:ascii="Times New Roman" w:eastAsia="Times New Roman" w:hAnsi="Times New Roman" w:cs="Times New Roman"/>
          <w:sz w:val="28"/>
          <w:szCs w:val="28"/>
        </w:rPr>
        <w:t>Развитие газотранспортной системы» (далее – бюджетная программа 071), утвержденной приказом руководителя Управления от 14 декабря 2018 года №125-ОД, в 2019 году первоначально предусмотрено выделение бюджетных средств в сумме 898 369,0 тыс. тенге, в том числе: за счет трансфертов из республиканского бюджета –  798 369,0 тыс. тенге и за счет средств местного бюджета – 100 000,0 тыс. тенге.</w:t>
      </w:r>
    </w:p>
    <w:p w:rsidR="00716269" w:rsidRPr="00D00040" w:rsidRDefault="00716269" w:rsidP="00716269">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xml:space="preserve">В течении 2019 года Управлением по бюджетной программе 071 согласно </w:t>
      </w:r>
      <w:r w:rsidR="00044148">
        <w:rPr>
          <w:rFonts w:ascii="Times New Roman" w:eastAsia="Times New Roman" w:hAnsi="Times New Roman" w:cs="Times New Roman"/>
          <w:sz w:val="28"/>
          <w:szCs w:val="28"/>
        </w:rPr>
        <w:t>п</w:t>
      </w:r>
      <w:r w:rsidRPr="00D00040">
        <w:rPr>
          <w:rFonts w:ascii="Times New Roman" w:eastAsia="Times New Roman" w:hAnsi="Times New Roman" w:cs="Times New Roman"/>
          <w:sz w:val="28"/>
          <w:szCs w:val="28"/>
        </w:rPr>
        <w:t>риказа №38-ОД от 26 апреля 2019 года внесено изменение (уточнение),</w:t>
      </w:r>
      <w:r w:rsidR="007A0A08">
        <w:rPr>
          <w:rFonts w:ascii="Times New Roman" w:eastAsia="Times New Roman" w:hAnsi="Times New Roman" w:cs="Times New Roman"/>
          <w:sz w:val="28"/>
          <w:szCs w:val="28"/>
        </w:rPr>
        <w:t xml:space="preserve"> в связи с </w:t>
      </w:r>
      <w:r w:rsidR="007A0A08">
        <w:rPr>
          <w:rFonts w:ascii="Times New Roman" w:eastAsia="Times New Roman" w:hAnsi="Times New Roman" w:cs="Times New Roman"/>
          <w:sz w:val="28"/>
          <w:szCs w:val="28"/>
        </w:rPr>
        <w:lastRenderedPageBreak/>
        <w:t>одобрением реализации проекта «Строительство подводящего газопровода от АГРС с. Аулиеколь до с. Кушмурун с подключением сел Черниговка Аулиекольского района» выделено из республиканского бюджета 400 000,0 тыс. тенге,</w:t>
      </w:r>
      <w:r w:rsidR="00896918">
        <w:rPr>
          <w:rFonts w:ascii="Times New Roman" w:eastAsia="Times New Roman" w:hAnsi="Times New Roman" w:cs="Times New Roman"/>
          <w:sz w:val="28"/>
          <w:szCs w:val="28"/>
        </w:rPr>
        <w:t xml:space="preserve"> данные бюджетные средства перераспределены на завершение объекта «Строительство газораспределительных сетей в с. Аулиеколь</w:t>
      </w:r>
      <w:r w:rsidR="00DC2DC4" w:rsidRPr="00DC2DC4">
        <w:rPr>
          <w:rFonts w:ascii="Times New Roman" w:eastAsia="Times New Roman" w:hAnsi="Times New Roman" w:cs="Times New Roman"/>
          <w:sz w:val="28"/>
          <w:szCs w:val="28"/>
        </w:rPr>
        <w:t xml:space="preserve"> </w:t>
      </w:r>
      <w:r w:rsidR="00896918">
        <w:rPr>
          <w:rFonts w:ascii="Times New Roman" w:eastAsia="Times New Roman" w:hAnsi="Times New Roman" w:cs="Times New Roman"/>
          <w:sz w:val="28"/>
          <w:szCs w:val="28"/>
        </w:rPr>
        <w:t>Аулиекольского района» в сумме 200 000,0 тыс. тенге и на начало реализации проекта «Строительство газопровода высокого давления Камысты – Алтынсарино</w:t>
      </w:r>
      <w:r w:rsidR="00DC2DC4" w:rsidRPr="00DC2DC4">
        <w:rPr>
          <w:rFonts w:ascii="Times New Roman" w:eastAsia="Times New Roman" w:hAnsi="Times New Roman" w:cs="Times New Roman"/>
          <w:sz w:val="28"/>
          <w:szCs w:val="28"/>
        </w:rPr>
        <w:t xml:space="preserve"> </w:t>
      </w:r>
      <w:r w:rsidR="00896918">
        <w:rPr>
          <w:rFonts w:ascii="Times New Roman" w:eastAsia="Times New Roman" w:hAnsi="Times New Roman" w:cs="Times New Roman"/>
          <w:sz w:val="28"/>
          <w:szCs w:val="28"/>
        </w:rPr>
        <w:t>Камыстинского района с подключением сел Адаевка и Бестобе» в сумме 100 000,0 тыс. тенге.</w:t>
      </w:r>
      <w:r w:rsidR="00974D11">
        <w:rPr>
          <w:rFonts w:ascii="Times New Roman" w:eastAsia="Times New Roman" w:hAnsi="Times New Roman" w:cs="Times New Roman"/>
          <w:sz w:val="28"/>
          <w:szCs w:val="28"/>
        </w:rPr>
        <w:t xml:space="preserve"> В</w:t>
      </w:r>
      <w:r w:rsidRPr="00D00040">
        <w:rPr>
          <w:rFonts w:ascii="Times New Roman" w:eastAsia="Times New Roman" w:hAnsi="Times New Roman" w:cs="Times New Roman"/>
          <w:sz w:val="28"/>
          <w:szCs w:val="28"/>
        </w:rPr>
        <w:t xml:space="preserve"> связи с увеличением потребности на развитие газотранспортной системы в сумме 1 320 910,7 тыс. тенге,  в том числе: за счет трансфертов из республиканского бюджета –  1 198 369,0 тыс. тенге и за счет средств местного бюджета – 122 541,7 тыс. тенге.</w:t>
      </w:r>
    </w:p>
    <w:p w:rsidR="00044148" w:rsidRDefault="00044148" w:rsidP="0071626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данной бюджетной программы</w:t>
      </w:r>
      <w:r w:rsidR="000573B3">
        <w:rPr>
          <w:rFonts w:ascii="Times New Roman" w:eastAsia="Times New Roman" w:hAnsi="Times New Roman" w:cs="Times New Roman"/>
          <w:sz w:val="28"/>
          <w:szCs w:val="28"/>
        </w:rPr>
        <w:t xml:space="preserve"> осуществляется реализация проекта «</w:t>
      </w:r>
      <w:r w:rsidR="000573B3" w:rsidRPr="000573B3">
        <w:rPr>
          <w:rFonts w:ascii="Times New Roman" w:eastAsia="Times New Roman" w:hAnsi="Times New Roman" w:cs="Times New Roman"/>
          <w:sz w:val="28"/>
          <w:szCs w:val="28"/>
        </w:rPr>
        <w:t>Строительство газораспределительных сетей в с. Аулиеколь</w:t>
      </w:r>
      <w:r w:rsidR="00DC2DC4" w:rsidRPr="00DC2DC4">
        <w:rPr>
          <w:rFonts w:ascii="Times New Roman" w:eastAsia="Times New Roman" w:hAnsi="Times New Roman" w:cs="Times New Roman"/>
          <w:sz w:val="28"/>
          <w:szCs w:val="28"/>
        </w:rPr>
        <w:t xml:space="preserve"> </w:t>
      </w:r>
      <w:r w:rsidR="000573B3" w:rsidRPr="000573B3">
        <w:rPr>
          <w:rFonts w:ascii="Times New Roman" w:eastAsia="Times New Roman" w:hAnsi="Times New Roman" w:cs="Times New Roman"/>
          <w:sz w:val="28"/>
          <w:szCs w:val="28"/>
        </w:rPr>
        <w:t>Аулиекольского района</w:t>
      </w:r>
      <w:r w:rsidR="000573B3">
        <w:rPr>
          <w:rFonts w:ascii="Times New Roman" w:eastAsia="Times New Roman" w:hAnsi="Times New Roman" w:cs="Times New Roman"/>
          <w:sz w:val="28"/>
          <w:szCs w:val="28"/>
        </w:rPr>
        <w:t>»</w:t>
      </w:r>
      <w:r w:rsidR="00027A73">
        <w:rPr>
          <w:rFonts w:ascii="Times New Roman" w:eastAsia="Times New Roman" w:hAnsi="Times New Roman" w:cs="Times New Roman"/>
          <w:sz w:val="28"/>
          <w:szCs w:val="28"/>
        </w:rPr>
        <w:t xml:space="preserve"> и «</w:t>
      </w:r>
      <w:r w:rsidR="00027A73" w:rsidRPr="00027A73">
        <w:rPr>
          <w:rFonts w:ascii="Times New Roman" w:eastAsia="Times New Roman" w:hAnsi="Times New Roman" w:cs="Times New Roman"/>
          <w:sz w:val="28"/>
          <w:szCs w:val="28"/>
        </w:rPr>
        <w:t>Строительство газораспределительных сетей низкого давления от ГРПБ-3 по с. Некрасовка</w:t>
      </w:r>
      <w:r w:rsidR="00DC2DC4" w:rsidRPr="00DC2DC4">
        <w:rPr>
          <w:rFonts w:ascii="Times New Roman" w:eastAsia="Times New Roman" w:hAnsi="Times New Roman" w:cs="Times New Roman"/>
          <w:sz w:val="28"/>
          <w:szCs w:val="28"/>
        </w:rPr>
        <w:t xml:space="preserve"> </w:t>
      </w:r>
      <w:r w:rsidR="00027A73" w:rsidRPr="00027A73">
        <w:rPr>
          <w:rFonts w:ascii="Times New Roman" w:eastAsia="Times New Roman" w:hAnsi="Times New Roman" w:cs="Times New Roman"/>
          <w:sz w:val="28"/>
          <w:szCs w:val="28"/>
        </w:rPr>
        <w:t>Денисовского района</w:t>
      </w:r>
      <w:r w:rsidR="00027A73">
        <w:rPr>
          <w:rFonts w:ascii="Times New Roman" w:eastAsia="Times New Roman" w:hAnsi="Times New Roman" w:cs="Times New Roman"/>
          <w:sz w:val="28"/>
          <w:szCs w:val="28"/>
        </w:rPr>
        <w:t>»</w:t>
      </w:r>
      <w:r w:rsidR="00465F6A">
        <w:rPr>
          <w:rFonts w:ascii="Times New Roman" w:eastAsia="Times New Roman" w:hAnsi="Times New Roman" w:cs="Times New Roman"/>
          <w:sz w:val="28"/>
          <w:szCs w:val="28"/>
        </w:rPr>
        <w:t>, что позволит газифицировать с. Аулиеколь численностью населения 11 600 человек, данный</w:t>
      </w:r>
      <w:r w:rsidR="00FB42AD">
        <w:rPr>
          <w:rFonts w:ascii="Times New Roman" w:eastAsia="Times New Roman" w:hAnsi="Times New Roman" w:cs="Times New Roman"/>
          <w:sz w:val="28"/>
          <w:szCs w:val="28"/>
        </w:rPr>
        <w:t xml:space="preserve"> сельский населенный пункт относится ксреднему</w:t>
      </w:r>
      <w:r w:rsidR="00FB42AD" w:rsidRPr="00FB42AD">
        <w:rPr>
          <w:rFonts w:ascii="Times New Roman" w:eastAsia="Times New Roman" w:hAnsi="Times New Roman" w:cs="Times New Roman"/>
          <w:sz w:val="28"/>
          <w:szCs w:val="28"/>
        </w:rPr>
        <w:t xml:space="preserve"> потенциал</w:t>
      </w:r>
      <w:r w:rsidR="00FB42AD">
        <w:rPr>
          <w:rFonts w:ascii="Times New Roman" w:eastAsia="Times New Roman" w:hAnsi="Times New Roman" w:cs="Times New Roman"/>
          <w:sz w:val="28"/>
          <w:szCs w:val="28"/>
        </w:rPr>
        <w:t>у</w:t>
      </w:r>
      <w:r w:rsidR="00FB42AD" w:rsidRPr="00FB42AD">
        <w:rPr>
          <w:rFonts w:ascii="Times New Roman" w:eastAsia="Times New Roman" w:hAnsi="Times New Roman" w:cs="Times New Roman"/>
          <w:sz w:val="28"/>
          <w:szCs w:val="28"/>
        </w:rPr>
        <w:t xml:space="preserve"> социально-экономического развития</w:t>
      </w:r>
      <w:r w:rsidR="00FB42AD">
        <w:rPr>
          <w:rFonts w:ascii="Times New Roman" w:eastAsia="Times New Roman" w:hAnsi="Times New Roman" w:cs="Times New Roman"/>
          <w:sz w:val="28"/>
          <w:szCs w:val="28"/>
        </w:rPr>
        <w:t xml:space="preserve"> и </w:t>
      </w:r>
      <w:r w:rsidR="00FB42AD" w:rsidRPr="00F3220C">
        <w:rPr>
          <w:rFonts w:ascii="Times New Roman" w:eastAsia="Times New Roman" w:hAnsi="Times New Roman" w:cs="Times New Roman"/>
          <w:sz w:val="28"/>
          <w:szCs w:val="28"/>
        </w:rPr>
        <w:t xml:space="preserve">завершить газификацию с. Денисовка </w:t>
      </w:r>
      <w:r w:rsidR="00F3220C" w:rsidRPr="00F3220C">
        <w:rPr>
          <w:rFonts w:ascii="Times New Roman" w:eastAsia="Times New Roman" w:hAnsi="Times New Roman" w:cs="Times New Roman"/>
          <w:sz w:val="28"/>
          <w:szCs w:val="28"/>
        </w:rPr>
        <w:t xml:space="preserve">относящегося к высокому потенциалу социально-экономического развития </w:t>
      </w:r>
      <w:r w:rsidR="00FB42AD" w:rsidRPr="00F3220C">
        <w:rPr>
          <w:rFonts w:ascii="Times New Roman" w:eastAsia="Times New Roman" w:hAnsi="Times New Roman" w:cs="Times New Roman"/>
          <w:sz w:val="28"/>
          <w:szCs w:val="28"/>
        </w:rPr>
        <w:t>и с. Некрасовка</w:t>
      </w:r>
      <w:r w:rsidR="00F3220C">
        <w:rPr>
          <w:rFonts w:ascii="Times New Roman" w:eastAsia="Times New Roman" w:hAnsi="Times New Roman" w:cs="Times New Roman"/>
          <w:sz w:val="28"/>
          <w:szCs w:val="28"/>
        </w:rPr>
        <w:t xml:space="preserve"> относящегося к</w:t>
      </w:r>
      <w:r w:rsidR="00DC2DC4" w:rsidRPr="00DC2DC4">
        <w:rPr>
          <w:rFonts w:ascii="Times New Roman" w:eastAsia="Times New Roman" w:hAnsi="Times New Roman" w:cs="Times New Roman"/>
          <w:sz w:val="28"/>
          <w:szCs w:val="28"/>
        </w:rPr>
        <w:t xml:space="preserve"> </w:t>
      </w:r>
      <w:r w:rsidR="00F3220C">
        <w:rPr>
          <w:rFonts w:ascii="Times New Roman" w:eastAsia="Times New Roman" w:hAnsi="Times New Roman" w:cs="Times New Roman"/>
          <w:sz w:val="28"/>
          <w:szCs w:val="28"/>
        </w:rPr>
        <w:t>среднему</w:t>
      </w:r>
      <w:r w:rsidR="00F3220C" w:rsidRPr="00FB42AD">
        <w:rPr>
          <w:rFonts w:ascii="Times New Roman" w:eastAsia="Times New Roman" w:hAnsi="Times New Roman" w:cs="Times New Roman"/>
          <w:sz w:val="28"/>
          <w:szCs w:val="28"/>
        </w:rPr>
        <w:t xml:space="preserve"> потенциал</w:t>
      </w:r>
      <w:r w:rsidR="00F3220C">
        <w:rPr>
          <w:rFonts w:ascii="Times New Roman" w:eastAsia="Times New Roman" w:hAnsi="Times New Roman" w:cs="Times New Roman"/>
          <w:sz w:val="28"/>
          <w:szCs w:val="28"/>
        </w:rPr>
        <w:t>у</w:t>
      </w:r>
      <w:r w:rsidR="00F3220C" w:rsidRPr="00FB42AD">
        <w:rPr>
          <w:rFonts w:ascii="Times New Roman" w:eastAsia="Times New Roman" w:hAnsi="Times New Roman" w:cs="Times New Roman"/>
          <w:sz w:val="28"/>
          <w:szCs w:val="28"/>
        </w:rPr>
        <w:t xml:space="preserve"> социально-экономического развития</w:t>
      </w:r>
      <w:r w:rsidR="00F3220C">
        <w:rPr>
          <w:rFonts w:ascii="Times New Roman" w:eastAsia="Times New Roman" w:hAnsi="Times New Roman" w:cs="Times New Roman"/>
          <w:sz w:val="28"/>
          <w:szCs w:val="28"/>
        </w:rPr>
        <w:t xml:space="preserve">. </w:t>
      </w:r>
    </w:p>
    <w:p w:rsidR="00716269" w:rsidRPr="00D00040" w:rsidRDefault="00FD3740" w:rsidP="0071626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период с 1 января по 30 июня 2019 года</w:t>
      </w:r>
      <w:r w:rsidR="005539E1">
        <w:rPr>
          <w:rFonts w:ascii="Times New Roman" w:eastAsia="Times New Roman" w:hAnsi="Times New Roman" w:cs="Times New Roman"/>
          <w:sz w:val="28"/>
          <w:szCs w:val="28"/>
        </w:rPr>
        <w:t xml:space="preserve"> фактическая оплата по указанным проектам произведена на сумму </w:t>
      </w:r>
      <w:r w:rsidR="00716269" w:rsidRPr="00D00040">
        <w:rPr>
          <w:rFonts w:ascii="Times New Roman" w:eastAsia="Times New Roman" w:hAnsi="Times New Roman" w:cs="Times New Roman"/>
          <w:sz w:val="28"/>
          <w:szCs w:val="28"/>
        </w:rPr>
        <w:t>537 031,0 тыс. тенге, в том числе: за счет трансфертов из республиканского бюджета –  437 031,0 тыс. тенге и за счет средств местного бюджета – 100 000,0 тыс. тенге.</w:t>
      </w:r>
      <w:r w:rsidR="005539E1">
        <w:rPr>
          <w:rFonts w:ascii="Times New Roman" w:eastAsia="Times New Roman" w:hAnsi="Times New Roman" w:cs="Times New Roman"/>
          <w:sz w:val="28"/>
          <w:szCs w:val="28"/>
        </w:rPr>
        <w:t xml:space="preserve"> На момент аудита данные проекты не завершены, ведутся строительно-монтажные работы. </w:t>
      </w:r>
    </w:p>
    <w:p w:rsidR="00757C6E" w:rsidRDefault="00DA47C8" w:rsidP="00776452">
      <w:pPr>
        <w:spacing w:after="0" w:line="240" w:lineRule="auto"/>
        <w:ind w:firstLine="708"/>
        <w:jc w:val="both"/>
        <w:rPr>
          <w:rFonts w:ascii="Times New Roman" w:hAnsi="Times New Roman"/>
          <w:sz w:val="28"/>
          <w:szCs w:val="28"/>
        </w:rPr>
      </w:pPr>
      <w:r w:rsidRPr="00DA47C8">
        <w:rPr>
          <w:rFonts w:ascii="Times New Roman" w:hAnsi="Times New Roman"/>
          <w:b/>
          <w:sz w:val="28"/>
          <w:szCs w:val="28"/>
        </w:rPr>
        <w:t>По бюджетной программе 279-032</w:t>
      </w:r>
      <w:r w:rsidRPr="00DA47C8">
        <w:rPr>
          <w:rFonts w:ascii="Times New Roman" w:hAnsi="Times New Roman"/>
          <w:sz w:val="28"/>
          <w:szCs w:val="28"/>
        </w:rPr>
        <w:t xml:space="preserve"> «Субсидирование стоимости услуг по подаче из особо важных групповых и локальных систем водоснабжения, являющихся безальтернативными источниками питьевого водоснабжения»</w:t>
      </w:r>
    </w:p>
    <w:p w:rsidR="00776452" w:rsidRDefault="00776452" w:rsidP="00776452">
      <w:pPr>
        <w:spacing w:after="0" w:line="240" w:lineRule="auto"/>
        <w:ind w:firstLine="708"/>
        <w:jc w:val="both"/>
        <w:rPr>
          <w:rFonts w:ascii="Times New Roman" w:hAnsi="Times New Roman"/>
          <w:sz w:val="28"/>
          <w:szCs w:val="28"/>
        </w:rPr>
      </w:pPr>
      <w:r w:rsidRPr="0027631A">
        <w:rPr>
          <w:rFonts w:ascii="Times New Roman" w:hAnsi="Times New Roman"/>
          <w:sz w:val="28"/>
          <w:szCs w:val="28"/>
        </w:rPr>
        <w:t xml:space="preserve">Правилами </w:t>
      </w:r>
      <w:r>
        <w:rPr>
          <w:rFonts w:ascii="Times New Roman" w:hAnsi="Times New Roman"/>
          <w:sz w:val="28"/>
          <w:szCs w:val="28"/>
        </w:rPr>
        <w:t>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утвержденных приказом Министра национальной экономики Республики Казахстан от 28 февраля 2015 года № 161 (далее – Правила субсидирования воды), предусмотрена выдача субсидий, которые предназначаются вододателям обслуживающим системы водоснабжения для удешевления стоимости услуг реализованных населению на удовлетворение собственных нужд по питьевой воде, за исключением использования водных ресурсов в коммерческих интересах.</w:t>
      </w:r>
    </w:p>
    <w:p w:rsidR="00776452" w:rsidRDefault="00776452" w:rsidP="00776452">
      <w:pPr>
        <w:spacing w:after="0" w:line="240" w:lineRule="auto"/>
        <w:jc w:val="both"/>
        <w:rPr>
          <w:rFonts w:ascii="Times New Roman" w:hAnsi="Times New Roman"/>
          <w:sz w:val="28"/>
          <w:szCs w:val="28"/>
        </w:rPr>
      </w:pPr>
      <w:r>
        <w:rPr>
          <w:rFonts w:ascii="Times New Roman" w:hAnsi="Times New Roman"/>
          <w:sz w:val="28"/>
          <w:szCs w:val="28"/>
        </w:rPr>
        <w:tab/>
        <w:t>Пунктом 7 вышеуказанных Правил предусмотрен р</w:t>
      </w:r>
      <w:r w:rsidRPr="004C21D8">
        <w:rPr>
          <w:rFonts w:ascii="Times New Roman" w:hAnsi="Times New Roman"/>
          <w:sz w:val="28"/>
          <w:szCs w:val="28"/>
        </w:rPr>
        <w:t xml:space="preserve">азмер </w:t>
      </w:r>
      <w:r>
        <w:rPr>
          <w:rFonts w:ascii="Times New Roman" w:hAnsi="Times New Roman"/>
          <w:sz w:val="28"/>
          <w:szCs w:val="28"/>
        </w:rPr>
        <w:t xml:space="preserve">выделяемых субсидий на 1 </w:t>
      </w:r>
      <w:r w:rsidRPr="004C21D8">
        <w:rPr>
          <w:rFonts w:ascii="Times New Roman" w:hAnsi="Times New Roman"/>
          <w:sz w:val="28"/>
          <w:szCs w:val="28"/>
        </w:rPr>
        <w:t>кубо</w:t>
      </w:r>
      <w:r>
        <w:rPr>
          <w:rFonts w:ascii="Times New Roman" w:hAnsi="Times New Roman"/>
          <w:sz w:val="28"/>
          <w:szCs w:val="28"/>
        </w:rPr>
        <w:t>метр поданной питьевой воды из с</w:t>
      </w:r>
      <w:r w:rsidRPr="004C21D8">
        <w:rPr>
          <w:rFonts w:ascii="Times New Roman" w:hAnsi="Times New Roman"/>
          <w:sz w:val="28"/>
          <w:szCs w:val="28"/>
        </w:rPr>
        <w:t xml:space="preserve">истем водоснабжения для вододателей в разрезе групповых водопроводов и локальных систем водоснабжения, определяется согласно тарифу за оказанные услуги по подаче питьевой воды гарантированного качества в пределах установленного удельного среднесуточного водопотребления на одного жителя в </w:t>
      </w:r>
      <w:r>
        <w:rPr>
          <w:rFonts w:ascii="Times New Roman" w:hAnsi="Times New Roman"/>
          <w:sz w:val="28"/>
          <w:szCs w:val="28"/>
        </w:rPr>
        <w:t>населенных пунктах, за минусом:</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1) 30 тенге за 1 </w:t>
      </w:r>
      <w:r w:rsidRPr="004C21D8">
        <w:rPr>
          <w:rFonts w:ascii="Times New Roman" w:hAnsi="Times New Roman"/>
          <w:sz w:val="28"/>
          <w:szCs w:val="28"/>
        </w:rPr>
        <w:t>кубометр поданной питьевой воды водопользователям, имеющим в домах или квартирах внутреннее водоснабжение, оснащенных индивидуальными приборами учета воды;</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2) 40 тенге за 1 </w:t>
      </w:r>
      <w:r w:rsidRPr="004C21D8">
        <w:rPr>
          <w:rFonts w:ascii="Times New Roman" w:hAnsi="Times New Roman"/>
          <w:sz w:val="28"/>
          <w:szCs w:val="28"/>
        </w:rPr>
        <w:t>кубометр поданной питьевой воды водопользователям, пользующимся сетями водоснабжения, находящимся на границах балансовой принадлежности и оснащенны</w:t>
      </w:r>
      <w:r>
        <w:rPr>
          <w:rFonts w:ascii="Times New Roman" w:hAnsi="Times New Roman"/>
          <w:sz w:val="28"/>
          <w:szCs w:val="28"/>
        </w:rPr>
        <w:t>х едиными приборами учета воды;</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3) 0 тенге за 1 </w:t>
      </w:r>
      <w:r w:rsidRPr="004C21D8">
        <w:rPr>
          <w:rFonts w:ascii="Times New Roman" w:hAnsi="Times New Roman"/>
          <w:sz w:val="28"/>
          <w:szCs w:val="28"/>
        </w:rPr>
        <w:t>кубометр поданной воды, требующей дальнейшей очистки и доведения ее до состояния питьевого водопотребления.</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Проведенным аудитом по субсидированию стоимости услуг по подаче питьевой воды из особо важных групповых и локальных систем водоснабжения установлено следующее: </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Согласно Отчета об объемах выплаченных субсидий по состоянию на 01 января 2017 года по бюджетной программе 032 осуществлены мероприятия по обеспечению жителей 83 населенных пунктов Костанайской области с охватом населения 139 199 человек по подаче питьевой водой гарантированного качества </w:t>
      </w:r>
      <w:r w:rsidRPr="002D14D4">
        <w:rPr>
          <w:rFonts w:ascii="Times New Roman" w:hAnsi="Times New Roman"/>
          <w:sz w:val="28"/>
          <w:szCs w:val="28"/>
        </w:rPr>
        <w:t xml:space="preserve">в необходимом количестве </w:t>
      </w:r>
      <w:r>
        <w:rPr>
          <w:rFonts w:ascii="Times New Roman" w:hAnsi="Times New Roman"/>
          <w:sz w:val="28"/>
          <w:szCs w:val="28"/>
        </w:rPr>
        <w:t>и по приемлемым ценам</w:t>
      </w:r>
      <w:r w:rsidRPr="002D14D4">
        <w:rPr>
          <w:rFonts w:ascii="Times New Roman" w:hAnsi="Times New Roman"/>
          <w:sz w:val="28"/>
          <w:szCs w:val="28"/>
        </w:rPr>
        <w:t>.</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Управлением на основании сводных реестров фактически оказанных услуг в рамках бюджетной программы 032 ежемесячно перечислялись субсидии согласно утвержденных тарифов на услуги по подаче питьевой воды, предусмотренных приказами Департамента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 в том числе в разрезе предприятий:</w:t>
      </w:r>
    </w:p>
    <w:p w:rsidR="00776452" w:rsidRDefault="00776452" w:rsidP="00776452">
      <w:pPr>
        <w:spacing w:after="0" w:line="240" w:lineRule="auto"/>
        <w:ind w:firstLine="708"/>
        <w:jc w:val="both"/>
        <w:rPr>
          <w:rFonts w:ascii="Times New Roman" w:hAnsi="Times New Roman"/>
          <w:sz w:val="28"/>
          <w:szCs w:val="28"/>
        </w:rPr>
      </w:pPr>
      <w:r w:rsidRPr="006B6114">
        <w:rPr>
          <w:rFonts w:ascii="Times New Roman" w:hAnsi="Times New Roman"/>
          <w:sz w:val="28"/>
          <w:szCs w:val="28"/>
        </w:rPr>
        <w:t xml:space="preserve">- </w:t>
      </w:r>
      <w:r>
        <w:rPr>
          <w:rFonts w:ascii="Times New Roman" w:hAnsi="Times New Roman"/>
          <w:sz w:val="28"/>
          <w:szCs w:val="28"/>
        </w:rPr>
        <w:t xml:space="preserve">ГКП «Водстрой» акимата Федоровского района первоначально приказом  </w:t>
      </w:r>
      <w:r w:rsidRPr="006B6114">
        <w:rPr>
          <w:rFonts w:ascii="Times New Roman" w:hAnsi="Times New Roman"/>
          <w:sz w:val="28"/>
          <w:szCs w:val="28"/>
        </w:rPr>
        <w:t>№260-ОД от 31 июля 2015 года</w:t>
      </w:r>
      <w:r w:rsidRPr="00BE1A2C">
        <w:rPr>
          <w:rFonts w:ascii="Times New Roman" w:hAnsi="Times New Roman"/>
          <w:sz w:val="28"/>
          <w:szCs w:val="28"/>
        </w:rPr>
        <w:t>утвержден тариф в размере 271,13 тенге за 1 куб.метр без НДС, внесено изменение приказом №174</w:t>
      </w:r>
      <w:r>
        <w:rPr>
          <w:rFonts w:ascii="Times New Roman" w:hAnsi="Times New Roman"/>
          <w:sz w:val="28"/>
          <w:szCs w:val="28"/>
        </w:rPr>
        <w:t>-ОД от 1 июня 2016 года тариф составил 263,76 тенге за 1 куб.метр без НДС. На конец 2016 года объем предоставленных субсидий составил</w:t>
      </w:r>
      <w:r w:rsidRPr="00330DBA">
        <w:rPr>
          <w:rFonts w:ascii="Times New Roman" w:hAnsi="Times New Roman"/>
          <w:sz w:val="28"/>
          <w:szCs w:val="28"/>
        </w:rPr>
        <w:t xml:space="preserve"> 63,65 </w:t>
      </w:r>
      <w:r>
        <w:rPr>
          <w:rFonts w:ascii="Times New Roman" w:hAnsi="Times New Roman"/>
          <w:sz w:val="28"/>
          <w:szCs w:val="28"/>
        </w:rPr>
        <w:t xml:space="preserve">тыс.куб.м. на сумму 16 864,0 тыс. тенге, за 2 полугодие 2016 года фактически предоставлено субсидий в размере </w:t>
      </w:r>
      <w:r w:rsidRPr="00330DBA">
        <w:rPr>
          <w:rFonts w:ascii="Times New Roman" w:hAnsi="Times New Roman"/>
          <w:sz w:val="28"/>
          <w:szCs w:val="28"/>
        </w:rPr>
        <w:t xml:space="preserve">63,65 </w:t>
      </w:r>
      <w:r>
        <w:rPr>
          <w:rFonts w:ascii="Times New Roman" w:hAnsi="Times New Roman"/>
          <w:sz w:val="28"/>
          <w:szCs w:val="28"/>
        </w:rPr>
        <w:t>тыс.куб.м. на сумму 16 864,0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ОГКП «Суык</w:t>
      </w:r>
      <w:r w:rsidR="00DC2DC4" w:rsidRPr="00DC2DC4">
        <w:rPr>
          <w:rFonts w:ascii="Times New Roman" w:hAnsi="Times New Roman"/>
          <w:sz w:val="28"/>
          <w:szCs w:val="28"/>
        </w:rPr>
        <w:t xml:space="preserve"> </w:t>
      </w:r>
      <w:r w:rsidRPr="00330DBA">
        <w:rPr>
          <w:rFonts w:ascii="Times New Roman" w:hAnsi="Times New Roman"/>
          <w:sz w:val="28"/>
          <w:szCs w:val="28"/>
        </w:rPr>
        <w:t>Су</w:t>
      </w:r>
      <w:r>
        <w:rPr>
          <w:rFonts w:ascii="Times New Roman" w:hAnsi="Times New Roman"/>
          <w:sz w:val="28"/>
          <w:szCs w:val="28"/>
        </w:rPr>
        <w:t>» на праве хозяйственного ведения районного отдела жилищно – коммунального хозяйства, пассажирского транспорта и автомобильных дорог акимата</w:t>
      </w:r>
      <w:r w:rsidR="00DC2DC4" w:rsidRPr="00DC2DC4">
        <w:rPr>
          <w:rFonts w:ascii="Times New Roman" w:hAnsi="Times New Roman"/>
          <w:sz w:val="28"/>
          <w:szCs w:val="28"/>
        </w:rPr>
        <w:t xml:space="preserve"> </w:t>
      </w:r>
      <w:r>
        <w:rPr>
          <w:rFonts w:ascii="Times New Roman" w:hAnsi="Times New Roman"/>
          <w:sz w:val="28"/>
          <w:szCs w:val="28"/>
        </w:rPr>
        <w:t xml:space="preserve">Карасуского района приказом </w:t>
      </w:r>
      <w:r w:rsidRPr="001A5C66">
        <w:rPr>
          <w:rFonts w:ascii="Times New Roman" w:hAnsi="Times New Roman"/>
          <w:sz w:val="28"/>
          <w:szCs w:val="28"/>
        </w:rPr>
        <w:t xml:space="preserve">№440-ОД </w:t>
      </w:r>
      <w:r w:rsidRPr="00990E1B">
        <w:rPr>
          <w:rFonts w:ascii="Times New Roman" w:hAnsi="Times New Roman"/>
          <w:sz w:val="28"/>
          <w:szCs w:val="28"/>
        </w:rPr>
        <w:t xml:space="preserve">от 21 декабря 2015 года </w:t>
      </w:r>
      <w:r>
        <w:rPr>
          <w:rFonts w:ascii="Times New Roman" w:hAnsi="Times New Roman"/>
          <w:sz w:val="28"/>
          <w:szCs w:val="28"/>
        </w:rPr>
        <w:t>утвержден тариф в размере 434,96 тенге за 1 куб.метр без НДС. На конец 2016 года объем предоставленных субсидий составил 23,91 тыс.куб.м. на сумму 10 863,0 тыс. тенге, за 2 полугодие 2016 года фактически предоставлено субсидий в размере 20,14тыс.куб.м. на сумму 9153,5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1016AB">
        <w:rPr>
          <w:rFonts w:ascii="Times New Roman" w:hAnsi="Times New Roman"/>
          <w:sz w:val="28"/>
          <w:szCs w:val="28"/>
        </w:rPr>
        <w:t xml:space="preserve">ГКП «Комек – Алтын» </w:t>
      </w:r>
      <w:r>
        <w:rPr>
          <w:rFonts w:ascii="Times New Roman" w:hAnsi="Times New Roman"/>
          <w:sz w:val="28"/>
          <w:szCs w:val="28"/>
        </w:rPr>
        <w:t>первоначально приказом  №99</w:t>
      </w:r>
      <w:r w:rsidRPr="001A5C66">
        <w:rPr>
          <w:rFonts w:ascii="Times New Roman" w:hAnsi="Times New Roman"/>
          <w:sz w:val="28"/>
          <w:szCs w:val="28"/>
        </w:rPr>
        <w:t xml:space="preserve">-ОД </w:t>
      </w:r>
      <w:r w:rsidRPr="006B6114">
        <w:rPr>
          <w:rFonts w:ascii="Times New Roman" w:hAnsi="Times New Roman"/>
          <w:sz w:val="28"/>
          <w:szCs w:val="28"/>
        </w:rPr>
        <w:t xml:space="preserve">от 12 мая 2009 года </w:t>
      </w:r>
      <w:r w:rsidRPr="001016AB">
        <w:rPr>
          <w:rFonts w:ascii="Times New Roman" w:hAnsi="Times New Roman"/>
          <w:sz w:val="28"/>
          <w:szCs w:val="28"/>
        </w:rPr>
        <w:t xml:space="preserve">утвержден тариф в размере 349 </w:t>
      </w:r>
      <w:r w:rsidRPr="0003153B">
        <w:rPr>
          <w:rFonts w:ascii="Times New Roman" w:hAnsi="Times New Roman"/>
          <w:sz w:val="28"/>
          <w:szCs w:val="28"/>
        </w:rPr>
        <w:t xml:space="preserve">тенге за 1 куб.метр без НДС, внесены изменения приказом №152-ОД от 30 июня 2016 года </w:t>
      </w:r>
      <w:r>
        <w:rPr>
          <w:rFonts w:ascii="Times New Roman" w:hAnsi="Times New Roman"/>
          <w:sz w:val="28"/>
          <w:szCs w:val="28"/>
        </w:rPr>
        <w:t xml:space="preserve">тариф составил </w:t>
      </w:r>
      <w:r w:rsidRPr="0003153B">
        <w:rPr>
          <w:rFonts w:ascii="Times New Roman" w:hAnsi="Times New Roman"/>
          <w:sz w:val="28"/>
          <w:szCs w:val="28"/>
        </w:rPr>
        <w:t>346,57 тенге за 1 куб.метр без НДС</w:t>
      </w:r>
      <w:r>
        <w:rPr>
          <w:rFonts w:ascii="Times New Roman" w:hAnsi="Times New Roman"/>
          <w:sz w:val="28"/>
          <w:szCs w:val="28"/>
        </w:rPr>
        <w:t xml:space="preserve"> и </w:t>
      </w:r>
      <w:r w:rsidRPr="0003153B">
        <w:rPr>
          <w:rFonts w:ascii="Times New Roman" w:hAnsi="Times New Roman"/>
          <w:sz w:val="28"/>
          <w:szCs w:val="28"/>
        </w:rPr>
        <w:t xml:space="preserve">№178-ОД от </w:t>
      </w:r>
      <w:r w:rsidRPr="002F06F7">
        <w:rPr>
          <w:rFonts w:ascii="Times New Roman" w:hAnsi="Times New Roman"/>
          <w:sz w:val="28"/>
          <w:szCs w:val="28"/>
        </w:rPr>
        <w:t xml:space="preserve">20 июля 2016 года </w:t>
      </w:r>
      <w:r>
        <w:rPr>
          <w:rFonts w:ascii="Times New Roman" w:hAnsi="Times New Roman"/>
          <w:sz w:val="28"/>
          <w:szCs w:val="28"/>
        </w:rPr>
        <w:t>тариф составил</w:t>
      </w:r>
      <w:r w:rsidRPr="002F06F7">
        <w:rPr>
          <w:rFonts w:ascii="Times New Roman" w:hAnsi="Times New Roman"/>
          <w:sz w:val="28"/>
          <w:szCs w:val="28"/>
        </w:rPr>
        <w:t xml:space="preserve"> 804,6 тенге за 1 куб.метр без НДС</w:t>
      </w:r>
      <w:r>
        <w:rPr>
          <w:rFonts w:ascii="Times New Roman" w:hAnsi="Times New Roman"/>
          <w:sz w:val="28"/>
          <w:szCs w:val="28"/>
        </w:rPr>
        <w:t xml:space="preserve">. На конец 2016 года объем предоставленных субсидий составил </w:t>
      </w:r>
      <w:r w:rsidRPr="00330DBA">
        <w:rPr>
          <w:rFonts w:ascii="Times New Roman" w:hAnsi="Times New Roman"/>
          <w:sz w:val="28"/>
          <w:szCs w:val="28"/>
        </w:rPr>
        <w:t xml:space="preserve">21,35  </w:t>
      </w:r>
      <w:r>
        <w:rPr>
          <w:rFonts w:ascii="Times New Roman" w:hAnsi="Times New Roman"/>
          <w:sz w:val="28"/>
          <w:szCs w:val="28"/>
        </w:rPr>
        <w:t xml:space="preserve">тыс.куб.м. на сумму 13 898,1 тыс. тенге, за 2 полугодие 2016 года фактически предоставлено субсидий в размере </w:t>
      </w:r>
      <w:r w:rsidRPr="00330DBA">
        <w:rPr>
          <w:rFonts w:ascii="Times New Roman" w:hAnsi="Times New Roman"/>
          <w:sz w:val="28"/>
          <w:szCs w:val="28"/>
        </w:rPr>
        <w:t xml:space="preserve">21,35  </w:t>
      </w:r>
      <w:r>
        <w:rPr>
          <w:rFonts w:ascii="Times New Roman" w:hAnsi="Times New Roman"/>
          <w:sz w:val="28"/>
          <w:szCs w:val="28"/>
        </w:rPr>
        <w:t>тыс.куб.м. на сумму 13 898,1 тыс. тенге;</w:t>
      </w:r>
    </w:p>
    <w:p w:rsidR="00776452" w:rsidRDefault="00776452" w:rsidP="00776452">
      <w:pPr>
        <w:spacing w:after="0" w:line="240" w:lineRule="auto"/>
        <w:ind w:firstLine="708"/>
        <w:jc w:val="both"/>
        <w:rPr>
          <w:rFonts w:ascii="Times New Roman" w:hAnsi="Times New Roman"/>
          <w:sz w:val="28"/>
          <w:szCs w:val="28"/>
        </w:rPr>
      </w:pPr>
      <w:r w:rsidRPr="00C64F94">
        <w:rPr>
          <w:rFonts w:ascii="Times New Roman" w:hAnsi="Times New Roman"/>
          <w:sz w:val="28"/>
          <w:szCs w:val="28"/>
        </w:rPr>
        <w:lastRenderedPageBreak/>
        <w:t>- ГКП</w:t>
      </w:r>
      <w:r>
        <w:rPr>
          <w:rFonts w:ascii="Times New Roman" w:hAnsi="Times New Roman"/>
          <w:sz w:val="28"/>
          <w:szCs w:val="28"/>
        </w:rPr>
        <w:t xml:space="preserve"> «Жылу» акимата</w:t>
      </w:r>
      <w:r w:rsidR="00DC2DC4" w:rsidRPr="00DC2DC4">
        <w:rPr>
          <w:rFonts w:ascii="Times New Roman" w:hAnsi="Times New Roman"/>
          <w:sz w:val="28"/>
          <w:szCs w:val="28"/>
        </w:rPr>
        <w:t xml:space="preserve"> </w:t>
      </w:r>
      <w:r>
        <w:rPr>
          <w:rFonts w:ascii="Times New Roman" w:hAnsi="Times New Roman"/>
          <w:sz w:val="28"/>
          <w:szCs w:val="28"/>
        </w:rPr>
        <w:t>Карабалыкского района</w:t>
      </w:r>
      <w:r w:rsidR="00DC2DC4" w:rsidRPr="00DC2DC4">
        <w:rPr>
          <w:rFonts w:ascii="Times New Roman" w:hAnsi="Times New Roman"/>
          <w:sz w:val="28"/>
          <w:szCs w:val="28"/>
        </w:rPr>
        <w:t xml:space="preserve"> </w:t>
      </w:r>
      <w:r>
        <w:rPr>
          <w:rFonts w:ascii="Times New Roman" w:hAnsi="Times New Roman"/>
          <w:sz w:val="28"/>
          <w:szCs w:val="28"/>
        </w:rPr>
        <w:t xml:space="preserve">первоначально приказом  </w:t>
      </w:r>
      <w:r w:rsidRPr="00C64F94">
        <w:rPr>
          <w:rFonts w:ascii="Times New Roman" w:hAnsi="Times New Roman"/>
          <w:sz w:val="28"/>
          <w:szCs w:val="28"/>
        </w:rPr>
        <w:t xml:space="preserve">№81-ОД от 16 марта 2015 года </w:t>
      </w:r>
      <w:r>
        <w:rPr>
          <w:rFonts w:ascii="Times New Roman" w:hAnsi="Times New Roman"/>
          <w:sz w:val="28"/>
          <w:szCs w:val="28"/>
        </w:rPr>
        <w:t xml:space="preserve">утвержден тариф в размере 253,28 </w:t>
      </w:r>
      <w:r w:rsidRPr="0090064B">
        <w:rPr>
          <w:rFonts w:ascii="Times New Roman" w:hAnsi="Times New Roman"/>
          <w:sz w:val="28"/>
          <w:szCs w:val="28"/>
        </w:rPr>
        <w:t>тенге за 1 куб.метр без НДС, внесено изменение приказом №142-ОД от 30 июня 2016 года</w:t>
      </w:r>
      <w:r>
        <w:rPr>
          <w:rFonts w:ascii="Times New Roman" w:hAnsi="Times New Roman"/>
          <w:sz w:val="28"/>
          <w:szCs w:val="28"/>
        </w:rPr>
        <w:t xml:space="preserve"> тариф составил253,09 </w:t>
      </w:r>
      <w:r w:rsidRPr="0090064B">
        <w:rPr>
          <w:rFonts w:ascii="Times New Roman" w:hAnsi="Times New Roman"/>
          <w:sz w:val="28"/>
          <w:szCs w:val="28"/>
        </w:rPr>
        <w:t>тенге за 1 куб.метр без НДС</w:t>
      </w:r>
      <w:r>
        <w:rPr>
          <w:rFonts w:ascii="Times New Roman" w:hAnsi="Times New Roman"/>
          <w:sz w:val="28"/>
          <w:szCs w:val="28"/>
        </w:rPr>
        <w:t>. На конец 2016 года объем предоставленных субсидий составил 148,67 тыс.куб.м. на сумму 37 620,0 тыс. тенге, за 2 полугодие 2016 года фактически предоставлено субсидий в размере 136,54 тыс.куб.м. на сумму 34 662,7 тыс. тенге;</w:t>
      </w:r>
    </w:p>
    <w:p w:rsidR="00776452" w:rsidRDefault="00776452" w:rsidP="00776452">
      <w:pPr>
        <w:spacing w:after="0" w:line="240" w:lineRule="auto"/>
        <w:ind w:firstLine="708"/>
        <w:jc w:val="both"/>
        <w:rPr>
          <w:rFonts w:ascii="Times New Roman" w:hAnsi="Times New Roman"/>
          <w:sz w:val="28"/>
          <w:szCs w:val="28"/>
        </w:rPr>
      </w:pPr>
      <w:r w:rsidRPr="006B6114">
        <w:rPr>
          <w:rFonts w:ascii="Times New Roman" w:hAnsi="Times New Roman"/>
          <w:sz w:val="28"/>
          <w:szCs w:val="28"/>
        </w:rPr>
        <w:t xml:space="preserve">- </w:t>
      </w:r>
      <w:r>
        <w:rPr>
          <w:rFonts w:ascii="Times New Roman" w:hAnsi="Times New Roman"/>
          <w:sz w:val="28"/>
          <w:szCs w:val="28"/>
        </w:rPr>
        <w:t>ГКП «Аман-Су» акимата</w:t>
      </w:r>
      <w:r w:rsidR="00DC2DC4" w:rsidRPr="00DC2DC4">
        <w:rPr>
          <w:rFonts w:ascii="Times New Roman" w:hAnsi="Times New Roman"/>
          <w:sz w:val="28"/>
          <w:szCs w:val="28"/>
        </w:rPr>
        <w:t xml:space="preserve"> </w:t>
      </w:r>
      <w:r w:rsidRPr="00ED27DF">
        <w:rPr>
          <w:rFonts w:ascii="Times New Roman" w:hAnsi="Times New Roman"/>
          <w:sz w:val="28"/>
          <w:szCs w:val="28"/>
        </w:rPr>
        <w:t>Амангельдинского района</w:t>
      </w:r>
      <w:r w:rsidR="00DC2DC4" w:rsidRPr="00DC2DC4">
        <w:rPr>
          <w:rFonts w:ascii="Times New Roman" w:hAnsi="Times New Roman"/>
          <w:sz w:val="28"/>
          <w:szCs w:val="28"/>
        </w:rPr>
        <w:t xml:space="preserve"> </w:t>
      </w:r>
      <w:r>
        <w:rPr>
          <w:rFonts w:ascii="Times New Roman" w:hAnsi="Times New Roman"/>
          <w:sz w:val="28"/>
          <w:szCs w:val="28"/>
        </w:rPr>
        <w:t xml:space="preserve">первоначально приказом  </w:t>
      </w:r>
      <w:r w:rsidRPr="006B6114">
        <w:rPr>
          <w:rFonts w:ascii="Times New Roman" w:hAnsi="Times New Roman"/>
          <w:sz w:val="28"/>
          <w:szCs w:val="28"/>
        </w:rPr>
        <w:t xml:space="preserve">№386-ОД от 05 декабря 2012 года </w:t>
      </w:r>
      <w:r>
        <w:rPr>
          <w:rFonts w:ascii="Times New Roman" w:hAnsi="Times New Roman"/>
          <w:sz w:val="28"/>
          <w:szCs w:val="28"/>
        </w:rPr>
        <w:t>утвержден</w:t>
      </w:r>
      <w:r w:rsidRPr="00ED27DF">
        <w:rPr>
          <w:rFonts w:ascii="Times New Roman" w:hAnsi="Times New Roman"/>
          <w:sz w:val="28"/>
          <w:szCs w:val="28"/>
        </w:rPr>
        <w:t xml:space="preserve"> тариф в размере 774,19 тенге за 1 куб.метр без</w:t>
      </w:r>
      <w:r>
        <w:rPr>
          <w:rFonts w:ascii="Times New Roman" w:hAnsi="Times New Roman"/>
          <w:sz w:val="28"/>
          <w:szCs w:val="28"/>
        </w:rPr>
        <w:t xml:space="preserve"> НДС, внесены изменения приказами</w:t>
      </w:r>
      <w:r w:rsidRPr="00ED27DF">
        <w:rPr>
          <w:rFonts w:ascii="Times New Roman" w:hAnsi="Times New Roman"/>
          <w:sz w:val="28"/>
          <w:szCs w:val="28"/>
        </w:rPr>
        <w:t xml:space="preserve"> №70-ОД от 06 марта 2015 года </w:t>
      </w:r>
      <w:r>
        <w:rPr>
          <w:rFonts w:ascii="Times New Roman" w:hAnsi="Times New Roman"/>
          <w:sz w:val="28"/>
          <w:szCs w:val="28"/>
        </w:rPr>
        <w:t>где применен средне</w:t>
      </w:r>
      <w:r w:rsidR="00DC2DC4" w:rsidRPr="00DC2DC4">
        <w:rPr>
          <w:rFonts w:ascii="Times New Roman" w:hAnsi="Times New Roman"/>
          <w:sz w:val="28"/>
          <w:szCs w:val="28"/>
        </w:rPr>
        <w:t xml:space="preserve"> </w:t>
      </w:r>
      <w:r>
        <w:rPr>
          <w:rFonts w:ascii="Times New Roman" w:hAnsi="Times New Roman"/>
          <w:sz w:val="28"/>
          <w:szCs w:val="28"/>
        </w:rPr>
        <w:t xml:space="preserve">отпускной тариф в размере 212,19 тенге за 1 куб.метр без НДС и №174-ОД </w:t>
      </w:r>
      <w:r w:rsidRPr="00905047">
        <w:rPr>
          <w:rFonts w:ascii="Times New Roman" w:hAnsi="Times New Roman"/>
          <w:sz w:val="28"/>
          <w:szCs w:val="28"/>
        </w:rPr>
        <w:t xml:space="preserve">от 19 июля 2016 года </w:t>
      </w:r>
      <w:r>
        <w:rPr>
          <w:rFonts w:ascii="Times New Roman" w:hAnsi="Times New Roman"/>
          <w:sz w:val="28"/>
          <w:szCs w:val="28"/>
        </w:rPr>
        <w:t>тариф составил</w:t>
      </w:r>
      <w:r w:rsidRPr="00905047">
        <w:rPr>
          <w:rFonts w:ascii="Times New Roman" w:hAnsi="Times New Roman"/>
          <w:sz w:val="28"/>
          <w:szCs w:val="28"/>
        </w:rPr>
        <w:t xml:space="preserve"> 1529,21 тенге за 1 куб.метр без НДС</w:t>
      </w:r>
      <w:r>
        <w:rPr>
          <w:rFonts w:ascii="Times New Roman" w:hAnsi="Times New Roman"/>
          <w:sz w:val="28"/>
          <w:szCs w:val="28"/>
        </w:rPr>
        <w:t xml:space="preserve">. На конец 2016 года объем предоставленных субсидий составил </w:t>
      </w:r>
      <w:r w:rsidRPr="00330DBA">
        <w:rPr>
          <w:rFonts w:ascii="Times New Roman" w:hAnsi="Times New Roman"/>
          <w:sz w:val="28"/>
          <w:szCs w:val="28"/>
        </w:rPr>
        <w:t xml:space="preserve">129,70 </w:t>
      </w:r>
      <w:r>
        <w:rPr>
          <w:rFonts w:ascii="Times New Roman" w:hAnsi="Times New Roman"/>
          <w:sz w:val="28"/>
          <w:szCs w:val="28"/>
        </w:rPr>
        <w:t>тыс.куб.м. на сумму 24 470,9 тыс. тенге, за 2 полугодие 2016 года фактически предоставлено субсидий в размере 76,36тыс.куб.м. на сумму 15 339,7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w:t>
      </w:r>
      <w:r w:rsidR="00DC2DC4" w:rsidRPr="00DC2DC4">
        <w:rPr>
          <w:rFonts w:ascii="Times New Roman" w:hAnsi="Times New Roman"/>
          <w:sz w:val="28"/>
          <w:szCs w:val="28"/>
        </w:rPr>
        <w:t xml:space="preserve"> </w:t>
      </w:r>
      <w:r>
        <w:rPr>
          <w:rFonts w:ascii="Times New Roman" w:hAnsi="Times New Roman"/>
          <w:sz w:val="28"/>
          <w:szCs w:val="28"/>
        </w:rPr>
        <w:t>ГКП «Кушмурунская</w:t>
      </w:r>
      <w:r w:rsidR="00DC2DC4" w:rsidRPr="00DC2DC4">
        <w:rPr>
          <w:rFonts w:ascii="Times New Roman" w:hAnsi="Times New Roman"/>
          <w:sz w:val="28"/>
          <w:szCs w:val="28"/>
        </w:rPr>
        <w:t xml:space="preserve"> </w:t>
      </w:r>
      <w:r>
        <w:rPr>
          <w:rFonts w:ascii="Times New Roman" w:hAnsi="Times New Roman"/>
          <w:sz w:val="28"/>
          <w:szCs w:val="28"/>
        </w:rPr>
        <w:t>теплоэнегетическая компания» акимата</w:t>
      </w:r>
      <w:r w:rsidR="00DC2DC4" w:rsidRPr="00DC2DC4">
        <w:rPr>
          <w:rFonts w:ascii="Times New Roman" w:hAnsi="Times New Roman"/>
          <w:sz w:val="28"/>
          <w:szCs w:val="28"/>
        </w:rPr>
        <w:t xml:space="preserve"> </w:t>
      </w:r>
      <w:r w:rsidRPr="00905047">
        <w:rPr>
          <w:rFonts w:ascii="Times New Roman" w:hAnsi="Times New Roman"/>
          <w:sz w:val="28"/>
          <w:szCs w:val="28"/>
        </w:rPr>
        <w:t xml:space="preserve">Аулиекольского района </w:t>
      </w:r>
      <w:r>
        <w:rPr>
          <w:rFonts w:ascii="Times New Roman" w:hAnsi="Times New Roman"/>
          <w:sz w:val="28"/>
          <w:szCs w:val="28"/>
        </w:rPr>
        <w:t>первоначально приказом</w:t>
      </w:r>
      <w:r w:rsidRPr="00905047">
        <w:rPr>
          <w:rFonts w:ascii="Times New Roman" w:hAnsi="Times New Roman"/>
          <w:sz w:val="28"/>
          <w:szCs w:val="28"/>
        </w:rPr>
        <w:t xml:space="preserve"> №349-ОД от 13 ноября 2013 годаутвержден тариф в размере 238,44 тенге за 1 куб.метр без НДС, внесено изменение приказом №148</w:t>
      </w:r>
      <w:r>
        <w:rPr>
          <w:rFonts w:ascii="Times New Roman" w:hAnsi="Times New Roman"/>
          <w:sz w:val="28"/>
          <w:szCs w:val="28"/>
        </w:rPr>
        <w:t xml:space="preserve">-ОД </w:t>
      </w:r>
      <w:r w:rsidRPr="00905047">
        <w:rPr>
          <w:rFonts w:ascii="Times New Roman" w:hAnsi="Times New Roman"/>
          <w:sz w:val="28"/>
          <w:szCs w:val="28"/>
        </w:rPr>
        <w:t xml:space="preserve">от </w:t>
      </w:r>
      <w:r>
        <w:rPr>
          <w:rFonts w:ascii="Times New Roman" w:hAnsi="Times New Roman"/>
          <w:sz w:val="28"/>
          <w:szCs w:val="28"/>
        </w:rPr>
        <w:t>30 июня</w:t>
      </w:r>
      <w:r w:rsidRPr="00905047">
        <w:rPr>
          <w:rFonts w:ascii="Times New Roman" w:hAnsi="Times New Roman"/>
          <w:sz w:val="28"/>
          <w:szCs w:val="28"/>
        </w:rPr>
        <w:t xml:space="preserve"> 2016 года </w:t>
      </w:r>
      <w:r>
        <w:rPr>
          <w:rFonts w:ascii="Times New Roman" w:hAnsi="Times New Roman"/>
          <w:sz w:val="28"/>
          <w:szCs w:val="28"/>
        </w:rPr>
        <w:t>тариф составил</w:t>
      </w:r>
      <w:r w:rsidR="00DC2DC4" w:rsidRPr="00DC2DC4">
        <w:rPr>
          <w:rFonts w:ascii="Times New Roman" w:hAnsi="Times New Roman"/>
          <w:sz w:val="28"/>
          <w:szCs w:val="28"/>
        </w:rPr>
        <w:t xml:space="preserve"> </w:t>
      </w:r>
      <w:r>
        <w:rPr>
          <w:rFonts w:ascii="Times New Roman" w:hAnsi="Times New Roman"/>
          <w:sz w:val="28"/>
          <w:szCs w:val="28"/>
        </w:rPr>
        <w:t xml:space="preserve">227,31 тенге за 1 куб.метр без НДС. На конец 2016 года объем предоставленных субсидий составил </w:t>
      </w:r>
      <w:r w:rsidRPr="00330DBA">
        <w:rPr>
          <w:rFonts w:ascii="Times New Roman" w:hAnsi="Times New Roman"/>
          <w:sz w:val="28"/>
          <w:szCs w:val="28"/>
        </w:rPr>
        <w:t xml:space="preserve">117,70 </w:t>
      </w:r>
      <w:r>
        <w:rPr>
          <w:rFonts w:ascii="Times New Roman" w:hAnsi="Times New Roman"/>
          <w:sz w:val="28"/>
          <w:szCs w:val="28"/>
        </w:rPr>
        <w:t>тыс.куб.м. на сумму 27 113,0 тыс. тенге, за 2 полугодие 2016 года фактически предоставлено субсидий в размере 67,53тыс.куб.м. на сумму 16 365,93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68698C">
        <w:rPr>
          <w:rFonts w:ascii="Times New Roman" w:hAnsi="Times New Roman"/>
          <w:sz w:val="28"/>
          <w:szCs w:val="28"/>
        </w:rPr>
        <w:t>ГКП «Боровское ЖКХ-2016»</w:t>
      </w:r>
      <w:r>
        <w:rPr>
          <w:rFonts w:ascii="Times New Roman" w:hAnsi="Times New Roman"/>
          <w:sz w:val="28"/>
          <w:szCs w:val="28"/>
        </w:rPr>
        <w:t xml:space="preserve"> первоначально приказом</w:t>
      </w:r>
      <w:r w:rsidR="00DC2DC4" w:rsidRPr="00DC2DC4">
        <w:rPr>
          <w:rFonts w:ascii="Times New Roman" w:hAnsi="Times New Roman"/>
          <w:sz w:val="28"/>
          <w:szCs w:val="28"/>
        </w:rPr>
        <w:t xml:space="preserve"> </w:t>
      </w:r>
      <w:r w:rsidRPr="00A9215D">
        <w:rPr>
          <w:rFonts w:ascii="Times New Roman" w:hAnsi="Times New Roman"/>
          <w:sz w:val="28"/>
          <w:szCs w:val="28"/>
        </w:rPr>
        <w:t xml:space="preserve">№335-ОД от 13 октября </w:t>
      </w:r>
      <w:r w:rsidRPr="0068698C">
        <w:rPr>
          <w:rFonts w:ascii="Times New Roman" w:hAnsi="Times New Roman"/>
          <w:sz w:val="28"/>
          <w:szCs w:val="28"/>
        </w:rPr>
        <w:t>2015 года  утвержден тариф в размере 252,16 тенге за 1 куб.метр без НДС, внесено</w:t>
      </w:r>
      <w:r w:rsidRPr="00E31F68">
        <w:rPr>
          <w:rFonts w:ascii="Times New Roman" w:hAnsi="Times New Roman"/>
          <w:sz w:val="28"/>
          <w:szCs w:val="28"/>
        </w:rPr>
        <w:t xml:space="preserve"> изменение приказом №251-ОД от 22 сентября 2016 года </w:t>
      </w:r>
      <w:r>
        <w:rPr>
          <w:rFonts w:ascii="Times New Roman" w:hAnsi="Times New Roman"/>
          <w:sz w:val="28"/>
          <w:szCs w:val="28"/>
        </w:rPr>
        <w:t>тариф составил</w:t>
      </w:r>
      <w:r w:rsidRPr="00E31F68">
        <w:rPr>
          <w:rFonts w:ascii="Times New Roman" w:hAnsi="Times New Roman"/>
          <w:sz w:val="28"/>
          <w:szCs w:val="28"/>
        </w:rPr>
        <w:t xml:space="preserve"> 252</w:t>
      </w:r>
      <w:r>
        <w:rPr>
          <w:rFonts w:ascii="Times New Roman" w:hAnsi="Times New Roman"/>
          <w:sz w:val="28"/>
          <w:szCs w:val="28"/>
        </w:rPr>
        <w:t>,16 тенге за 1 куб.метр без НДС. На конец 2016 года объем предоставленных субсидий составил 94,85 тыс.куб.м. на сумму 22 858,0 тыс. тенге, за 2 полугодие 2016 года фактически предоставлено субсидий в размере 50,55 тыс.куб.м. на сумму 13 189,0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ГКП «Железорудная ТЭК» акимата города Рудного</w:t>
      </w:r>
      <w:r w:rsidR="00DC2DC4" w:rsidRPr="00DC2DC4">
        <w:rPr>
          <w:rFonts w:ascii="Times New Roman" w:hAnsi="Times New Roman"/>
          <w:sz w:val="28"/>
          <w:szCs w:val="28"/>
        </w:rPr>
        <w:t xml:space="preserve"> </w:t>
      </w:r>
      <w:r>
        <w:rPr>
          <w:rFonts w:ascii="Times New Roman" w:hAnsi="Times New Roman"/>
          <w:sz w:val="28"/>
          <w:szCs w:val="28"/>
        </w:rPr>
        <w:t>первоначально приказом</w:t>
      </w:r>
      <w:r w:rsidR="00DC2DC4" w:rsidRPr="00DC2DC4">
        <w:rPr>
          <w:rFonts w:ascii="Times New Roman" w:hAnsi="Times New Roman"/>
          <w:sz w:val="28"/>
          <w:szCs w:val="28"/>
        </w:rPr>
        <w:t xml:space="preserve"> </w:t>
      </w:r>
      <w:r w:rsidRPr="00106602">
        <w:rPr>
          <w:rFonts w:ascii="Times New Roman" w:hAnsi="Times New Roman"/>
          <w:sz w:val="28"/>
          <w:szCs w:val="28"/>
        </w:rPr>
        <w:t>№</w:t>
      </w:r>
      <w:r>
        <w:rPr>
          <w:rFonts w:ascii="Times New Roman" w:hAnsi="Times New Roman"/>
          <w:sz w:val="28"/>
          <w:szCs w:val="28"/>
        </w:rPr>
        <w:t>424</w:t>
      </w:r>
      <w:r w:rsidRPr="00106602">
        <w:rPr>
          <w:rFonts w:ascii="Times New Roman" w:hAnsi="Times New Roman"/>
          <w:sz w:val="28"/>
          <w:szCs w:val="28"/>
        </w:rPr>
        <w:t xml:space="preserve">-ОД от 30 </w:t>
      </w:r>
      <w:r>
        <w:rPr>
          <w:rFonts w:ascii="Times New Roman" w:hAnsi="Times New Roman"/>
          <w:sz w:val="28"/>
          <w:szCs w:val="28"/>
        </w:rPr>
        <w:t>декабря 2013</w:t>
      </w:r>
      <w:r w:rsidRPr="00106602">
        <w:rPr>
          <w:rFonts w:ascii="Times New Roman" w:hAnsi="Times New Roman"/>
          <w:sz w:val="28"/>
          <w:szCs w:val="28"/>
        </w:rPr>
        <w:t xml:space="preserve"> года </w:t>
      </w:r>
      <w:r>
        <w:rPr>
          <w:rFonts w:ascii="Times New Roman" w:hAnsi="Times New Roman"/>
          <w:sz w:val="28"/>
          <w:szCs w:val="28"/>
        </w:rPr>
        <w:t xml:space="preserve">утвержден </w:t>
      </w:r>
      <w:r w:rsidRPr="008250CE">
        <w:rPr>
          <w:rFonts w:ascii="Times New Roman" w:hAnsi="Times New Roman"/>
          <w:sz w:val="28"/>
          <w:szCs w:val="28"/>
        </w:rPr>
        <w:t xml:space="preserve">тариф в размере 150,57 тенге за 1 куб.метр без НДС, внесено изменение приказом №146-ОД от 30 июня 2016 года тариф </w:t>
      </w:r>
      <w:r>
        <w:rPr>
          <w:rFonts w:ascii="Times New Roman" w:hAnsi="Times New Roman"/>
          <w:sz w:val="28"/>
          <w:szCs w:val="28"/>
        </w:rPr>
        <w:t>составил</w:t>
      </w:r>
      <w:r w:rsidRPr="008250CE">
        <w:rPr>
          <w:rFonts w:ascii="Times New Roman" w:hAnsi="Times New Roman"/>
          <w:sz w:val="28"/>
          <w:szCs w:val="28"/>
        </w:rPr>
        <w:t xml:space="preserve"> 149,74</w:t>
      </w:r>
      <w:r>
        <w:rPr>
          <w:rFonts w:ascii="Times New Roman" w:hAnsi="Times New Roman"/>
          <w:sz w:val="28"/>
          <w:szCs w:val="28"/>
        </w:rPr>
        <w:t xml:space="preserve"> тенге за 1 куб.метр без НДС. На конец 2016 года объем предоставленных субсидий составил </w:t>
      </w:r>
      <w:r w:rsidRPr="00330DBA">
        <w:rPr>
          <w:rFonts w:ascii="Times New Roman" w:hAnsi="Times New Roman"/>
          <w:sz w:val="28"/>
          <w:szCs w:val="28"/>
        </w:rPr>
        <w:t xml:space="preserve">20,79 </w:t>
      </w:r>
      <w:r>
        <w:rPr>
          <w:rFonts w:ascii="Times New Roman" w:hAnsi="Times New Roman"/>
          <w:sz w:val="28"/>
          <w:szCs w:val="28"/>
        </w:rPr>
        <w:t>тыс.куб.м. на сумму 2 813,8 тыс. тенге, за 2 полугодие 2016 года фактически предоставлено субсидий в размере 12,27тыс.куб.м. на сумму 1 658,6 тыс. тенге;</w:t>
      </w:r>
    </w:p>
    <w:p w:rsidR="00776452" w:rsidRDefault="00776452" w:rsidP="00776452">
      <w:pPr>
        <w:spacing w:after="0" w:line="240" w:lineRule="auto"/>
        <w:ind w:firstLine="708"/>
        <w:jc w:val="both"/>
        <w:rPr>
          <w:rFonts w:ascii="Times New Roman" w:hAnsi="Times New Roman"/>
          <w:sz w:val="28"/>
          <w:szCs w:val="28"/>
        </w:rPr>
      </w:pPr>
      <w:r w:rsidRPr="00B33E54">
        <w:rPr>
          <w:rFonts w:ascii="Times New Roman" w:hAnsi="Times New Roman"/>
          <w:sz w:val="28"/>
          <w:szCs w:val="28"/>
        </w:rPr>
        <w:t xml:space="preserve">- ГКП «Аркалыкская теплоэнергетическая компания» акимата города Аркалыка </w:t>
      </w:r>
      <w:r>
        <w:rPr>
          <w:rFonts w:ascii="Times New Roman" w:hAnsi="Times New Roman"/>
          <w:sz w:val="28"/>
          <w:szCs w:val="28"/>
        </w:rPr>
        <w:t>первоначально приказом</w:t>
      </w:r>
      <w:r w:rsidRPr="00B33E54">
        <w:rPr>
          <w:rFonts w:ascii="Times New Roman" w:hAnsi="Times New Roman"/>
          <w:sz w:val="28"/>
          <w:szCs w:val="28"/>
        </w:rPr>
        <w:t xml:space="preserve"> №347-ОД от 26 октября 2015 года утвержден тариф в размере 231,57 тенге за 1</w:t>
      </w:r>
      <w:r w:rsidRPr="00D37DA6">
        <w:rPr>
          <w:rFonts w:ascii="Times New Roman" w:hAnsi="Times New Roman"/>
          <w:sz w:val="28"/>
          <w:szCs w:val="28"/>
        </w:rPr>
        <w:t>куб.метр без НДС, внесены</w:t>
      </w:r>
      <w:r>
        <w:rPr>
          <w:rFonts w:ascii="Times New Roman" w:hAnsi="Times New Roman"/>
          <w:sz w:val="28"/>
          <w:szCs w:val="28"/>
        </w:rPr>
        <w:t xml:space="preserve"> изменения приказами</w:t>
      </w:r>
      <w:r w:rsidRPr="00BA7EA1">
        <w:rPr>
          <w:rFonts w:ascii="Times New Roman" w:hAnsi="Times New Roman"/>
          <w:sz w:val="28"/>
          <w:szCs w:val="28"/>
        </w:rPr>
        <w:t xml:space="preserve"> №</w:t>
      </w:r>
      <w:r w:rsidRPr="002A5418">
        <w:rPr>
          <w:rFonts w:ascii="Times New Roman" w:hAnsi="Times New Roman"/>
          <w:sz w:val="28"/>
          <w:szCs w:val="28"/>
        </w:rPr>
        <w:t xml:space="preserve">163-ОД от </w:t>
      </w:r>
      <w:r>
        <w:rPr>
          <w:rFonts w:ascii="Times New Roman" w:hAnsi="Times New Roman"/>
          <w:sz w:val="28"/>
          <w:szCs w:val="28"/>
        </w:rPr>
        <w:t>30 июня 2016</w:t>
      </w:r>
      <w:r w:rsidRPr="002A5418">
        <w:rPr>
          <w:rFonts w:ascii="Times New Roman" w:hAnsi="Times New Roman"/>
          <w:sz w:val="28"/>
          <w:szCs w:val="28"/>
        </w:rPr>
        <w:t xml:space="preserve"> года</w:t>
      </w:r>
      <w:r>
        <w:rPr>
          <w:rFonts w:ascii="Times New Roman" w:hAnsi="Times New Roman"/>
          <w:sz w:val="28"/>
          <w:szCs w:val="28"/>
        </w:rPr>
        <w:t xml:space="preserve"> тариф составил113,60</w:t>
      </w:r>
      <w:r w:rsidRPr="00890E1E">
        <w:rPr>
          <w:rFonts w:ascii="Times New Roman" w:hAnsi="Times New Roman"/>
          <w:sz w:val="28"/>
          <w:szCs w:val="28"/>
        </w:rPr>
        <w:t xml:space="preserve"> тенге за</w:t>
      </w:r>
      <w:r>
        <w:rPr>
          <w:rFonts w:ascii="Times New Roman" w:hAnsi="Times New Roman"/>
          <w:sz w:val="28"/>
          <w:szCs w:val="28"/>
        </w:rPr>
        <w:t xml:space="preserve"> 1 куб.метр без НДС и </w:t>
      </w:r>
      <w:r w:rsidRPr="00BA7EA1">
        <w:rPr>
          <w:rFonts w:ascii="Times New Roman" w:hAnsi="Times New Roman"/>
          <w:sz w:val="28"/>
          <w:szCs w:val="28"/>
        </w:rPr>
        <w:t>№</w:t>
      </w:r>
      <w:r>
        <w:rPr>
          <w:rFonts w:ascii="Times New Roman" w:hAnsi="Times New Roman"/>
          <w:sz w:val="28"/>
          <w:szCs w:val="28"/>
        </w:rPr>
        <w:t>335</w:t>
      </w:r>
      <w:r w:rsidRPr="002A5418">
        <w:rPr>
          <w:rFonts w:ascii="Times New Roman" w:hAnsi="Times New Roman"/>
          <w:sz w:val="28"/>
          <w:szCs w:val="28"/>
        </w:rPr>
        <w:t xml:space="preserve">-ОД от </w:t>
      </w:r>
      <w:r>
        <w:rPr>
          <w:rFonts w:ascii="Times New Roman" w:hAnsi="Times New Roman"/>
          <w:sz w:val="28"/>
          <w:szCs w:val="28"/>
        </w:rPr>
        <w:t>26 ноября 2016</w:t>
      </w:r>
      <w:r w:rsidRPr="002A5418">
        <w:rPr>
          <w:rFonts w:ascii="Times New Roman" w:hAnsi="Times New Roman"/>
          <w:sz w:val="28"/>
          <w:szCs w:val="28"/>
        </w:rPr>
        <w:t xml:space="preserve"> года</w:t>
      </w:r>
      <w:r>
        <w:rPr>
          <w:rFonts w:ascii="Times New Roman" w:hAnsi="Times New Roman"/>
          <w:sz w:val="28"/>
          <w:szCs w:val="28"/>
        </w:rPr>
        <w:t xml:space="preserve"> тариф составил231,57</w:t>
      </w:r>
      <w:r w:rsidRPr="00890E1E">
        <w:rPr>
          <w:rFonts w:ascii="Times New Roman" w:hAnsi="Times New Roman"/>
          <w:sz w:val="28"/>
          <w:szCs w:val="28"/>
        </w:rPr>
        <w:t xml:space="preserve"> тенге за</w:t>
      </w:r>
      <w:r>
        <w:rPr>
          <w:rFonts w:ascii="Times New Roman" w:hAnsi="Times New Roman"/>
          <w:sz w:val="28"/>
          <w:szCs w:val="28"/>
        </w:rPr>
        <w:t xml:space="preserve"> 1 куб.метр без НДС. На конец 2016 года объем предоставленных субсидий составил </w:t>
      </w:r>
      <w:r w:rsidRPr="00330DBA">
        <w:rPr>
          <w:rFonts w:ascii="Times New Roman" w:hAnsi="Times New Roman"/>
          <w:sz w:val="28"/>
          <w:szCs w:val="28"/>
        </w:rPr>
        <w:t xml:space="preserve">17,75  </w:t>
      </w:r>
      <w:r>
        <w:rPr>
          <w:rFonts w:ascii="Times New Roman" w:hAnsi="Times New Roman"/>
          <w:sz w:val="28"/>
          <w:szCs w:val="28"/>
        </w:rPr>
        <w:t xml:space="preserve">тыс.куб.м. на сумму 8 612,0 тыс. тенге, за 2 полугодие 2016 года </w:t>
      </w:r>
      <w:r>
        <w:rPr>
          <w:rFonts w:ascii="Times New Roman" w:hAnsi="Times New Roman"/>
          <w:sz w:val="28"/>
          <w:szCs w:val="28"/>
        </w:rPr>
        <w:lastRenderedPageBreak/>
        <w:t>фактически предоставлено субсидий в размере 11,09тыс.куб.м. на сумму 5 426,1 тыс. тенге;</w:t>
      </w:r>
    </w:p>
    <w:p w:rsidR="00776452" w:rsidRDefault="00776452" w:rsidP="00776452">
      <w:pPr>
        <w:spacing w:after="0" w:line="240" w:lineRule="auto"/>
        <w:ind w:firstLine="708"/>
        <w:jc w:val="both"/>
        <w:rPr>
          <w:rFonts w:ascii="Times New Roman" w:hAnsi="Times New Roman"/>
          <w:sz w:val="28"/>
          <w:szCs w:val="28"/>
        </w:rPr>
      </w:pPr>
      <w:r w:rsidRPr="002A5418">
        <w:rPr>
          <w:rFonts w:ascii="Times New Roman" w:hAnsi="Times New Roman"/>
          <w:sz w:val="28"/>
          <w:szCs w:val="28"/>
        </w:rPr>
        <w:t xml:space="preserve">- </w:t>
      </w:r>
      <w:r w:rsidRPr="00357557">
        <w:rPr>
          <w:rFonts w:ascii="Times New Roman" w:hAnsi="Times New Roman"/>
          <w:sz w:val="28"/>
          <w:szCs w:val="28"/>
        </w:rPr>
        <w:t xml:space="preserve">ГКП «Тобол» на праве хозяйственного ведения акимата Тарановского района </w:t>
      </w:r>
      <w:r>
        <w:rPr>
          <w:rFonts w:ascii="Times New Roman" w:hAnsi="Times New Roman"/>
          <w:sz w:val="28"/>
          <w:szCs w:val="28"/>
        </w:rPr>
        <w:t>первоначально приказом</w:t>
      </w:r>
      <w:r w:rsidRPr="00357557">
        <w:rPr>
          <w:rFonts w:ascii="Times New Roman" w:hAnsi="Times New Roman"/>
          <w:sz w:val="28"/>
          <w:szCs w:val="28"/>
        </w:rPr>
        <w:t>№45 от 25 февраля 2016 года утвержден тариф в размере 207,4 тенге за</w:t>
      </w:r>
      <w:r>
        <w:rPr>
          <w:rFonts w:ascii="Times New Roman" w:hAnsi="Times New Roman"/>
          <w:sz w:val="28"/>
          <w:szCs w:val="28"/>
        </w:rPr>
        <w:t xml:space="preserve"> 1 куб.метр без НДС, внесено изменение приказом </w:t>
      </w:r>
      <w:r w:rsidRPr="00106602">
        <w:rPr>
          <w:rFonts w:ascii="Times New Roman" w:hAnsi="Times New Roman"/>
          <w:sz w:val="28"/>
          <w:szCs w:val="28"/>
        </w:rPr>
        <w:t xml:space="preserve">№138-ОД от 30 июня 2016 года </w:t>
      </w:r>
      <w:r>
        <w:rPr>
          <w:rFonts w:ascii="Times New Roman" w:hAnsi="Times New Roman"/>
          <w:sz w:val="28"/>
          <w:szCs w:val="28"/>
        </w:rPr>
        <w:t>тариф составил</w:t>
      </w:r>
      <w:r w:rsidRPr="00106602">
        <w:rPr>
          <w:rFonts w:ascii="Times New Roman" w:hAnsi="Times New Roman"/>
          <w:sz w:val="28"/>
          <w:szCs w:val="28"/>
        </w:rPr>
        <w:t xml:space="preserve"> 842,39 тенге</w:t>
      </w:r>
      <w:r w:rsidR="00DC2DC4" w:rsidRPr="00DC2DC4">
        <w:rPr>
          <w:rFonts w:ascii="Times New Roman" w:hAnsi="Times New Roman"/>
          <w:sz w:val="28"/>
          <w:szCs w:val="28"/>
        </w:rPr>
        <w:t xml:space="preserve"> </w:t>
      </w:r>
      <w:r w:rsidRPr="00357557">
        <w:rPr>
          <w:rFonts w:ascii="Times New Roman" w:hAnsi="Times New Roman"/>
          <w:sz w:val="28"/>
          <w:szCs w:val="28"/>
        </w:rPr>
        <w:t>за</w:t>
      </w:r>
      <w:r>
        <w:rPr>
          <w:rFonts w:ascii="Times New Roman" w:hAnsi="Times New Roman"/>
          <w:sz w:val="28"/>
          <w:szCs w:val="28"/>
        </w:rPr>
        <w:t xml:space="preserve"> 1 куб.метр без НДС. На конец 2016 года объем предоставленных субсидий составил </w:t>
      </w:r>
      <w:r w:rsidRPr="00330DBA">
        <w:rPr>
          <w:rFonts w:ascii="Times New Roman" w:hAnsi="Times New Roman"/>
          <w:sz w:val="28"/>
          <w:szCs w:val="28"/>
        </w:rPr>
        <w:t xml:space="preserve">172,57 </w:t>
      </w:r>
      <w:r>
        <w:rPr>
          <w:rFonts w:ascii="Times New Roman" w:hAnsi="Times New Roman"/>
          <w:sz w:val="28"/>
          <w:szCs w:val="28"/>
        </w:rPr>
        <w:t>тыс.куб.м.</w:t>
      </w:r>
      <w:r w:rsidR="00DC2DC4" w:rsidRPr="00DC2DC4">
        <w:rPr>
          <w:rFonts w:ascii="Times New Roman" w:hAnsi="Times New Roman"/>
          <w:sz w:val="28"/>
          <w:szCs w:val="28"/>
        </w:rPr>
        <w:t xml:space="preserve"> </w:t>
      </w:r>
      <w:r>
        <w:rPr>
          <w:rFonts w:ascii="Times New Roman" w:hAnsi="Times New Roman"/>
          <w:sz w:val="28"/>
          <w:szCs w:val="28"/>
        </w:rPr>
        <w:t>на сумму 47 558,0 тыс. тенге, за 2 полугодие 2016 года фактически предоставлено субсидий в размере 110,33тыс.куб.м.на сумму 32 409,7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4A29BA">
        <w:rPr>
          <w:rFonts w:ascii="Times New Roman" w:hAnsi="Times New Roman"/>
          <w:sz w:val="28"/>
          <w:szCs w:val="28"/>
        </w:rPr>
        <w:t>КГП</w:t>
      </w:r>
      <w:r w:rsidRPr="002A5418">
        <w:rPr>
          <w:rFonts w:ascii="Times New Roman" w:hAnsi="Times New Roman"/>
          <w:sz w:val="28"/>
          <w:szCs w:val="28"/>
        </w:rPr>
        <w:t xml:space="preserve"> «</w:t>
      </w:r>
      <w:r w:rsidRPr="002F06F7">
        <w:rPr>
          <w:rFonts w:ascii="Times New Roman" w:hAnsi="Times New Roman"/>
          <w:sz w:val="28"/>
          <w:szCs w:val="28"/>
        </w:rPr>
        <w:t>Затобольская теплоэнергетическая компания» акимата Костанайского района государственного учреждения «Отдел жилищно – коммунального хозяйства, пассажирского транспорта и автомобильных дорог»</w:t>
      </w:r>
      <w:r>
        <w:rPr>
          <w:rFonts w:ascii="Times New Roman" w:hAnsi="Times New Roman"/>
          <w:sz w:val="28"/>
          <w:szCs w:val="28"/>
        </w:rPr>
        <w:t xml:space="preserve"> первоначально приказом</w:t>
      </w:r>
      <w:r w:rsidR="00DC2DC4" w:rsidRPr="00DC2DC4">
        <w:rPr>
          <w:rFonts w:ascii="Times New Roman" w:hAnsi="Times New Roman"/>
          <w:sz w:val="28"/>
          <w:szCs w:val="28"/>
        </w:rPr>
        <w:t xml:space="preserve"> </w:t>
      </w:r>
      <w:r w:rsidRPr="004A29BA">
        <w:rPr>
          <w:rFonts w:ascii="Times New Roman" w:hAnsi="Times New Roman"/>
          <w:sz w:val="28"/>
          <w:szCs w:val="28"/>
        </w:rPr>
        <w:t xml:space="preserve">№52-ОД от 16 марта 2016 года </w:t>
      </w:r>
      <w:r w:rsidRPr="002F06F7">
        <w:rPr>
          <w:rFonts w:ascii="Times New Roman" w:hAnsi="Times New Roman"/>
          <w:sz w:val="28"/>
          <w:szCs w:val="28"/>
        </w:rPr>
        <w:t xml:space="preserve">утвержден тариф в размере 150,31 тенге за 1 куб.метр без НДС, внесено изменение приказом №85-ОД от 26 апреля 2016 года </w:t>
      </w:r>
      <w:r>
        <w:rPr>
          <w:rFonts w:ascii="Times New Roman" w:hAnsi="Times New Roman"/>
          <w:sz w:val="28"/>
          <w:szCs w:val="28"/>
        </w:rPr>
        <w:t>тариф составил</w:t>
      </w:r>
      <w:r w:rsidRPr="002F06F7">
        <w:rPr>
          <w:rFonts w:ascii="Times New Roman" w:hAnsi="Times New Roman"/>
          <w:sz w:val="28"/>
          <w:szCs w:val="28"/>
        </w:rPr>
        <w:t xml:space="preserve"> 147</w:t>
      </w:r>
      <w:r>
        <w:rPr>
          <w:rFonts w:ascii="Times New Roman" w:hAnsi="Times New Roman"/>
          <w:sz w:val="28"/>
          <w:szCs w:val="28"/>
        </w:rPr>
        <w:t xml:space="preserve">,26 тенге за 1 куб.метр без НДС. На конец 2016 года объем предоставленных субсидий составил </w:t>
      </w:r>
      <w:r w:rsidRPr="00330DBA">
        <w:rPr>
          <w:rFonts w:ascii="Times New Roman" w:hAnsi="Times New Roman"/>
          <w:sz w:val="28"/>
          <w:szCs w:val="28"/>
        </w:rPr>
        <w:t xml:space="preserve">433,34 </w:t>
      </w:r>
      <w:r>
        <w:rPr>
          <w:rFonts w:ascii="Times New Roman" w:hAnsi="Times New Roman"/>
          <w:sz w:val="28"/>
          <w:szCs w:val="28"/>
        </w:rPr>
        <w:t>тыс.куб.м. на сумму 58 088,0 тыс. тенге, за 2 полугодие 2016 года фактически предоставлено субсидий в размере 255,01тыс.куб.м. на сумму 36 073,54 тыс. тенге;</w:t>
      </w:r>
    </w:p>
    <w:p w:rsidR="00776452" w:rsidRDefault="00776452" w:rsidP="00776452">
      <w:pPr>
        <w:spacing w:after="0" w:line="240" w:lineRule="auto"/>
        <w:ind w:firstLine="708"/>
        <w:jc w:val="both"/>
        <w:rPr>
          <w:rFonts w:ascii="Times New Roman" w:hAnsi="Times New Roman"/>
          <w:sz w:val="28"/>
          <w:szCs w:val="28"/>
        </w:rPr>
      </w:pPr>
      <w:r w:rsidRPr="002F06F7">
        <w:rPr>
          <w:rFonts w:ascii="Times New Roman" w:hAnsi="Times New Roman"/>
          <w:sz w:val="28"/>
          <w:szCs w:val="28"/>
        </w:rPr>
        <w:t xml:space="preserve">- </w:t>
      </w:r>
      <w:r w:rsidRPr="002058E8">
        <w:rPr>
          <w:rFonts w:ascii="Times New Roman" w:hAnsi="Times New Roman"/>
          <w:sz w:val="28"/>
          <w:szCs w:val="28"/>
        </w:rPr>
        <w:t>КГП «</w:t>
      </w:r>
      <w:r>
        <w:rPr>
          <w:rFonts w:ascii="Times New Roman" w:hAnsi="Times New Roman"/>
          <w:sz w:val="28"/>
          <w:szCs w:val="28"/>
        </w:rPr>
        <w:t>Узунколь Су</w:t>
      </w:r>
      <w:r w:rsidRPr="002058E8">
        <w:rPr>
          <w:rFonts w:ascii="Times New Roman" w:hAnsi="Times New Roman"/>
          <w:sz w:val="28"/>
          <w:szCs w:val="28"/>
        </w:rPr>
        <w:t>»</w:t>
      </w:r>
      <w:r>
        <w:rPr>
          <w:rFonts w:ascii="Times New Roman" w:hAnsi="Times New Roman"/>
          <w:sz w:val="28"/>
          <w:szCs w:val="28"/>
        </w:rPr>
        <w:t xml:space="preserve"> отдела жилищно – коммунального </w:t>
      </w:r>
      <w:r w:rsidRPr="002058E8">
        <w:rPr>
          <w:rFonts w:ascii="Times New Roman" w:hAnsi="Times New Roman"/>
          <w:sz w:val="28"/>
          <w:szCs w:val="28"/>
        </w:rPr>
        <w:t>хозяйства, пассажирского тр</w:t>
      </w:r>
      <w:r>
        <w:rPr>
          <w:rFonts w:ascii="Times New Roman" w:hAnsi="Times New Roman"/>
          <w:sz w:val="28"/>
          <w:szCs w:val="28"/>
        </w:rPr>
        <w:t xml:space="preserve">анспорта и автомобильных дорог </w:t>
      </w:r>
      <w:r w:rsidRPr="002058E8">
        <w:rPr>
          <w:rFonts w:ascii="Times New Roman" w:hAnsi="Times New Roman"/>
          <w:sz w:val="28"/>
          <w:szCs w:val="28"/>
        </w:rPr>
        <w:t>акимата</w:t>
      </w:r>
      <w:r w:rsidR="00DC2DC4" w:rsidRPr="00DC2DC4">
        <w:rPr>
          <w:rFonts w:ascii="Times New Roman" w:hAnsi="Times New Roman"/>
          <w:sz w:val="28"/>
          <w:szCs w:val="28"/>
        </w:rPr>
        <w:t xml:space="preserve"> </w:t>
      </w:r>
      <w:r w:rsidRPr="002058E8">
        <w:rPr>
          <w:rFonts w:ascii="Times New Roman" w:hAnsi="Times New Roman"/>
          <w:sz w:val="28"/>
          <w:szCs w:val="28"/>
        </w:rPr>
        <w:t>Узункольского района</w:t>
      </w:r>
      <w:r>
        <w:rPr>
          <w:rFonts w:ascii="Times New Roman" w:hAnsi="Times New Roman"/>
          <w:sz w:val="28"/>
          <w:szCs w:val="28"/>
        </w:rPr>
        <w:t xml:space="preserve"> первоначально приказом</w:t>
      </w:r>
      <w:r w:rsidRPr="002F06F7">
        <w:rPr>
          <w:rFonts w:ascii="Times New Roman" w:hAnsi="Times New Roman"/>
          <w:sz w:val="28"/>
          <w:szCs w:val="28"/>
        </w:rPr>
        <w:t xml:space="preserve"> №28-ОД от 24</w:t>
      </w:r>
      <w:r w:rsidRPr="002058E8">
        <w:rPr>
          <w:rFonts w:ascii="Times New Roman" w:hAnsi="Times New Roman"/>
          <w:sz w:val="28"/>
          <w:szCs w:val="28"/>
        </w:rPr>
        <w:t xml:space="preserve"> января 2013 года утвержден тариф в размере 412,10 тенге за 1 куб.метр без НДС, внес</w:t>
      </w:r>
      <w:r>
        <w:rPr>
          <w:rFonts w:ascii="Times New Roman" w:hAnsi="Times New Roman"/>
          <w:sz w:val="28"/>
          <w:szCs w:val="28"/>
        </w:rPr>
        <w:t>ены изменения приказами</w:t>
      </w:r>
      <w:r w:rsidRPr="008D1CDE">
        <w:rPr>
          <w:rFonts w:ascii="Times New Roman" w:hAnsi="Times New Roman"/>
          <w:sz w:val="28"/>
          <w:szCs w:val="28"/>
        </w:rPr>
        <w:t xml:space="preserve"> №</w:t>
      </w:r>
      <w:r>
        <w:rPr>
          <w:rFonts w:ascii="Times New Roman" w:hAnsi="Times New Roman"/>
          <w:sz w:val="28"/>
          <w:szCs w:val="28"/>
        </w:rPr>
        <w:t>68</w:t>
      </w:r>
      <w:r w:rsidRPr="008D1CDE">
        <w:rPr>
          <w:rFonts w:ascii="Times New Roman" w:hAnsi="Times New Roman"/>
          <w:sz w:val="28"/>
          <w:szCs w:val="28"/>
        </w:rPr>
        <w:t>-</w:t>
      </w:r>
      <w:r w:rsidRPr="00B33E54">
        <w:rPr>
          <w:rFonts w:ascii="Times New Roman" w:hAnsi="Times New Roman"/>
          <w:sz w:val="28"/>
          <w:szCs w:val="28"/>
        </w:rPr>
        <w:t xml:space="preserve">ОД от 08 апреля 2016 года тариф </w:t>
      </w:r>
      <w:r>
        <w:rPr>
          <w:rFonts w:ascii="Times New Roman" w:hAnsi="Times New Roman"/>
          <w:sz w:val="28"/>
          <w:szCs w:val="28"/>
        </w:rPr>
        <w:t>составил</w:t>
      </w:r>
      <w:r w:rsidRPr="00B33E54">
        <w:rPr>
          <w:rFonts w:ascii="Times New Roman" w:hAnsi="Times New Roman"/>
          <w:sz w:val="28"/>
          <w:szCs w:val="28"/>
        </w:rPr>
        <w:t xml:space="preserve"> 450,06 тенге за 1 куб.метр без НДС и №68-ОД от 08 апреля 2016 года тариф </w:t>
      </w:r>
      <w:r>
        <w:rPr>
          <w:rFonts w:ascii="Times New Roman" w:hAnsi="Times New Roman"/>
          <w:sz w:val="28"/>
          <w:szCs w:val="28"/>
        </w:rPr>
        <w:t>составил</w:t>
      </w:r>
      <w:r w:rsidRPr="00B33E54">
        <w:rPr>
          <w:rFonts w:ascii="Times New Roman" w:hAnsi="Times New Roman"/>
          <w:sz w:val="28"/>
          <w:szCs w:val="28"/>
        </w:rPr>
        <w:t xml:space="preserve"> 450,06 тенге за 1 куб.метр без НДС</w:t>
      </w:r>
      <w:r>
        <w:rPr>
          <w:rFonts w:ascii="Times New Roman" w:hAnsi="Times New Roman"/>
          <w:sz w:val="28"/>
          <w:szCs w:val="28"/>
        </w:rPr>
        <w:t xml:space="preserve">. На конец 2016 года объем предоставленных субсидий составил </w:t>
      </w:r>
      <w:r w:rsidRPr="00330DBA">
        <w:rPr>
          <w:rFonts w:ascii="Times New Roman" w:hAnsi="Times New Roman"/>
          <w:sz w:val="28"/>
          <w:szCs w:val="28"/>
        </w:rPr>
        <w:t xml:space="preserve">35,24 </w:t>
      </w:r>
      <w:r>
        <w:rPr>
          <w:rFonts w:ascii="Times New Roman" w:hAnsi="Times New Roman"/>
          <w:sz w:val="28"/>
          <w:szCs w:val="28"/>
        </w:rPr>
        <w:t>тыс.куб.м. на сумму 15 201,0 тыс. тенге, за 2 полугодие 2016 года фактически предоставлено субсидий в размере 28,85тыс.куб.м. на сумму 12 231,03 тыс. тенге;</w:t>
      </w:r>
    </w:p>
    <w:p w:rsidR="00776452" w:rsidRDefault="00776452" w:rsidP="00776452">
      <w:pPr>
        <w:spacing w:after="0" w:line="240" w:lineRule="auto"/>
        <w:ind w:firstLine="708"/>
        <w:jc w:val="both"/>
        <w:rPr>
          <w:rFonts w:ascii="Times New Roman" w:hAnsi="Times New Roman"/>
          <w:sz w:val="28"/>
          <w:szCs w:val="28"/>
        </w:rPr>
      </w:pPr>
      <w:r w:rsidRPr="00B33E54">
        <w:rPr>
          <w:rFonts w:ascii="Times New Roman" w:hAnsi="Times New Roman"/>
          <w:sz w:val="28"/>
          <w:szCs w:val="28"/>
        </w:rPr>
        <w:t>- ГКП «Улан» акимата</w:t>
      </w:r>
      <w:r w:rsidR="00DC2DC4" w:rsidRPr="00DC2DC4">
        <w:rPr>
          <w:rFonts w:ascii="Times New Roman" w:hAnsi="Times New Roman"/>
          <w:sz w:val="28"/>
          <w:szCs w:val="28"/>
        </w:rPr>
        <w:t xml:space="preserve"> </w:t>
      </w:r>
      <w:r w:rsidRPr="00B33E54">
        <w:rPr>
          <w:rFonts w:ascii="Times New Roman" w:hAnsi="Times New Roman"/>
          <w:sz w:val="28"/>
          <w:szCs w:val="28"/>
        </w:rPr>
        <w:t xml:space="preserve">Сарыкольского района </w:t>
      </w:r>
      <w:r>
        <w:rPr>
          <w:rFonts w:ascii="Times New Roman" w:hAnsi="Times New Roman"/>
          <w:sz w:val="28"/>
          <w:szCs w:val="28"/>
        </w:rPr>
        <w:t>первоначально приказом</w:t>
      </w:r>
      <w:r w:rsidRPr="00B33E54">
        <w:rPr>
          <w:rFonts w:ascii="Times New Roman" w:hAnsi="Times New Roman"/>
          <w:sz w:val="28"/>
          <w:szCs w:val="28"/>
        </w:rPr>
        <w:t>№385-ОД от 24 ноября 2015 года утвержден тариф в размере 587,99 тенге за</w:t>
      </w:r>
      <w:r>
        <w:rPr>
          <w:rFonts w:ascii="Times New Roman" w:hAnsi="Times New Roman"/>
          <w:sz w:val="28"/>
          <w:szCs w:val="28"/>
        </w:rPr>
        <w:t xml:space="preserve"> 1 куб.метр без НДС</w:t>
      </w:r>
      <w:r w:rsidRPr="006F0AC2">
        <w:rPr>
          <w:rFonts w:ascii="Times New Roman" w:hAnsi="Times New Roman"/>
          <w:sz w:val="28"/>
          <w:szCs w:val="28"/>
        </w:rPr>
        <w:t xml:space="preserve">, внесено изменение приказом №96-ОД от 05 мая 2016 года </w:t>
      </w:r>
      <w:r>
        <w:rPr>
          <w:rFonts w:ascii="Times New Roman" w:hAnsi="Times New Roman"/>
          <w:sz w:val="28"/>
          <w:szCs w:val="28"/>
        </w:rPr>
        <w:t>тариф составил</w:t>
      </w:r>
      <w:r w:rsidR="00DC2DC4" w:rsidRPr="00DC2DC4">
        <w:rPr>
          <w:rFonts w:ascii="Times New Roman" w:hAnsi="Times New Roman"/>
          <w:sz w:val="28"/>
          <w:szCs w:val="28"/>
        </w:rPr>
        <w:t xml:space="preserve"> </w:t>
      </w:r>
      <w:r>
        <w:rPr>
          <w:rFonts w:ascii="Times New Roman" w:hAnsi="Times New Roman"/>
          <w:sz w:val="28"/>
          <w:szCs w:val="28"/>
        </w:rPr>
        <w:t>586,16</w:t>
      </w:r>
      <w:r w:rsidRPr="00890E1E">
        <w:rPr>
          <w:rFonts w:ascii="Times New Roman" w:hAnsi="Times New Roman"/>
          <w:sz w:val="28"/>
          <w:szCs w:val="28"/>
        </w:rPr>
        <w:t xml:space="preserve"> тенге за</w:t>
      </w:r>
      <w:r>
        <w:rPr>
          <w:rFonts w:ascii="Times New Roman" w:hAnsi="Times New Roman"/>
          <w:sz w:val="28"/>
          <w:szCs w:val="28"/>
        </w:rPr>
        <w:t xml:space="preserve"> 1 куб.метр без НДС. На конец 2016 года объем предоставленных субсидий составил </w:t>
      </w:r>
      <w:r w:rsidRPr="00330DBA">
        <w:rPr>
          <w:rFonts w:ascii="Times New Roman" w:hAnsi="Times New Roman"/>
          <w:sz w:val="28"/>
          <w:szCs w:val="28"/>
        </w:rPr>
        <w:t xml:space="preserve">104,88  </w:t>
      </w:r>
      <w:r>
        <w:rPr>
          <w:rFonts w:ascii="Times New Roman" w:hAnsi="Times New Roman"/>
          <w:sz w:val="28"/>
          <w:szCs w:val="28"/>
        </w:rPr>
        <w:t>тыс.куб.м. на сумму 65 368,9 тыс. тенге, за 2 полугодие 2016 года фактически предоставлено субсидий в размере 96,33</w:t>
      </w:r>
      <w:r w:rsidR="00DC2DC4" w:rsidRPr="00DC2DC4">
        <w:rPr>
          <w:rFonts w:ascii="Times New Roman" w:hAnsi="Times New Roman"/>
          <w:sz w:val="28"/>
          <w:szCs w:val="28"/>
        </w:rPr>
        <w:t xml:space="preserve"> </w:t>
      </w:r>
      <w:r>
        <w:rPr>
          <w:rFonts w:ascii="Times New Roman" w:hAnsi="Times New Roman"/>
          <w:sz w:val="28"/>
          <w:szCs w:val="28"/>
        </w:rPr>
        <w:t xml:space="preserve">тыс.куб.м. </w:t>
      </w:r>
      <w:r w:rsidRPr="00A173CC">
        <w:rPr>
          <w:rFonts w:ascii="Times New Roman" w:hAnsi="Times New Roman"/>
          <w:sz w:val="28"/>
          <w:szCs w:val="28"/>
        </w:rPr>
        <w:t>на сумму 60 067,6 тыс. тенге</w:t>
      </w:r>
      <w:r>
        <w:rPr>
          <w:rFonts w:ascii="Times New Roman" w:hAnsi="Times New Roman"/>
          <w:sz w:val="28"/>
          <w:szCs w:val="28"/>
        </w:rPr>
        <w:t>;</w:t>
      </w:r>
    </w:p>
    <w:p w:rsidR="00776452" w:rsidRDefault="00776452" w:rsidP="00776452">
      <w:pPr>
        <w:spacing w:after="0" w:line="240" w:lineRule="auto"/>
        <w:ind w:firstLine="708"/>
        <w:jc w:val="both"/>
        <w:rPr>
          <w:rFonts w:ascii="Times New Roman" w:hAnsi="Times New Roman"/>
          <w:sz w:val="28"/>
          <w:szCs w:val="28"/>
        </w:rPr>
      </w:pPr>
      <w:r w:rsidRPr="005B7AD9">
        <w:rPr>
          <w:rFonts w:ascii="Times New Roman" w:hAnsi="Times New Roman"/>
          <w:sz w:val="28"/>
          <w:szCs w:val="28"/>
        </w:rPr>
        <w:t>- ГКП «</w:t>
      </w:r>
      <w:r>
        <w:rPr>
          <w:rFonts w:ascii="Times New Roman" w:hAnsi="Times New Roman"/>
          <w:sz w:val="28"/>
          <w:szCs w:val="28"/>
        </w:rPr>
        <w:t xml:space="preserve">Шыгыс» на праве хозяйственного ведения </w:t>
      </w:r>
      <w:r w:rsidRPr="005B7AD9">
        <w:rPr>
          <w:rFonts w:ascii="Times New Roman" w:hAnsi="Times New Roman"/>
          <w:sz w:val="28"/>
          <w:szCs w:val="28"/>
        </w:rPr>
        <w:t>районного отдела жилищно – коммунального хозяйства, пассажирского транспорта и автомобильных дорог акимата</w:t>
      </w:r>
      <w:r w:rsidR="00DC2DC4" w:rsidRPr="00DC2DC4">
        <w:rPr>
          <w:rFonts w:ascii="Times New Roman" w:hAnsi="Times New Roman"/>
          <w:sz w:val="28"/>
          <w:szCs w:val="28"/>
        </w:rPr>
        <w:t xml:space="preserve"> </w:t>
      </w:r>
      <w:r w:rsidRPr="005B7AD9">
        <w:rPr>
          <w:rFonts w:ascii="Times New Roman" w:hAnsi="Times New Roman"/>
          <w:sz w:val="28"/>
          <w:szCs w:val="28"/>
        </w:rPr>
        <w:t xml:space="preserve">Карасуского района </w:t>
      </w:r>
      <w:r>
        <w:rPr>
          <w:rFonts w:ascii="Times New Roman" w:hAnsi="Times New Roman"/>
          <w:sz w:val="28"/>
          <w:szCs w:val="28"/>
        </w:rPr>
        <w:t>приказом</w:t>
      </w:r>
      <w:r w:rsidR="00DC2DC4" w:rsidRPr="00DC2DC4">
        <w:rPr>
          <w:rFonts w:ascii="Times New Roman" w:hAnsi="Times New Roman"/>
          <w:sz w:val="28"/>
          <w:szCs w:val="28"/>
        </w:rPr>
        <w:t xml:space="preserve"> </w:t>
      </w:r>
      <w:r w:rsidRPr="005B7AD9">
        <w:rPr>
          <w:rFonts w:ascii="Times New Roman" w:hAnsi="Times New Roman"/>
          <w:sz w:val="28"/>
          <w:szCs w:val="28"/>
        </w:rPr>
        <w:t>№319-ОД от 18 июля 2015 года утвержден тариф в размере 1250,02 тенге за</w:t>
      </w:r>
      <w:r>
        <w:rPr>
          <w:rFonts w:ascii="Times New Roman" w:hAnsi="Times New Roman"/>
          <w:sz w:val="28"/>
          <w:szCs w:val="28"/>
        </w:rPr>
        <w:t xml:space="preserve"> 1 куб.метр без НДС. На конец 2016 года объем предоставленных субсидий составил 37,64 тыс.куб.м. на сумму 51 208,0 тыс. тенге, за 2 полугодие 2016 года фактически предоставлено субсидий в размере 35,7 тыс.куб.м. на сумму 48 575,0 тыс. тенге;</w:t>
      </w:r>
    </w:p>
    <w:p w:rsidR="00776452" w:rsidRDefault="00776452" w:rsidP="00776452">
      <w:pPr>
        <w:spacing w:after="0" w:line="240" w:lineRule="auto"/>
        <w:ind w:firstLine="708"/>
        <w:jc w:val="both"/>
        <w:rPr>
          <w:rFonts w:ascii="Times New Roman" w:hAnsi="Times New Roman"/>
          <w:sz w:val="28"/>
          <w:szCs w:val="28"/>
        </w:rPr>
      </w:pPr>
      <w:r w:rsidRPr="005B7AD9">
        <w:rPr>
          <w:rFonts w:ascii="Times New Roman" w:hAnsi="Times New Roman"/>
          <w:sz w:val="28"/>
          <w:szCs w:val="28"/>
        </w:rPr>
        <w:t>- ГКП «</w:t>
      </w:r>
      <w:r>
        <w:rPr>
          <w:rFonts w:ascii="Times New Roman" w:hAnsi="Times New Roman"/>
          <w:sz w:val="28"/>
          <w:szCs w:val="28"/>
        </w:rPr>
        <w:t>Житикаракоммунэнерго» государственное учреждение «Отдел</w:t>
      </w:r>
      <w:r w:rsidRPr="005B7AD9">
        <w:rPr>
          <w:rFonts w:ascii="Times New Roman" w:hAnsi="Times New Roman"/>
          <w:sz w:val="28"/>
          <w:szCs w:val="28"/>
        </w:rPr>
        <w:t xml:space="preserve"> жилищно – коммунального хозяйства, пассажирского транспорта и </w:t>
      </w:r>
      <w:r w:rsidRPr="00C249E2">
        <w:rPr>
          <w:rFonts w:ascii="Times New Roman" w:hAnsi="Times New Roman"/>
          <w:sz w:val="28"/>
          <w:szCs w:val="28"/>
        </w:rPr>
        <w:t>автомобильных дорог акимата</w:t>
      </w:r>
      <w:r w:rsidR="00DC2DC4" w:rsidRPr="00DC2DC4">
        <w:rPr>
          <w:rFonts w:ascii="Times New Roman" w:hAnsi="Times New Roman"/>
          <w:sz w:val="28"/>
          <w:szCs w:val="28"/>
        </w:rPr>
        <w:t xml:space="preserve"> </w:t>
      </w:r>
      <w:r w:rsidRPr="00C249E2">
        <w:rPr>
          <w:rFonts w:ascii="Times New Roman" w:hAnsi="Times New Roman"/>
          <w:sz w:val="28"/>
          <w:szCs w:val="28"/>
        </w:rPr>
        <w:t>Житикаринского</w:t>
      </w:r>
      <w:r w:rsidR="00DC2DC4" w:rsidRPr="00DC2DC4">
        <w:rPr>
          <w:rFonts w:ascii="Times New Roman" w:hAnsi="Times New Roman"/>
          <w:sz w:val="28"/>
          <w:szCs w:val="28"/>
        </w:rPr>
        <w:t xml:space="preserve"> </w:t>
      </w:r>
      <w:r>
        <w:rPr>
          <w:rFonts w:ascii="Times New Roman" w:hAnsi="Times New Roman"/>
          <w:sz w:val="28"/>
          <w:szCs w:val="28"/>
        </w:rPr>
        <w:t>приказом №86</w:t>
      </w:r>
      <w:r w:rsidRPr="006F0AC2">
        <w:rPr>
          <w:rFonts w:ascii="Times New Roman" w:hAnsi="Times New Roman"/>
          <w:sz w:val="28"/>
          <w:szCs w:val="28"/>
        </w:rPr>
        <w:t xml:space="preserve">-ОД от </w:t>
      </w:r>
      <w:r>
        <w:rPr>
          <w:rFonts w:ascii="Times New Roman" w:hAnsi="Times New Roman"/>
          <w:sz w:val="28"/>
          <w:szCs w:val="28"/>
        </w:rPr>
        <w:t>27 апреля</w:t>
      </w:r>
      <w:r w:rsidRPr="006F0AC2">
        <w:rPr>
          <w:rFonts w:ascii="Times New Roman" w:hAnsi="Times New Roman"/>
          <w:sz w:val="28"/>
          <w:szCs w:val="28"/>
        </w:rPr>
        <w:t xml:space="preserve"> 2016 года</w:t>
      </w:r>
      <w:r w:rsidRPr="00C249E2">
        <w:rPr>
          <w:rFonts w:ascii="Times New Roman" w:hAnsi="Times New Roman"/>
          <w:sz w:val="28"/>
          <w:szCs w:val="28"/>
        </w:rPr>
        <w:t xml:space="preserve">района» утвержден тариф в размере 1692,68 тенге за 1 куб.метр без </w:t>
      </w:r>
      <w:r w:rsidRPr="00C249E2">
        <w:rPr>
          <w:rFonts w:ascii="Times New Roman" w:hAnsi="Times New Roman"/>
          <w:sz w:val="28"/>
          <w:szCs w:val="28"/>
        </w:rPr>
        <w:lastRenderedPageBreak/>
        <w:t>НДС</w:t>
      </w:r>
      <w:r>
        <w:rPr>
          <w:rFonts w:ascii="Times New Roman" w:hAnsi="Times New Roman"/>
          <w:sz w:val="28"/>
          <w:szCs w:val="28"/>
        </w:rPr>
        <w:t>. На конец 2016 года объем предоставленных субсидий составил 5,27 тыс.куб.м. на сумму 9 818,0 тыс. тенге, за 2 полугодие 2016 года фактически предоставлено субсидий в размере 5,27 тыс.куб.м. на сумму 9 818,0 тыс. тенге;</w:t>
      </w:r>
    </w:p>
    <w:p w:rsidR="00776452" w:rsidRDefault="00776452" w:rsidP="00776452">
      <w:pPr>
        <w:spacing w:after="0" w:line="240" w:lineRule="auto"/>
        <w:ind w:firstLine="708"/>
        <w:jc w:val="both"/>
        <w:rPr>
          <w:rFonts w:ascii="Times New Roman" w:hAnsi="Times New Roman"/>
          <w:sz w:val="28"/>
          <w:szCs w:val="28"/>
        </w:rPr>
      </w:pPr>
      <w:r w:rsidRPr="00D16ABB">
        <w:rPr>
          <w:rFonts w:ascii="Times New Roman" w:hAnsi="Times New Roman"/>
          <w:sz w:val="28"/>
          <w:szCs w:val="28"/>
        </w:rPr>
        <w:t>- ГКП «Мерей» акимата</w:t>
      </w:r>
      <w:r w:rsidR="00DC2DC4" w:rsidRPr="00DC2DC4">
        <w:rPr>
          <w:rFonts w:ascii="Times New Roman" w:hAnsi="Times New Roman"/>
          <w:sz w:val="28"/>
          <w:szCs w:val="28"/>
        </w:rPr>
        <w:t xml:space="preserve"> </w:t>
      </w:r>
      <w:r w:rsidRPr="00D16ABB">
        <w:rPr>
          <w:rFonts w:ascii="Times New Roman" w:hAnsi="Times New Roman"/>
          <w:sz w:val="28"/>
          <w:szCs w:val="28"/>
        </w:rPr>
        <w:t xml:space="preserve">Аулиекольского района </w:t>
      </w:r>
      <w:r>
        <w:rPr>
          <w:rFonts w:ascii="Times New Roman" w:hAnsi="Times New Roman"/>
          <w:sz w:val="28"/>
          <w:szCs w:val="28"/>
        </w:rPr>
        <w:t>первоначально приказом</w:t>
      </w:r>
      <w:r w:rsidRPr="00D16ABB">
        <w:rPr>
          <w:rFonts w:ascii="Times New Roman" w:hAnsi="Times New Roman"/>
          <w:sz w:val="28"/>
          <w:szCs w:val="28"/>
        </w:rPr>
        <w:t>№361-ОД от 12 ноября 2015 года утвержден тариф в размере 195,61 тенге за 1 куб.метр без НДС, внесено изменение приказом №221-ОД от 31 августа 2016</w:t>
      </w:r>
      <w:r w:rsidRPr="006F0AC2">
        <w:rPr>
          <w:rFonts w:ascii="Times New Roman" w:hAnsi="Times New Roman"/>
          <w:sz w:val="28"/>
          <w:szCs w:val="28"/>
        </w:rPr>
        <w:t xml:space="preserve"> года </w:t>
      </w:r>
      <w:r>
        <w:rPr>
          <w:rFonts w:ascii="Times New Roman" w:hAnsi="Times New Roman"/>
          <w:sz w:val="28"/>
          <w:szCs w:val="28"/>
        </w:rPr>
        <w:t>тариф составил197,95</w:t>
      </w:r>
      <w:r w:rsidRPr="00890E1E">
        <w:rPr>
          <w:rFonts w:ascii="Times New Roman" w:hAnsi="Times New Roman"/>
          <w:sz w:val="28"/>
          <w:szCs w:val="28"/>
        </w:rPr>
        <w:t xml:space="preserve"> тенге за</w:t>
      </w:r>
      <w:r>
        <w:rPr>
          <w:rFonts w:ascii="Times New Roman" w:hAnsi="Times New Roman"/>
          <w:sz w:val="28"/>
          <w:szCs w:val="28"/>
        </w:rPr>
        <w:t xml:space="preserve"> 1 куб.метр без НДС. На конец 2016 года объем предоставленных субсидий составил </w:t>
      </w:r>
      <w:r w:rsidRPr="00330DBA">
        <w:rPr>
          <w:rFonts w:ascii="Times New Roman" w:hAnsi="Times New Roman"/>
          <w:sz w:val="28"/>
          <w:szCs w:val="28"/>
        </w:rPr>
        <w:t xml:space="preserve">67,67 </w:t>
      </w:r>
      <w:r>
        <w:rPr>
          <w:rFonts w:ascii="Times New Roman" w:hAnsi="Times New Roman"/>
          <w:sz w:val="28"/>
          <w:szCs w:val="28"/>
        </w:rPr>
        <w:t>тыс.куб.м. на сумму 12 042,0 тыс. тенге, за 2 полугодие 2016 года фактически предоставлено субсидий в размере 44,73тыс.куб.м. на сумму 7 970,8 тыс. тенге;</w:t>
      </w:r>
    </w:p>
    <w:p w:rsidR="00776452" w:rsidRDefault="00776452" w:rsidP="00776452">
      <w:pPr>
        <w:spacing w:after="0" w:line="240" w:lineRule="auto"/>
        <w:ind w:firstLine="708"/>
        <w:jc w:val="both"/>
        <w:rPr>
          <w:rFonts w:ascii="Times New Roman" w:hAnsi="Times New Roman"/>
          <w:sz w:val="28"/>
          <w:szCs w:val="28"/>
        </w:rPr>
      </w:pPr>
      <w:r w:rsidRPr="00D16ABB">
        <w:rPr>
          <w:rFonts w:ascii="Times New Roman" w:hAnsi="Times New Roman"/>
          <w:sz w:val="28"/>
          <w:szCs w:val="28"/>
        </w:rPr>
        <w:t xml:space="preserve">- </w:t>
      </w:r>
      <w:r>
        <w:rPr>
          <w:rFonts w:ascii="Times New Roman" w:hAnsi="Times New Roman"/>
          <w:sz w:val="28"/>
          <w:szCs w:val="28"/>
        </w:rPr>
        <w:t>ТОО</w:t>
      </w:r>
      <w:r w:rsidRPr="00D16ABB">
        <w:rPr>
          <w:rFonts w:ascii="Times New Roman" w:hAnsi="Times New Roman"/>
          <w:sz w:val="28"/>
          <w:szCs w:val="28"/>
        </w:rPr>
        <w:t xml:space="preserve"> «</w:t>
      </w:r>
      <w:r>
        <w:rPr>
          <w:rFonts w:ascii="Times New Roman" w:hAnsi="Times New Roman"/>
          <w:sz w:val="28"/>
          <w:szCs w:val="28"/>
        </w:rPr>
        <w:t>Тем</w:t>
      </w:r>
      <w:r>
        <w:rPr>
          <w:rFonts w:ascii="Times New Roman" w:hAnsi="Times New Roman"/>
          <w:sz w:val="28"/>
          <w:szCs w:val="28"/>
          <w:lang w:val="kk-KZ"/>
        </w:rPr>
        <w:t>і</w:t>
      </w:r>
      <w:r>
        <w:rPr>
          <w:rFonts w:ascii="Times New Roman" w:hAnsi="Times New Roman"/>
          <w:sz w:val="28"/>
          <w:szCs w:val="28"/>
        </w:rPr>
        <w:t>ржолсу</w:t>
      </w:r>
      <w:r w:rsidR="00DC2DC4" w:rsidRPr="00DC2DC4">
        <w:rPr>
          <w:rFonts w:ascii="Times New Roman" w:hAnsi="Times New Roman"/>
          <w:sz w:val="28"/>
          <w:szCs w:val="28"/>
        </w:rPr>
        <w:t xml:space="preserve"> </w:t>
      </w:r>
      <w:r>
        <w:rPr>
          <w:rFonts w:ascii="Times New Roman" w:hAnsi="Times New Roman"/>
          <w:sz w:val="28"/>
          <w:szCs w:val="28"/>
          <w:lang w:val="kk-KZ"/>
        </w:rPr>
        <w:t>Қ</w:t>
      </w:r>
      <w:r w:rsidRPr="00330DBA">
        <w:rPr>
          <w:rFonts w:ascii="Times New Roman" w:hAnsi="Times New Roman"/>
          <w:sz w:val="28"/>
          <w:szCs w:val="28"/>
        </w:rPr>
        <w:t>останай</w:t>
      </w:r>
      <w:r w:rsidRPr="00D16ABB">
        <w:rPr>
          <w:rFonts w:ascii="Times New Roman" w:hAnsi="Times New Roman"/>
          <w:sz w:val="28"/>
          <w:szCs w:val="28"/>
        </w:rPr>
        <w:t xml:space="preserve">» </w:t>
      </w:r>
      <w:r>
        <w:rPr>
          <w:rFonts w:ascii="Times New Roman" w:hAnsi="Times New Roman"/>
          <w:sz w:val="28"/>
          <w:szCs w:val="28"/>
        </w:rPr>
        <w:t xml:space="preserve">приказом </w:t>
      </w:r>
      <w:r w:rsidRPr="00D16ABB">
        <w:rPr>
          <w:rFonts w:ascii="Times New Roman" w:hAnsi="Times New Roman"/>
          <w:sz w:val="28"/>
          <w:szCs w:val="28"/>
        </w:rPr>
        <w:t>№</w:t>
      </w:r>
      <w:r>
        <w:rPr>
          <w:rFonts w:ascii="Times New Roman" w:hAnsi="Times New Roman"/>
          <w:sz w:val="28"/>
          <w:szCs w:val="28"/>
        </w:rPr>
        <w:t>407</w:t>
      </w:r>
      <w:r w:rsidRPr="00D16ABB">
        <w:rPr>
          <w:rFonts w:ascii="Times New Roman" w:hAnsi="Times New Roman"/>
          <w:sz w:val="28"/>
          <w:szCs w:val="28"/>
        </w:rPr>
        <w:t xml:space="preserve">-ОД от </w:t>
      </w:r>
      <w:r>
        <w:rPr>
          <w:rFonts w:ascii="Times New Roman" w:hAnsi="Times New Roman"/>
          <w:sz w:val="28"/>
          <w:szCs w:val="28"/>
        </w:rPr>
        <w:t>25 декабря 2013</w:t>
      </w:r>
      <w:r w:rsidRPr="00D16ABB">
        <w:rPr>
          <w:rFonts w:ascii="Times New Roman" w:hAnsi="Times New Roman"/>
          <w:sz w:val="28"/>
          <w:szCs w:val="28"/>
        </w:rPr>
        <w:t xml:space="preserve"> года утвержден тариф в размере </w:t>
      </w:r>
      <w:r>
        <w:rPr>
          <w:rFonts w:ascii="Times New Roman" w:hAnsi="Times New Roman"/>
          <w:sz w:val="28"/>
          <w:szCs w:val="28"/>
        </w:rPr>
        <w:t xml:space="preserve">515,01 тенге за 1 куб.метр без НДС. На конец 2016 года объем предоставленных субсидий составил </w:t>
      </w:r>
      <w:r w:rsidRPr="00330DBA">
        <w:rPr>
          <w:rFonts w:ascii="Times New Roman" w:hAnsi="Times New Roman"/>
          <w:sz w:val="28"/>
          <w:szCs w:val="28"/>
        </w:rPr>
        <w:t xml:space="preserve">34,08  </w:t>
      </w:r>
      <w:r>
        <w:rPr>
          <w:rFonts w:ascii="Times New Roman" w:hAnsi="Times New Roman"/>
          <w:sz w:val="28"/>
          <w:szCs w:val="28"/>
        </w:rPr>
        <w:t>тыс.куб.м. на сумму 9 166,8 тыс. тенге, за 2 полугодие 2016 года фактически предоставлено субсидий в размере 22,06тыс.куб.м. на сумму 5 942,4 тыс. тенге;</w:t>
      </w:r>
    </w:p>
    <w:p w:rsidR="00776452" w:rsidRDefault="00776452" w:rsidP="00776452">
      <w:pPr>
        <w:spacing w:after="0" w:line="240" w:lineRule="auto"/>
        <w:ind w:firstLine="708"/>
        <w:jc w:val="both"/>
        <w:rPr>
          <w:rFonts w:ascii="Times New Roman" w:hAnsi="Times New Roman"/>
          <w:sz w:val="28"/>
          <w:szCs w:val="28"/>
        </w:rPr>
      </w:pPr>
      <w:r w:rsidRPr="00D16ABB">
        <w:rPr>
          <w:rFonts w:ascii="Times New Roman" w:hAnsi="Times New Roman"/>
          <w:sz w:val="28"/>
          <w:szCs w:val="28"/>
        </w:rPr>
        <w:t xml:space="preserve">- </w:t>
      </w:r>
      <w:r>
        <w:rPr>
          <w:rFonts w:ascii="Times New Roman" w:hAnsi="Times New Roman"/>
          <w:sz w:val="28"/>
          <w:szCs w:val="28"/>
        </w:rPr>
        <w:t>ГКП</w:t>
      </w:r>
      <w:r w:rsidRPr="00D16ABB">
        <w:rPr>
          <w:rFonts w:ascii="Times New Roman" w:hAnsi="Times New Roman"/>
          <w:sz w:val="28"/>
          <w:szCs w:val="28"/>
        </w:rPr>
        <w:t xml:space="preserve"> «</w:t>
      </w:r>
      <w:r>
        <w:rPr>
          <w:rFonts w:ascii="Times New Roman" w:hAnsi="Times New Roman"/>
          <w:sz w:val="28"/>
          <w:szCs w:val="28"/>
        </w:rPr>
        <w:t>Тарановец</w:t>
      </w:r>
      <w:r w:rsidRPr="00D16ABB">
        <w:rPr>
          <w:rFonts w:ascii="Times New Roman" w:hAnsi="Times New Roman"/>
          <w:sz w:val="28"/>
          <w:szCs w:val="28"/>
        </w:rPr>
        <w:t>»</w:t>
      </w:r>
      <w:r w:rsidR="00DC2DC4" w:rsidRPr="00DC2DC4">
        <w:rPr>
          <w:rFonts w:ascii="Times New Roman" w:hAnsi="Times New Roman"/>
          <w:sz w:val="28"/>
          <w:szCs w:val="28"/>
        </w:rPr>
        <w:t xml:space="preserve"> </w:t>
      </w:r>
      <w:r>
        <w:rPr>
          <w:rFonts w:ascii="Times New Roman" w:hAnsi="Times New Roman"/>
          <w:sz w:val="28"/>
          <w:szCs w:val="28"/>
        </w:rPr>
        <w:t>акимата Тарановского района</w:t>
      </w:r>
      <w:r w:rsidR="00DC2DC4" w:rsidRPr="00DC2DC4">
        <w:rPr>
          <w:rFonts w:ascii="Times New Roman" w:hAnsi="Times New Roman"/>
          <w:sz w:val="28"/>
          <w:szCs w:val="28"/>
        </w:rPr>
        <w:t xml:space="preserve"> </w:t>
      </w:r>
      <w:r>
        <w:rPr>
          <w:rFonts w:ascii="Times New Roman" w:hAnsi="Times New Roman"/>
          <w:sz w:val="28"/>
          <w:szCs w:val="28"/>
        </w:rPr>
        <w:t>первоначально приказом</w:t>
      </w:r>
      <w:r w:rsidRPr="00D16ABB">
        <w:rPr>
          <w:rFonts w:ascii="Times New Roman" w:hAnsi="Times New Roman"/>
          <w:sz w:val="28"/>
          <w:szCs w:val="28"/>
        </w:rPr>
        <w:t>№</w:t>
      </w:r>
      <w:r>
        <w:rPr>
          <w:rFonts w:ascii="Times New Roman" w:hAnsi="Times New Roman"/>
          <w:sz w:val="28"/>
          <w:szCs w:val="28"/>
        </w:rPr>
        <w:t>132</w:t>
      </w:r>
      <w:r w:rsidRPr="00D16ABB">
        <w:rPr>
          <w:rFonts w:ascii="Times New Roman" w:hAnsi="Times New Roman"/>
          <w:sz w:val="28"/>
          <w:szCs w:val="28"/>
        </w:rPr>
        <w:t xml:space="preserve">-ОД от </w:t>
      </w:r>
      <w:r>
        <w:rPr>
          <w:rFonts w:ascii="Times New Roman" w:hAnsi="Times New Roman"/>
          <w:sz w:val="28"/>
          <w:szCs w:val="28"/>
        </w:rPr>
        <w:t>17 апреля 2015</w:t>
      </w:r>
      <w:r w:rsidRPr="00D16ABB">
        <w:rPr>
          <w:rFonts w:ascii="Times New Roman" w:hAnsi="Times New Roman"/>
          <w:sz w:val="28"/>
          <w:szCs w:val="28"/>
        </w:rPr>
        <w:t xml:space="preserve"> года </w:t>
      </w:r>
      <w:r w:rsidRPr="001971CA">
        <w:rPr>
          <w:rFonts w:ascii="Times New Roman" w:hAnsi="Times New Roman"/>
          <w:sz w:val="28"/>
          <w:szCs w:val="28"/>
        </w:rPr>
        <w:t xml:space="preserve">утвержден тариф в размере 233,9 тенге за 1 куб.метр без НДС, внесено изменение приказом №60-ОД от 28 марта 2016 года </w:t>
      </w:r>
      <w:r>
        <w:rPr>
          <w:rFonts w:ascii="Times New Roman" w:hAnsi="Times New Roman"/>
          <w:sz w:val="28"/>
          <w:szCs w:val="28"/>
        </w:rPr>
        <w:t>тариф составил</w:t>
      </w:r>
      <w:r w:rsidRPr="001971CA">
        <w:rPr>
          <w:rFonts w:ascii="Times New Roman" w:hAnsi="Times New Roman"/>
          <w:sz w:val="28"/>
          <w:szCs w:val="28"/>
        </w:rPr>
        <w:t xml:space="preserve"> 233,9</w:t>
      </w:r>
      <w:r>
        <w:rPr>
          <w:rFonts w:ascii="Times New Roman" w:hAnsi="Times New Roman"/>
          <w:sz w:val="28"/>
          <w:szCs w:val="28"/>
        </w:rPr>
        <w:t xml:space="preserve"> тенге за 1 куб.метр без НДС. На конец 2016 года объем предоставленных субсидий составил </w:t>
      </w:r>
      <w:r w:rsidRPr="00330DBA">
        <w:rPr>
          <w:rFonts w:ascii="Times New Roman" w:hAnsi="Times New Roman"/>
          <w:sz w:val="28"/>
          <w:szCs w:val="28"/>
        </w:rPr>
        <w:t xml:space="preserve">10,00  </w:t>
      </w:r>
      <w:r>
        <w:rPr>
          <w:rFonts w:ascii="Times New Roman" w:hAnsi="Times New Roman"/>
          <w:sz w:val="28"/>
          <w:szCs w:val="28"/>
        </w:rPr>
        <w:t xml:space="preserve">тыс.куб.м. на сумму 2 039,0 тыс. тенге, за 2 полугодие 2016 года фактически предоставлено субсидий в размере </w:t>
      </w:r>
      <w:r w:rsidRPr="00330DBA">
        <w:rPr>
          <w:rFonts w:ascii="Times New Roman" w:hAnsi="Times New Roman"/>
          <w:sz w:val="28"/>
          <w:szCs w:val="28"/>
        </w:rPr>
        <w:t xml:space="preserve">10,00  </w:t>
      </w:r>
      <w:r>
        <w:rPr>
          <w:rFonts w:ascii="Times New Roman" w:hAnsi="Times New Roman"/>
          <w:sz w:val="28"/>
          <w:szCs w:val="28"/>
        </w:rPr>
        <w:t>тыс.куб.м. на сумму 2 039,0 тыс. тенге;</w:t>
      </w:r>
    </w:p>
    <w:p w:rsidR="00776452" w:rsidRDefault="00776452" w:rsidP="00776452">
      <w:pPr>
        <w:spacing w:after="0" w:line="240" w:lineRule="auto"/>
        <w:ind w:firstLine="708"/>
        <w:jc w:val="both"/>
        <w:rPr>
          <w:rFonts w:ascii="Times New Roman" w:hAnsi="Times New Roman"/>
          <w:sz w:val="28"/>
          <w:szCs w:val="28"/>
        </w:rPr>
      </w:pPr>
      <w:r w:rsidRPr="00D16ABB">
        <w:rPr>
          <w:rFonts w:ascii="Times New Roman" w:hAnsi="Times New Roman"/>
          <w:sz w:val="28"/>
          <w:szCs w:val="28"/>
        </w:rPr>
        <w:t xml:space="preserve">- </w:t>
      </w:r>
      <w:r>
        <w:rPr>
          <w:rFonts w:ascii="Times New Roman" w:hAnsi="Times New Roman"/>
          <w:sz w:val="28"/>
          <w:szCs w:val="28"/>
        </w:rPr>
        <w:t>ТОО</w:t>
      </w:r>
      <w:r w:rsidRPr="00D16ABB">
        <w:rPr>
          <w:rFonts w:ascii="Times New Roman" w:hAnsi="Times New Roman"/>
          <w:sz w:val="28"/>
          <w:szCs w:val="28"/>
        </w:rPr>
        <w:t xml:space="preserve"> «</w:t>
      </w:r>
      <w:r>
        <w:rPr>
          <w:rFonts w:ascii="Times New Roman" w:hAnsi="Times New Roman"/>
          <w:sz w:val="28"/>
          <w:szCs w:val="28"/>
        </w:rPr>
        <w:t>Камысты</w:t>
      </w:r>
      <w:r w:rsidRPr="00D16ABB">
        <w:rPr>
          <w:rFonts w:ascii="Times New Roman" w:hAnsi="Times New Roman"/>
          <w:sz w:val="28"/>
          <w:szCs w:val="28"/>
        </w:rPr>
        <w:t xml:space="preserve">» </w:t>
      </w:r>
      <w:r>
        <w:rPr>
          <w:rFonts w:ascii="Times New Roman" w:hAnsi="Times New Roman"/>
          <w:sz w:val="28"/>
          <w:szCs w:val="28"/>
        </w:rPr>
        <w:t xml:space="preserve">приказом </w:t>
      </w:r>
      <w:r w:rsidRPr="00D16ABB">
        <w:rPr>
          <w:rFonts w:ascii="Times New Roman" w:hAnsi="Times New Roman"/>
          <w:sz w:val="28"/>
          <w:szCs w:val="28"/>
        </w:rPr>
        <w:t>№</w:t>
      </w:r>
      <w:r>
        <w:rPr>
          <w:rFonts w:ascii="Times New Roman" w:hAnsi="Times New Roman"/>
          <w:sz w:val="28"/>
          <w:szCs w:val="28"/>
        </w:rPr>
        <w:t>298</w:t>
      </w:r>
      <w:r w:rsidRPr="00D16ABB">
        <w:rPr>
          <w:rFonts w:ascii="Times New Roman" w:hAnsi="Times New Roman"/>
          <w:sz w:val="28"/>
          <w:szCs w:val="28"/>
        </w:rPr>
        <w:t xml:space="preserve">-ОД от </w:t>
      </w:r>
      <w:r>
        <w:rPr>
          <w:rFonts w:ascii="Times New Roman" w:hAnsi="Times New Roman"/>
          <w:sz w:val="28"/>
          <w:szCs w:val="28"/>
        </w:rPr>
        <w:t>03 ноября 2014</w:t>
      </w:r>
      <w:r w:rsidRPr="00D16ABB">
        <w:rPr>
          <w:rFonts w:ascii="Times New Roman" w:hAnsi="Times New Roman"/>
          <w:sz w:val="28"/>
          <w:szCs w:val="28"/>
        </w:rPr>
        <w:t xml:space="preserve"> года утвержден тариф в размере </w:t>
      </w:r>
      <w:r>
        <w:rPr>
          <w:rFonts w:ascii="Times New Roman" w:hAnsi="Times New Roman"/>
          <w:sz w:val="28"/>
          <w:szCs w:val="28"/>
        </w:rPr>
        <w:t xml:space="preserve">113,41 тенге за 1 куб.метр без НДС. На конец 2016 года объем предоставленных субсидий составил </w:t>
      </w:r>
      <w:r w:rsidRPr="00330DBA">
        <w:rPr>
          <w:rFonts w:ascii="Times New Roman" w:hAnsi="Times New Roman"/>
          <w:sz w:val="28"/>
          <w:szCs w:val="28"/>
        </w:rPr>
        <w:t xml:space="preserve">134,48  </w:t>
      </w:r>
      <w:r>
        <w:rPr>
          <w:rFonts w:ascii="Times New Roman" w:hAnsi="Times New Roman"/>
          <w:sz w:val="28"/>
          <w:szCs w:val="28"/>
        </w:rPr>
        <w:t>тыс.куб.м. на сумму 11 216,9 тыс. тенге, за 2 полугодие 2016 года фактически предоставлено субсидий в размере 80,71тыс.куб.м. на сумму 6 932,0 тыс. тенге;</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357557">
        <w:rPr>
          <w:rFonts w:ascii="Times New Roman" w:hAnsi="Times New Roman"/>
          <w:sz w:val="28"/>
          <w:szCs w:val="28"/>
        </w:rPr>
        <w:t>ГКП «</w:t>
      </w:r>
      <w:r>
        <w:rPr>
          <w:rFonts w:ascii="Times New Roman" w:hAnsi="Times New Roman"/>
          <w:sz w:val="28"/>
          <w:szCs w:val="28"/>
        </w:rPr>
        <w:t>Предприятие коммунального хозяйства</w:t>
      </w:r>
      <w:r w:rsidRPr="00357557">
        <w:rPr>
          <w:rFonts w:ascii="Times New Roman" w:hAnsi="Times New Roman"/>
          <w:sz w:val="28"/>
          <w:szCs w:val="28"/>
        </w:rPr>
        <w:t xml:space="preserve">» </w:t>
      </w:r>
      <w:r w:rsidRPr="005B7AD9">
        <w:rPr>
          <w:rFonts w:ascii="Times New Roman" w:hAnsi="Times New Roman"/>
          <w:sz w:val="28"/>
          <w:szCs w:val="28"/>
        </w:rPr>
        <w:t xml:space="preserve">отдела жилищно – коммунального хозяйства, пассажирского </w:t>
      </w:r>
      <w:r w:rsidRPr="00917427">
        <w:rPr>
          <w:rFonts w:ascii="Times New Roman" w:hAnsi="Times New Roman"/>
          <w:sz w:val="28"/>
          <w:szCs w:val="28"/>
        </w:rPr>
        <w:t xml:space="preserve">транспорта и автомобильных дорог Жангельдинского района </w:t>
      </w:r>
      <w:r>
        <w:rPr>
          <w:rFonts w:ascii="Times New Roman" w:hAnsi="Times New Roman"/>
          <w:sz w:val="28"/>
          <w:szCs w:val="28"/>
        </w:rPr>
        <w:t>первоначально приказом</w:t>
      </w:r>
      <w:r w:rsidRPr="00917427">
        <w:rPr>
          <w:rFonts w:ascii="Times New Roman" w:hAnsi="Times New Roman"/>
          <w:sz w:val="28"/>
          <w:szCs w:val="28"/>
        </w:rPr>
        <w:t>№</w:t>
      </w:r>
      <w:r>
        <w:rPr>
          <w:rFonts w:ascii="Times New Roman" w:hAnsi="Times New Roman"/>
          <w:sz w:val="28"/>
          <w:szCs w:val="28"/>
        </w:rPr>
        <w:t>423-ОД</w:t>
      </w:r>
      <w:r w:rsidRPr="00917427">
        <w:rPr>
          <w:rFonts w:ascii="Times New Roman" w:hAnsi="Times New Roman"/>
          <w:sz w:val="28"/>
          <w:szCs w:val="28"/>
        </w:rPr>
        <w:t xml:space="preserve"> от </w:t>
      </w:r>
      <w:r>
        <w:rPr>
          <w:rFonts w:ascii="Times New Roman" w:hAnsi="Times New Roman"/>
          <w:sz w:val="28"/>
          <w:szCs w:val="28"/>
        </w:rPr>
        <w:t>29 декабря 2012</w:t>
      </w:r>
      <w:r w:rsidRPr="00917427">
        <w:rPr>
          <w:rFonts w:ascii="Times New Roman" w:hAnsi="Times New Roman"/>
          <w:sz w:val="28"/>
          <w:szCs w:val="28"/>
        </w:rPr>
        <w:t xml:space="preserve"> года утвержден тариф в размере 310,79 тенге за 1 куб.</w:t>
      </w:r>
      <w:r>
        <w:rPr>
          <w:rFonts w:ascii="Times New Roman" w:hAnsi="Times New Roman"/>
          <w:sz w:val="28"/>
          <w:szCs w:val="28"/>
        </w:rPr>
        <w:t xml:space="preserve">метр без НДС по Жангельдинскому району, в том числе по селам приказами №536-ОД от 12 ноября 2010 года утвержден тариф 815,42 тенге </w:t>
      </w:r>
      <w:r w:rsidRPr="00357557">
        <w:rPr>
          <w:rFonts w:ascii="Times New Roman" w:hAnsi="Times New Roman"/>
          <w:sz w:val="28"/>
          <w:szCs w:val="28"/>
        </w:rPr>
        <w:t>за</w:t>
      </w:r>
      <w:r>
        <w:rPr>
          <w:rFonts w:ascii="Times New Roman" w:hAnsi="Times New Roman"/>
          <w:sz w:val="28"/>
          <w:szCs w:val="28"/>
        </w:rPr>
        <w:t xml:space="preserve"> 1 куб.метр без НДС, внесены изменения приказами №185-ОД от 22 июля 2016 года тариф составил 1868,16 тенге </w:t>
      </w:r>
      <w:r w:rsidRPr="00357557">
        <w:rPr>
          <w:rFonts w:ascii="Times New Roman" w:hAnsi="Times New Roman"/>
          <w:sz w:val="28"/>
          <w:szCs w:val="28"/>
        </w:rPr>
        <w:t>за</w:t>
      </w:r>
      <w:r>
        <w:rPr>
          <w:rFonts w:ascii="Times New Roman" w:hAnsi="Times New Roman"/>
          <w:sz w:val="28"/>
          <w:szCs w:val="28"/>
        </w:rPr>
        <w:t xml:space="preserve"> 1 куб.метр без НДС по селам Збан, Карасу, Акшыганак, №133-ОД от 09 июня 2016 года тариф составил 632,88 тенге </w:t>
      </w:r>
      <w:r w:rsidRPr="00357557">
        <w:rPr>
          <w:rFonts w:ascii="Times New Roman" w:hAnsi="Times New Roman"/>
          <w:sz w:val="28"/>
          <w:szCs w:val="28"/>
        </w:rPr>
        <w:t>за</w:t>
      </w:r>
      <w:r>
        <w:rPr>
          <w:rFonts w:ascii="Times New Roman" w:hAnsi="Times New Roman"/>
          <w:sz w:val="28"/>
          <w:szCs w:val="28"/>
        </w:rPr>
        <w:t xml:space="preserve"> 1 куб.метр без НДС по селу Тауш и №</w:t>
      </w:r>
      <w:r w:rsidRPr="00E9790C">
        <w:rPr>
          <w:rFonts w:ascii="Times New Roman" w:hAnsi="Times New Roman"/>
          <w:sz w:val="28"/>
          <w:szCs w:val="28"/>
        </w:rPr>
        <w:t xml:space="preserve">133-ОД от 09 июня 2016 года </w:t>
      </w:r>
      <w:r>
        <w:rPr>
          <w:rFonts w:ascii="Times New Roman" w:hAnsi="Times New Roman"/>
          <w:sz w:val="28"/>
          <w:szCs w:val="28"/>
        </w:rPr>
        <w:t>тариф составил</w:t>
      </w:r>
      <w:r w:rsidRPr="00E9790C">
        <w:rPr>
          <w:rFonts w:ascii="Times New Roman" w:hAnsi="Times New Roman"/>
          <w:sz w:val="28"/>
          <w:szCs w:val="28"/>
        </w:rPr>
        <w:t xml:space="preserve"> 1485,05 тенге за 1 куб.метр без НДС по селу Кокалат</w:t>
      </w:r>
      <w:r>
        <w:rPr>
          <w:rFonts w:ascii="Times New Roman" w:hAnsi="Times New Roman"/>
          <w:sz w:val="28"/>
          <w:szCs w:val="28"/>
        </w:rPr>
        <w:t xml:space="preserve">. На конец 2016 года объем предоставленных субсидий составил </w:t>
      </w:r>
      <w:r w:rsidRPr="00330DBA">
        <w:rPr>
          <w:rFonts w:ascii="Times New Roman" w:hAnsi="Times New Roman"/>
          <w:sz w:val="28"/>
          <w:szCs w:val="28"/>
        </w:rPr>
        <w:t xml:space="preserve">83,50 </w:t>
      </w:r>
      <w:r>
        <w:rPr>
          <w:rFonts w:ascii="Times New Roman" w:hAnsi="Times New Roman"/>
          <w:sz w:val="28"/>
          <w:szCs w:val="28"/>
        </w:rPr>
        <w:t>тыс.куб.м. на сумму 35 930,3 тыс. тенге, за 2 полугодие 2016 года фактически предоставлено субсидий в размере 49,31тыс.куб.м. на сумму 22 412,9 тыс. тенге;</w:t>
      </w:r>
    </w:p>
    <w:p w:rsidR="00776452" w:rsidRPr="00E9790C" w:rsidRDefault="00776452" w:rsidP="00776452">
      <w:pPr>
        <w:spacing w:after="0" w:line="240" w:lineRule="auto"/>
        <w:ind w:firstLine="708"/>
        <w:jc w:val="both"/>
        <w:rPr>
          <w:rFonts w:ascii="Times New Roman" w:hAnsi="Times New Roman"/>
          <w:sz w:val="28"/>
          <w:szCs w:val="28"/>
        </w:rPr>
      </w:pPr>
      <w:r w:rsidRPr="00E9790C">
        <w:rPr>
          <w:rFonts w:ascii="Times New Roman" w:hAnsi="Times New Roman"/>
          <w:sz w:val="28"/>
          <w:szCs w:val="28"/>
        </w:rPr>
        <w:t>- ГКП «Дидар» отдела жилищно – коммунального хозяйства, пассажирского транспорта и автомобильных дорог акимата</w:t>
      </w:r>
      <w:r w:rsidR="00DC2DC4" w:rsidRPr="00DC2DC4">
        <w:rPr>
          <w:rFonts w:ascii="Times New Roman" w:hAnsi="Times New Roman"/>
          <w:sz w:val="28"/>
          <w:szCs w:val="28"/>
        </w:rPr>
        <w:t xml:space="preserve"> </w:t>
      </w:r>
      <w:r w:rsidRPr="00E9790C">
        <w:rPr>
          <w:rFonts w:ascii="Times New Roman" w:hAnsi="Times New Roman"/>
          <w:sz w:val="28"/>
          <w:szCs w:val="28"/>
        </w:rPr>
        <w:t xml:space="preserve">Денисовского района </w:t>
      </w:r>
      <w:r>
        <w:rPr>
          <w:rFonts w:ascii="Times New Roman" w:hAnsi="Times New Roman"/>
          <w:sz w:val="28"/>
          <w:szCs w:val="28"/>
        </w:rPr>
        <w:t>первоначально приказом</w:t>
      </w:r>
      <w:r w:rsidRPr="00E9790C">
        <w:rPr>
          <w:rFonts w:ascii="Times New Roman" w:hAnsi="Times New Roman"/>
          <w:sz w:val="28"/>
          <w:szCs w:val="28"/>
        </w:rPr>
        <w:t>№71-ОД от 06 марта 2015 года утвержден тариф в размере 360,59 тенге за 1</w:t>
      </w:r>
      <w:r w:rsidRPr="00917427">
        <w:rPr>
          <w:rFonts w:ascii="Times New Roman" w:hAnsi="Times New Roman"/>
          <w:sz w:val="28"/>
          <w:szCs w:val="28"/>
        </w:rPr>
        <w:t>куб.</w:t>
      </w:r>
      <w:r>
        <w:rPr>
          <w:rFonts w:ascii="Times New Roman" w:hAnsi="Times New Roman"/>
          <w:sz w:val="28"/>
          <w:szCs w:val="28"/>
        </w:rPr>
        <w:t>метр без НДС, внесено</w:t>
      </w:r>
      <w:r w:rsidR="00DC2DC4" w:rsidRPr="00DC2DC4">
        <w:rPr>
          <w:rFonts w:ascii="Times New Roman" w:hAnsi="Times New Roman"/>
          <w:sz w:val="28"/>
          <w:szCs w:val="28"/>
        </w:rPr>
        <w:t xml:space="preserve"> </w:t>
      </w:r>
      <w:r w:rsidRPr="00106602">
        <w:rPr>
          <w:rFonts w:ascii="Times New Roman" w:hAnsi="Times New Roman"/>
          <w:sz w:val="28"/>
          <w:szCs w:val="28"/>
        </w:rPr>
        <w:t>изменение приказом №</w:t>
      </w:r>
      <w:r>
        <w:rPr>
          <w:rFonts w:ascii="Times New Roman" w:hAnsi="Times New Roman"/>
          <w:sz w:val="28"/>
          <w:szCs w:val="28"/>
        </w:rPr>
        <w:t>91</w:t>
      </w:r>
      <w:r w:rsidRPr="00106602">
        <w:rPr>
          <w:rFonts w:ascii="Times New Roman" w:hAnsi="Times New Roman"/>
          <w:sz w:val="28"/>
          <w:szCs w:val="28"/>
        </w:rPr>
        <w:t xml:space="preserve">-ОД от </w:t>
      </w:r>
      <w:r>
        <w:rPr>
          <w:rFonts w:ascii="Times New Roman" w:hAnsi="Times New Roman"/>
          <w:sz w:val="28"/>
          <w:szCs w:val="28"/>
        </w:rPr>
        <w:t xml:space="preserve">29 апреля </w:t>
      </w:r>
      <w:r>
        <w:rPr>
          <w:rFonts w:ascii="Times New Roman" w:hAnsi="Times New Roman"/>
          <w:sz w:val="28"/>
          <w:szCs w:val="28"/>
        </w:rPr>
        <w:lastRenderedPageBreak/>
        <w:t>2016</w:t>
      </w:r>
      <w:r w:rsidRPr="00106602">
        <w:rPr>
          <w:rFonts w:ascii="Times New Roman" w:hAnsi="Times New Roman"/>
          <w:sz w:val="28"/>
          <w:szCs w:val="28"/>
        </w:rPr>
        <w:t xml:space="preserve">года </w:t>
      </w:r>
      <w:r>
        <w:rPr>
          <w:rFonts w:ascii="Times New Roman" w:hAnsi="Times New Roman"/>
          <w:sz w:val="28"/>
          <w:szCs w:val="28"/>
        </w:rPr>
        <w:t>тариф составил356,9</w:t>
      </w:r>
      <w:r w:rsidRPr="00106602">
        <w:rPr>
          <w:rFonts w:ascii="Times New Roman" w:hAnsi="Times New Roman"/>
          <w:sz w:val="28"/>
          <w:szCs w:val="28"/>
        </w:rPr>
        <w:t xml:space="preserve"> тенге</w:t>
      </w:r>
      <w:r w:rsidR="00DC2DC4" w:rsidRPr="00DC2DC4">
        <w:rPr>
          <w:rFonts w:ascii="Times New Roman" w:hAnsi="Times New Roman"/>
          <w:sz w:val="28"/>
          <w:szCs w:val="28"/>
        </w:rPr>
        <w:t xml:space="preserve"> </w:t>
      </w:r>
      <w:r w:rsidRPr="00357557">
        <w:rPr>
          <w:rFonts w:ascii="Times New Roman" w:hAnsi="Times New Roman"/>
          <w:sz w:val="28"/>
          <w:szCs w:val="28"/>
        </w:rPr>
        <w:t>за</w:t>
      </w:r>
      <w:r>
        <w:rPr>
          <w:rFonts w:ascii="Times New Roman" w:hAnsi="Times New Roman"/>
          <w:sz w:val="28"/>
          <w:szCs w:val="28"/>
        </w:rPr>
        <w:t xml:space="preserve"> 1 куб.метр без НДС. На конец 2016 года объем предоставленных субсидий составил </w:t>
      </w:r>
      <w:r w:rsidRPr="00330DBA">
        <w:rPr>
          <w:rFonts w:ascii="Times New Roman" w:hAnsi="Times New Roman"/>
          <w:sz w:val="28"/>
          <w:szCs w:val="28"/>
        </w:rPr>
        <w:t xml:space="preserve">41,11 </w:t>
      </w:r>
      <w:r>
        <w:rPr>
          <w:rFonts w:ascii="Times New Roman" w:hAnsi="Times New Roman"/>
          <w:sz w:val="28"/>
          <w:szCs w:val="28"/>
        </w:rPr>
        <w:t>тыс.куб.м. на сумму 15 075,9 тыс. тенге, за 2 полугодие 2016 года фактически предоставлено субсидий в размере 24,77</w:t>
      </w:r>
      <w:r w:rsidR="00DC2DC4" w:rsidRPr="00DC2DC4">
        <w:rPr>
          <w:rFonts w:ascii="Times New Roman" w:hAnsi="Times New Roman"/>
          <w:sz w:val="28"/>
          <w:szCs w:val="28"/>
        </w:rPr>
        <w:t xml:space="preserve"> </w:t>
      </w:r>
      <w:r>
        <w:rPr>
          <w:rFonts w:ascii="Times New Roman" w:hAnsi="Times New Roman"/>
          <w:sz w:val="28"/>
          <w:szCs w:val="28"/>
        </w:rPr>
        <w:t>тыс.куб.м. на сумму 9 628,0 тыс. тенге.</w:t>
      </w:r>
    </w:p>
    <w:p w:rsidR="006C5041" w:rsidRDefault="00776452" w:rsidP="00776452">
      <w:pPr>
        <w:spacing w:after="0" w:line="240" w:lineRule="auto"/>
        <w:ind w:firstLine="708"/>
        <w:jc w:val="both"/>
        <w:rPr>
          <w:rFonts w:ascii="Times New Roman" w:hAnsi="Times New Roman"/>
          <w:sz w:val="28"/>
          <w:szCs w:val="28"/>
        </w:rPr>
      </w:pPr>
      <w:r w:rsidRPr="00191248">
        <w:rPr>
          <w:rFonts w:ascii="Times New Roman" w:hAnsi="Times New Roman"/>
          <w:sz w:val="28"/>
          <w:szCs w:val="28"/>
        </w:rPr>
        <w:t xml:space="preserve">Таким образом, </w:t>
      </w:r>
      <w:r>
        <w:rPr>
          <w:rFonts w:ascii="Times New Roman" w:hAnsi="Times New Roman"/>
          <w:sz w:val="28"/>
          <w:szCs w:val="28"/>
        </w:rPr>
        <w:t>з</w:t>
      </w:r>
      <w:r w:rsidRPr="00191248">
        <w:rPr>
          <w:rFonts w:ascii="Times New Roman" w:hAnsi="Times New Roman"/>
          <w:sz w:val="28"/>
          <w:szCs w:val="28"/>
        </w:rPr>
        <w:t xml:space="preserve">а 2 полугодие 2016 года </w:t>
      </w:r>
      <w:r>
        <w:rPr>
          <w:rFonts w:ascii="Times New Roman" w:hAnsi="Times New Roman"/>
          <w:sz w:val="28"/>
          <w:szCs w:val="28"/>
        </w:rPr>
        <w:t xml:space="preserve">сумма принятых обязательств составила 380 670,0 тыс. тенге, </w:t>
      </w:r>
      <w:r w:rsidRPr="00F927E8">
        <w:rPr>
          <w:rFonts w:ascii="Times New Roman" w:hAnsi="Times New Roman"/>
          <w:sz w:val="28"/>
          <w:szCs w:val="28"/>
        </w:rPr>
        <w:t xml:space="preserve">фактические расходы </w:t>
      </w:r>
      <w:r>
        <w:rPr>
          <w:rFonts w:ascii="Times New Roman" w:hAnsi="Times New Roman"/>
          <w:sz w:val="28"/>
          <w:szCs w:val="28"/>
        </w:rPr>
        <w:t xml:space="preserve">по субсидиям </w:t>
      </w:r>
      <w:r w:rsidRPr="00F927E8">
        <w:rPr>
          <w:rFonts w:ascii="Times New Roman" w:hAnsi="Times New Roman"/>
          <w:sz w:val="28"/>
          <w:szCs w:val="28"/>
        </w:rPr>
        <w:t>составили</w:t>
      </w:r>
      <w:r w:rsidRPr="0028127E">
        <w:rPr>
          <w:rFonts w:ascii="Times New Roman" w:hAnsi="Times New Roman"/>
          <w:sz w:val="28"/>
          <w:szCs w:val="28"/>
        </w:rPr>
        <w:t>380 657,6 тыс. тенге</w:t>
      </w:r>
      <w:r>
        <w:rPr>
          <w:rFonts w:ascii="Times New Roman" w:hAnsi="Times New Roman"/>
          <w:sz w:val="28"/>
          <w:szCs w:val="28"/>
        </w:rPr>
        <w:t xml:space="preserve"> с учетом выполненных объемов на подачу </w:t>
      </w:r>
      <w:r w:rsidRPr="0028127E">
        <w:rPr>
          <w:rFonts w:ascii="Times New Roman" w:hAnsi="Times New Roman"/>
          <w:sz w:val="28"/>
          <w:szCs w:val="28"/>
        </w:rPr>
        <w:t xml:space="preserve">питьевой воды </w:t>
      </w:r>
      <w:r>
        <w:rPr>
          <w:rFonts w:ascii="Times New Roman" w:hAnsi="Times New Roman"/>
          <w:sz w:val="28"/>
          <w:szCs w:val="28"/>
        </w:rPr>
        <w:t>в размере</w:t>
      </w:r>
      <w:r w:rsidRPr="0028127E">
        <w:rPr>
          <w:rFonts w:ascii="Times New Roman" w:hAnsi="Times New Roman"/>
          <w:sz w:val="28"/>
          <w:szCs w:val="28"/>
        </w:rPr>
        <w:t xml:space="preserve"> 1 222,55 тыс.куб.м.</w:t>
      </w:r>
      <w:r>
        <w:rPr>
          <w:rFonts w:ascii="Times New Roman" w:hAnsi="Times New Roman"/>
          <w:sz w:val="28"/>
          <w:szCs w:val="28"/>
        </w:rPr>
        <w:t xml:space="preserve">, также на конец 2016 года </w:t>
      </w:r>
      <w:r w:rsidRPr="00191248">
        <w:rPr>
          <w:rFonts w:ascii="Times New Roman" w:hAnsi="Times New Roman"/>
          <w:sz w:val="28"/>
          <w:szCs w:val="28"/>
        </w:rPr>
        <w:t xml:space="preserve">общий объем подачи питьевой воды составил 1798,15 тыс.куб.м., </w:t>
      </w:r>
      <w:r>
        <w:rPr>
          <w:rFonts w:ascii="Times New Roman" w:hAnsi="Times New Roman"/>
          <w:sz w:val="28"/>
          <w:szCs w:val="28"/>
        </w:rPr>
        <w:t>фактически перечислено</w:t>
      </w:r>
      <w:r w:rsidRPr="00191248">
        <w:rPr>
          <w:rFonts w:ascii="Times New Roman" w:hAnsi="Times New Roman"/>
          <w:sz w:val="28"/>
          <w:szCs w:val="28"/>
        </w:rPr>
        <w:t xml:space="preserve"> субсидий 497 825,6 тыс. тенге</w:t>
      </w:r>
      <w:r>
        <w:rPr>
          <w:rFonts w:ascii="Times New Roman" w:hAnsi="Times New Roman"/>
          <w:sz w:val="28"/>
          <w:szCs w:val="28"/>
        </w:rPr>
        <w:t xml:space="preserve"> при плане 497 838,0 тыс. тенге</w:t>
      </w:r>
      <w:r w:rsidR="00BF1A97">
        <w:rPr>
          <w:rFonts w:ascii="Times New Roman" w:hAnsi="Times New Roman"/>
          <w:sz w:val="28"/>
          <w:szCs w:val="28"/>
        </w:rPr>
        <w:t>.</w:t>
      </w:r>
    </w:p>
    <w:p w:rsidR="00776452" w:rsidRDefault="00776452" w:rsidP="00776452">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связи с </w:t>
      </w:r>
      <w:r w:rsidRPr="00F927E8">
        <w:rPr>
          <w:rFonts w:ascii="Times New Roman" w:hAnsi="Times New Roman"/>
          <w:sz w:val="28"/>
          <w:szCs w:val="28"/>
        </w:rPr>
        <w:t>фактически</w:t>
      </w:r>
      <w:r>
        <w:rPr>
          <w:rFonts w:ascii="Times New Roman" w:hAnsi="Times New Roman"/>
          <w:sz w:val="28"/>
          <w:szCs w:val="28"/>
        </w:rPr>
        <w:t>моказанием</w:t>
      </w:r>
      <w:r w:rsidRPr="00F927E8">
        <w:rPr>
          <w:rFonts w:ascii="Times New Roman" w:hAnsi="Times New Roman"/>
          <w:sz w:val="28"/>
          <w:szCs w:val="28"/>
        </w:rPr>
        <w:t xml:space="preserve"> услуг населению</w:t>
      </w:r>
      <w:r>
        <w:rPr>
          <w:rFonts w:ascii="Times New Roman" w:hAnsi="Times New Roman"/>
          <w:sz w:val="28"/>
          <w:szCs w:val="28"/>
        </w:rPr>
        <w:t xml:space="preserve"> по подаче питьевой воды сложилось </w:t>
      </w:r>
      <w:r w:rsidRPr="00F927E8">
        <w:rPr>
          <w:rFonts w:ascii="Times New Roman" w:hAnsi="Times New Roman"/>
          <w:sz w:val="28"/>
          <w:szCs w:val="28"/>
        </w:rPr>
        <w:t xml:space="preserve">неосвоение бюджетных средств в сумме 12,4 тыс. тенге, </w:t>
      </w:r>
      <w:r>
        <w:rPr>
          <w:rFonts w:ascii="Times New Roman" w:hAnsi="Times New Roman"/>
          <w:sz w:val="28"/>
          <w:szCs w:val="28"/>
        </w:rPr>
        <w:t>которое платежным поручением</w:t>
      </w:r>
      <w:r w:rsidRPr="00F927E8">
        <w:rPr>
          <w:rFonts w:ascii="Times New Roman" w:hAnsi="Times New Roman"/>
          <w:sz w:val="28"/>
          <w:szCs w:val="28"/>
        </w:rPr>
        <w:t xml:space="preserve"> от 24 </w:t>
      </w:r>
      <w:r w:rsidR="00650163">
        <w:rPr>
          <w:rFonts w:ascii="Times New Roman" w:hAnsi="Times New Roman"/>
          <w:sz w:val="28"/>
          <w:szCs w:val="28"/>
        </w:rPr>
        <w:t>февраля 2017 года №162 возмещено</w:t>
      </w:r>
      <w:r w:rsidRPr="00F927E8">
        <w:rPr>
          <w:rFonts w:ascii="Times New Roman" w:hAnsi="Times New Roman"/>
          <w:sz w:val="28"/>
          <w:szCs w:val="28"/>
        </w:rPr>
        <w:t xml:space="preserve"> в доход республиканского бюджета.</w:t>
      </w:r>
    </w:p>
    <w:p w:rsidR="00776452" w:rsidRPr="002C3123" w:rsidRDefault="00776452" w:rsidP="00776452">
      <w:pPr>
        <w:spacing w:after="0" w:line="240" w:lineRule="auto"/>
        <w:ind w:firstLine="708"/>
        <w:jc w:val="both"/>
        <w:rPr>
          <w:rFonts w:ascii="Times New Roman" w:hAnsi="Times New Roman"/>
          <w:sz w:val="28"/>
          <w:szCs w:val="28"/>
        </w:rPr>
      </w:pPr>
      <w:r w:rsidRPr="002C3123">
        <w:rPr>
          <w:rFonts w:ascii="Times New Roman" w:hAnsi="Times New Roman"/>
          <w:sz w:val="28"/>
          <w:szCs w:val="28"/>
        </w:rPr>
        <w:t>В рамках бюджетной программы 032 согласно предоставленной информации по населенным пунктам Костанайской области субсидируемых по групповым и локальным водопроводам за 2016 год, Управлением на основании сводных реестров фактически оказанных услуг ежемесячно предоставляются субсидии в районы и сельские населенные пункты Костанайской области. Так, согласно представленной информации в Джангельдинском районе в селах Кокалат и Тауыш на постоянной основе предоставляются субсидии на удешевление услуг по подаче питьевой воды населению.</w:t>
      </w:r>
    </w:p>
    <w:p w:rsidR="00776452" w:rsidRPr="002C3123" w:rsidRDefault="00776452" w:rsidP="00776452">
      <w:pPr>
        <w:spacing w:after="0" w:line="240" w:lineRule="auto"/>
        <w:jc w:val="both"/>
        <w:rPr>
          <w:rFonts w:ascii="Times New Roman" w:hAnsi="Times New Roman"/>
          <w:sz w:val="28"/>
          <w:szCs w:val="28"/>
        </w:rPr>
      </w:pPr>
      <w:r w:rsidRPr="002C3123">
        <w:rPr>
          <w:rFonts w:ascii="Times New Roman" w:hAnsi="Times New Roman"/>
          <w:sz w:val="28"/>
          <w:szCs w:val="28"/>
        </w:rPr>
        <w:tab/>
        <w:t>При этом, Управлением заключен договор о государственных закупках №96 от 15 июля 2015 года на общую сумму 113 988,0 тыс. тенге, в том числе на 2015 год – 43 314,0 тыс. тенге, 2016 год – 70 674,0 тыс. тенге на выполнение поисково – разведочных работ для обеспечения запасами подземных вод 13 сел Костанайской области.</w:t>
      </w:r>
    </w:p>
    <w:p w:rsidR="00776452" w:rsidRPr="002C3123" w:rsidRDefault="00776452" w:rsidP="00776452">
      <w:pPr>
        <w:spacing w:after="0" w:line="240" w:lineRule="auto"/>
        <w:jc w:val="both"/>
        <w:rPr>
          <w:rFonts w:ascii="Times New Roman" w:hAnsi="Times New Roman"/>
          <w:sz w:val="28"/>
          <w:szCs w:val="28"/>
        </w:rPr>
      </w:pPr>
      <w:r w:rsidRPr="002C3123">
        <w:rPr>
          <w:rFonts w:ascii="Times New Roman" w:hAnsi="Times New Roman"/>
          <w:sz w:val="28"/>
          <w:szCs w:val="28"/>
        </w:rPr>
        <w:tab/>
        <w:t>Вышеуказанным договором предусмотрен перечень населенных пунктов на выполнение поисково – разведочных работ, в том числе и в селах Кокалат и Тауш</w:t>
      </w:r>
      <w:r w:rsidR="00DC2DC4" w:rsidRPr="00DC2DC4">
        <w:rPr>
          <w:rFonts w:ascii="Times New Roman" w:hAnsi="Times New Roman"/>
          <w:sz w:val="28"/>
          <w:szCs w:val="28"/>
        </w:rPr>
        <w:t xml:space="preserve"> </w:t>
      </w:r>
      <w:r w:rsidRPr="002C3123">
        <w:rPr>
          <w:rFonts w:ascii="Times New Roman" w:hAnsi="Times New Roman"/>
          <w:sz w:val="28"/>
          <w:szCs w:val="28"/>
        </w:rPr>
        <w:t xml:space="preserve">Джангельдинского района.  </w:t>
      </w:r>
    </w:p>
    <w:p w:rsidR="00776452" w:rsidRPr="002C3123" w:rsidRDefault="00776452" w:rsidP="00776452">
      <w:pPr>
        <w:spacing w:after="0" w:line="240" w:lineRule="auto"/>
        <w:jc w:val="both"/>
        <w:rPr>
          <w:rFonts w:ascii="Times New Roman" w:hAnsi="Times New Roman"/>
          <w:sz w:val="28"/>
          <w:szCs w:val="28"/>
        </w:rPr>
      </w:pPr>
      <w:r w:rsidRPr="002C3123">
        <w:rPr>
          <w:rFonts w:ascii="Times New Roman" w:hAnsi="Times New Roman"/>
          <w:sz w:val="28"/>
          <w:szCs w:val="28"/>
        </w:rPr>
        <w:tab/>
        <w:t>Вместе с тем, согласно протокола заседания Северо – Казахстанской межрегиональной комиссии по запасам полезных ископаемых от 28 декабря 2016 года №32 при выполнении поисково – разведочных работ в селах Шеген, Сарысу, Каламкарасу, Кокалат и Тауш</w:t>
      </w:r>
      <w:r w:rsidR="00DC2DC4" w:rsidRPr="00DC2DC4">
        <w:rPr>
          <w:rFonts w:ascii="Times New Roman" w:hAnsi="Times New Roman"/>
          <w:sz w:val="28"/>
          <w:szCs w:val="28"/>
        </w:rPr>
        <w:t xml:space="preserve"> </w:t>
      </w:r>
      <w:r w:rsidRPr="002C3123">
        <w:rPr>
          <w:rFonts w:ascii="Times New Roman" w:hAnsi="Times New Roman"/>
          <w:sz w:val="28"/>
          <w:szCs w:val="28"/>
        </w:rPr>
        <w:t xml:space="preserve">Джангельдинского района данные участки признаны не перспективными и запасы подземных вод в данных населенных пунктах отсутствуют. </w:t>
      </w:r>
    </w:p>
    <w:p w:rsidR="002D4282" w:rsidRPr="00650163" w:rsidRDefault="00776452" w:rsidP="00650163">
      <w:pPr>
        <w:spacing w:after="0" w:line="240" w:lineRule="auto"/>
        <w:ind w:firstLine="709"/>
        <w:jc w:val="both"/>
        <w:rPr>
          <w:rFonts w:ascii="Times New Roman" w:hAnsi="Times New Roman"/>
          <w:sz w:val="28"/>
          <w:szCs w:val="28"/>
        </w:rPr>
      </w:pPr>
      <w:r w:rsidRPr="00650163">
        <w:rPr>
          <w:rFonts w:ascii="Times New Roman" w:hAnsi="Times New Roman"/>
          <w:sz w:val="28"/>
          <w:szCs w:val="28"/>
        </w:rPr>
        <w:t>С учетом изложенного, при заключении договора №96 от</w:t>
      </w:r>
      <w:r w:rsidR="00650163" w:rsidRPr="00650163">
        <w:rPr>
          <w:rFonts w:ascii="Times New Roman" w:hAnsi="Times New Roman"/>
          <w:sz w:val="28"/>
          <w:szCs w:val="28"/>
        </w:rPr>
        <w:t xml:space="preserve"> 15 июля 2015 года на выполнение</w:t>
      </w:r>
      <w:r w:rsidRPr="00650163">
        <w:rPr>
          <w:rFonts w:ascii="Times New Roman" w:hAnsi="Times New Roman"/>
          <w:sz w:val="28"/>
          <w:szCs w:val="28"/>
        </w:rPr>
        <w:t xml:space="preserve"> поисково – разведочных работ в селах Кокалат и Тауш</w:t>
      </w:r>
      <w:r w:rsidR="00DC2DC4" w:rsidRPr="00DC2DC4">
        <w:rPr>
          <w:rFonts w:ascii="Times New Roman" w:hAnsi="Times New Roman"/>
          <w:sz w:val="28"/>
          <w:szCs w:val="28"/>
        </w:rPr>
        <w:t xml:space="preserve"> </w:t>
      </w:r>
      <w:r w:rsidRPr="00650163">
        <w:rPr>
          <w:rFonts w:ascii="Times New Roman" w:hAnsi="Times New Roman"/>
          <w:sz w:val="28"/>
          <w:szCs w:val="28"/>
        </w:rPr>
        <w:t>Джангельдинского района не учтен тот факт, что в данных населенных пунктах уже предоставляется услуга по подаче питьевой воды населению, а также ежемесячно предоставляются</w:t>
      </w:r>
      <w:r w:rsidR="00650163" w:rsidRPr="00650163">
        <w:rPr>
          <w:rFonts w:ascii="Times New Roman" w:hAnsi="Times New Roman"/>
          <w:sz w:val="28"/>
          <w:szCs w:val="28"/>
        </w:rPr>
        <w:t xml:space="preserve"> субсидии для удешевления услуг.</w:t>
      </w:r>
    </w:p>
    <w:p w:rsidR="002C3123" w:rsidRDefault="002C3123" w:rsidP="002C3123">
      <w:pPr>
        <w:spacing w:after="0" w:line="240" w:lineRule="auto"/>
        <w:ind w:firstLine="709"/>
        <w:jc w:val="both"/>
        <w:rPr>
          <w:rFonts w:ascii="Times New Roman" w:eastAsia="SimSun" w:hAnsi="Times New Roman"/>
          <w:sz w:val="28"/>
          <w:szCs w:val="28"/>
          <w:lang w:eastAsia="zh-CN"/>
        </w:rPr>
      </w:pPr>
      <w:r>
        <w:rPr>
          <w:rFonts w:ascii="Times New Roman" w:eastAsia="Times New Roman" w:hAnsi="Times New Roman" w:cs="Times New Roman"/>
          <w:sz w:val="28"/>
          <w:szCs w:val="28"/>
        </w:rPr>
        <w:t>Анализ э</w:t>
      </w:r>
      <w:r w:rsidRPr="002C3123">
        <w:rPr>
          <w:rFonts w:ascii="Times New Roman" w:eastAsia="Times New Roman" w:hAnsi="Times New Roman" w:cs="Times New Roman"/>
          <w:sz w:val="28"/>
          <w:szCs w:val="28"/>
        </w:rPr>
        <w:t>ффективность использования выделенных бюджетных средств по охватываемым аудиторским мероприятием бюджетным программам</w:t>
      </w:r>
      <w:r>
        <w:rPr>
          <w:rFonts w:ascii="Times New Roman" w:eastAsia="Times New Roman" w:hAnsi="Times New Roman" w:cs="Times New Roman"/>
          <w:sz w:val="28"/>
          <w:szCs w:val="28"/>
        </w:rPr>
        <w:t xml:space="preserve"> показывает, что</w:t>
      </w:r>
      <w:r w:rsidRPr="000A3B4E">
        <w:rPr>
          <w:rFonts w:ascii="Times New Roman" w:eastAsia="Times New Roman" w:hAnsi="Times New Roman" w:cs="Times New Roman"/>
          <w:sz w:val="28"/>
          <w:szCs w:val="28"/>
        </w:rPr>
        <w:t xml:space="preserve"> использование бюджетных средств </w:t>
      </w:r>
      <w:r>
        <w:rPr>
          <w:rFonts w:ascii="Times New Roman" w:eastAsia="Times New Roman" w:hAnsi="Times New Roman" w:cs="Times New Roman"/>
          <w:sz w:val="28"/>
          <w:szCs w:val="28"/>
        </w:rPr>
        <w:t>на организацию</w:t>
      </w:r>
      <w:r w:rsidRPr="002C3123">
        <w:rPr>
          <w:rFonts w:ascii="Times New Roman" w:eastAsia="Times New Roman" w:hAnsi="Times New Roman" w:cs="Times New Roman"/>
          <w:sz w:val="28"/>
          <w:szCs w:val="28"/>
        </w:rPr>
        <w:t xml:space="preserve"> и проведение поисково – разведочных работ на подземные воды для хозяйственно – питьевого </w:t>
      </w:r>
      <w:r w:rsidRPr="002C3123">
        <w:rPr>
          <w:rFonts w:ascii="Times New Roman" w:eastAsia="Times New Roman" w:hAnsi="Times New Roman" w:cs="Times New Roman"/>
          <w:sz w:val="28"/>
          <w:szCs w:val="28"/>
        </w:rPr>
        <w:lastRenderedPageBreak/>
        <w:t xml:space="preserve">водоснабжения населенных пунктов </w:t>
      </w:r>
      <w:r w:rsidRPr="000A3B4E">
        <w:rPr>
          <w:rFonts w:ascii="Times New Roman" w:eastAsia="Times New Roman" w:hAnsi="Times New Roman" w:cs="Times New Roman"/>
          <w:sz w:val="28"/>
          <w:szCs w:val="28"/>
        </w:rPr>
        <w:t xml:space="preserve">не в полной мере эффективны, так как на конец года </w:t>
      </w:r>
      <w:r>
        <w:rPr>
          <w:rFonts w:ascii="Times New Roman" w:eastAsia="Times New Roman" w:hAnsi="Times New Roman" w:cs="Times New Roman"/>
          <w:sz w:val="28"/>
          <w:szCs w:val="28"/>
        </w:rPr>
        <w:t xml:space="preserve">имелись </w:t>
      </w:r>
      <w:r w:rsidRPr="000A3B4E">
        <w:rPr>
          <w:rFonts w:ascii="Times New Roman" w:eastAsia="Times New Roman" w:hAnsi="Times New Roman" w:cs="Times New Roman"/>
          <w:sz w:val="28"/>
          <w:szCs w:val="28"/>
        </w:rPr>
        <w:t>не освоенные бюджетные средства в сумме 3 297,9 тыс. тенге, также по результатам поисково-разведочных работ по 92 сельским населенным пунктам, утверждены запасы воды по 80 селам, при этом работы по строительству водопровода начато только по 3 селам, по 4 селам разработана проектно-сметная документация на строительство водопровода.</w:t>
      </w:r>
      <w:r w:rsidRPr="000A3B4E">
        <w:rPr>
          <w:rFonts w:ascii="Times New Roman" w:hAnsi="Times New Roman" w:cs="Times New Roman"/>
          <w:sz w:val="28"/>
          <w:szCs w:val="28"/>
        </w:rPr>
        <w:t xml:space="preserve">Также </w:t>
      </w:r>
      <w:r>
        <w:rPr>
          <w:rFonts w:ascii="Times New Roman" w:hAnsi="Times New Roman" w:cs="Times New Roman"/>
          <w:sz w:val="28"/>
          <w:szCs w:val="28"/>
        </w:rPr>
        <w:t xml:space="preserve">поисково-разведочные работы подземных вод проведены </w:t>
      </w:r>
      <w:r>
        <w:rPr>
          <w:rFonts w:ascii="Times New Roman" w:eastAsia="Times New Roman" w:hAnsi="Times New Roman" w:cs="Times New Roman"/>
          <w:sz w:val="28"/>
          <w:szCs w:val="28"/>
        </w:rPr>
        <w:t xml:space="preserve">в сельских </w:t>
      </w:r>
      <w:r w:rsidRPr="000A3B4E">
        <w:rPr>
          <w:rFonts w:ascii="Times New Roman" w:eastAsia="Times New Roman" w:hAnsi="Times New Roman" w:cs="Times New Roman"/>
          <w:sz w:val="28"/>
          <w:szCs w:val="28"/>
        </w:rPr>
        <w:t xml:space="preserve">населенных пунктах </w:t>
      </w:r>
      <w:r>
        <w:rPr>
          <w:rFonts w:ascii="Times New Roman" w:eastAsia="Times New Roman" w:hAnsi="Times New Roman" w:cs="Times New Roman"/>
          <w:sz w:val="28"/>
          <w:szCs w:val="28"/>
        </w:rPr>
        <w:t>с существующим</w:t>
      </w:r>
      <w:r w:rsidRPr="000A3B4E">
        <w:rPr>
          <w:rFonts w:ascii="Times New Roman" w:eastAsia="Times New Roman" w:hAnsi="Times New Roman" w:cs="Times New Roman"/>
          <w:sz w:val="28"/>
          <w:szCs w:val="28"/>
        </w:rPr>
        <w:t xml:space="preserve"> водоснабжение</w:t>
      </w:r>
      <w:r>
        <w:rPr>
          <w:rFonts w:ascii="Times New Roman" w:eastAsia="Times New Roman" w:hAnsi="Times New Roman" w:cs="Times New Roman"/>
          <w:sz w:val="28"/>
          <w:szCs w:val="28"/>
        </w:rPr>
        <w:t>м</w:t>
      </w:r>
      <w:r w:rsidRPr="000A3B4E">
        <w:rPr>
          <w:rFonts w:ascii="Times New Roman" w:eastAsia="Times New Roman" w:hAnsi="Times New Roman" w:cs="Times New Roman"/>
          <w:sz w:val="28"/>
          <w:szCs w:val="28"/>
        </w:rPr>
        <w:t xml:space="preserve"> обеспечивающее население водой, </w:t>
      </w:r>
      <w:r>
        <w:rPr>
          <w:rFonts w:ascii="Times New Roman" w:eastAsia="Times New Roman" w:hAnsi="Times New Roman" w:cs="Times New Roman"/>
          <w:sz w:val="28"/>
          <w:szCs w:val="28"/>
        </w:rPr>
        <w:t>при этом в сельских населенных пунктах,</w:t>
      </w:r>
      <w:r w:rsidRPr="000A3B4E">
        <w:rPr>
          <w:rFonts w:ascii="Times New Roman" w:eastAsia="Times New Roman" w:hAnsi="Times New Roman" w:cs="Times New Roman"/>
          <w:sz w:val="28"/>
          <w:szCs w:val="28"/>
        </w:rPr>
        <w:t xml:space="preserve"> в которых отсутствует водоснабжение</w:t>
      </w:r>
      <w:r w:rsidR="00304EDF">
        <w:rPr>
          <w:rFonts w:ascii="Times New Roman" w:eastAsia="Times New Roman" w:hAnsi="Times New Roman" w:cs="Times New Roman"/>
          <w:sz w:val="28"/>
          <w:szCs w:val="28"/>
        </w:rPr>
        <w:t>,</w:t>
      </w:r>
      <w:r w:rsidRPr="000A3B4E">
        <w:rPr>
          <w:rFonts w:ascii="Times New Roman" w:eastAsia="Times New Roman" w:hAnsi="Times New Roman" w:cs="Times New Roman"/>
          <w:sz w:val="28"/>
          <w:szCs w:val="28"/>
        </w:rPr>
        <w:t xml:space="preserve"> не проведены поисково-разведочные работы по обеспечению запасами подземных вод</w:t>
      </w:r>
      <w:r w:rsidR="00304EDF">
        <w:rPr>
          <w:rFonts w:ascii="Times New Roman" w:eastAsia="Times New Roman" w:hAnsi="Times New Roman" w:cs="Times New Roman"/>
          <w:sz w:val="28"/>
          <w:szCs w:val="28"/>
        </w:rPr>
        <w:t>.</w:t>
      </w:r>
      <w:r w:rsidR="00127A71">
        <w:rPr>
          <w:rFonts w:ascii="Times New Roman" w:eastAsia="Times New Roman" w:hAnsi="Times New Roman" w:cs="Times New Roman"/>
          <w:sz w:val="28"/>
          <w:szCs w:val="28"/>
        </w:rPr>
        <w:t xml:space="preserve"> Причиной не эффективного использования средств в сумме </w:t>
      </w:r>
      <w:r w:rsidR="00127A71" w:rsidRPr="00127A71">
        <w:rPr>
          <w:rFonts w:ascii="Times New Roman" w:eastAsia="Times New Roman" w:hAnsi="Times New Roman" w:cs="Times New Roman"/>
          <w:sz w:val="28"/>
          <w:szCs w:val="28"/>
        </w:rPr>
        <w:t>3 297,9 тыс. тенге</w:t>
      </w:r>
      <w:r w:rsidR="00127A71">
        <w:rPr>
          <w:rFonts w:ascii="Times New Roman" w:eastAsia="Times New Roman" w:hAnsi="Times New Roman" w:cs="Times New Roman"/>
          <w:sz w:val="28"/>
          <w:szCs w:val="28"/>
        </w:rPr>
        <w:t xml:space="preserve"> послужило не исполнение договорных обязательств в соответствии с проектно-сметной документацией.    </w:t>
      </w:r>
    </w:p>
    <w:p w:rsidR="00F82E19" w:rsidRDefault="0028060D" w:rsidP="000E02DE">
      <w:pPr>
        <w:spacing w:after="0" w:line="240" w:lineRule="auto"/>
        <w:ind w:firstLine="709"/>
        <w:jc w:val="both"/>
        <w:rPr>
          <w:rFonts w:ascii="Times New Roman" w:eastAsia="Calibri" w:hAnsi="Times New Roman" w:cs="Times New Roman"/>
          <w:sz w:val="28"/>
          <w:szCs w:val="28"/>
        </w:rPr>
      </w:pPr>
      <w:r w:rsidRPr="00D510BF">
        <w:rPr>
          <w:rFonts w:ascii="Times New Roman" w:eastAsia="Calibri" w:hAnsi="Times New Roman" w:cs="Times New Roman"/>
          <w:b/>
          <w:sz w:val="28"/>
          <w:szCs w:val="28"/>
        </w:rPr>
        <w:t>Вопрос №2</w:t>
      </w:r>
      <w:r w:rsidR="00DC2DC4" w:rsidRPr="00DC2DC4">
        <w:rPr>
          <w:rFonts w:ascii="Times New Roman" w:eastAsia="Calibri" w:hAnsi="Times New Roman" w:cs="Times New Roman"/>
          <w:b/>
          <w:sz w:val="28"/>
          <w:szCs w:val="28"/>
        </w:rPr>
        <w:t xml:space="preserve"> </w:t>
      </w:r>
      <w:r w:rsidRPr="0028060D">
        <w:rPr>
          <w:rFonts w:ascii="Times New Roman" w:eastAsia="Calibri" w:hAnsi="Times New Roman" w:cs="Times New Roman"/>
          <w:sz w:val="28"/>
          <w:szCs w:val="28"/>
        </w:rPr>
        <w:t>Анализ исполнения мероприятий в рамках реализации государственных программ и их влияние на развитие сферы социальной инфраструктуры Костанайской области.</w:t>
      </w:r>
    </w:p>
    <w:p w:rsidR="000C7E84" w:rsidRDefault="00393CC7" w:rsidP="000E02DE">
      <w:pPr>
        <w:spacing w:after="0" w:line="240" w:lineRule="auto"/>
        <w:ind w:firstLine="709"/>
        <w:jc w:val="both"/>
        <w:rPr>
          <w:rFonts w:ascii="Times New Roman" w:eastAsia="SimSun" w:hAnsi="Times New Roman"/>
          <w:sz w:val="28"/>
          <w:szCs w:val="28"/>
          <w:lang w:eastAsia="zh-CN"/>
        </w:rPr>
      </w:pPr>
      <w:r w:rsidRPr="00FC21D1">
        <w:rPr>
          <w:rFonts w:ascii="Times New Roman" w:eastAsia="Calibri" w:hAnsi="Times New Roman" w:cs="Times New Roman"/>
          <w:sz w:val="28"/>
          <w:szCs w:val="28"/>
        </w:rPr>
        <w:t>В рамках Государственной программы развития регионов до 2020 го</w:t>
      </w:r>
      <w:r>
        <w:rPr>
          <w:rFonts w:ascii="Times New Roman" w:eastAsia="Calibri" w:hAnsi="Times New Roman" w:cs="Times New Roman"/>
          <w:sz w:val="28"/>
          <w:szCs w:val="28"/>
        </w:rPr>
        <w:t>да, утвержденных постановлением</w:t>
      </w:r>
      <w:r w:rsidRPr="00FC21D1">
        <w:rPr>
          <w:rFonts w:ascii="Times New Roman" w:eastAsia="Calibri" w:hAnsi="Times New Roman" w:cs="Times New Roman"/>
          <w:sz w:val="28"/>
          <w:szCs w:val="28"/>
        </w:rPr>
        <w:t xml:space="preserve"> Правительства Республики Казахстан </w:t>
      </w:r>
      <w:r w:rsidRPr="00B52447">
        <w:rPr>
          <w:rFonts w:ascii="Times New Roman" w:eastAsia="SimSun" w:hAnsi="Times New Roman"/>
          <w:sz w:val="28"/>
          <w:szCs w:val="28"/>
          <w:lang w:eastAsia="zh-CN"/>
        </w:rPr>
        <w:t>от 28 июня 2014 года № 728</w:t>
      </w:r>
      <w:r w:rsidR="00D33247">
        <w:rPr>
          <w:rFonts w:ascii="Times New Roman" w:eastAsia="SimSun" w:hAnsi="Times New Roman"/>
          <w:sz w:val="28"/>
          <w:szCs w:val="28"/>
          <w:lang w:eastAsia="zh-CN"/>
        </w:rPr>
        <w:t xml:space="preserve"> (далее –</w:t>
      </w:r>
      <w:r w:rsidR="00DC2DC4" w:rsidRPr="00DC2DC4">
        <w:rPr>
          <w:rFonts w:ascii="Times New Roman" w:eastAsia="SimSun" w:hAnsi="Times New Roman"/>
          <w:sz w:val="28"/>
          <w:szCs w:val="28"/>
          <w:lang w:eastAsia="zh-CN"/>
        </w:rPr>
        <w:t xml:space="preserve"> </w:t>
      </w:r>
      <w:r w:rsidR="00DA5BBF">
        <w:rPr>
          <w:rFonts w:ascii="Times New Roman" w:eastAsia="SimSun" w:hAnsi="Times New Roman"/>
          <w:sz w:val="28"/>
          <w:szCs w:val="28"/>
          <w:lang w:eastAsia="zh-CN"/>
        </w:rPr>
        <w:t>П</w:t>
      </w:r>
      <w:r w:rsidR="00D33247">
        <w:rPr>
          <w:rFonts w:ascii="Times New Roman" w:eastAsia="SimSun" w:hAnsi="Times New Roman"/>
          <w:sz w:val="28"/>
          <w:szCs w:val="28"/>
          <w:lang w:eastAsia="zh-CN"/>
        </w:rPr>
        <w:t>рограмма развития регионов до 2020 года)</w:t>
      </w:r>
      <w:r w:rsidR="00B52447">
        <w:rPr>
          <w:rFonts w:ascii="Times New Roman" w:eastAsia="SimSun" w:hAnsi="Times New Roman"/>
          <w:sz w:val="28"/>
          <w:szCs w:val="28"/>
          <w:lang w:eastAsia="zh-CN"/>
        </w:rPr>
        <w:t xml:space="preserve"> одной из задач является э</w:t>
      </w:r>
      <w:r w:rsidR="00B52447" w:rsidRPr="00B52447">
        <w:rPr>
          <w:rFonts w:ascii="Times New Roman" w:eastAsia="SimSun" w:hAnsi="Times New Roman"/>
          <w:sz w:val="28"/>
          <w:szCs w:val="28"/>
          <w:lang w:eastAsia="zh-CN"/>
        </w:rPr>
        <w:t xml:space="preserve">ффективное  и рациональное </w:t>
      </w:r>
      <w:r w:rsidR="00B52447">
        <w:rPr>
          <w:rFonts w:ascii="Times New Roman" w:eastAsia="SimSun" w:hAnsi="Times New Roman"/>
          <w:sz w:val="28"/>
          <w:szCs w:val="28"/>
          <w:lang w:eastAsia="zh-CN"/>
        </w:rPr>
        <w:t xml:space="preserve">обеспечение </w:t>
      </w:r>
      <w:r w:rsidR="00B52447" w:rsidRPr="00B52447">
        <w:rPr>
          <w:rFonts w:ascii="Times New Roman" w:eastAsia="SimSun" w:hAnsi="Times New Roman"/>
          <w:sz w:val="28"/>
          <w:szCs w:val="28"/>
          <w:lang w:eastAsia="zh-CN"/>
        </w:rPr>
        <w:t>населения питьевой водой и услугами водоотведения</w:t>
      </w:r>
      <w:r w:rsidR="000C7E84">
        <w:rPr>
          <w:rFonts w:ascii="Times New Roman" w:eastAsia="SimSun" w:hAnsi="Times New Roman"/>
          <w:sz w:val="28"/>
          <w:szCs w:val="28"/>
          <w:lang w:eastAsia="zh-CN"/>
        </w:rPr>
        <w:t>.</w:t>
      </w:r>
    </w:p>
    <w:p w:rsidR="00D06A57" w:rsidRPr="00FD7F40" w:rsidRDefault="009472A9" w:rsidP="000E02DE">
      <w:pPr>
        <w:spacing w:after="0" w:line="240" w:lineRule="auto"/>
        <w:ind w:firstLine="709"/>
        <w:jc w:val="both"/>
        <w:rPr>
          <w:rFonts w:ascii="Times New Roman" w:eastAsia="SimSun" w:hAnsi="Times New Roman"/>
          <w:sz w:val="28"/>
          <w:szCs w:val="28"/>
          <w:lang w:eastAsia="zh-CN"/>
        </w:rPr>
      </w:pPr>
      <w:r w:rsidRPr="00FD7F40">
        <w:rPr>
          <w:rFonts w:ascii="Times New Roman" w:eastAsia="SimSun" w:hAnsi="Times New Roman"/>
          <w:sz w:val="28"/>
          <w:szCs w:val="28"/>
          <w:lang w:eastAsia="zh-CN"/>
        </w:rPr>
        <w:t>Целевой индикатор</w:t>
      </w:r>
      <w:r w:rsidR="00D06A57" w:rsidRPr="00FD7F40">
        <w:rPr>
          <w:rFonts w:ascii="Times New Roman" w:eastAsia="SimSun" w:hAnsi="Times New Roman"/>
          <w:sz w:val="28"/>
          <w:szCs w:val="28"/>
          <w:lang w:eastAsia="zh-CN"/>
        </w:rPr>
        <w:t>доступ к централизованным системам</w:t>
      </w:r>
    </w:p>
    <w:p w:rsidR="00B36B13" w:rsidRDefault="00B36B13" w:rsidP="000E02DE">
      <w:pPr>
        <w:spacing w:after="0" w:line="240" w:lineRule="auto"/>
        <w:ind w:firstLine="709"/>
        <w:jc w:val="both"/>
        <w:rPr>
          <w:rFonts w:ascii="Times New Roman" w:eastAsia="SimSun" w:hAnsi="Times New Roman"/>
          <w:sz w:val="28"/>
          <w:szCs w:val="28"/>
          <w:lang w:eastAsia="zh-CN"/>
        </w:rPr>
      </w:pPr>
      <w:r w:rsidRPr="00DA5BBF">
        <w:rPr>
          <w:rFonts w:ascii="Times New Roman" w:eastAsia="SimSun" w:hAnsi="Times New Roman"/>
          <w:b/>
          <w:sz w:val="28"/>
          <w:szCs w:val="28"/>
          <w:lang w:eastAsia="zh-CN"/>
        </w:rPr>
        <w:t>На 2016 год</w:t>
      </w:r>
      <w:r w:rsidR="00DC2DC4" w:rsidRPr="00DC2DC4">
        <w:rPr>
          <w:rFonts w:ascii="Times New Roman" w:eastAsia="SimSun" w:hAnsi="Times New Roman"/>
          <w:b/>
          <w:sz w:val="28"/>
          <w:szCs w:val="28"/>
          <w:lang w:eastAsia="zh-CN"/>
        </w:rPr>
        <w:t xml:space="preserve"> </w:t>
      </w:r>
      <w:r w:rsidR="00DA5BBF">
        <w:rPr>
          <w:rFonts w:ascii="Times New Roman" w:eastAsia="SimSun" w:hAnsi="Times New Roman"/>
          <w:sz w:val="28"/>
          <w:szCs w:val="28"/>
          <w:lang w:eastAsia="zh-CN"/>
        </w:rPr>
        <w:t>Программой развития регионов до 2020 годапредусмотрен</w:t>
      </w:r>
      <w:r w:rsidRPr="00B36B13">
        <w:rPr>
          <w:rFonts w:ascii="Times New Roman" w:eastAsia="SimSun" w:hAnsi="Times New Roman"/>
          <w:sz w:val="28"/>
          <w:szCs w:val="28"/>
          <w:lang w:eastAsia="zh-CN"/>
        </w:rPr>
        <w:t>целевой индикатор доступ</w:t>
      </w:r>
      <w:r w:rsidR="00333345">
        <w:rPr>
          <w:rFonts w:ascii="Times New Roman" w:eastAsia="SimSun" w:hAnsi="Times New Roman"/>
          <w:sz w:val="28"/>
          <w:szCs w:val="28"/>
          <w:lang w:eastAsia="zh-CN"/>
        </w:rPr>
        <w:t>а</w:t>
      </w:r>
      <w:r w:rsidRPr="00B36B13">
        <w:rPr>
          <w:rFonts w:ascii="Times New Roman" w:eastAsia="SimSun" w:hAnsi="Times New Roman"/>
          <w:sz w:val="28"/>
          <w:szCs w:val="28"/>
          <w:lang w:eastAsia="zh-CN"/>
        </w:rPr>
        <w:t xml:space="preserve"> к централизованным системам: водоснабжения в целом по республике в городах 88%, в сельских населенных пунктах 52,3%, водоотведения в целом по республике в городах 84%, в сельских населенных пунктах 11,2%.</w:t>
      </w:r>
    </w:p>
    <w:p w:rsidR="00673A73" w:rsidRDefault="00703280" w:rsidP="00333345">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Согласно отчету о реализации Программы развития регионов до 2020 года Управлением за 2016 год </w:t>
      </w:r>
      <w:r w:rsidRPr="007124A8">
        <w:rPr>
          <w:rFonts w:ascii="Times New Roman" w:eastAsia="SimSun" w:hAnsi="Times New Roman"/>
          <w:sz w:val="28"/>
          <w:szCs w:val="28"/>
          <w:lang w:eastAsia="zh-CN"/>
        </w:rPr>
        <w:t xml:space="preserve">обеспечение </w:t>
      </w:r>
      <w:r>
        <w:rPr>
          <w:rFonts w:ascii="Times New Roman" w:eastAsia="SimSun" w:hAnsi="Times New Roman"/>
          <w:sz w:val="28"/>
          <w:szCs w:val="28"/>
          <w:lang w:eastAsia="zh-CN"/>
        </w:rPr>
        <w:t>досту</w:t>
      </w:r>
      <w:r w:rsidR="00673A73">
        <w:rPr>
          <w:rFonts w:ascii="Times New Roman" w:eastAsia="SimSun" w:hAnsi="Times New Roman"/>
          <w:sz w:val="28"/>
          <w:szCs w:val="28"/>
          <w:lang w:eastAsia="zh-CN"/>
        </w:rPr>
        <w:t>па к централизованным системам:</w:t>
      </w:r>
    </w:p>
    <w:p w:rsidR="00333345" w:rsidRPr="00DC2DC4" w:rsidRDefault="00673A73" w:rsidP="00333345">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 </w:t>
      </w:r>
      <w:r w:rsidR="00703280">
        <w:rPr>
          <w:rFonts w:ascii="Times New Roman" w:eastAsia="SimSun" w:hAnsi="Times New Roman"/>
          <w:sz w:val="28"/>
          <w:szCs w:val="28"/>
          <w:lang w:eastAsia="zh-CN"/>
        </w:rPr>
        <w:t>водоснабжения в городах составил</w:t>
      </w:r>
      <w:r w:rsidR="00333345">
        <w:rPr>
          <w:rFonts w:ascii="Times New Roman" w:eastAsia="SimSun" w:hAnsi="Times New Roman"/>
          <w:sz w:val="28"/>
          <w:szCs w:val="28"/>
          <w:lang w:eastAsia="zh-CN"/>
        </w:rPr>
        <w:t>о</w:t>
      </w:r>
      <w:r w:rsidR="00703280">
        <w:rPr>
          <w:rFonts w:ascii="Times New Roman" w:eastAsia="SimSun" w:hAnsi="Times New Roman"/>
          <w:sz w:val="28"/>
          <w:szCs w:val="28"/>
          <w:lang w:eastAsia="zh-CN"/>
        </w:rPr>
        <w:t xml:space="preserve"> 97,5%</w:t>
      </w:r>
      <w:r w:rsidR="00333345">
        <w:rPr>
          <w:rFonts w:ascii="Times New Roman" w:eastAsia="SimSun" w:hAnsi="Times New Roman"/>
          <w:sz w:val="28"/>
          <w:szCs w:val="28"/>
          <w:lang w:eastAsia="zh-CN"/>
        </w:rPr>
        <w:t xml:space="preserve"> (</w:t>
      </w:r>
      <w:r w:rsidR="00333345">
        <w:rPr>
          <w:rFonts w:ascii="Times New Roman" w:eastAsia="SimSun" w:hAnsi="Times New Roman"/>
          <w:sz w:val="28"/>
          <w:lang w:eastAsia="zh-CN"/>
        </w:rPr>
        <w:t>из общего количества населения 464 220 человек обеспечено 452 615</w:t>
      </w:r>
      <w:r w:rsidRPr="00673A73">
        <w:rPr>
          <w:rFonts w:ascii="Times New Roman" w:eastAsia="SimSun" w:hAnsi="Times New Roman"/>
          <w:sz w:val="28"/>
          <w:lang w:eastAsia="zh-CN"/>
        </w:rPr>
        <w:t>человек</w:t>
      </w:r>
      <w:r w:rsidR="00333345">
        <w:rPr>
          <w:rFonts w:ascii="Times New Roman" w:eastAsia="SimSun" w:hAnsi="Times New Roman"/>
          <w:sz w:val="28"/>
          <w:szCs w:val="28"/>
          <w:lang w:eastAsia="zh-CN"/>
        </w:rPr>
        <w:t>)</w:t>
      </w:r>
      <w:r w:rsidR="00703280">
        <w:rPr>
          <w:rFonts w:ascii="Times New Roman" w:eastAsia="SimSun" w:hAnsi="Times New Roman"/>
          <w:sz w:val="28"/>
          <w:szCs w:val="28"/>
          <w:lang w:eastAsia="zh-CN"/>
        </w:rPr>
        <w:t>, в сельских населенных пунктах 29,2%</w:t>
      </w:r>
      <w:r w:rsidR="00333345">
        <w:rPr>
          <w:rFonts w:ascii="Times New Roman" w:eastAsia="SimSun" w:hAnsi="Times New Roman"/>
          <w:sz w:val="28"/>
          <w:szCs w:val="28"/>
          <w:lang w:eastAsia="zh-CN"/>
        </w:rPr>
        <w:t xml:space="preserve"> (</w:t>
      </w:r>
      <w:r w:rsidR="00333345">
        <w:rPr>
          <w:rFonts w:ascii="Times New Roman" w:eastAsia="Calibri" w:hAnsi="Times New Roman" w:cs="Times New Roman"/>
          <w:sz w:val="28"/>
          <w:szCs w:val="28"/>
        </w:rPr>
        <w:t xml:space="preserve">из общего количества 585 сельских </w:t>
      </w:r>
      <w:r w:rsidR="00333345" w:rsidRPr="00DA6388">
        <w:rPr>
          <w:rFonts w:ascii="Times New Roman" w:eastAsia="Calibri" w:hAnsi="Times New Roman" w:cs="Times New Roman"/>
          <w:sz w:val="28"/>
          <w:szCs w:val="28"/>
        </w:rPr>
        <w:t>населенных пунктов, обеспечено 171</w:t>
      </w:r>
      <w:r>
        <w:rPr>
          <w:rFonts w:ascii="Times New Roman" w:eastAsia="SimSun" w:hAnsi="Times New Roman"/>
          <w:sz w:val="28"/>
          <w:szCs w:val="28"/>
          <w:lang w:eastAsia="zh-CN"/>
        </w:rPr>
        <w:t xml:space="preserve"> села)</w:t>
      </w:r>
      <w:r w:rsidR="00DC2DC4">
        <w:rPr>
          <w:rFonts w:ascii="Times New Roman" w:eastAsia="SimSun" w:hAnsi="Times New Roman"/>
          <w:sz w:val="28"/>
          <w:szCs w:val="28"/>
          <w:lang w:eastAsia="zh-CN"/>
        </w:rPr>
        <w:t>;</w:t>
      </w:r>
    </w:p>
    <w:p w:rsidR="00333345" w:rsidRPr="0092458C" w:rsidRDefault="00673A73" w:rsidP="00673A73">
      <w:pPr>
        <w:spacing w:after="0" w:line="240" w:lineRule="auto"/>
        <w:ind w:firstLine="709"/>
        <w:jc w:val="both"/>
        <w:rPr>
          <w:rFonts w:ascii="Times New Roman" w:eastAsia="SimSun" w:hAnsi="Times New Roman"/>
          <w:sz w:val="28"/>
          <w:szCs w:val="28"/>
          <w:lang w:eastAsia="zh-CN"/>
        </w:rPr>
      </w:pPr>
      <w:r w:rsidRPr="00673A73">
        <w:rPr>
          <w:rFonts w:ascii="Times New Roman" w:eastAsia="SimSun" w:hAnsi="Times New Roman"/>
          <w:sz w:val="28"/>
          <w:szCs w:val="28"/>
          <w:lang w:eastAsia="zh-CN"/>
        </w:rPr>
        <w:t xml:space="preserve">- </w:t>
      </w:r>
      <w:r w:rsidR="00703280" w:rsidRPr="00673A73">
        <w:rPr>
          <w:rFonts w:ascii="Times New Roman" w:eastAsia="SimSun" w:hAnsi="Times New Roman"/>
          <w:sz w:val="28"/>
          <w:szCs w:val="28"/>
          <w:lang w:eastAsia="zh-CN"/>
        </w:rPr>
        <w:t>водоотведения</w:t>
      </w:r>
      <w:r w:rsidR="00703280">
        <w:rPr>
          <w:rFonts w:ascii="Times New Roman" w:eastAsia="SimSun" w:hAnsi="Times New Roman"/>
          <w:sz w:val="28"/>
          <w:szCs w:val="28"/>
          <w:lang w:eastAsia="zh-CN"/>
        </w:rPr>
        <w:t xml:space="preserve"> в городах 96,5%</w:t>
      </w:r>
      <w:r w:rsidR="00333345" w:rsidRPr="00333345">
        <w:rPr>
          <w:rFonts w:ascii="Times New Roman" w:eastAsia="SimSun" w:hAnsi="Times New Roman"/>
          <w:sz w:val="28"/>
          <w:szCs w:val="28"/>
          <w:lang w:eastAsia="zh-CN"/>
        </w:rPr>
        <w:t xml:space="preserve">(из общего количества населения 464 220 человек </w:t>
      </w:r>
      <w:r w:rsidR="00333345">
        <w:rPr>
          <w:rFonts w:ascii="Times New Roman" w:eastAsia="SimSun" w:hAnsi="Times New Roman"/>
          <w:sz w:val="28"/>
          <w:lang w:eastAsia="zh-CN"/>
        </w:rPr>
        <w:t xml:space="preserve">обеспечено 447 972 человека), </w:t>
      </w:r>
      <w:r w:rsidRPr="0092458C">
        <w:rPr>
          <w:rFonts w:ascii="Times New Roman" w:eastAsia="SimSun" w:hAnsi="Times New Roman"/>
          <w:sz w:val="28"/>
          <w:szCs w:val="28"/>
          <w:lang w:eastAsia="zh-CN"/>
        </w:rPr>
        <w:t xml:space="preserve">в сельских населенных пунктах 3,5% (из общего количества </w:t>
      </w:r>
      <w:r w:rsidR="0092458C" w:rsidRPr="0092458C">
        <w:rPr>
          <w:rFonts w:ascii="Times New Roman" w:eastAsia="SimSun" w:hAnsi="Times New Roman"/>
          <w:sz w:val="28"/>
          <w:szCs w:val="28"/>
          <w:lang w:eastAsia="zh-CN"/>
        </w:rPr>
        <w:t>171</w:t>
      </w:r>
      <w:r w:rsidRPr="0092458C">
        <w:rPr>
          <w:rFonts w:ascii="Times New Roman" w:eastAsia="SimSun" w:hAnsi="Times New Roman"/>
          <w:sz w:val="28"/>
          <w:szCs w:val="28"/>
          <w:lang w:eastAsia="zh-CN"/>
        </w:rPr>
        <w:t xml:space="preserve"> сельских населенных пунктов, </w:t>
      </w:r>
      <w:r w:rsidRPr="0092458C">
        <w:rPr>
          <w:rFonts w:ascii="Times New Roman" w:eastAsia="Calibri" w:hAnsi="Times New Roman" w:cs="Times New Roman"/>
          <w:sz w:val="28"/>
          <w:szCs w:val="28"/>
        </w:rPr>
        <w:t>обеспечено 6 сел</w:t>
      </w:r>
      <w:r w:rsidRPr="0092458C">
        <w:rPr>
          <w:rFonts w:ascii="Times New Roman" w:eastAsia="SimSun" w:hAnsi="Times New Roman"/>
          <w:sz w:val="28"/>
          <w:szCs w:val="28"/>
          <w:lang w:eastAsia="zh-CN"/>
        </w:rPr>
        <w:t>)</w:t>
      </w:r>
      <w:r w:rsidR="0092458C">
        <w:rPr>
          <w:rFonts w:ascii="Times New Roman" w:eastAsia="SimSun" w:hAnsi="Times New Roman"/>
          <w:sz w:val="28"/>
          <w:szCs w:val="28"/>
          <w:lang w:eastAsia="zh-CN"/>
        </w:rPr>
        <w:t>.</w:t>
      </w:r>
    </w:p>
    <w:p w:rsidR="00F869CB" w:rsidRDefault="000C7E84"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Управлением в 2016 году в рамках данного направления</w:t>
      </w:r>
      <w:r w:rsidR="005A5048">
        <w:rPr>
          <w:rFonts w:ascii="Times New Roman" w:eastAsia="SimSun" w:hAnsi="Times New Roman"/>
          <w:sz w:val="28"/>
          <w:szCs w:val="28"/>
          <w:lang w:eastAsia="zh-CN"/>
        </w:rPr>
        <w:t xml:space="preserve"> предусмотрена реализация проекта «Реконструкции</w:t>
      </w:r>
      <w:r w:rsidR="005A5048" w:rsidRPr="005A5048">
        <w:rPr>
          <w:rFonts w:ascii="Times New Roman" w:eastAsia="SimSun" w:hAnsi="Times New Roman"/>
          <w:sz w:val="28"/>
          <w:szCs w:val="28"/>
          <w:lang w:eastAsia="zh-CN"/>
        </w:rPr>
        <w:t xml:space="preserve"> двух ниток водовода технической воды Д-800 мм от насосной станции гидроузла до водоочистных сооружений города Костаная</w:t>
      </w:r>
      <w:r w:rsidR="005A5048">
        <w:rPr>
          <w:rFonts w:ascii="Times New Roman" w:eastAsia="SimSun" w:hAnsi="Times New Roman"/>
          <w:sz w:val="28"/>
          <w:szCs w:val="28"/>
          <w:lang w:eastAsia="zh-CN"/>
        </w:rPr>
        <w:t>»</w:t>
      </w:r>
      <w:r w:rsidR="00FA1965">
        <w:rPr>
          <w:rFonts w:ascii="Times New Roman" w:eastAsia="SimSun" w:hAnsi="Times New Roman"/>
          <w:sz w:val="28"/>
          <w:szCs w:val="28"/>
          <w:lang w:eastAsia="zh-CN"/>
        </w:rPr>
        <w:t xml:space="preserve"> со сроком реализации в 2016 году. Данный объект </w:t>
      </w:r>
      <w:r w:rsidR="006A2B73">
        <w:rPr>
          <w:rFonts w:ascii="Times New Roman" w:eastAsia="SimSun" w:hAnsi="Times New Roman"/>
          <w:sz w:val="28"/>
          <w:szCs w:val="28"/>
          <w:lang w:eastAsia="zh-CN"/>
        </w:rPr>
        <w:t>п</w:t>
      </w:r>
      <w:r w:rsidR="006A2B73" w:rsidRPr="002B69F8">
        <w:rPr>
          <w:rFonts w:ascii="Times New Roman" w:eastAsia="SimSun" w:hAnsi="Times New Roman"/>
          <w:sz w:val="28"/>
          <w:szCs w:val="28"/>
          <w:lang w:eastAsia="zh-CN"/>
        </w:rPr>
        <w:t>р</w:t>
      </w:r>
      <w:r w:rsidR="006A2B73">
        <w:rPr>
          <w:rFonts w:ascii="Times New Roman" w:eastAsia="SimSun" w:hAnsi="Times New Roman"/>
          <w:sz w:val="28"/>
          <w:szCs w:val="28"/>
          <w:lang w:eastAsia="zh-CN"/>
        </w:rPr>
        <w:t>отя</w:t>
      </w:r>
      <w:r w:rsidR="006A2B73" w:rsidRPr="002B69F8">
        <w:rPr>
          <w:rFonts w:ascii="Times New Roman" w:eastAsia="SimSun" w:hAnsi="Times New Roman"/>
          <w:sz w:val="28"/>
          <w:szCs w:val="28"/>
          <w:lang w:eastAsia="zh-CN"/>
        </w:rPr>
        <w:t>жнос</w:t>
      </w:r>
      <w:r w:rsidR="006A2B73">
        <w:rPr>
          <w:rFonts w:ascii="Times New Roman" w:eastAsia="SimSun" w:hAnsi="Times New Roman"/>
          <w:sz w:val="28"/>
          <w:szCs w:val="28"/>
          <w:lang w:eastAsia="zh-CN"/>
        </w:rPr>
        <w:t>тью</w:t>
      </w:r>
      <w:r w:rsidR="002B69F8" w:rsidRPr="002B69F8">
        <w:rPr>
          <w:rFonts w:ascii="Times New Roman" w:eastAsia="SimSun" w:hAnsi="Times New Roman"/>
          <w:sz w:val="28"/>
          <w:szCs w:val="28"/>
          <w:lang w:eastAsia="zh-CN"/>
        </w:rPr>
        <w:t xml:space="preserve"> водопровода - 3,73666 км.</w:t>
      </w:r>
      <w:r w:rsidR="00DC2DC4">
        <w:rPr>
          <w:rFonts w:ascii="Times New Roman" w:eastAsia="SimSun" w:hAnsi="Times New Roman"/>
          <w:sz w:val="28"/>
          <w:szCs w:val="28"/>
          <w:lang w:eastAsia="zh-CN"/>
        </w:rPr>
        <w:t xml:space="preserve"> </w:t>
      </w:r>
      <w:r w:rsidR="002B69F8">
        <w:rPr>
          <w:rFonts w:ascii="Times New Roman" w:eastAsia="SimSun" w:hAnsi="Times New Roman"/>
          <w:sz w:val="28"/>
          <w:szCs w:val="28"/>
          <w:lang w:eastAsia="zh-CN"/>
        </w:rPr>
        <w:t xml:space="preserve">введен в эксплуатацию </w:t>
      </w:r>
      <w:r w:rsidR="002B69F8" w:rsidRPr="002B69F8">
        <w:rPr>
          <w:rFonts w:ascii="Times New Roman" w:eastAsia="SimSun" w:hAnsi="Times New Roman"/>
          <w:sz w:val="28"/>
          <w:szCs w:val="28"/>
          <w:lang w:eastAsia="zh-CN"/>
        </w:rPr>
        <w:t>акт государственной приемочной комиссии от 30.11.2016г.</w:t>
      </w:r>
      <w:r w:rsidR="000C4A0D">
        <w:rPr>
          <w:rFonts w:ascii="Times New Roman" w:eastAsia="SimSun" w:hAnsi="Times New Roman"/>
          <w:sz w:val="28"/>
          <w:szCs w:val="28"/>
          <w:lang w:eastAsia="zh-CN"/>
        </w:rPr>
        <w:t xml:space="preserve"> Также в 2016 году введен в эксплуатацию объект </w:t>
      </w:r>
      <w:r w:rsidR="000C4A0D">
        <w:rPr>
          <w:rFonts w:ascii="Times New Roman" w:hAnsi="Times New Roman" w:cs="Times New Roman"/>
          <w:sz w:val="28"/>
        </w:rPr>
        <w:t>«</w:t>
      </w:r>
      <w:r w:rsidR="000C4A0D" w:rsidRPr="00424E14">
        <w:rPr>
          <w:rFonts w:ascii="Times New Roman" w:hAnsi="Times New Roman" w:cs="Times New Roman"/>
          <w:sz w:val="28"/>
        </w:rPr>
        <w:t>Реконструкция дюкера через Реку Тобол на питьевом водоводе между насосной  первого подъема и насосной второго подъема посел</w:t>
      </w:r>
      <w:r w:rsidR="000C4A0D">
        <w:rPr>
          <w:rFonts w:ascii="Times New Roman" w:hAnsi="Times New Roman" w:cs="Times New Roman"/>
          <w:sz w:val="28"/>
        </w:rPr>
        <w:t>ка Октябрьский города Лисаковск».</w:t>
      </w:r>
      <w:r w:rsidR="00C21BC1">
        <w:rPr>
          <w:rFonts w:ascii="Times New Roman" w:hAnsi="Times New Roman" w:cs="Times New Roman"/>
          <w:sz w:val="28"/>
        </w:rPr>
        <w:t xml:space="preserve"> По сельскому водоснабжению и водоотведению введены в </w:t>
      </w:r>
      <w:r w:rsidR="00C21BC1">
        <w:rPr>
          <w:rFonts w:ascii="Times New Roman" w:hAnsi="Times New Roman" w:cs="Times New Roman"/>
          <w:sz w:val="28"/>
        </w:rPr>
        <w:lastRenderedPageBreak/>
        <w:t>эксплуатацию объекты «</w:t>
      </w:r>
      <w:r w:rsidR="00C21BC1" w:rsidRPr="00C21BC1">
        <w:rPr>
          <w:rFonts w:ascii="Times New Roman" w:hAnsi="Times New Roman" w:cs="Times New Roman"/>
          <w:sz w:val="28"/>
        </w:rPr>
        <w:t>Реконструкция разводящей сети водопровода п.Сарыколь</w:t>
      </w:r>
      <w:r w:rsidR="00DC2DC4">
        <w:rPr>
          <w:rFonts w:ascii="Times New Roman" w:hAnsi="Times New Roman" w:cs="Times New Roman"/>
          <w:sz w:val="28"/>
        </w:rPr>
        <w:t xml:space="preserve"> </w:t>
      </w:r>
      <w:r w:rsidR="00C21BC1" w:rsidRPr="00C21BC1">
        <w:rPr>
          <w:rFonts w:ascii="Times New Roman" w:hAnsi="Times New Roman" w:cs="Times New Roman"/>
          <w:sz w:val="28"/>
        </w:rPr>
        <w:t>Сарыкольского района Костанайской области  (2 очередь)</w:t>
      </w:r>
      <w:r w:rsidR="00C21BC1">
        <w:rPr>
          <w:rFonts w:ascii="Times New Roman" w:hAnsi="Times New Roman" w:cs="Times New Roman"/>
          <w:sz w:val="28"/>
        </w:rPr>
        <w:t>»</w:t>
      </w:r>
      <w:r w:rsidR="00C21BC1" w:rsidRPr="00C21BC1">
        <w:rPr>
          <w:rFonts w:ascii="Times New Roman" w:hAnsi="Times New Roman" w:cs="Times New Roman"/>
          <w:sz w:val="28"/>
        </w:rPr>
        <w:t xml:space="preserve">, </w:t>
      </w:r>
      <w:r w:rsidR="00C21BC1">
        <w:rPr>
          <w:rFonts w:ascii="Times New Roman" w:hAnsi="Times New Roman" w:cs="Times New Roman"/>
          <w:sz w:val="28"/>
        </w:rPr>
        <w:t>«</w:t>
      </w:r>
      <w:r w:rsidR="00C21BC1" w:rsidRPr="00C21BC1">
        <w:rPr>
          <w:rFonts w:ascii="Times New Roman" w:hAnsi="Times New Roman" w:cs="Times New Roman"/>
          <w:sz w:val="28"/>
        </w:rPr>
        <w:t>Строительство водопроводных сетей по улице Ленина  с подключением к существу</w:t>
      </w:r>
      <w:r w:rsidR="00C21BC1">
        <w:rPr>
          <w:rFonts w:ascii="Times New Roman" w:hAnsi="Times New Roman" w:cs="Times New Roman"/>
          <w:sz w:val="28"/>
        </w:rPr>
        <w:t>ющим сетям в поселке Затобольск», «</w:t>
      </w:r>
      <w:r w:rsidR="00C21BC1" w:rsidRPr="00C21BC1">
        <w:rPr>
          <w:rFonts w:ascii="Times New Roman" w:hAnsi="Times New Roman" w:cs="Times New Roman"/>
          <w:sz w:val="28"/>
        </w:rPr>
        <w:t>Строительство канализационных сетей в селе Денисовка Денисовского района  Костанайской области</w:t>
      </w:r>
      <w:r w:rsidR="00C21BC1">
        <w:rPr>
          <w:rFonts w:ascii="Times New Roman" w:hAnsi="Times New Roman" w:cs="Times New Roman"/>
          <w:sz w:val="28"/>
        </w:rPr>
        <w:t>»,</w:t>
      </w:r>
      <w:r w:rsidR="00C21BC1" w:rsidRPr="00C21BC1">
        <w:rPr>
          <w:rFonts w:ascii="Times New Roman" w:hAnsi="Times New Roman" w:cs="Times New Roman"/>
          <w:sz w:val="28"/>
        </w:rPr>
        <w:tab/>
      </w:r>
      <w:r w:rsidR="00C21BC1">
        <w:rPr>
          <w:rFonts w:ascii="Times New Roman" w:hAnsi="Times New Roman" w:cs="Times New Roman"/>
          <w:sz w:val="28"/>
        </w:rPr>
        <w:t>«</w:t>
      </w:r>
      <w:r w:rsidR="00C21BC1" w:rsidRPr="00C21BC1">
        <w:rPr>
          <w:rFonts w:ascii="Times New Roman" w:hAnsi="Times New Roman" w:cs="Times New Roman"/>
          <w:sz w:val="28"/>
        </w:rPr>
        <w:t>Строительство пруда - накопителя для канализационных стоков селе Денисовка Денисовского района  Костанайской области</w:t>
      </w:r>
      <w:r w:rsidR="00C21BC1">
        <w:rPr>
          <w:rFonts w:ascii="Times New Roman" w:hAnsi="Times New Roman" w:cs="Times New Roman"/>
          <w:sz w:val="28"/>
        </w:rPr>
        <w:t>».</w:t>
      </w:r>
    </w:p>
    <w:p w:rsidR="00D06A57" w:rsidRDefault="00D06A57" w:rsidP="000E02DE">
      <w:pPr>
        <w:spacing w:after="0" w:line="240" w:lineRule="auto"/>
        <w:ind w:firstLine="709"/>
        <w:jc w:val="both"/>
        <w:rPr>
          <w:rFonts w:ascii="Times New Roman" w:eastAsia="SimSun" w:hAnsi="Times New Roman"/>
          <w:sz w:val="28"/>
          <w:szCs w:val="28"/>
          <w:lang w:eastAsia="zh-CN"/>
        </w:rPr>
      </w:pPr>
      <w:r w:rsidRPr="00DA5BBF">
        <w:rPr>
          <w:rFonts w:ascii="Times New Roman" w:eastAsia="SimSun" w:hAnsi="Times New Roman"/>
          <w:b/>
          <w:sz w:val="28"/>
          <w:szCs w:val="28"/>
          <w:lang w:eastAsia="zh-CN"/>
        </w:rPr>
        <w:t>На 2017 год</w:t>
      </w:r>
      <w:r w:rsidR="00DC2DC4">
        <w:rPr>
          <w:rFonts w:ascii="Times New Roman" w:eastAsia="SimSun" w:hAnsi="Times New Roman"/>
          <w:b/>
          <w:sz w:val="28"/>
          <w:szCs w:val="28"/>
          <w:lang w:eastAsia="zh-CN"/>
        </w:rPr>
        <w:t xml:space="preserve"> </w:t>
      </w:r>
      <w:r w:rsidR="00DA5BBF" w:rsidRPr="00DA5BBF">
        <w:rPr>
          <w:rFonts w:ascii="Times New Roman" w:eastAsia="SimSun" w:hAnsi="Times New Roman"/>
          <w:sz w:val="28"/>
          <w:szCs w:val="28"/>
          <w:lang w:eastAsia="zh-CN"/>
        </w:rPr>
        <w:t xml:space="preserve">Программой развития регионов до 2020 года предусмотрен </w:t>
      </w:r>
      <w:r w:rsidRPr="00B36B13">
        <w:rPr>
          <w:rFonts w:ascii="Times New Roman" w:eastAsia="SimSun" w:hAnsi="Times New Roman"/>
          <w:sz w:val="28"/>
          <w:szCs w:val="28"/>
          <w:lang w:eastAsia="zh-CN"/>
        </w:rPr>
        <w:t>целевой индикатор доступ к централизованным системам</w:t>
      </w:r>
      <w:r w:rsidR="00DA5BBF">
        <w:rPr>
          <w:rFonts w:ascii="Times New Roman" w:eastAsia="SimSun" w:hAnsi="Times New Roman"/>
          <w:sz w:val="28"/>
          <w:szCs w:val="28"/>
          <w:lang w:eastAsia="zh-CN"/>
        </w:rPr>
        <w:t xml:space="preserve"> предусмотрен</w:t>
      </w:r>
      <w:r w:rsidRPr="00B36B13">
        <w:rPr>
          <w:rFonts w:ascii="Times New Roman" w:eastAsia="SimSun" w:hAnsi="Times New Roman"/>
          <w:sz w:val="28"/>
          <w:szCs w:val="28"/>
          <w:lang w:eastAsia="zh-CN"/>
        </w:rPr>
        <w:t xml:space="preserve">: водоснабжения в целом по республике в городах </w:t>
      </w:r>
      <w:r>
        <w:rPr>
          <w:rFonts w:ascii="Times New Roman" w:eastAsia="SimSun" w:hAnsi="Times New Roman"/>
          <w:sz w:val="28"/>
          <w:szCs w:val="28"/>
          <w:lang w:eastAsia="zh-CN"/>
        </w:rPr>
        <w:t>90</w:t>
      </w:r>
      <w:r w:rsidRPr="00B36B13">
        <w:rPr>
          <w:rFonts w:ascii="Times New Roman" w:eastAsia="SimSun" w:hAnsi="Times New Roman"/>
          <w:sz w:val="28"/>
          <w:szCs w:val="28"/>
          <w:lang w:eastAsia="zh-CN"/>
        </w:rPr>
        <w:t xml:space="preserve">%, в сельских населенных пунктах </w:t>
      </w:r>
      <w:r>
        <w:rPr>
          <w:rFonts w:ascii="Times New Roman" w:eastAsia="SimSun" w:hAnsi="Times New Roman"/>
          <w:sz w:val="28"/>
          <w:szCs w:val="28"/>
          <w:lang w:eastAsia="zh-CN"/>
        </w:rPr>
        <w:t>55</w:t>
      </w:r>
      <w:r w:rsidRPr="00B36B13">
        <w:rPr>
          <w:rFonts w:ascii="Times New Roman" w:eastAsia="SimSun" w:hAnsi="Times New Roman"/>
          <w:sz w:val="28"/>
          <w:szCs w:val="28"/>
          <w:lang w:eastAsia="zh-CN"/>
        </w:rPr>
        <w:t xml:space="preserve">%,водоотведения в целом по республике в городах </w:t>
      </w:r>
      <w:r>
        <w:rPr>
          <w:rFonts w:ascii="Times New Roman" w:eastAsia="SimSun" w:hAnsi="Times New Roman"/>
          <w:sz w:val="28"/>
          <w:szCs w:val="28"/>
          <w:lang w:eastAsia="zh-CN"/>
        </w:rPr>
        <w:t>88</w:t>
      </w:r>
      <w:r w:rsidRPr="00B36B13">
        <w:rPr>
          <w:rFonts w:ascii="Times New Roman" w:eastAsia="SimSun" w:hAnsi="Times New Roman"/>
          <w:sz w:val="28"/>
          <w:szCs w:val="28"/>
          <w:lang w:eastAsia="zh-CN"/>
        </w:rPr>
        <w:t xml:space="preserve">%, в сельских населенных пунктах </w:t>
      </w:r>
      <w:r>
        <w:rPr>
          <w:rFonts w:ascii="Times New Roman" w:eastAsia="SimSun" w:hAnsi="Times New Roman"/>
          <w:sz w:val="28"/>
          <w:szCs w:val="28"/>
          <w:lang w:eastAsia="zh-CN"/>
        </w:rPr>
        <w:t>11,5</w:t>
      </w:r>
      <w:r w:rsidRPr="00B36B13">
        <w:rPr>
          <w:rFonts w:ascii="Times New Roman" w:eastAsia="SimSun" w:hAnsi="Times New Roman"/>
          <w:sz w:val="28"/>
          <w:szCs w:val="28"/>
          <w:lang w:eastAsia="zh-CN"/>
        </w:rPr>
        <w:t>%.</w:t>
      </w:r>
    </w:p>
    <w:p w:rsidR="00CC71F4" w:rsidRDefault="00251190"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Согласно отчету о реализации Программы развития регионов до 2020 года Управлением за 2017 год д</w:t>
      </w:r>
      <w:r w:rsidR="00A77391" w:rsidRPr="00980CAA">
        <w:rPr>
          <w:rFonts w:ascii="Times New Roman" w:eastAsia="SimSun" w:hAnsi="Times New Roman"/>
          <w:sz w:val="28"/>
          <w:szCs w:val="28"/>
          <w:lang w:eastAsia="zh-CN"/>
        </w:rPr>
        <w:t>оступ</w:t>
      </w:r>
      <w:r w:rsidR="00CC71F4">
        <w:rPr>
          <w:rFonts w:ascii="Times New Roman" w:eastAsia="SimSun" w:hAnsi="Times New Roman"/>
          <w:sz w:val="28"/>
          <w:szCs w:val="28"/>
          <w:lang w:eastAsia="zh-CN"/>
        </w:rPr>
        <w:t>к централизованным системам:</w:t>
      </w:r>
    </w:p>
    <w:p w:rsidR="00CC71F4" w:rsidRDefault="00CC71F4"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водоснабжение в г</w:t>
      </w:r>
      <w:r w:rsidR="00A77391" w:rsidRPr="00980CAA">
        <w:rPr>
          <w:rFonts w:ascii="Times New Roman" w:eastAsia="SimSun" w:hAnsi="Times New Roman"/>
          <w:sz w:val="28"/>
          <w:szCs w:val="28"/>
          <w:lang w:eastAsia="zh-CN"/>
        </w:rPr>
        <w:t xml:space="preserve">ородах </w:t>
      </w:r>
      <w:r>
        <w:rPr>
          <w:rFonts w:ascii="Times New Roman" w:eastAsia="SimSun" w:hAnsi="Times New Roman"/>
          <w:sz w:val="28"/>
          <w:szCs w:val="28"/>
          <w:lang w:eastAsia="zh-CN"/>
        </w:rPr>
        <w:t>составил</w:t>
      </w:r>
      <w:r w:rsidR="003229D0">
        <w:rPr>
          <w:rFonts w:ascii="Times New Roman" w:eastAsia="SimSun" w:hAnsi="Times New Roman"/>
          <w:sz w:val="28"/>
          <w:szCs w:val="28"/>
          <w:lang w:eastAsia="zh-CN"/>
        </w:rPr>
        <w:t>о</w:t>
      </w:r>
      <w:r w:rsidRPr="00980CAA">
        <w:rPr>
          <w:rFonts w:ascii="Times New Roman" w:eastAsia="SimSun" w:hAnsi="Times New Roman"/>
          <w:sz w:val="28"/>
          <w:szCs w:val="28"/>
          <w:lang w:eastAsia="zh-CN"/>
        </w:rPr>
        <w:t>– 97,6%</w:t>
      </w:r>
      <w:r>
        <w:rPr>
          <w:rFonts w:ascii="Times New Roman" w:eastAsia="SimSun" w:hAnsi="Times New Roman"/>
          <w:sz w:val="28"/>
          <w:szCs w:val="28"/>
          <w:lang w:eastAsia="zh-CN"/>
        </w:rPr>
        <w:t xml:space="preserve"> (</w:t>
      </w:r>
      <w:r w:rsidRPr="00CC71F4">
        <w:rPr>
          <w:rFonts w:ascii="Times New Roman" w:eastAsia="SimSun" w:hAnsi="Times New Roman"/>
          <w:sz w:val="28"/>
          <w:szCs w:val="28"/>
          <w:lang w:eastAsia="zh-CN"/>
        </w:rPr>
        <w:t>из общего количества населения 463 660 человек обеспечено 452 551 человек</w:t>
      </w:r>
      <w:r>
        <w:rPr>
          <w:rFonts w:ascii="Times New Roman" w:eastAsia="SimSun" w:hAnsi="Times New Roman"/>
          <w:sz w:val="28"/>
          <w:szCs w:val="28"/>
          <w:lang w:eastAsia="zh-CN"/>
        </w:rPr>
        <w:t>),в сельских населенных пунктах – 30,8% (</w:t>
      </w:r>
      <w:r w:rsidRPr="00CC71F4">
        <w:rPr>
          <w:rFonts w:ascii="Times New Roman" w:eastAsia="SimSun" w:hAnsi="Times New Roman"/>
          <w:sz w:val="28"/>
          <w:szCs w:val="28"/>
          <w:lang w:eastAsia="zh-CN"/>
        </w:rPr>
        <w:t>из общего количества 548 сельских населенных пунктов, обеспечено 169</w:t>
      </w:r>
      <w:r>
        <w:rPr>
          <w:rFonts w:ascii="Times New Roman" w:eastAsia="SimSun" w:hAnsi="Times New Roman"/>
          <w:sz w:val="28"/>
          <w:szCs w:val="28"/>
          <w:lang w:eastAsia="zh-CN"/>
        </w:rPr>
        <w:t xml:space="preserve"> села);</w:t>
      </w:r>
    </w:p>
    <w:p w:rsidR="00CC71F4" w:rsidRDefault="00CC71F4"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 </w:t>
      </w:r>
      <w:r w:rsidRPr="00CC71F4">
        <w:rPr>
          <w:rFonts w:ascii="Times New Roman" w:eastAsia="SimSun" w:hAnsi="Times New Roman"/>
          <w:sz w:val="28"/>
          <w:szCs w:val="28"/>
          <w:lang w:eastAsia="zh-CN"/>
        </w:rPr>
        <w:t>водоотведение</w:t>
      </w:r>
      <w:r>
        <w:rPr>
          <w:rFonts w:ascii="Times New Roman" w:eastAsia="SimSun" w:hAnsi="Times New Roman"/>
          <w:sz w:val="28"/>
          <w:szCs w:val="28"/>
          <w:lang w:eastAsia="zh-CN"/>
        </w:rPr>
        <w:t xml:space="preserve"> в городах составил</w:t>
      </w:r>
      <w:r w:rsidR="003229D0">
        <w:rPr>
          <w:rFonts w:ascii="Times New Roman" w:eastAsia="SimSun" w:hAnsi="Times New Roman"/>
          <w:sz w:val="28"/>
          <w:szCs w:val="28"/>
          <w:lang w:eastAsia="zh-CN"/>
        </w:rPr>
        <w:t>о</w:t>
      </w:r>
      <w:r>
        <w:rPr>
          <w:rFonts w:ascii="Times New Roman" w:eastAsia="SimSun" w:hAnsi="Times New Roman"/>
          <w:sz w:val="28"/>
          <w:szCs w:val="28"/>
          <w:lang w:eastAsia="zh-CN"/>
        </w:rPr>
        <w:t xml:space="preserve"> – </w:t>
      </w:r>
      <w:r w:rsidRPr="00CC71F4">
        <w:rPr>
          <w:rFonts w:ascii="Times New Roman" w:eastAsia="SimSun" w:hAnsi="Times New Roman"/>
          <w:sz w:val="28"/>
          <w:szCs w:val="28"/>
          <w:lang w:eastAsia="zh-CN"/>
        </w:rPr>
        <w:t>96</w:t>
      </w:r>
      <w:r>
        <w:rPr>
          <w:rFonts w:ascii="Times New Roman" w:eastAsia="SimSun" w:hAnsi="Times New Roman"/>
          <w:sz w:val="28"/>
          <w:szCs w:val="28"/>
          <w:lang w:eastAsia="zh-CN"/>
        </w:rPr>
        <w:t>,9% (</w:t>
      </w:r>
      <w:r w:rsidRPr="00CC71F4">
        <w:rPr>
          <w:rFonts w:ascii="Times New Roman" w:eastAsia="SimSun" w:hAnsi="Times New Roman"/>
          <w:sz w:val="28"/>
          <w:szCs w:val="28"/>
          <w:lang w:eastAsia="zh-CN"/>
        </w:rPr>
        <w:t>из общего количества населения 463 660 человек обеспечено 449 292 человека</w:t>
      </w:r>
      <w:r>
        <w:rPr>
          <w:rFonts w:ascii="Times New Roman" w:eastAsia="SimSun" w:hAnsi="Times New Roman"/>
          <w:sz w:val="28"/>
          <w:szCs w:val="28"/>
          <w:lang w:eastAsia="zh-CN"/>
        </w:rPr>
        <w:t xml:space="preserve">), </w:t>
      </w:r>
      <w:r w:rsidRPr="00CC71F4">
        <w:rPr>
          <w:rFonts w:ascii="Times New Roman" w:eastAsia="SimSun" w:hAnsi="Times New Roman"/>
          <w:sz w:val="28"/>
          <w:szCs w:val="28"/>
          <w:lang w:eastAsia="zh-CN"/>
        </w:rPr>
        <w:t xml:space="preserve">в сельских населенных пунктах – </w:t>
      </w:r>
      <w:r w:rsidRPr="00E84039">
        <w:rPr>
          <w:rFonts w:ascii="Times New Roman" w:eastAsia="SimSun" w:hAnsi="Times New Roman"/>
          <w:sz w:val="28"/>
          <w:szCs w:val="28"/>
          <w:lang w:eastAsia="zh-CN"/>
        </w:rPr>
        <w:t xml:space="preserve">4,1% (из общего количества </w:t>
      </w:r>
      <w:r w:rsidR="00E84039">
        <w:rPr>
          <w:rFonts w:ascii="Times New Roman" w:eastAsia="SimSun" w:hAnsi="Times New Roman"/>
          <w:sz w:val="28"/>
          <w:szCs w:val="28"/>
          <w:lang w:eastAsia="zh-CN"/>
        </w:rPr>
        <w:t>169</w:t>
      </w:r>
      <w:r w:rsidRPr="00E84039">
        <w:rPr>
          <w:rFonts w:ascii="Times New Roman" w:eastAsia="SimSun" w:hAnsi="Times New Roman"/>
          <w:sz w:val="28"/>
          <w:szCs w:val="28"/>
          <w:lang w:eastAsia="zh-CN"/>
        </w:rPr>
        <w:t xml:space="preserve"> сельских населенных пунктов</w:t>
      </w:r>
      <w:r w:rsidR="00AA18E0" w:rsidRPr="00E84039">
        <w:rPr>
          <w:rFonts w:ascii="Times New Roman" w:eastAsia="SimSun" w:hAnsi="Times New Roman"/>
          <w:sz w:val="28"/>
          <w:szCs w:val="28"/>
          <w:lang w:eastAsia="zh-CN"/>
        </w:rPr>
        <w:t>обеспечено 7 сел</w:t>
      </w:r>
      <w:r w:rsidRPr="00E84039">
        <w:rPr>
          <w:rFonts w:ascii="Times New Roman" w:eastAsia="SimSun" w:hAnsi="Times New Roman"/>
          <w:sz w:val="28"/>
          <w:szCs w:val="28"/>
          <w:lang w:eastAsia="zh-CN"/>
        </w:rPr>
        <w:t>)</w:t>
      </w:r>
      <w:r w:rsidR="00AA18E0" w:rsidRPr="00E84039">
        <w:rPr>
          <w:rFonts w:ascii="Times New Roman" w:eastAsia="SimSun" w:hAnsi="Times New Roman"/>
          <w:sz w:val="28"/>
          <w:szCs w:val="28"/>
          <w:lang w:eastAsia="zh-CN"/>
        </w:rPr>
        <w:t>.</w:t>
      </w:r>
    </w:p>
    <w:p w:rsidR="00147F36" w:rsidRDefault="00D06A57" w:rsidP="000E02DE">
      <w:pPr>
        <w:spacing w:after="0" w:line="240" w:lineRule="auto"/>
        <w:ind w:firstLine="709"/>
        <w:jc w:val="both"/>
        <w:rPr>
          <w:rFonts w:ascii="Times New Roman" w:hAnsi="Times New Roman" w:cs="Times New Roman"/>
          <w:sz w:val="28"/>
        </w:rPr>
      </w:pPr>
      <w:r>
        <w:rPr>
          <w:rFonts w:ascii="Times New Roman" w:eastAsia="Calibri" w:hAnsi="Times New Roman" w:cs="Times New Roman"/>
          <w:sz w:val="28"/>
          <w:szCs w:val="28"/>
        </w:rPr>
        <w:t>В 2017 году в</w:t>
      </w:r>
      <w:r w:rsidRPr="00FC21D1">
        <w:rPr>
          <w:rFonts w:ascii="Times New Roman" w:eastAsia="Calibri" w:hAnsi="Times New Roman" w:cs="Times New Roman"/>
          <w:sz w:val="28"/>
          <w:szCs w:val="28"/>
        </w:rPr>
        <w:t xml:space="preserve"> рамках </w:t>
      </w:r>
      <w:r>
        <w:rPr>
          <w:rFonts w:ascii="Times New Roman" w:eastAsia="Calibri" w:hAnsi="Times New Roman" w:cs="Times New Roman"/>
          <w:sz w:val="28"/>
          <w:szCs w:val="28"/>
        </w:rPr>
        <w:t xml:space="preserve">направления </w:t>
      </w:r>
      <w:r>
        <w:rPr>
          <w:rFonts w:ascii="Times New Roman" w:eastAsia="SimSun" w:hAnsi="Times New Roman"/>
          <w:sz w:val="28"/>
          <w:szCs w:val="28"/>
          <w:lang w:eastAsia="zh-CN"/>
        </w:rPr>
        <w:t xml:space="preserve">эффективногои рациональногообеспечения </w:t>
      </w:r>
      <w:r w:rsidRPr="00B52447">
        <w:rPr>
          <w:rFonts w:ascii="Times New Roman" w:eastAsia="SimSun" w:hAnsi="Times New Roman"/>
          <w:sz w:val="28"/>
          <w:szCs w:val="28"/>
          <w:lang w:eastAsia="zh-CN"/>
        </w:rPr>
        <w:t>населения питьевой водой и услугами водоотведения</w:t>
      </w:r>
      <w:r w:rsidR="00147F36" w:rsidRPr="00147F36">
        <w:rPr>
          <w:rFonts w:ascii="Times New Roman" w:hAnsi="Times New Roman" w:cs="Times New Roman"/>
          <w:sz w:val="28"/>
        </w:rPr>
        <w:t>введенные в эксплуатацию городское водоотведение объект</w:t>
      </w:r>
      <w:r w:rsidR="00147F36" w:rsidRPr="00F2526A">
        <w:rPr>
          <w:rFonts w:ascii="Times New Roman" w:hAnsi="Times New Roman" w:cs="Times New Roman"/>
          <w:sz w:val="28"/>
        </w:rPr>
        <w:t>«Реконструкция улицы Демченко от улицы Каирбекова до улицы Ш.Жанибека, протяженностью 416 м (водопровод, хозяйственно-бытовая канализация, ливневая канализация) в г. Аркалык»,</w:t>
      </w:r>
      <w:r w:rsidR="00147F36" w:rsidRPr="00147F36">
        <w:rPr>
          <w:rFonts w:ascii="Times New Roman" w:hAnsi="Times New Roman" w:cs="Times New Roman"/>
          <w:sz w:val="28"/>
        </w:rPr>
        <w:t>сельское водоснабжение</w:t>
      </w:r>
      <w:r w:rsidR="00147F36">
        <w:rPr>
          <w:rFonts w:ascii="Times New Roman" w:hAnsi="Times New Roman" w:cs="Times New Roman"/>
          <w:sz w:val="28"/>
        </w:rPr>
        <w:t xml:space="preserve"> объекты </w:t>
      </w:r>
      <w:r w:rsidR="00147F36" w:rsidRPr="00F2526A">
        <w:rPr>
          <w:rFonts w:ascii="Times New Roman" w:hAnsi="Times New Roman" w:cs="Times New Roman"/>
          <w:sz w:val="28"/>
        </w:rPr>
        <w:t>«Реконструкция водоснабжения села Аралбай</w:t>
      </w:r>
      <w:r w:rsidR="00DC2DC4">
        <w:rPr>
          <w:rFonts w:ascii="Times New Roman" w:hAnsi="Times New Roman" w:cs="Times New Roman"/>
          <w:sz w:val="28"/>
        </w:rPr>
        <w:t xml:space="preserve"> </w:t>
      </w:r>
      <w:r w:rsidR="00147F36" w:rsidRPr="00F2526A">
        <w:rPr>
          <w:rFonts w:ascii="Times New Roman" w:hAnsi="Times New Roman" w:cs="Times New Roman"/>
          <w:sz w:val="28"/>
        </w:rPr>
        <w:t>Джангельдинского района Костанайской области»</w:t>
      </w:r>
      <w:r w:rsidR="00147F36">
        <w:rPr>
          <w:rFonts w:ascii="Times New Roman" w:hAnsi="Times New Roman" w:cs="Times New Roman"/>
          <w:sz w:val="28"/>
        </w:rPr>
        <w:t xml:space="preserve">, </w:t>
      </w:r>
      <w:r w:rsidR="00147F36" w:rsidRPr="00F2526A">
        <w:rPr>
          <w:rFonts w:ascii="Times New Roman" w:hAnsi="Times New Roman" w:cs="Times New Roman"/>
          <w:sz w:val="28"/>
        </w:rPr>
        <w:t>«Реконструкция участка Ишимского группового водопровода в Карасуском районе Костанайской области от РЭУ-6 до село Карасу».</w:t>
      </w:r>
    </w:p>
    <w:p w:rsidR="00147F36" w:rsidRPr="00AB20FB" w:rsidRDefault="00147F36" w:rsidP="000E02DE">
      <w:pPr>
        <w:spacing w:after="0" w:line="240" w:lineRule="auto"/>
        <w:ind w:firstLine="709"/>
        <w:jc w:val="both"/>
        <w:rPr>
          <w:rFonts w:ascii="Times New Roman" w:hAnsi="Times New Roman" w:cs="Times New Roman"/>
          <w:sz w:val="28"/>
        </w:rPr>
      </w:pPr>
      <w:r w:rsidRPr="00AB20FB">
        <w:rPr>
          <w:rFonts w:ascii="Times New Roman" w:hAnsi="Times New Roman" w:cs="Times New Roman"/>
          <w:sz w:val="28"/>
        </w:rPr>
        <w:t xml:space="preserve">Начаты работы по следующим объектам со сроком завершения работ в 2018, 2019 годах:  </w:t>
      </w:r>
    </w:p>
    <w:p w:rsidR="00147F36" w:rsidRPr="00AB20FB" w:rsidRDefault="00147F36" w:rsidP="000E02DE">
      <w:pPr>
        <w:spacing w:after="0" w:line="240" w:lineRule="auto"/>
        <w:ind w:firstLine="709"/>
        <w:jc w:val="both"/>
        <w:rPr>
          <w:rFonts w:ascii="Times New Roman" w:hAnsi="Times New Roman" w:cs="Times New Roman"/>
          <w:sz w:val="28"/>
        </w:rPr>
      </w:pPr>
      <w:r w:rsidRPr="00AB20FB">
        <w:rPr>
          <w:rFonts w:ascii="Times New Roman" w:hAnsi="Times New Roman" w:cs="Times New Roman"/>
          <w:sz w:val="28"/>
        </w:rPr>
        <w:t>Сельское водоснабжение</w:t>
      </w:r>
    </w:p>
    <w:p w:rsidR="00147F36" w:rsidRPr="00F2526A" w:rsidRDefault="00147F36"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sidRPr="00F2526A">
        <w:rPr>
          <w:rFonts w:ascii="Times New Roman" w:hAnsi="Times New Roman" w:cs="Times New Roman"/>
          <w:sz w:val="28"/>
        </w:rPr>
        <w:t>«Реконструкция сетей водоснабжения в селе Амантогай Амангельдинского района Костанайской области», (2017-2018гг);</w:t>
      </w:r>
    </w:p>
    <w:p w:rsidR="00147F36" w:rsidRPr="00F2526A" w:rsidRDefault="00147F36"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sidRPr="00F2526A">
        <w:rPr>
          <w:rFonts w:ascii="Times New Roman" w:hAnsi="Times New Roman" w:cs="Times New Roman"/>
          <w:sz w:val="28"/>
        </w:rPr>
        <w:t>«Реконструкция сетей водоснабжения в селе Урпек</w:t>
      </w:r>
      <w:r w:rsidR="00DC2DC4">
        <w:rPr>
          <w:rFonts w:ascii="Times New Roman" w:hAnsi="Times New Roman" w:cs="Times New Roman"/>
          <w:sz w:val="28"/>
        </w:rPr>
        <w:t xml:space="preserve"> </w:t>
      </w:r>
      <w:r w:rsidRPr="00F2526A">
        <w:rPr>
          <w:rFonts w:ascii="Times New Roman" w:hAnsi="Times New Roman" w:cs="Times New Roman"/>
          <w:sz w:val="28"/>
        </w:rPr>
        <w:t>Амангельдинского района Костанайской области», (2017-2018гг);</w:t>
      </w:r>
    </w:p>
    <w:p w:rsidR="00147F36" w:rsidRPr="00F2526A" w:rsidRDefault="00147F36"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sidRPr="00F2526A">
        <w:rPr>
          <w:rFonts w:ascii="Times New Roman" w:hAnsi="Times New Roman" w:cs="Times New Roman"/>
          <w:sz w:val="28"/>
        </w:rPr>
        <w:t>«Реконструкция водоснабжения села Акшыганак</w:t>
      </w:r>
      <w:r w:rsidR="00DC2DC4">
        <w:rPr>
          <w:rFonts w:ascii="Times New Roman" w:hAnsi="Times New Roman" w:cs="Times New Roman"/>
          <w:sz w:val="28"/>
        </w:rPr>
        <w:t xml:space="preserve"> </w:t>
      </w:r>
      <w:r w:rsidRPr="00F2526A">
        <w:rPr>
          <w:rFonts w:ascii="Times New Roman" w:hAnsi="Times New Roman" w:cs="Times New Roman"/>
          <w:sz w:val="28"/>
        </w:rPr>
        <w:t>Джангельдинского района Костанайской области», (2017-2018гг);</w:t>
      </w:r>
    </w:p>
    <w:p w:rsidR="00147F36" w:rsidRPr="00F2526A" w:rsidRDefault="00147F36"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sidRPr="00F2526A">
        <w:rPr>
          <w:rFonts w:ascii="Times New Roman" w:hAnsi="Times New Roman" w:cs="Times New Roman"/>
          <w:sz w:val="28"/>
        </w:rPr>
        <w:t>«Реконструкция водоснабжения сел Денисовка, Некрасовка</w:t>
      </w:r>
      <w:r w:rsidR="00DC2DC4">
        <w:rPr>
          <w:rFonts w:ascii="Times New Roman" w:hAnsi="Times New Roman" w:cs="Times New Roman"/>
          <w:sz w:val="28"/>
        </w:rPr>
        <w:t xml:space="preserve"> </w:t>
      </w:r>
      <w:r w:rsidRPr="00F2526A">
        <w:rPr>
          <w:rFonts w:ascii="Times New Roman" w:hAnsi="Times New Roman" w:cs="Times New Roman"/>
          <w:sz w:val="28"/>
        </w:rPr>
        <w:t>Денисовского района  Костанайской области», (2017-2019гг);</w:t>
      </w:r>
    </w:p>
    <w:p w:rsidR="00147F36" w:rsidRPr="00F2526A" w:rsidRDefault="00147F36"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sidRPr="00F2526A">
        <w:rPr>
          <w:rFonts w:ascii="Times New Roman" w:hAnsi="Times New Roman" w:cs="Times New Roman"/>
          <w:sz w:val="28"/>
        </w:rPr>
        <w:t>«Реконструкция разводящих сетей водопровода с.Челгаши</w:t>
      </w:r>
      <w:r w:rsidR="00DC2DC4">
        <w:rPr>
          <w:rFonts w:ascii="Times New Roman" w:hAnsi="Times New Roman" w:cs="Times New Roman"/>
          <w:sz w:val="28"/>
        </w:rPr>
        <w:t xml:space="preserve"> </w:t>
      </w:r>
      <w:r w:rsidRPr="00F2526A">
        <w:rPr>
          <w:rFonts w:ascii="Times New Roman" w:hAnsi="Times New Roman" w:cs="Times New Roman"/>
          <w:sz w:val="28"/>
        </w:rPr>
        <w:t>Карасуского района», (2017-2019гг);</w:t>
      </w:r>
    </w:p>
    <w:p w:rsidR="00147F36" w:rsidRDefault="00147F36"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sidRPr="00F2526A">
        <w:rPr>
          <w:rFonts w:ascii="Times New Roman" w:hAnsi="Times New Roman" w:cs="Times New Roman"/>
          <w:sz w:val="28"/>
        </w:rPr>
        <w:lastRenderedPageBreak/>
        <w:t>«Реконструкция водоснабжения сел Боровское и Первомайское</w:t>
      </w:r>
      <w:r w:rsidR="00DC2DC4">
        <w:rPr>
          <w:rFonts w:ascii="Times New Roman" w:hAnsi="Times New Roman" w:cs="Times New Roman"/>
          <w:sz w:val="28"/>
        </w:rPr>
        <w:t xml:space="preserve"> </w:t>
      </w:r>
      <w:r w:rsidRPr="00F2526A">
        <w:rPr>
          <w:rFonts w:ascii="Times New Roman" w:hAnsi="Times New Roman" w:cs="Times New Roman"/>
          <w:sz w:val="28"/>
        </w:rPr>
        <w:t>Мендыкаринского района  Костанайской области», (2017-2019гг).</w:t>
      </w:r>
    </w:p>
    <w:p w:rsidR="00525F91" w:rsidRPr="00F2526A" w:rsidRDefault="00525F91" w:rsidP="000E02DE">
      <w:pPr>
        <w:pStyle w:val="a3"/>
        <w:numPr>
          <w:ilvl w:val="0"/>
          <w:numId w:val="22"/>
        </w:numPr>
        <w:tabs>
          <w:tab w:val="left" w:pos="1134"/>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F2526A">
        <w:rPr>
          <w:rFonts w:ascii="Times New Roman" w:hAnsi="Times New Roman" w:cs="Times New Roman"/>
          <w:sz w:val="28"/>
        </w:rPr>
        <w:t>Реконструкция магистрального водопровода и внутрипоселковых разводящих сетей системы водоснабжения в селе Арка Камыстинского района Костанайской области</w:t>
      </w:r>
      <w:r>
        <w:rPr>
          <w:rFonts w:ascii="Times New Roman" w:hAnsi="Times New Roman" w:cs="Times New Roman"/>
          <w:sz w:val="28"/>
        </w:rPr>
        <w:t>»</w:t>
      </w:r>
      <w:r w:rsidRPr="00F2526A">
        <w:rPr>
          <w:rFonts w:ascii="Times New Roman" w:hAnsi="Times New Roman" w:cs="Times New Roman"/>
          <w:sz w:val="28"/>
        </w:rPr>
        <w:t>(201</w:t>
      </w:r>
      <w:r>
        <w:rPr>
          <w:rFonts w:ascii="Times New Roman" w:hAnsi="Times New Roman" w:cs="Times New Roman"/>
          <w:sz w:val="28"/>
        </w:rPr>
        <w:t>7-2018г</w:t>
      </w:r>
      <w:r w:rsidRPr="00F2526A">
        <w:rPr>
          <w:rFonts w:ascii="Times New Roman" w:hAnsi="Times New Roman" w:cs="Times New Roman"/>
          <w:sz w:val="28"/>
        </w:rPr>
        <w:t>г.)</w:t>
      </w:r>
      <w:r>
        <w:rPr>
          <w:rFonts w:ascii="Times New Roman" w:hAnsi="Times New Roman" w:cs="Times New Roman"/>
          <w:sz w:val="28"/>
        </w:rPr>
        <w:t>.</w:t>
      </w:r>
    </w:p>
    <w:p w:rsidR="00EC573F" w:rsidRPr="00EC573F" w:rsidRDefault="00EC573F" w:rsidP="000E02DE">
      <w:pPr>
        <w:spacing w:after="0" w:line="240" w:lineRule="auto"/>
        <w:ind w:firstLine="709"/>
        <w:jc w:val="both"/>
        <w:rPr>
          <w:rFonts w:ascii="Times New Roman" w:eastAsia="SimSun" w:hAnsi="Times New Roman"/>
          <w:sz w:val="28"/>
          <w:szCs w:val="28"/>
          <w:lang w:eastAsia="zh-CN"/>
        </w:rPr>
      </w:pPr>
      <w:r w:rsidRPr="0094217F">
        <w:rPr>
          <w:rFonts w:ascii="Times New Roman" w:eastAsia="SimSun" w:hAnsi="Times New Roman"/>
          <w:b/>
          <w:sz w:val="28"/>
          <w:szCs w:val="28"/>
          <w:lang w:eastAsia="zh-CN"/>
        </w:rPr>
        <w:t>На 2018 год</w:t>
      </w:r>
      <w:r w:rsidR="00DC2DC4">
        <w:rPr>
          <w:rFonts w:ascii="Times New Roman" w:eastAsia="SimSun" w:hAnsi="Times New Roman"/>
          <w:b/>
          <w:sz w:val="28"/>
          <w:szCs w:val="28"/>
          <w:lang w:eastAsia="zh-CN"/>
        </w:rPr>
        <w:t xml:space="preserve"> </w:t>
      </w:r>
      <w:r w:rsidR="003229D0">
        <w:rPr>
          <w:rFonts w:ascii="Times New Roman" w:eastAsia="SimSun" w:hAnsi="Times New Roman"/>
          <w:sz w:val="28"/>
          <w:szCs w:val="28"/>
          <w:lang w:eastAsia="zh-CN"/>
        </w:rPr>
        <w:t xml:space="preserve">Программой развития регионов до 2020 года предусмотрен </w:t>
      </w:r>
      <w:r w:rsidRPr="00EC573F">
        <w:rPr>
          <w:rFonts w:ascii="Times New Roman" w:eastAsia="SimSun" w:hAnsi="Times New Roman"/>
          <w:sz w:val="28"/>
          <w:szCs w:val="28"/>
          <w:lang w:eastAsia="zh-CN"/>
        </w:rPr>
        <w:t xml:space="preserve">целевой индикатор доступ к централизованным системам: водоснабжения в целом по республике в городах 94,5%, в сельских населенных пунктах 58,6%, охват населения очисткой сточных вод в городах 68,7%, в сельских населенных пунктах 8,6%.   </w:t>
      </w:r>
    </w:p>
    <w:p w:rsidR="003229D0" w:rsidRDefault="00EC573F" w:rsidP="000E02DE">
      <w:pPr>
        <w:spacing w:after="0" w:line="240" w:lineRule="auto"/>
        <w:ind w:firstLine="709"/>
        <w:jc w:val="both"/>
        <w:rPr>
          <w:rFonts w:ascii="Times New Roman" w:eastAsia="SimSun" w:hAnsi="Times New Roman"/>
          <w:sz w:val="28"/>
          <w:szCs w:val="28"/>
          <w:lang w:eastAsia="zh-CN"/>
        </w:rPr>
      </w:pPr>
      <w:r w:rsidRPr="009C1ADA">
        <w:rPr>
          <w:rFonts w:ascii="Times New Roman" w:eastAsia="SimSun" w:hAnsi="Times New Roman"/>
          <w:sz w:val="28"/>
          <w:szCs w:val="28"/>
          <w:lang w:eastAsia="zh-CN"/>
        </w:rPr>
        <w:t>Согласно отчету о реализации Программы развития регионов до 2020 года Управлением за 201</w:t>
      </w:r>
      <w:r w:rsidR="00A7185A" w:rsidRPr="009C1ADA">
        <w:rPr>
          <w:rFonts w:ascii="Times New Roman" w:eastAsia="SimSun" w:hAnsi="Times New Roman"/>
          <w:sz w:val="28"/>
          <w:szCs w:val="28"/>
          <w:lang w:eastAsia="zh-CN"/>
        </w:rPr>
        <w:t>8</w:t>
      </w:r>
      <w:r w:rsidRPr="009C1ADA">
        <w:rPr>
          <w:rFonts w:ascii="Times New Roman" w:eastAsia="SimSun" w:hAnsi="Times New Roman"/>
          <w:sz w:val="28"/>
          <w:szCs w:val="28"/>
          <w:lang w:eastAsia="zh-CN"/>
        </w:rPr>
        <w:t xml:space="preserve"> год доступ </w:t>
      </w:r>
      <w:r w:rsidR="003229D0">
        <w:rPr>
          <w:rFonts w:ascii="Times New Roman" w:eastAsia="SimSun" w:hAnsi="Times New Roman"/>
          <w:sz w:val="28"/>
          <w:szCs w:val="28"/>
          <w:lang w:eastAsia="zh-CN"/>
        </w:rPr>
        <w:t>к централизованным системам:</w:t>
      </w:r>
    </w:p>
    <w:p w:rsidR="003229D0" w:rsidRDefault="003229D0"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 водоснабжение </w:t>
      </w:r>
      <w:r w:rsidR="00EC573F" w:rsidRPr="009C1ADA">
        <w:rPr>
          <w:rFonts w:ascii="Times New Roman" w:eastAsia="SimSun" w:hAnsi="Times New Roman"/>
          <w:sz w:val="28"/>
          <w:szCs w:val="28"/>
          <w:lang w:eastAsia="zh-CN"/>
        </w:rPr>
        <w:t xml:space="preserve">в городах </w:t>
      </w:r>
      <w:r>
        <w:rPr>
          <w:rFonts w:ascii="Times New Roman" w:eastAsia="SimSun" w:hAnsi="Times New Roman"/>
          <w:sz w:val="28"/>
          <w:szCs w:val="28"/>
          <w:lang w:eastAsia="zh-CN"/>
        </w:rPr>
        <w:t>составило 97,6% (</w:t>
      </w:r>
      <w:r w:rsidRPr="003229D0">
        <w:rPr>
          <w:rFonts w:ascii="Times New Roman" w:eastAsia="SimSun" w:hAnsi="Times New Roman"/>
          <w:sz w:val="28"/>
          <w:szCs w:val="28"/>
          <w:lang w:eastAsia="zh-CN"/>
        </w:rPr>
        <w:t>из общего количества городского населения 466 014 человек обеспечено 454 682 человека</w:t>
      </w:r>
      <w:r>
        <w:rPr>
          <w:rFonts w:ascii="Times New Roman" w:eastAsia="SimSun" w:hAnsi="Times New Roman"/>
          <w:sz w:val="28"/>
          <w:szCs w:val="28"/>
          <w:lang w:eastAsia="zh-CN"/>
        </w:rPr>
        <w:t xml:space="preserve">), </w:t>
      </w:r>
      <w:r w:rsidRPr="003229D0">
        <w:rPr>
          <w:rFonts w:ascii="Times New Roman" w:eastAsia="SimSun" w:hAnsi="Times New Roman"/>
          <w:sz w:val="28"/>
          <w:szCs w:val="28"/>
          <w:lang w:eastAsia="zh-CN"/>
        </w:rPr>
        <w:t>в сельских населенных пунктах</w:t>
      </w:r>
      <w:r>
        <w:rPr>
          <w:rFonts w:ascii="Times New Roman" w:eastAsia="SimSun" w:hAnsi="Times New Roman"/>
          <w:sz w:val="28"/>
          <w:szCs w:val="28"/>
          <w:lang w:eastAsia="zh-CN"/>
        </w:rPr>
        <w:t xml:space="preserve"> – 31,4% (</w:t>
      </w:r>
      <w:r w:rsidRPr="003229D0">
        <w:rPr>
          <w:rFonts w:ascii="Times New Roman" w:eastAsia="SimSun" w:hAnsi="Times New Roman"/>
          <w:sz w:val="28"/>
          <w:szCs w:val="28"/>
          <w:lang w:eastAsia="zh-CN"/>
        </w:rPr>
        <w:t>из 548 сельских населенных пунктов обеспечено 172</w:t>
      </w:r>
      <w:r>
        <w:rPr>
          <w:rFonts w:ascii="Times New Roman" w:eastAsia="SimSun" w:hAnsi="Times New Roman"/>
          <w:sz w:val="28"/>
          <w:szCs w:val="28"/>
          <w:lang w:eastAsia="zh-CN"/>
        </w:rPr>
        <w:t xml:space="preserve"> сел);</w:t>
      </w:r>
    </w:p>
    <w:p w:rsidR="003229D0" w:rsidRDefault="003229D0"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 </w:t>
      </w:r>
      <w:r w:rsidRPr="00EC573F">
        <w:rPr>
          <w:rFonts w:ascii="Times New Roman" w:eastAsia="SimSun" w:hAnsi="Times New Roman"/>
          <w:sz w:val="28"/>
          <w:szCs w:val="28"/>
          <w:lang w:eastAsia="zh-CN"/>
        </w:rPr>
        <w:t>очистк</w:t>
      </w:r>
      <w:r>
        <w:rPr>
          <w:rFonts w:ascii="Times New Roman" w:eastAsia="SimSun" w:hAnsi="Times New Roman"/>
          <w:sz w:val="28"/>
          <w:szCs w:val="28"/>
          <w:lang w:eastAsia="zh-CN"/>
        </w:rPr>
        <w:t>а</w:t>
      </w:r>
      <w:r w:rsidRPr="00EC573F">
        <w:rPr>
          <w:rFonts w:ascii="Times New Roman" w:eastAsia="SimSun" w:hAnsi="Times New Roman"/>
          <w:sz w:val="28"/>
          <w:szCs w:val="28"/>
          <w:lang w:eastAsia="zh-CN"/>
        </w:rPr>
        <w:t xml:space="preserve"> сточных вод</w:t>
      </w:r>
      <w:r>
        <w:rPr>
          <w:rFonts w:ascii="Times New Roman" w:eastAsia="SimSun" w:hAnsi="Times New Roman"/>
          <w:sz w:val="28"/>
          <w:szCs w:val="28"/>
          <w:lang w:eastAsia="zh-CN"/>
        </w:rPr>
        <w:t xml:space="preserve"> в городах составило 96,9% (</w:t>
      </w:r>
      <w:r w:rsidR="00D8071B" w:rsidRPr="00D8071B">
        <w:rPr>
          <w:rFonts w:ascii="Times New Roman" w:eastAsia="SimSun" w:hAnsi="Times New Roman"/>
          <w:sz w:val="28"/>
          <w:szCs w:val="28"/>
          <w:lang w:eastAsia="zh-CN"/>
        </w:rPr>
        <w:t>из общего количества городского населения 466 014 человек обеспечено 451 339 человек</w:t>
      </w:r>
      <w:r>
        <w:rPr>
          <w:rFonts w:ascii="Times New Roman" w:eastAsia="SimSun" w:hAnsi="Times New Roman"/>
          <w:sz w:val="28"/>
          <w:szCs w:val="28"/>
          <w:lang w:eastAsia="zh-CN"/>
        </w:rPr>
        <w:t>)</w:t>
      </w:r>
      <w:r w:rsidR="00D8071B">
        <w:rPr>
          <w:rFonts w:ascii="Times New Roman" w:eastAsia="SimSun" w:hAnsi="Times New Roman"/>
          <w:sz w:val="28"/>
          <w:szCs w:val="28"/>
          <w:lang w:eastAsia="zh-CN"/>
        </w:rPr>
        <w:t xml:space="preserve">, в </w:t>
      </w:r>
      <w:r w:rsidR="00D8071B" w:rsidRPr="00D8071B">
        <w:rPr>
          <w:rFonts w:ascii="Times New Roman" w:eastAsia="SimSun" w:hAnsi="Times New Roman"/>
          <w:sz w:val="28"/>
          <w:szCs w:val="28"/>
          <w:lang w:eastAsia="zh-CN"/>
        </w:rPr>
        <w:t xml:space="preserve">сельских населенных пунктах </w:t>
      </w:r>
      <w:r w:rsidR="00D8071B">
        <w:rPr>
          <w:rFonts w:ascii="Times New Roman" w:eastAsia="SimSun" w:hAnsi="Times New Roman"/>
          <w:sz w:val="28"/>
          <w:szCs w:val="28"/>
          <w:lang w:eastAsia="zh-CN"/>
        </w:rPr>
        <w:t>13,0% (</w:t>
      </w:r>
      <w:r w:rsidR="00D8071B" w:rsidRPr="00D8071B">
        <w:rPr>
          <w:rFonts w:ascii="Times New Roman" w:eastAsia="SimSun" w:hAnsi="Times New Roman"/>
          <w:sz w:val="28"/>
          <w:szCs w:val="28"/>
          <w:lang w:eastAsia="zh-CN"/>
        </w:rPr>
        <w:t>из общего количества сельского населения 392 506 человек обеспечено 51 121 человек</w:t>
      </w:r>
      <w:r w:rsidR="00D8071B">
        <w:rPr>
          <w:rFonts w:ascii="Times New Roman" w:eastAsia="SimSun" w:hAnsi="Times New Roman"/>
          <w:sz w:val="28"/>
          <w:szCs w:val="28"/>
          <w:lang w:eastAsia="zh-CN"/>
        </w:rPr>
        <w:t>)</w:t>
      </w:r>
      <w:r w:rsidR="00177132">
        <w:rPr>
          <w:rFonts w:ascii="Times New Roman" w:eastAsia="SimSun" w:hAnsi="Times New Roman"/>
          <w:sz w:val="28"/>
          <w:szCs w:val="28"/>
          <w:lang w:eastAsia="zh-CN"/>
        </w:rPr>
        <w:t>.</w:t>
      </w:r>
    </w:p>
    <w:p w:rsidR="00C12E0C" w:rsidRDefault="00C12E0C" w:rsidP="000E02DE">
      <w:pPr>
        <w:spacing w:after="0" w:line="240" w:lineRule="auto"/>
        <w:ind w:firstLine="709"/>
        <w:jc w:val="both"/>
        <w:rPr>
          <w:rFonts w:ascii="Times New Roman" w:eastAsia="SimSun" w:hAnsi="Times New Roman"/>
          <w:sz w:val="28"/>
          <w:szCs w:val="28"/>
          <w:lang w:eastAsia="zh-CN"/>
        </w:rPr>
      </w:pPr>
      <w:r w:rsidRPr="00C12E0C">
        <w:rPr>
          <w:rFonts w:ascii="Times New Roman" w:eastAsia="SimSun" w:hAnsi="Times New Roman"/>
          <w:color w:val="FF0000"/>
          <w:sz w:val="28"/>
          <w:szCs w:val="28"/>
          <w:lang w:eastAsia="zh-CN"/>
        </w:rPr>
        <w:t>Пункт</w:t>
      </w:r>
      <w:r w:rsidR="00E973D4">
        <w:rPr>
          <w:rFonts w:ascii="Times New Roman" w:eastAsia="SimSun" w:hAnsi="Times New Roman"/>
          <w:color w:val="FF0000"/>
          <w:sz w:val="28"/>
          <w:szCs w:val="28"/>
          <w:lang w:eastAsia="zh-CN"/>
        </w:rPr>
        <w:t xml:space="preserve"> 2</w:t>
      </w:r>
      <w:r w:rsidRPr="00C12E0C">
        <w:rPr>
          <w:rFonts w:ascii="Times New Roman" w:eastAsia="SimSun" w:hAnsi="Times New Roman"/>
          <w:color w:val="FF0000"/>
          <w:sz w:val="28"/>
          <w:szCs w:val="28"/>
          <w:lang w:eastAsia="zh-CN"/>
        </w:rPr>
        <w:t>.</w:t>
      </w:r>
      <w:r w:rsidRPr="00C12E0C">
        <w:rPr>
          <w:rFonts w:ascii="Times New Roman" w:eastAsia="SimSun" w:hAnsi="Times New Roman"/>
          <w:sz w:val="28"/>
          <w:szCs w:val="28"/>
          <w:lang w:eastAsia="zh-CN"/>
        </w:rPr>
        <w:t xml:space="preserve"> В связи с изложенным, фактическое достижение показателя обеспечение доступа в городах к це</w:t>
      </w:r>
      <w:r w:rsidR="0094217F">
        <w:rPr>
          <w:rFonts w:ascii="Times New Roman" w:eastAsia="SimSun" w:hAnsi="Times New Roman"/>
          <w:sz w:val="28"/>
          <w:szCs w:val="28"/>
          <w:lang w:eastAsia="zh-CN"/>
        </w:rPr>
        <w:t>нтрализованному водоснабжению в</w:t>
      </w:r>
      <w:r w:rsidRPr="00C12E0C">
        <w:rPr>
          <w:rFonts w:ascii="Times New Roman" w:eastAsia="SimSun" w:hAnsi="Times New Roman"/>
          <w:sz w:val="28"/>
          <w:szCs w:val="28"/>
          <w:lang w:eastAsia="zh-CN"/>
        </w:rPr>
        <w:t xml:space="preserve"> 2017 </w:t>
      </w:r>
      <w:r w:rsidR="0094217F">
        <w:rPr>
          <w:rFonts w:ascii="Times New Roman" w:eastAsia="SimSun" w:hAnsi="Times New Roman"/>
          <w:sz w:val="28"/>
          <w:szCs w:val="28"/>
          <w:lang w:eastAsia="zh-CN"/>
        </w:rPr>
        <w:t xml:space="preserve">– 2018 </w:t>
      </w:r>
      <w:r w:rsidRPr="00C12E0C">
        <w:rPr>
          <w:rFonts w:ascii="Times New Roman" w:eastAsia="SimSun" w:hAnsi="Times New Roman"/>
          <w:sz w:val="28"/>
          <w:szCs w:val="28"/>
          <w:lang w:eastAsia="zh-CN"/>
        </w:rPr>
        <w:t>года</w:t>
      </w:r>
      <w:r w:rsidR="0094217F">
        <w:rPr>
          <w:rFonts w:ascii="Times New Roman" w:eastAsia="SimSun" w:hAnsi="Times New Roman"/>
          <w:sz w:val="28"/>
          <w:szCs w:val="28"/>
          <w:lang w:eastAsia="zh-CN"/>
        </w:rPr>
        <w:t>х</w:t>
      </w:r>
      <w:r w:rsidRPr="00C12E0C">
        <w:rPr>
          <w:rFonts w:ascii="Times New Roman" w:eastAsia="SimSun" w:hAnsi="Times New Roman"/>
          <w:sz w:val="28"/>
          <w:szCs w:val="28"/>
          <w:lang w:eastAsia="zh-CN"/>
        </w:rPr>
        <w:t xml:space="preserve"> остается неизменным, что показывает об отсутствии положительной динамики по развитию доступа в городах к це</w:t>
      </w:r>
      <w:r w:rsidR="0094217F">
        <w:rPr>
          <w:rFonts w:ascii="Times New Roman" w:eastAsia="SimSun" w:hAnsi="Times New Roman"/>
          <w:sz w:val="28"/>
          <w:szCs w:val="28"/>
          <w:lang w:eastAsia="zh-CN"/>
        </w:rPr>
        <w:t xml:space="preserve">нтрализованному водоснабжению. </w:t>
      </w:r>
      <w:r w:rsidRPr="00C12E0C">
        <w:rPr>
          <w:rFonts w:ascii="Times New Roman" w:eastAsia="SimSun" w:hAnsi="Times New Roman"/>
          <w:sz w:val="28"/>
          <w:szCs w:val="28"/>
          <w:lang w:eastAsia="zh-CN"/>
        </w:rPr>
        <w:t>(</w:t>
      </w:r>
      <w:r w:rsidRPr="00C12E0C">
        <w:rPr>
          <w:rFonts w:ascii="Times New Roman" w:eastAsia="SimSun" w:hAnsi="Times New Roman"/>
          <w:color w:val="FF0000"/>
          <w:sz w:val="28"/>
          <w:szCs w:val="28"/>
          <w:lang w:eastAsia="zh-CN"/>
        </w:rPr>
        <w:t>Приложение №</w:t>
      </w:r>
      <w:r w:rsidR="00E973D4">
        <w:rPr>
          <w:rFonts w:ascii="Times New Roman" w:eastAsia="SimSun" w:hAnsi="Times New Roman"/>
          <w:color w:val="FF0000"/>
          <w:sz w:val="28"/>
          <w:szCs w:val="28"/>
          <w:lang w:eastAsia="zh-CN"/>
        </w:rPr>
        <w:t>2</w:t>
      </w:r>
      <w:r w:rsidR="00F34D12">
        <w:rPr>
          <w:rFonts w:ascii="Times New Roman" w:eastAsia="SimSun" w:hAnsi="Times New Roman"/>
          <w:color w:val="FF0000"/>
          <w:sz w:val="28"/>
          <w:szCs w:val="28"/>
          <w:lang w:eastAsia="zh-CN"/>
        </w:rPr>
        <w:t>отчеты о реализации Программы развития регионов до 2020 года на 43 листах</w:t>
      </w:r>
      <w:r w:rsidRPr="00C12E0C">
        <w:rPr>
          <w:rFonts w:ascii="Times New Roman" w:eastAsia="SimSun" w:hAnsi="Times New Roman"/>
          <w:sz w:val="28"/>
          <w:szCs w:val="28"/>
          <w:lang w:eastAsia="zh-CN"/>
        </w:rPr>
        <w:t>).</w:t>
      </w:r>
    </w:p>
    <w:p w:rsidR="00E6349F" w:rsidRDefault="001767C6" w:rsidP="000E02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2018 году </w:t>
      </w:r>
      <w:r w:rsidR="00303043">
        <w:rPr>
          <w:rFonts w:ascii="Times New Roman" w:hAnsi="Times New Roman" w:cs="Times New Roman"/>
          <w:sz w:val="28"/>
          <w:szCs w:val="28"/>
        </w:rPr>
        <w:t>введены</w:t>
      </w:r>
      <w:r w:rsidR="009A7FF9" w:rsidRPr="009A7FF9">
        <w:rPr>
          <w:rFonts w:ascii="Times New Roman" w:hAnsi="Times New Roman" w:cs="Times New Roman"/>
          <w:sz w:val="28"/>
          <w:szCs w:val="28"/>
        </w:rPr>
        <w:t xml:space="preserve"> в эксплуа</w:t>
      </w:r>
      <w:r w:rsidR="00F37E90">
        <w:rPr>
          <w:rFonts w:ascii="Times New Roman" w:hAnsi="Times New Roman" w:cs="Times New Roman"/>
          <w:sz w:val="28"/>
          <w:szCs w:val="28"/>
        </w:rPr>
        <w:t>тацию следующие объекты сельского</w:t>
      </w:r>
      <w:r w:rsidR="009A7FF9" w:rsidRPr="009A7FF9">
        <w:rPr>
          <w:rFonts w:ascii="Times New Roman" w:hAnsi="Times New Roman" w:cs="Times New Roman"/>
          <w:sz w:val="28"/>
          <w:szCs w:val="28"/>
        </w:rPr>
        <w:t xml:space="preserve"> водоснабжени</w:t>
      </w:r>
      <w:r w:rsidR="00F37E90">
        <w:rPr>
          <w:rFonts w:ascii="Times New Roman" w:hAnsi="Times New Roman" w:cs="Times New Roman"/>
          <w:sz w:val="28"/>
          <w:szCs w:val="28"/>
        </w:rPr>
        <w:t>я</w:t>
      </w:r>
      <w:r w:rsidR="009A7FF9" w:rsidRPr="009A7FF9">
        <w:rPr>
          <w:rFonts w:ascii="Times New Roman" w:hAnsi="Times New Roman" w:cs="Times New Roman"/>
          <w:sz w:val="28"/>
          <w:szCs w:val="28"/>
        </w:rPr>
        <w:t>:</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szCs w:val="28"/>
        </w:rPr>
        <w:t>«Реконструкция скважины №15 Смирновского водозабора Карабалыкского района Костанайской области» (2018г).</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rPr>
        <w:t xml:space="preserve">«Реконструкция магистрального водопровода и </w:t>
      </w:r>
      <w:r w:rsidR="00643FE0" w:rsidRPr="00643FE0">
        <w:rPr>
          <w:rFonts w:ascii="Times New Roman" w:hAnsi="Times New Roman" w:cs="Times New Roman"/>
          <w:sz w:val="28"/>
        </w:rPr>
        <w:t>внутри поселковых</w:t>
      </w:r>
      <w:r w:rsidRPr="00643FE0">
        <w:rPr>
          <w:rFonts w:ascii="Times New Roman" w:hAnsi="Times New Roman" w:cs="Times New Roman"/>
          <w:sz w:val="28"/>
        </w:rPr>
        <w:t xml:space="preserve"> разводящих сетей системы водоснабжения в селе Арка Камыстинско</w:t>
      </w:r>
      <w:r w:rsidR="00E20ED4" w:rsidRPr="00643FE0">
        <w:rPr>
          <w:rFonts w:ascii="Times New Roman" w:hAnsi="Times New Roman" w:cs="Times New Roman"/>
          <w:sz w:val="28"/>
        </w:rPr>
        <w:t>го района Костанайской области»</w:t>
      </w:r>
      <w:r w:rsidRPr="00643FE0">
        <w:rPr>
          <w:rFonts w:ascii="Times New Roman" w:hAnsi="Times New Roman" w:cs="Times New Roman"/>
          <w:sz w:val="28"/>
        </w:rPr>
        <w:t xml:space="preserve"> (2017г.);</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szCs w:val="28"/>
        </w:rPr>
        <w:t>«Строительство водопровода по ул. Майлина – Ленина - Набережная села Заречное Костанайского района Костанайской области» (2018г).</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szCs w:val="28"/>
        </w:rPr>
        <w:t>«Реконструкция двух скважин на Затобольском в</w:t>
      </w:r>
      <w:r w:rsidR="00E20ED4" w:rsidRPr="00643FE0">
        <w:rPr>
          <w:rFonts w:ascii="Times New Roman" w:hAnsi="Times New Roman" w:cs="Times New Roman"/>
          <w:sz w:val="28"/>
          <w:szCs w:val="28"/>
        </w:rPr>
        <w:t>одозаборе Костанайского района»</w:t>
      </w:r>
      <w:r w:rsidRPr="00643FE0">
        <w:rPr>
          <w:rFonts w:ascii="Times New Roman" w:hAnsi="Times New Roman" w:cs="Times New Roman"/>
          <w:sz w:val="28"/>
          <w:szCs w:val="28"/>
        </w:rPr>
        <w:t xml:space="preserve"> (2018г).</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szCs w:val="28"/>
        </w:rPr>
        <w:t>«Строительство соединительного водовода от скважин водозабора города Костанай на Костанайском месторождении подземных вод к системе водоснабжения поселка Затоб</w:t>
      </w:r>
      <w:r w:rsidR="00A379C3" w:rsidRPr="00643FE0">
        <w:rPr>
          <w:rFonts w:ascii="Times New Roman" w:hAnsi="Times New Roman" w:cs="Times New Roman"/>
          <w:sz w:val="28"/>
          <w:szCs w:val="28"/>
        </w:rPr>
        <w:t>ольск»</w:t>
      </w:r>
      <w:r w:rsidRPr="00643FE0">
        <w:rPr>
          <w:rFonts w:ascii="Times New Roman" w:hAnsi="Times New Roman" w:cs="Times New Roman"/>
          <w:sz w:val="28"/>
          <w:szCs w:val="28"/>
        </w:rPr>
        <w:t xml:space="preserve"> (2018г).</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szCs w:val="28"/>
        </w:rPr>
        <w:t>«Реконструкция системы водоснабжения из месторождения подземных вод с.Шолаксай</w:t>
      </w:r>
      <w:r w:rsidR="00DC2DC4">
        <w:rPr>
          <w:rFonts w:ascii="Times New Roman" w:hAnsi="Times New Roman" w:cs="Times New Roman"/>
          <w:sz w:val="28"/>
          <w:szCs w:val="28"/>
        </w:rPr>
        <w:t xml:space="preserve"> </w:t>
      </w:r>
      <w:r w:rsidRPr="00643FE0">
        <w:rPr>
          <w:rFonts w:ascii="Times New Roman" w:hAnsi="Times New Roman" w:cs="Times New Roman"/>
          <w:sz w:val="28"/>
          <w:szCs w:val="28"/>
        </w:rPr>
        <w:t>Наурзумского района Костанайской области», (2018г).</w:t>
      </w:r>
    </w:p>
    <w:p w:rsidR="00E6349F" w:rsidRPr="00643FE0"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643FE0">
        <w:rPr>
          <w:rFonts w:ascii="Times New Roman" w:hAnsi="Times New Roman" w:cs="Times New Roman"/>
          <w:sz w:val="28"/>
          <w:szCs w:val="28"/>
        </w:rPr>
        <w:t>«Реконструкция водопроводной сети Лихачевского группового водопровода от насосной станции II подъема п.Ильяс Омарова до станции III подъема п.Новое Сарыкольского района», (2018г).</w:t>
      </w:r>
    </w:p>
    <w:p w:rsidR="00E6349F" w:rsidRPr="00E6349F"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E6349F">
        <w:rPr>
          <w:rFonts w:ascii="Times New Roman" w:hAnsi="Times New Roman" w:cs="Times New Roman"/>
          <w:sz w:val="28"/>
        </w:rPr>
        <w:lastRenderedPageBreak/>
        <w:t>«Реконструкция сетей водоснабжения в селе Амантогай Амангельдинского района Костанайской области», (2017-2018гг);</w:t>
      </w:r>
    </w:p>
    <w:p w:rsidR="00E6349F" w:rsidRPr="00E6349F" w:rsidRDefault="009A7FF9" w:rsidP="000E02DE">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E6349F">
        <w:rPr>
          <w:rFonts w:ascii="Times New Roman" w:hAnsi="Times New Roman" w:cs="Times New Roman"/>
          <w:sz w:val="28"/>
        </w:rPr>
        <w:t>«Реконструкция сетей водоснабжения в селе Урпек</w:t>
      </w:r>
      <w:r w:rsidR="00DC2DC4">
        <w:rPr>
          <w:rFonts w:ascii="Times New Roman" w:hAnsi="Times New Roman" w:cs="Times New Roman"/>
          <w:sz w:val="28"/>
        </w:rPr>
        <w:t xml:space="preserve"> </w:t>
      </w:r>
      <w:r w:rsidRPr="00E6349F">
        <w:rPr>
          <w:rFonts w:ascii="Times New Roman" w:hAnsi="Times New Roman" w:cs="Times New Roman"/>
          <w:sz w:val="28"/>
        </w:rPr>
        <w:t>Амангельдинского района Костанайской области», (2017-2018гг);</w:t>
      </w:r>
    </w:p>
    <w:p w:rsidR="0065338A" w:rsidRPr="0065338A" w:rsidRDefault="009A7FF9" w:rsidP="0065338A">
      <w:pPr>
        <w:pStyle w:val="a3"/>
        <w:numPr>
          <w:ilvl w:val="0"/>
          <w:numId w:val="23"/>
        </w:numPr>
        <w:tabs>
          <w:tab w:val="left" w:pos="1134"/>
        </w:tabs>
        <w:spacing w:after="0" w:line="240" w:lineRule="auto"/>
        <w:ind w:left="0" w:firstLine="709"/>
        <w:jc w:val="both"/>
        <w:rPr>
          <w:rFonts w:ascii="Times New Roman" w:hAnsi="Times New Roman" w:cs="Times New Roman"/>
          <w:sz w:val="28"/>
          <w:szCs w:val="28"/>
        </w:rPr>
      </w:pPr>
      <w:r w:rsidRPr="00E6349F">
        <w:rPr>
          <w:rFonts w:ascii="Times New Roman" w:hAnsi="Times New Roman" w:cs="Times New Roman"/>
          <w:sz w:val="28"/>
        </w:rPr>
        <w:t>«Реконструкция водоснабжения села Акшыганак</w:t>
      </w:r>
      <w:r w:rsidR="00DC2DC4">
        <w:rPr>
          <w:rFonts w:ascii="Times New Roman" w:hAnsi="Times New Roman" w:cs="Times New Roman"/>
          <w:sz w:val="28"/>
        </w:rPr>
        <w:t xml:space="preserve"> </w:t>
      </w:r>
      <w:r w:rsidRPr="00E6349F">
        <w:rPr>
          <w:rFonts w:ascii="Times New Roman" w:hAnsi="Times New Roman" w:cs="Times New Roman"/>
          <w:sz w:val="28"/>
        </w:rPr>
        <w:t>Джангельдинского района Коста</w:t>
      </w:r>
      <w:r w:rsidR="0065338A">
        <w:rPr>
          <w:rFonts w:ascii="Times New Roman" w:hAnsi="Times New Roman" w:cs="Times New Roman"/>
          <w:sz w:val="28"/>
        </w:rPr>
        <w:t>найской области», (2017-2018гг).</w:t>
      </w:r>
    </w:p>
    <w:p w:rsidR="00EC573F" w:rsidRDefault="00F3057A"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Также введен в эксплуатацию объект городского водоснабжения</w:t>
      </w:r>
      <w:r w:rsidRPr="00F3057A">
        <w:rPr>
          <w:rFonts w:ascii="Times New Roman" w:eastAsia="SimSun" w:hAnsi="Times New Roman"/>
          <w:sz w:val="28"/>
          <w:szCs w:val="28"/>
          <w:lang w:eastAsia="zh-CN"/>
        </w:rPr>
        <w:t xml:space="preserve"> «Реконструкция водопроводных сетей города Лисаковска (магистральные сети)».</w:t>
      </w:r>
    </w:p>
    <w:p w:rsidR="003E0D71" w:rsidRDefault="00F42402"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Начаты </w:t>
      </w:r>
      <w:r w:rsidR="001767C6">
        <w:rPr>
          <w:rFonts w:ascii="Times New Roman" w:eastAsia="SimSun" w:hAnsi="Times New Roman"/>
          <w:sz w:val="28"/>
          <w:szCs w:val="28"/>
          <w:lang w:eastAsia="zh-CN"/>
        </w:rPr>
        <w:t xml:space="preserve">строительно-монтажные </w:t>
      </w:r>
      <w:r>
        <w:rPr>
          <w:rFonts w:ascii="Times New Roman" w:eastAsia="SimSun" w:hAnsi="Times New Roman"/>
          <w:sz w:val="28"/>
          <w:szCs w:val="28"/>
          <w:lang w:eastAsia="zh-CN"/>
        </w:rPr>
        <w:t xml:space="preserve">работы со сроком завершения в 2019, 2020 годах </w:t>
      </w:r>
      <w:r w:rsidR="003E0D71">
        <w:rPr>
          <w:rFonts w:ascii="Times New Roman" w:eastAsia="SimSun" w:hAnsi="Times New Roman"/>
          <w:sz w:val="28"/>
          <w:szCs w:val="28"/>
          <w:lang w:eastAsia="zh-CN"/>
        </w:rPr>
        <w:t>по следующим объектам.</w:t>
      </w:r>
    </w:p>
    <w:p w:rsidR="003E0D71" w:rsidRPr="003E0D71" w:rsidRDefault="003E0D71" w:rsidP="000E02DE">
      <w:pPr>
        <w:spacing w:after="0" w:line="240" w:lineRule="auto"/>
        <w:ind w:firstLine="709"/>
        <w:jc w:val="both"/>
        <w:rPr>
          <w:rFonts w:ascii="Times New Roman" w:eastAsia="SimSun" w:hAnsi="Times New Roman"/>
          <w:sz w:val="28"/>
          <w:szCs w:val="28"/>
          <w:lang w:eastAsia="zh-CN"/>
        </w:rPr>
      </w:pPr>
      <w:r w:rsidRPr="003E0D71">
        <w:rPr>
          <w:rFonts w:ascii="Times New Roman" w:eastAsia="SimSun" w:hAnsi="Times New Roman"/>
          <w:sz w:val="28"/>
          <w:szCs w:val="28"/>
          <w:lang w:eastAsia="zh-CN"/>
        </w:rPr>
        <w:t>Сельское водоснабжение</w:t>
      </w:r>
      <w:r w:rsidR="001767C6">
        <w:rPr>
          <w:rFonts w:ascii="Times New Roman" w:eastAsia="SimSun" w:hAnsi="Times New Roman"/>
          <w:sz w:val="28"/>
          <w:szCs w:val="28"/>
          <w:lang w:eastAsia="zh-CN"/>
        </w:rPr>
        <w:t>:</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«Реконструкция водоснабжения села Амангельды и Есир</w:t>
      </w:r>
      <w:r w:rsidR="00DC2DC4">
        <w:rPr>
          <w:rFonts w:ascii="Times New Roman" w:eastAsia="Calibri" w:hAnsi="Times New Roman" w:cs="Times New Roman"/>
          <w:sz w:val="28"/>
          <w:szCs w:val="28"/>
        </w:rPr>
        <w:t xml:space="preserve"> </w:t>
      </w:r>
      <w:r w:rsidRPr="00643FE0">
        <w:rPr>
          <w:rFonts w:ascii="Times New Roman" w:eastAsia="Calibri" w:hAnsi="Times New Roman" w:cs="Times New Roman"/>
          <w:sz w:val="28"/>
          <w:szCs w:val="28"/>
        </w:rPr>
        <w:t>Амангельдинского района Костанайской области», (2018-2019г);</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Строительство водопровода в селе Аманкарагай</w:t>
      </w:r>
      <w:r w:rsidR="00DC2DC4">
        <w:rPr>
          <w:rFonts w:ascii="Times New Roman" w:eastAsia="Calibri" w:hAnsi="Times New Roman" w:cs="Times New Roman"/>
          <w:sz w:val="28"/>
          <w:szCs w:val="28"/>
        </w:rPr>
        <w:t xml:space="preserve"> </w:t>
      </w:r>
      <w:r w:rsidRPr="00643FE0">
        <w:rPr>
          <w:rFonts w:ascii="Times New Roman" w:eastAsia="Calibri" w:hAnsi="Times New Roman" w:cs="Times New Roman"/>
          <w:sz w:val="28"/>
          <w:szCs w:val="28"/>
        </w:rPr>
        <w:t>Аулиекольского района Костанайской области, (2018-2021г.);</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«Реконструкция системы водоснабжения села Торгай</w:t>
      </w:r>
      <w:r w:rsidR="00DC2DC4">
        <w:rPr>
          <w:rFonts w:ascii="Times New Roman" w:eastAsia="Calibri" w:hAnsi="Times New Roman" w:cs="Times New Roman"/>
          <w:sz w:val="28"/>
          <w:szCs w:val="28"/>
        </w:rPr>
        <w:t xml:space="preserve"> </w:t>
      </w:r>
      <w:r w:rsidRPr="00643FE0">
        <w:rPr>
          <w:rFonts w:ascii="Times New Roman" w:eastAsia="Calibri" w:hAnsi="Times New Roman" w:cs="Times New Roman"/>
          <w:sz w:val="28"/>
          <w:szCs w:val="28"/>
        </w:rPr>
        <w:t>Джангельдинского района Костанайской области», (2018-2019г);</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«Реконструкция разводящей сети водопровода с. Златоуст с подключением к Ишимскому групповому водопроводу, Сарыкольский район Костанайская область», (2018-2019г);</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«Строительство водопровода и разводящих сетей в селе Новоильиновка Тарановского района Костанайской области», (2018-2019г);</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«Реконструкция сетей водоснабжения села Забеловка</w:t>
      </w:r>
      <w:r w:rsidR="00DC2DC4">
        <w:rPr>
          <w:rFonts w:ascii="Times New Roman" w:eastAsia="Calibri" w:hAnsi="Times New Roman" w:cs="Times New Roman"/>
          <w:sz w:val="28"/>
          <w:szCs w:val="28"/>
        </w:rPr>
        <w:t xml:space="preserve"> </w:t>
      </w:r>
      <w:r w:rsidRPr="00643FE0">
        <w:rPr>
          <w:rFonts w:ascii="Times New Roman" w:eastAsia="Calibri" w:hAnsi="Times New Roman" w:cs="Times New Roman"/>
          <w:sz w:val="28"/>
          <w:szCs w:val="28"/>
        </w:rPr>
        <w:t>Житикаринского района», (2018-2019г);</w:t>
      </w:r>
    </w:p>
    <w:p w:rsidR="003E0D71" w:rsidRPr="00643FE0" w:rsidRDefault="003E0D7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«Строительство водопроводных сетей в с. Восточное г.Аркалык Костанайской области»,  (2018-2019г);</w:t>
      </w:r>
    </w:p>
    <w:p w:rsidR="003E0D71" w:rsidRPr="00643FE0" w:rsidRDefault="00F1636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Calibri" w:hAnsi="Times New Roman" w:cs="Times New Roman"/>
          <w:sz w:val="28"/>
          <w:szCs w:val="28"/>
        </w:rPr>
        <w:t>«</w:t>
      </w:r>
      <w:r w:rsidR="003E0D71" w:rsidRPr="00643FE0">
        <w:rPr>
          <w:rFonts w:ascii="Times New Roman" w:eastAsia="Calibri" w:hAnsi="Times New Roman" w:cs="Times New Roman"/>
          <w:sz w:val="28"/>
          <w:szCs w:val="28"/>
        </w:rPr>
        <w:t>Реконструкция водоснабжения села Антоновка Денисовского района Костанайской области</w:t>
      </w:r>
      <w:r w:rsidRPr="00643FE0">
        <w:rPr>
          <w:rFonts w:ascii="Times New Roman" w:eastAsia="Calibri" w:hAnsi="Times New Roman" w:cs="Times New Roman"/>
          <w:sz w:val="28"/>
          <w:szCs w:val="28"/>
        </w:rPr>
        <w:t>»</w:t>
      </w:r>
      <w:r w:rsidR="003E0D71" w:rsidRPr="00643FE0">
        <w:rPr>
          <w:rFonts w:ascii="Times New Roman" w:eastAsia="Calibri" w:hAnsi="Times New Roman" w:cs="Times New Roman"/>
          <w:sz w:val="28"/>
          <w:szCs w:val="28"/>
        </w:rPr>
        <w:t xml:space="preserve"> (2018-2020г)</w:t>
      </w:r>
      <w:r w:rsidR="00A379C3" w:rsidRPr="00643FE0">
        <w:rPr>
          <w:rFonts w:ascii="Times New Roman" w:eastAsia="Calibri" w:hAnsi="Times New Roman" w:cs="Times New Roman"/>
          <w:sz w:val="28"/>
          <w:szCs w:val="28"/>
        </w:rPr>
        <w:t>;</w:t>
      </w:r>
    </w:p>
    <w:p w:rsidR="00A379C3" w:rsidRPr="00643FE0" w:rsidRDefault="00F16361" w:rsidP="000E02DE">
      <w:pPr>
        <w:pStyle w:val="a3"/>
        <w:numPr>
          <w:ilvl w:val="0"/>
          <w:numId w:val="24"/>
        </w:numPr>
        <w:tabs>
          <w:tab w:val="left" w:pos="1134"/>
        </w:tabs>
        <w:spacing w:after="0" w:line="240" w:lineRule="auto"/>
        <w:ind w:left="0" w:firstLine="709"/>
        <w:jc w:val="both"/>
        <w:rPr>
          <w:rFonts w:ascii="Times New Roman" w:eastAsia="SimSun" w:hAnsi="Times New Roman"/>
          <w:sz w:val="28"/>
          <w:szCs w:val="28"/>
          <w:lang w:eastAsia="zh-CN"/>
        </w:rPr>
      </w:pPr>
      <w:r w:rsidRPr="00643FE0">
        <w:rPr>
          <w:rFonts w:ascii="Times New Roman" w:eastAsia="SimSun" w:hAnsi="Times New Roman"/>
          <w:sz w:val="28"/>
          <w:szCs w:val="28"/>
          <w:lang w:eastAsia="zh-CN"/>
        </w:rPr>
        <w:t>«</w:t>
      </w:r>
      <w:r w:rsidR="00A379C3" w:rsidRPr="00643FE0">
        <w:rPr>
          <w:rFonts w:ascii="Times New Roman" w:eastAsia="SimSun" w:hAnsi="Times New Roman"/>
          <w:sz w:val="28"/>
          <w:szCs w:val="28"/>
          <w:lang w:eastAsia="zh-CN"/>
        </w:rPr>
        <w:t xml:space="preserve">Строительство водопровода в с. Пешковка Федоровского района. </w:t>
      </w:r>
    </w:p>
    <w:p w:rsidR="003E0D71" w:rsidRPr="003E0D71" w:rsidRDefault="003E0D71" w:rsidP="000E02DE">
      <w:pPr>
        <w:spacing w:after="0" w:line="240" w:lineRule="auto"/>
        <w:ind w:left="709"/>
        <w:contextualSpacing/>
        <w:jc w:val="both"/>
        <w:rPr>
          <w:rFonts w:ascii="Times New Roman" w:eastAsia="Calibri" w:hAnsi="Times New Roman" w:cs="Times New Roman"/>
          <w:sz w:val="28"/>
          <w:szCs w:val="28"/>
        </w:rPr>
      </w:pPr>
      <w:r w:rsidRPr="003E0D71">
        <w:rPr>
          <w:rFonts w:ascii="Times New Roman" w:eastAsia="Calibri" w:hAnsi="Times New Roman" w:cs="Times New Roman"/>
          <w:sz w:val="28"/>
          <w:szCs w:val="28"/>
        </w:rPr>
        <w:t>Городское водоснабжение и водоотведение</w:t>
      </w:r>
      <w:r w:rsidR="00F16361">
        <w:rPr>
          <w:rFonts w:ascii="Times New Roman" w:eastAsia="Calibri" w:hAnsi="Times New Roman" w:cs="Times New Roman"/>
          <w:sz w:val="28"/>
          <w:szCs w:val="28"/>
        </w:rPr>
        <w:t>» (2018-2020г)</w:t>
      </w:r>
      <w:r>
        <w:rPr>
          <w:rFonts w:ascii="Times New Roman" w:eastAsia="Calibri" w:hAnsi="Times New Roman" w:cs="Times New Roman"/>
          <w:sz w:val="28"/>
          <w:szCs w:val="28"/>
        </w:rPr>
        <w:t>.</w:t>
      </w:r>
    </w:p>
    <w:p w:rsidR="003E0D71" w:rsidRPr="003E0D71" w:rsidRDefault="003E0D71" w:rsidP="000E02DE">
      <w:pPr>
        <w:pStyle w:val="a3"/>
        <w:numPr>
          <w:ilvl w:val="0"/>
          <w:numId w:val="26"/>
        </w:numPr>
        <w:tabs>
          <w:tab w:val="left" w:pos="1134"/>
        </w:tabs>
        <w:spacing w:after="0" w:line="240" w:lineRule="auto"/>
        <w:ind w:left="0" w:firstLine="709"/>
        <w:jc w:val="both"/>
        <w:rPr>
          <w:rFonts w:ascii="Times New Roman" w:eastAsia="Calibri" w:hAnsi="Times New Roman" w:cs="Times New Roman"/>
          <w:b/>
          <w:sz w:val="28"/>
          <w:szCs w:val="28"/>
        </w:rPr>
      </w:pPr>
      <w:r w:rsidRPr="003E0D71">
        <w:rPr>
          <w:rFonts w:ascii="Times New Roman" w:eastAsia="Calibri" w:hAnsi="Times New Roman" w:cs="Times New Roman"/>
          <w:sz w:val="28"/>
          <w:szCs w:val="28"/>
        </w:rPr>
        <w:t>«Реконструкция канализационных сетей от коллектора станции биологической очистки до прудов накопителей  города Лисаковска, Костанайской области», (2018-2019г);</w:t>
      </w:r>
    </w:p>
    <w:p w:rsidR="003E0D71" w:rsidRPr="003E0D71" w:rsidRDefault="003E0D71" w:rsidP="000E02DE">
      <w:pPr>
        <w:pStyle w:val="a3"/>
        <w:numPr>
          <w:ilvl w:val="0"/>
          <w:numId w:val="26"/>
        </w:numPr>
        <w:tabs>
          <w:tab w:val="left" w:pos="1134"/>
        </w:tabs>
        <w:spacing w:after="0" w:line="240" w:lineRule="auto"/>
        <w:ind w:left="0" w:firstLine="709"/>
        <w:jc w:val="both"/>
        <w:rPr>
          <w:rFonts w:ascii="Times New Roman" w:eastAsia="Calibri" w:hAnsi="Times New Roman" w:cs="Times New Roman"/>
          <w:b/>
          <w:sz w:val="28"/>
          <w:szCs w:val="28"/>
        </w:rPr>
      </w:pPr>
      <w:r w:rsidRPr="003E0D71">
        <w:rPr>
          <w:rFonts w:ascii="Times New Roman" w:eastAsia="Calibri" w:hAnsi="Times New Roman" w:cs="Times New Roman"/>
          <w:sz w:val="28"/>
          <w:szCs w:val="28"/>
        </w:rPr>
        <w:t>«Реконструкция напорного коллектора КО-1 от СБО до прудов накопителей в городе Лисаковске, Костанайской области</w:t>
      </w:r>
      <w:r>
        <w:rPr>
          <w:rFonts w:ascii="Times New Roman" w:eastAsia="Calibri" w:hAnsi="Times New Roman" w:cs="Times New Roman"/>
          <w:sz w:val="28"/>
          <w:szCs w:val="28"/>
        </w:rPr>
        <w:t>», (2018-2019г);</w:t>
      </w:r>
    </w:p>
    <w:p w:rsidR="003E0D71" w:rsidRPr="003E0D71" w:rsidRDefault="003E0D71" w:rsidP="000E02DE">
      <w:pPr>
        <w:pStyle w:val="a3"/>
        <w:numPr>
          <w:ilvl w:val="0"/>
          <w:numId w:val="26"/>
        </w:numPr>
        <w:tabs>
          <w:tab w:val="left" w:pos="1134"/>
        </w:tabs>
        <w:spacing w:after="0" w:line="240" w:lineRule="auto"/>
        <w:ind w:left="0" w:firstLine="709"/>
        <w:jc w:val="both"/>
        <w:rPr>
          <w:rFonts w:ascii="Times New Roman" w:eastAsia="Calibri" w:hAnsi="Times New Roman" w:cs="Times New Roman"/>
          <w:b/>
          <w:sz w:val="28"/>
          <w:szCs w:val="28"/>
        </w:rPr>
      </w:pPr>
      <w:r w:rsidRPr="003E0D71">
        <w:rPr>
          <w:rFonts w:ascii="Times New Roman" w:eastAsia="Calibri" w:hAnsi="Times New Roman" w:cs="Times New Roman"/>
          <w:sz w:val="28"/>
          <w:szCs w:val="28"/>
        </w:rPr>
        <w:t>«Реконструкция станции биологической очистки сточной воды в поселке Октябрьский города Лисаковска», (2018-2019г).</w:t>
      </w:r>
    </w:p>
    <w:p w:rsidR="009F5E27" w:rsidRDefault="009256AD" w:rsidP="009F5E27">
      <w:pPr>
        <w:spacing w:after="0" w:line="240" w:lineRule="auto"/>
        <w:ind w:firstLine="709"/>
        <w:jc w:val="both"/>
        <w:rPr>
          <w:rFonts w:ascii="Times New Roman" w:eastAsia="Calibri" w:hAnsi="Times New Roman" w:cs="Times New Roman"/>
          <w:sz w:val="28"/>
          <w:szCs w:val="28"/>
        </w:rPr>
      </w:pPr>
      <w:r w:rsidRPr="009256AD">
        <w:rPr>
          <w:rFonts w:ascii="Times New Roman" w:eastAsia="Calibri" w:hAnsi="Times New Roman" w:cs="Times New Roman"/>
          <w:sz w:val="28"/>
          <w:szCs w:val="28"/>
        </w:rPr>
        <w:t>Вместе с тем аудитом установлено, что по объектам «Реконструкция водоснабжения села Акшыганак</w:t>
      </w:r>
      <w:r w:rsidR="00DC2DC4">
        <w:rPr>
          <w:rFonts w:ascii="Times New Roman" w:eastAsia="Calibri" w:hAnsi="Times New Roman" w:cs="Times New Roman"/>
          <w:sz w:val="28"/>
          <w:szCs w:val="28"/>
        </w:rPr>
        <w:t xml:space="preserve"> </w:t>
      </w:r>
      <w:r w:rsidRPr="009256AD">
        <w:rPr>
          <w:rFonts w:ascii="Times New Roman" w:eastAsia="Calibri" w:hAnsi="Times New Roman" w:cs="Times New Roman"/>
          <w:sz w:val="28"/>
          <w:szCs w:val="28"/>
        </w:rPr>
        <w:t xml:space="preserve">Джангельдинского района Костанайской области» акт приемки объекта в эксплуатацию от 29 сентября 2018 года, «Реконструкция магистрального водопровода и внутри поселковых разводящих сетей системы водоснабжения в селе Арка Камыстинского района Костанайской области» акт приемки объекта в эксплуатацию от 14 ноября 2018 года, данные акты подписаны </w:t>
      </w:r>
      <w:r w:rsidR="009F5E27">
        <w:rPr>
          <w:rFonts w:ascii="Times New Roman" w:eastAsia="Calibri" w:hAnsi="Times New Roman" w:cs="Times New Roman"/>
          <w:sz w:val="28"/>
          <w:szCs w:val="28"/>
        </w:rPr>
        <w:t>экспертом</w:t>
      </w:r>
      <w:r w:rsidR="00004712">
        <w:rPr>
          <w:rFonts w:ascii="Times New Roman" w:eastAsia="Calibri" w:hAnsi="Times New Roman" w:cs="Times New Roman"/>
          <w:sz w:val="28"/>
          <w:szCs w:val="28"/>
        </w:rPr>
        <w:t>осуществляющийинжиниринговые</w:t>
      </w:r>
      <w:r w:rsidR="009F5E27" w:rsidRPr="009F5E27">
        <w:rPr>
          <w:rFonts w:ascii="Times New Roman" w:eastAsia="Calibri" w:hAnsi="Times New Roman" w:cs="Times New Roman"/>
          <w:sz w:val="28"/>
          <w:szCs w:val="28"/>
        </w:rPr>
        <w:t xml:space="preserve"> услуг</w:t>
      </w:r>
      <w:r w:rsidR="00004712">
        <w:rPr>
          <w:rFonts w:ascii="Times New Roman" w:eastAsia="Calibri" w:hAnsi="Times New Roman" w:cs="Times New Roman"/>
          <w:sz w:val="28"/>
          <w:szCs w:val="28"/>
        </w:rPr>
        <w:t>и</w:t>
      </w:r>
      <w:r w:rsidR="009F5E27" w:rsidRPr="009F5E27">
        <w:rPr>
          <w:rFonts w:ascii="Times New Roman" w:eastAsia="Calibri" w:hAnsi="Times New Roman" w:cs="Times New Roman"/>
          <w:sz w:val="28"/>
          <w:szCs w:val="28"/>
        </w:rPr>
        <w:t xml:space="preserve"> в сфере архитектурной градостроительной и строительной деятельности </w:t>
      </w:r>
      <w:r w:rsidR="009F5E27">
        <w:rPr>
          <w:rFonts w:ascii="Times New Roman" w:eastAsia="Calibri" w:hAnsi="Times New Roman" w:cs="Times New Roman"/>
          <w:sz w:val="28"/>
          <w:szCs w:val="28"/>
        </w:rPr>
        <w:t xml:space="preserve">Кусаиновым А.К. </w:t>
      </w:r>
      <w:r w:rsidR="009F5E27">
        <w:rPr>
          <w:rFonts w:ascii="Times New Roman" w:eastAsia="Calibri" w:hAnsi="Times New Roman" w:cs="Times New Roman"/>
          <w:sz w:val="28"/>
          <w:szCs w:val="28"/>
        </w:rPr>
        <w:lastRenderedPageBreak/>
        <w:t>руководителем</w:t>
      </w:r>
      <w:r w:rsidRPr="009256AD">
        <w:rPr>
          <w:rFonts w:ascii="Times New Roman" w:eastAsia="Calibri" w:hAnsi="Times New Roman" w:cs="Times New Roman"/>
          <w:sz w:val="28"/>
          <w:szCs w:val="28"/>
        </w:rPr>
        <w:t xml:space="preserve"> ТОО «DS&amp;V»</w:t>
      </w:r>
      <w:r w:rsidR="009F5E27">
        <w:rPr>
          <w:rFonts w:ascii="Times New Roman" w:eastAsia="Calibri" w:hAnsi="Times New Roman" w:cs="Times New Roman"/>
          <w:sz w:val="28"/>
          <w:szCs w:val="28"/>
        </w:rPr>
        <w:t>.</w:t>
      </w:r>
      <w:r w:rsidR="002E0FD3">
        <w:rPr>
          <w:rFonts w:ascii="Times New Roman" w:eastAsia="Calibri" w:hAnsi="Times New Roman" w:cs="Times New Roman"/>
          <w:sz w:val="28"/>
          <w:szCs w:val="28"/>
        </w:rPr>
        <w:t xml:space="preserve"> Также </w:t>
      </w:r>
      <w:r w:rsidR="009A6C19">
        <w:rPr>
          <w:rFonts w:ascii="Times New Roman" w:eastAsia="Calibri" w:hAnsi="Times New Roman" w:cs="Times New Roman"/>
          <w:sz w:val="28"/>
          <w:szCs w:val="28"/>
        </w:rPr>
        <w:t>на объекте «</w:t>
      </w:r>
      <w:r w:rsidR="009A6C19" w:rsidRPr="009A6C19">
        <w:rPr>
          <w:rFonts w:ascii="Times New Roman" w:eastAsia="Calibri" w:hAnsi="Times New Roman" w:cs="Times New Roman"/>
          <w:sz w:val="28"/>
          <w:szCs w:val="28"/>
        </w:rPr>
        <w:t>Реконструкция водоснабжения сел Боровское и Первомайское</w:t>
      </w:r>
      <w:r w:rsidR="00DC2DC4">
        <w:rPr>
          <w:rFonts w:ascii="Times New Roman" w:eastAsia="Calibri" w:hAnsi="Times New Roman" w:cs="Times New Roman"/>
          <w:sz w:val="28"/>
          <w:szCs w:val="28"/>
        </w:rPr>
        <w:t xml:space="preserve"> </w:t>
      </w:r>
      <w:r w:rsidR="009A6C19" w:rsidRPr="009A6C19">
        <w:rPr>
          <w:rFonts w:ascii="Times New Roman" w:eastAsia="Calibri" w:hAnsi="Times New Roman" w:cs="Times New Roman"/>
          <w:sz w:val="28"/>
          <w:szCs w:val="28"/>
        </w:rPr>
        <w:t>Мендыкаринского района  Костанайской области</w:t>
      </w:r>
      <w:r w:rsidR="009A6C19">
        <w:rPr>
          <w:rFonts w:ascii="Times New Roman" w:eastAsia="Calibri" w:hAnsi="Times New Roman" w:cs="Times New Roman"/>
          <w:sz w:val="28"/>
          <w:szCs w:val="28"/>
        </w:rPr>
        <w:t>» технический надзор осуществлялся</w:t>
      </w:r>
      <w:r w:rsidR="00DC2DC4">
        <w:rPr>
          <w:rFonts w:ascii="Times New Roman" w:eastAsia="Calibri" w:hAnsi="Times New Roman" w:cs="Times New Roman"/>
          <w:sz w:val="28"/>
          <w:szCs w:val="28"/>
        </w:rPr>
        <w:t xml:space="preserve"> </w:t>
      </w:r>
      <w:r w:rsidR="009A6C19" w:rsidRPr="009A6C19">
        <w:rPr>
          <w:rFonts w:ascii="Times New Roman" w:eastAsia="Calibri" w:hAnsi="Times New Roman" w:cs="Times New Roman"/>
          <w:sz w:val="28"/>
          <w:szCs w:val="28"/>
        </w:rPr>
        <w:t>Кусаиновым А.К.</w:t>
      </w:r>
    </w:p>
    <w:p w:rsidR="009F5E27" w:rsidRDefault="009F5E27" w:rsidP="009F5E27">
      <w:pPr>
        <w:spacing w:after="0" w:line="240" w:lineRule="auto"/>
        <w:ind w:firstLine="709"/>
        <w:jc w:val="both"/>
        <w:rPr>
          <w:rFonts w:ascii="Times New Roman" w:eastAsia="Calibri" w:hAnsi="Times New Roman" w:cs="Times New Roman"/>
          <w:sz w:val="28"/>
          <w:szCs w:val="28"/>
        </w:rPr>
      </w:pPr>
      <w:r w:rsidRPr="009256AD">
        <w:rPr>
          <w:rFonts w:ascii="Times New Roman" w:eastAsia="Calibri" w:hAnsi="Times New Roman" w:cs="Times New Roman"/>
          <w:sz w:val="28"/>
          <w:szCs w:val="28"/>
        </w:rPr>
        <w:t>Согласно постановлению специализированного административного суда г. Кокшетау от 29 мая 2017 года и постановлению судебной коллегии по гражданским делам Акмолинского област</w:t>
      </w:r>
      <w:r>
        <w:rPr>
          <w:rFonts w:ascii="Times New Roman" w:eastAsia="Calibri" w:hAnsi="Times New Roman" w:cs="Times New Roman"/>
          <w:sz w:val="28"/>
          <w:szCs w:val="28"/>
        </w:rPr>
        <w:t>н</w:t>
      </w:r>
      <w:r w:rsidRPr="009256AD">
        <w:rPr>
          <w:rFonts w:ascii="Times New Roman" w:eastAsia="Calibri" w:hAnsi="Times New Roman" w:cs="Times New Roman"/>
          <w:sz w:val="28"/>
          <w:szCs w:val="28"/>
        </w:rPr>
        <w:t>ого суда от 29 июня 2019 года Кусаинов А.К. лишен аттестата эксперта</w:t>
      </w:r>
      <w:r>
        <w:rPr>
          <w:rFonts w:ascii="Times New Roman" w:eastAsia="Calibri" w:hAnsi="Times New Roman" w:cs="Times New Roman"/>
          <w:sz w:val="28"/>
          <w:szCs w:val="28"/>
        </w:rPr>
        <w:t>, с запретомосуществлять деятельность</w:t>
      </w:r>
      <w:r w:rsidRPr="009256AD">
        <w:rPr>
          <w:rFonts w:ascii="Times New Roman" w:eastAsia="Calibri" w:hAnsi="Times New Roman" w:cs="Times New Roman"/>
          <w:sz w:val="28"/>
          <w:szCs w:val="28"/>
        </w:rPr>
        <w:t xml:space="preserve"> экспертных </w:t>
      </w:r>
      <w:r>
        <w:rPr>
          <w:rFonts w:ascii="Times New Roman" w:eastAsia="Calibri" w:hAnsi="Times New Roman" w:cs="Times New Roman"/>
          <w:sz w:val="28"/>
          <w:szCs w:val="28"/>
        </w:rPr>
        <w:t xml:space="preserve">работ и инжиниринговых услуг </w:t>
      </w:r>
      <w:r w:rsidRPr="009256AD">
        <w:rPr>
          <w:rFonts w:ascii="Times New Roman" w:eastAsia="Calibri" w:hAnsi="Times New Roman" w:cs="Times New Roman"/>
          <w:sz w:val="28"/>
          <w:szCs w:val="28"/>
        </w:rPr>
        <w:t>срок</w:t>
      </w:r>
      <w:r>
        <w:rPr>
          <w:rFonts w:ascii="Times New Roman" w:eastAsia="Calibri" w:hAnsi="Times New Roman" w:cs="Times New Roman"/>
          <w:sz w:val="28"/>
          <w:szCs w:val="28"/>
        </w:rPr>
        <w:t>ом на</w:t>
      </w:r>
      <w:r w:rsidRPr="009256AD">
        <w:rPr>
          <w:rFonts w:ascii="Times New Roman" w:eastAsia="Calibri" w:hAnsi="Times New Roman" w:cs="Times New Roman"/>
          <w:sz w:val="28"/>
          <w:szCs w:val="28"/>
        </w:rPr>
        <w:t xml:space="preserve"> 3 года.        </w:t>
      </w:r>
    </w:p>
    <w:p w:rsidR="009256AD" w:rsidRPr="009256AD" w:rsidRDefault="009256AD" w:rsidP="009256AD">
      <w:pPr>
        <w:spacing w:after="0" w:line="240" w:lineRule="auto"/>
        <w:ind w:firstLine="709"/>
        <w:jc w:val="both"/>
        <w:rPr>
          <w:rFonts w:ascii="Times New Roman" w:eastAsia="Calibri" w:hAnsi="Times New Roman" w:cs="Times New Roman"/>
          <w:sz w:val="28"/>
          <w:szCs w:val="28"/>
        </w:rPr>
      </w:pPr>
      <w:r w:rsidRPr="009256AD">
        <w:rPr>
          <w:rFonts w:ascii="Times New Roman" w:eastAsia="Calibri" w:hAnsi="Times New Roman" w:cs="Times New Roman"/>
          <w:sz w:val="28"/>
          <w:szCs w:val="28"/>
        </w:rPr>
        <w:t>Согласно пункту 2 статьи 34-1 Закона Республики Казахстан «Об архитектурной градостроительной и строительной деятельности в Республике Казахстан» (далее – Закона о строительстве) технический надзор осуществляется заказчиком самостоятельно и (или) с привлечением экспертов имеющих соответствующий аттестат на право осуществления инжиниринговых услуг в сфере архитектурной градостроительной и строительной деятельности.</w:t>
      </w:r>
    </w:p>
    <w:p w:rsidR="009256AD" w:rsidRPr="009256AD" w:rsidRDefault="009256AD" w:rsidP="009F5E27">
      <w:pPr>
        <w:spacing w:after="0" w:line="240" w:lineRule="auto"/>
        <w:ind w:firstLine="709"/>
        <w:jc w:val="both"/>
        <w:rPr>
          <w:rFonts w:ascii="Times New Roman" w:eastAsia="Calibri" w:hAnsi="Times New Roman" w:cs="Times New Roman"/>
          <w:sz w:val="28"/>
          <w:szCs w:val="28"/>
        </w:rPr>
      </w:pPr>
      <w:r w:rsidRPr="009256AD">
        <w:rPr>
          <w:rFonts w:ascii="Times New Roman" w:eastAsia="Calibri" w:hAnsi="Times New Roman" w:cs="Times New Roman"/>
          <w:sz w:val="28"/>
          <w:szCs w:val="28"/>
        </w:rPr>
        <w:t>В соответствии с пунктом 5 статьи 73 Закона</w:t>
      </w:r>
      <w:r w:rsidR="009F5E27" w:rsidRPr="009F5E27">
        <w:rPr>
          <w:rFonts w:ascii="Times New Roman" w:eastAsia="Calibri" w:hAnsi="Times New Roman" w:cs="Times New Roman"/>
          <w:sz w:val="28"/>
          <w:szCs w:val="28"/>
        </w:rPr>
        <w:t>о строительстве</w:t>
      </w:r>
      <w:r w:rsidRPr="009256AD">
        <w:rPr>
          <w:rFonts w:ascii="Times New Roman" w:eastAsia="Calibri" w:hAnsi="Times New Roman" w:cs="Times New Roman"/>
          <w:sz w:val="28"/>
          <w:szCs w:val="28"/>
        </w:rPr>
        <w:t xml:space="preserve"> акт приемки построенного объекта в эксплуатацию подписывается заказчиком, подрядчиком, лицами, осуществляющими технический и авторский надзор, на основании декларации о соответствии и заключений о соответствии выполненных работ проекту и качестве строительно-монтажных работ.               </w:t>
      </w:r>
    </w:p>
    <w:p w:rsidR="009256AD" w:rsidRPr="009256AD" w:rsidRDefault="009256AD" w:rsidP="00004712">
      <w:pPr>
        <w:spacing w:after="0" w:line="240" w:lineRule="auto"/>
        <w:ind w:firstLine="709"/>
        <w:jc w:val="both"/>
        <w:rPr>
          <w:rFonts w:ascii="Times New Roman" w:eastAsia="Calibri" w:hAnsi="Times New Roman" w:cs="Times New Roman"/>
          <w:sz w:val="28"/>
          <w:szCs w:val="28"/>
        </w:rPr>
      </w:pPr>
      <w:r w:rsidRPr="009256AD">
        <w:rPr>
          <w:rFonts w:ascii="Times New Roman" w:eastAsia="Calibri" w:hAnsi="Times New Roman" w:cs="Times New Roman"/>
          <w:color w:val="FF0000"/>
          <w:sz w:val="28"/>
          <w:szCs w:val="28"/>
        </w:rPr>
        <w:t>Пункт</w:t>
      </w:r>
      <w:r w:rsidR="00E973D4">
        <w:rPr>
          <w:rFonts w:ascii="Times New Roman" w:eastAsia="Calibri" w:hAnsi="Times New Roman" w:cs="Times New Roman"/>
          <w:color w:val="FF0000"/>
          <w:sz w:val="28"/>
          <w:szCs w:val="28"/>
        </w:rPr>
        <w:t xml:space="preserve"> 3</w:t>
      </w:r>
      <w:r w:rsidRPr="009256AD">
        <w:rPr>
          <w:rFonts w:ascii="Times New Roman" w:eastAsia="Calibri" w:hAnsi="Times New Roman" w:cs="Times New Roman"/>
          <w:color w:val="FF0000"/>
          <w:sz w:val="28"/>
          <w:szCs w:val="28"/>
        </w:rPr>
        <w:t xml:space="preserve">. </w:t>
      </w:r>
      <w:r w:rsidRPr="009256AD">
        <w:rPr>
          <w:rFonts w:ascii="Times New Roman" w:eastAsia="Calibri" w:hAnsi="Times New Roman" w:cs="Times New Roman"/>
          <w:sz w:val="28"/>
          <w:szCs w:val="28"/>
        </w:rPr>
        <w:t xml:space="preserve">Таким образом, </w:t>
      </w:r>
      <w:r w:rsidR="0068542E">
        <w:rPr>
          <w:rFonts w:ascii="Times New Roman" w:eastAsia="Calibri" w:hAnsi="Times New Roman" w:cs="Times New Roman"/>
          <w:sz w:val="28"/>
          <w:szCs w:val="28"/>
        </w:rPr>
        <w:t xml:space="preserve">не соблюдены требования </w:t>
      </w:r>
      <w:r w:rsidRPr="009256AD">
        <w:rPr>
          <w:rFonts w:ascii="Times New Roman" w:eastAsia="Calibri" w:hAnsi="Times New Roman" w:cs="Times New Roman"/>
          <w:sz w:val="28"/>
          <w:szCs w:val="28"/>
        </w:rPr>
        <w:t>пункта 2 статьи 34-1 и пункта 5 статьи 73 Закона о строительстве,</w:t>
      </w:r>
      <w:r w:rsidR="00DC2DC4">
        <w:rPr>
          <w:rFonts w:ascii="Times New Roman" w:eastAsia="Calibri" w:hAnsi="Times New Roman" w:cs="Times New Roman"/>
          <w:sz w:val="28"/>
          <w:szCs w:val="28"/>
        </w:rPr>
        <w:t xml:space="preserve"> </w:t>
      </w:r>
      <w:r w:rsidR="0068542E" w:rsidRPr="0068542E">
        <w:rPr>
          <w:rFonts w:ascii="Times New Roman" w:hAnsi="Times New Roman" w:cs="Times New Roman"/>
          <w:sz w:val="28"/>
          <w:szCs w:val="28"/>
        </w:rPr>
        <w:t xml:space="preserve">при подписании </w:t>
      </w:r>
      <w:r w:rsidR="00004712">
        <w:rPr>
          <w:rFonts w:ascii="Times New Roman" w:eastAsia="Calibri" w:hAnsi="Times New Roman" w:cs="Times New Roman"/>
          <w:sz w:val="28"/>
          <w:szCs w:val="28"/>
        </w:rPr>
        <w:t>а</w:t>
      </w:r>
      <w:r w:rsidR="00004712" w:rsidRPr="00004712">
        <w:rPr>
          <w:rFonts w:ascii="Times New Roman" w:eastAsia="Calibri" w:hAnsi="Times New Roman" w:cs="Times New Roman"/>
          <w:sz w:val="28"/>
          <w:szCs w:val="28"/>
        </w:rPr>
        <w:t>кт</w:t>
      </w:r>
      <w:r w:rsidR="0068542E">
        <w:rPr>
          <w:rFonts w:ascii="Times New Roman" w:eastAsia="Calibri" w:hAnsi="Times New Roman" w:cs="Times New Roman"/>
          <w:sz w:val="28"/>
          <w:szCs w:val="28"/>
        </w:rPr>
        <w:t>ов</w:t>
      </w:r>
      <w:r w:rsidR="00004712" w:rsidRPr="00004712">
        <w:rPr>
          <w:rFonts w:ascii="Times New Roman" w:eastAsia="Calibri" w:hAnsi="Times New Roman" w:cs="Times New Roman"/>
          <w:sz w:val="28"/>
          <w:szCs w:val="28"/>
        </w:rPr>
        <w:t xml:space="preserve"> приемки </w:t>
      </w:r>
      <w:r w:rsidR="00004712">
        <w:rPr>
          <w:rFonts w:ascii="Times New Roman" w:eastAsia="Calibri" w:hAnsi="Times New Roman" w:cs="Times New Roman"/>
          <w:sz w:val="28"/>
          <w:szCs w:val="28"/>
        </w:rPr>
        <w:t>объектов</w:t>
      </w:r>
      <w:r w:rsidR="00004712" w:rsidRPr="00004712">
        <w:rPr>
          <w:rFonts w:ascii="Times New Roman" w:eastAsia="Calibri" w:hAnsi="Times New Roman" w:cs="Times New Roman"/>
          <w:sz w:val="28"/>
          <w:szCs w:val="28"/>
        </w:rPr>
        <w:t xml:space="preserve"> в эксплуатацию</w:t>
      </w:r>
      <w:r w:rsidR="00895354">
        <w:rPr>
          <w:rFonts w:ascii="Times New Roman" w:eastAsia="Calibri" w:hAnsi="Times New Roman" w:cs="Times New Roman"/>
          <w:sz w:val="28"/>
          <w:szCs w:val="28"/>
        </w:rPr>
        <w:t xml:space="preserve"> «</w:t>
      </w:r>
      <w:r w:rsidR="00BB08D5" w:rsidRPr="00BB08D5">
        <w:rPr>
          <w:rFonts w:ascii="Times New Roman" w:eastAsia="Calibri" w:hAnsi="Times New Roman" w:cs="Times New Roman"/>
          <w:sz w:val="28"/>
          <w:szCs w:val="28"/>
        </w:rPr>
        <w:t>Реконструкция водоснабжения села Акшыганак</w:t>
      </w:r>
      <w:r w:rsidR="00DC2DC4">
        <w:rPr>
          <w:rFonts w:ascii="Times New Roman" w:eastAsia="Calibri" w:hAnsi="Times New Roman" w:cs="Times New Roman"/>
          <w:sz w:val="28"/>
          <w:szCs w:val="28"/>
        </w:rPr>
        <w:t xml:space="preserve"> </w:t>
      </w:r>
      <w:r w:rsidR="00BB08D5" w:rsidRPr="00BB08D5">
        <w:rPr>
          <w:rFonts w:ascii="Times New Roman" w:eastAsia="Calibri" w:hAnsi="Times New Roman" w:cs="Times New Roman"/>
          <w:sz w:val="28"/>
          <w:szCs w:val="28"/>
        </w:rPr>
        <w:t>Джангельдинского района Костанайской области</w:t>
      </w:r>
      <w:r w:rsidR="00895354">
        <w:rPr>
          <w:rFonts w:ascii="Times New Roman" w:eastAsia="Calibri" w:hAnsi="Times New Roman" w:cs="Times New Roman"/>
          <w:sz w:val="28"/>
          <w:szCs w:val="28"/>
        </w:rPr>
        <w:t>»</w:t>
      </w:r>
      <w:r w:rsidR="00BB08D5">
        <w:rPr>
          <w:rFonts w:ascii="Times New Roman" w:eastAsia="Calibri" w:hAnsi="Times New Roman" w:cs="Times New Roman"/>
          <w:sz w:val="28"/>
          <w:szCs w:val="28"/>
        </w:rPr>
        <w:t>, «</w:t>
      </w:r>
      <w:r w:rsidR="00BB08D5" w:rsidRPr="00BB08D5">
        <w:rPr>
          <w:rFonts w:ascii="Times New Roman" w:eastAsia="Calibri" w:hAnsi="Times New Roman" w:cs="Times New Roman"/>
          <w:sz w:val="28"/>
          <w:szCs w:val="28"/>
        </w:rPr>
        <w:t>Реконструкция магистрального водопровода и внутри поселковых разводящих сетей системы водоснабжения в селе Арка Камыстинского района Костанайской области</w:t>
      </w:r>
      <w:r w:rsidR="00BB08D5">
        <w:rPr>
          <w:rFonts w:ascii="Times New Roman" w:eastAsia="Calibri" w:hAnsi="Times New Roman" w:cs="Times New Roman"/>
          <w:sz w:val="28"/>
          <w:szCs w:val="28"/>
        </w:rPr>
        <w:t xml:space="preserve">» </w:t>
      </w:r>
      <w:r w:rsidR="00895354">
        <w:rPr>
          <w:rFonts w:ascii="Times New Roman" w:eastAsia="Calibri" w:hAnsi="Times New Roman" w:cs="Times New Roman"/>
          <w:sz w:val="28"/>
          <w:szCs w:val="28"/>
        </w:rPr>
        <w:t>и при осуществлении технического надзора на объекте «</w:t>
      </w:r>
      <w:r w:rsidR="00895354" w:rsidRPr="00895354">
        <w:rPr>
          <w:rFonts w:ascii="Times New Roman" w:eastAsia="Calibri" w:hAnsi="Times New Roman" w:cs="Times New Roman"/>
          <w:sz w:val="28"/>
          <w:szCs w:val="28"/>
        </w:rPr>
        <w:t>Реконструкция водоснабжения сел Боровское</w:t>
      </w:r>
      <w:r w:rsidR="00DC2DC4">
        <w:rPr>
          <w:rFonts w:ascii="Times New Roman" w:eastAsia="Calibri" w:hAnsi="Times New Roman" w:cs="Times New Roman"/>
          <w:sz w:val="28"/>
          <w:szCs w:val="28"/>
        </w:rPr>
        <w:t xml:space="preserve"> </w:t>
      </w:r>
      <w:r w:rsidR="00895354" w:rsidRPr="00895354">
        <w:rPr>
          <w:rFonts w:ascii="Times New Roman" w:eastAsia="Calibri" w:hAnsi="Times New Roman" w:cs="Times New Roman"/>
          <w:sz w:val="28"/>
          <w:szCs w:val="28"/>
        </w:rPr>
        <w:t>и Первомайское Мендыкаринского района  Костанайской области</w:t>
      </w:r>
      <w:r w:rsidR="00895354">
        <w:rPr>
          <w:rFonts w:ascii="Times New Roman" w:eastAsia="Calibri" w:hAnsi="Times New Roman" w:cs="Times New Roman"/>
          <w:sz w:val="28"/>
          <w:szCs w:val="28"/>
        </w:rPr>
        <w:t>»</w:t>
      </w:r>
      <w:r w:rsidR="0068542E">
        <w:rPr>
          <w:rFonts w:ascii="Times New Roman" w:eastAsia="Calibri" w:hAnsi="Times New Roman" w:cs="Times New Roman"/>
          <w:sz w:val="28"/>
          <w:szCs w:val="28"/>
        </w:rPr>
        <w:t xml:space="preserve">,так как данные акты </w:t>
      </w:r>
      <w:r w:rsidR="00004712">
        <w:rPr>
          <w:rFonts w:ascii="Times New Roman" w:eastAsia="Calibri" w:hAnsi="Times New Roman" w:cs="Times New Roman"/>
          <w:sz w:val="28"/>
          <w:szCs w:val="28"/>
        </w:rPr>
        <w:t>подписан</w:t>
      </w:r>
      <w:r w:rsidR="0068542E">
        <w:rPr>
          <w:rFonts w:ascii="Times New Roman" w:eastAsia="Calibri" w:hAnsi="Times New Roman" w:cs="Times New Roman"/>
          <w:sz w:val="28"/>
          <w:szCs w:val="28"/>
        </w:rPr>
        <w:t>ы</w:t>
      </w:r>
      <w:r w:rsidR="00004712">
        <w:rPr>
          <w:rFonts w:ascii="Times New Roman" w:eastAsia="Calibri" w:hAnsi="Times New Roman" w:cs="Times New Roman"/>
          <w:sz w:val="28"/>
          <w:szCs w:val="28"/>
        </w:rPr>
        <w:t xml:space="preserve"> экспертом технического надзора, </w:t>
      </w:r>
      <w:r w:rsidR="0068542E">
        <w:rPr>
          <w:rFonts w:ascii="Times New Roman" w:eastAsia="Calibri" w:hAnsi="Times New Roman" w:cs="Times New Roman"/>
          <w:sz w:val="28"/>
          <w:szCs w:val="28"/>
        </w:rPr>
        <w:t>не имеющего</w:t>
      </w:r>
      <w:r w:rsidRPr="009256AD">
        <w:rPr>
          <w:rFonts w:ascii="Times New Roman" w:eastAsia="Calibri" w:hAnsi="Times New Roman" w:cs="Times New Roman"/>
          <w:sz w:val="28"/>
          <w:szCs w:val="28"/>
        </w:rPr>
        <w:t xml:space="preserve"> соответствующий аттестат на право осуществления инжиниринговых услуг. (</w:t>
      </w:r>
      <w:r w:rsidRPr="009256AD">
        <w:rPr>
          <w:rFonts w:ascii="Times New Roman" w:eastAsia="Calibri" w:hAnsi="Times New Roman" w:cs="Times New Roman"/>
          <w:color w:val="FF0000"/>
          <w:sz w:val="28"/>
          <w:szCs w:val="28"/>
        </w:rPr>
        <w:t>Приложение №</w:t>
      </w:r>
      <w:r w:rsidR="008D595A">
        <w:rPr>
          <w:rFonts w:ascii="Times New Roman" w:eastAsia="Calibri" w:hAnsi="Times New Roman" w:cs="Times New Roman"/>
          <w:color w:val="FF0000"/>
          <w:sz w:val="28"/>
          <w:szCs w:val="28"/>
        </w:rPr>
        <w:t>3</w:t>
      </w:r>
      <w:r w:rsidRPr="009256AD">
        <w:rPr>
          <w:rFonts w:ascii="Times New Roman" w:eastAsia="Calibri" w:hAnsi="Times New Roman" w:cs="Times New Roman"/>
          <w:color w:val="FF0000"/>
          <w:sz w:val="28"/>
          <w:szCs w:val="28"/>
        </w:rPr>
        <w:t xml:space="preserve"> акт приемки объекта в эксплуатацию, </w:t>
      </w:r>
      <w:r w:rsidR="008D595A">
        <w:rPr>
          <w:rFonts w:ascii="Times New Roman" w:eastAsia="Calibri" w:hAnsi="Times New Roman" w:cs="Times New Roman"/>
          <w:color w:val="FF0000"/>
          <w:sz w:val="28"/>
          <w:szCs w:val="28"/>
        </w:rPr>
        <w:t xml:space="preserve">акты выполненных работ, </w:t>
      </w:r>
      <w:r w:rsidRPr="009256AD">
        <w:rPr>
          <w:rFonts w:ascii="Times New Roman" w:eastAsia="Calibri" w:hAnsi="Times New Roman" w:cs="Times New Roman"/>
          <w:color w:val="FF0000"/>
          <w:sz w:val="28"/>
          <w:szCs w:val="28"/>
        </w:rPr>
        <w:t>постановления суда</w:t>
      </w:r>
      <w:r w:rsidR="008D595A">
        <w:rPr>
          <w:rFonts w:ascii="Times New Roman" w:eastAsia="Calibri" w:hAnsi="Times New Roman" w:cs="Times New Roman"/>
          <w:color w:val="FF0000"/>
          <w:sz w:val="28"/>
          <w:szCs w:val="28"/>
        </w:rPr>
        <w:t xml:space="preserve"> на </w:t>
      </w:r>
      <w:r w:rsidR="002D405F">
        <w:rPr>
          <w:rFonts w:ascii="Times New Roman" w:eastAsia="Calibri" w:hAnsi="Times New Roman" w:cs="Times New Roman"/>
          <w:color w:val="FF0000"/>
          <w:sz w:val="28"/>
          <w:szCs w:val="28"/>
        </w:rPr>
        <w:t>35 листах</w:t>
      </w:r>
      <w:r w:rsidRPr="009256AD">
        <w:rPr>
          <w:rFonts w:ascii="Times New Roman" w:eastAsia="Calibri" w:hAnsi="Times New Roman" w:cs="Times New Roman"/>
          <w:sz w:val="28"/>
          <w:szCs w:val="28"/>
        </w:rPr>
        <w:t>). Соответственно объекты «Реконструкция водоснабжения села Акшыганак</w:t>
      </w:r>
      <w:r w:rsidR="00DC2DC4">
        <w:rPr>
          <w:rFonts w:ascii="Times New Roman" w:eastAsia="Calibri" w:hAnsi="Times New Roman" w:cs="Times New Roman"/>
          <w:sz w:val="28"/>
          <w:szCs w:val="28"/>
        </w:rPr>
        <w:t xml:space="preserve"> </w:t>
      </w:r>
      <w:r w:rsidRPr="009256AD">
        <w:rPr>
          <w:rFonts w:ascii="Times New Roman" w:eastAsia="Calibri" w:hAnsi="Times New Roman" w:cs="Times New Roman"/>
          <w:sz w:val="28"/>
          <w:szCs w:val="28"/>
        </w:rPr>
        <w:t>Джангельдинского района Костанайской области» и «Реконструкция магистрального водопровода и внутри поселковых разводящих сетей системы водоснабжения в селе Арка Камыстинского района Костанайской области» приняты в эксплуатацию</w:t>
      </w:r>
      <w:r w:rsidR="00004712">
        <w:rPr>
          <w:rFonts w:ascii="Times New Roman" w:eastAsia="Calibri" w:hAnsi="Times New Roman" w:cs="Times New Roman"/>
          <w:sz w:val="28"/>
          <w:szCs w:val="28"/>
        </w:rPr>
        <w:t xml:space="preserve"> неправомерно</w:t>
      </w:r>
      <w:r w:rsidRPr="009256AD">
        <w:rPr>
          <w:rFonts w:ascii="Times New Roman" w:eastAsia="Calibri" w:hAnsi="Times New Roman" w:cs="Times New Roman"/>
          <w:sz w:val="28"/>
          <w:szCs w:val="28"/>
        </w:rPr>
        <w:t xml:space="preserve">.  </w:t>
      </w:r>
    </w:p>
    <w:p w:rsidR="00037BBD" w:rsidRPr="005C01DD" w:rsidRDefault="00E245EF" w:rsidP="000E02DE">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Проведенным анализом реализации проектов строительства водоснабжения всельских населенных пунктов установлен</w:t>
      </w:r>
      <w:r w:rsidR="00820D4C">
        <w:rPr>
          <w:rFonts w:ascii="Times New Roman" w:eastAsia="Calibri" w:hAnsi="Times New Roman" w:cs="Times New Roman"/>
          <w:sz w:val="28"/>
          <w:szCs w:val="28"/>
        </w:rPr>
        <w:t>о</w:t>
      </w:r>
      <w:r w:rsidRPr="005C01DD">
        <w:rPr>
          <w:rFonts w:ascii="Times New Roman" w:eastAsia="Calibri" w:hAnsi="Times New Roman" w:cs="Times New Roman"/>
          <w:sz w:val="28"/>
          <w:szCs w:val="28"/>
        </w:rPr>
        <w:t xml:space="preserve">, что </w:t>
      </w:r>
      <w:r w:rsidR="00325312" w:rsidRPr="005C01DD">
        <w:rPr>
          <w:rFonts w:ascii="Times New Roman" w:eastAsia="Calibri" w:hAnsi="Times New Roman" w:cs="Times New Roman"/>
          <w:sz w:val="28"/>
          <w:szCs w:val="28"/>
        </w:rPr>
        <w:t>по Костанайской области всего</w:t>
      </w:r>
      <w:r w:rsidR="000F1BC5">
        <w:rPr>
          <w:rFonts w:ascii="Times New Roman" w:eastAsia="Calibri" w:hAnsi="Times New Roman" w:cs="Times New Roman"/>
          <w:sz w:val="28"/>
          <w:szCs w:val="28"/>
        </w:rPr>
        <w:t xml:space="preserve">имеется </w:t>
      </w:r>
      <w:r w:rsidR="00965E5E" w:rsidRPr="005C01DD">
        <w:rPr>
          <w:rFonts w:ascii="Times New Roman" w:eastAsia="Calibri" w:hAnsi="Times New Roman" w:cs="Times New Roman"/>
          <w:sz w:val="28"/>
          <w:szCs w:val="28"/>
        </w:rPr>
        <w:t xml:space="preserve">548 сельских населенных пунктов, </w:t>
      </w:r>
      <w:r w:rsidR="00037BBD" w:rsidRPr="005C01DD">
        <w:rPr>
          <w:rFonts w:ascii="Times New Roman" w:eastAsia="Calibri" w:hAnsi="Times New Roman" w:cs="Times New Roman"/>
          <w:sz w:val="28"/>
          <w:szCs w:val="28"/>
        </w:rPr>
        <w:t>в том числе:</w:t>
      </w:r>
    </w:p>
    <w:p w:rsidR="00037BBD" w:rsidRPr="005C01DD" w:rsidRDefault="00037BBD" w:rsidP="000E02DE">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 xml:space="preserve">- </w:t>
      </w:r>
      <w:r w:rsidR="00965E5E" w:rsidRPr="005C01DD">
        <w:rPr>
          <w:rFonts w:ascii="Times New Roman" w:eastAsia="Calibri" w:hAnsi="Times New Roman" w:cs="Times New Roman"/>
          <w:sz w:val="28"/>
          <w:szCs w:val="28"/>
        </w:rPr>
        <w:t>с высоким потенциалом социально-экономического развития 123 сельских населенных пунктов</w:t>
      </w:r>
      <w:r w:rsidR="00607264">
        <w:rPr>
          <w:rFonts w:ascii="Times New Roman" w:eastAsia="Calibri" w:hAnsi="Times New Roman" w:cs="Times New Roman"/>
          <w:sz w:val="28"/>
          <w:szCs w:val="28"/>
        </w:rPr>
        <w:t xml:space="preserve">, из них в </w:t>
      </w:r>
      <w:r w:rsidR="00607264" w:rsidRPr="00A75073">
        <w:rPr>
          <w:rFonts w:ascii="Times New Roman" w:eastAsia="Calibri" w:hAnsi="Times New Roman" w:cs="Times New Roman"/>
          <w:sz w:val="28"/>
          <w:szCs w:val="28"/>
        </w:rPr>
        <w:t>61</w:t>
      </w:r>
      <w:r w:rsidR="00607264">
        <w:rPr>
          <w:rFonts w:ascii="Times New Roman" w:eastAsia="Calibri" w:hAnsi="Times New Roman" w:cs="Times New Roman"/>
          <w:sz w:val="28"/>
          <w:szCs w:val="28"/>
        </w:rPr>
        <w:t xml:space="preserve"> сельском населенном пункте отсутствует централизованная система водоснабжение (</w:t>
      </w:r>
      <w:r w:rsidR="00607264" w:rsidRPr="00A75073">
        <w:rPr>
          <w:rFonts w:ascii="Times New Roman" w:eastAsia="Calibri" w:hAnsi="Times New Roman" w:cs="Times New Roman"/>
          <w:sz w:val="28"/>
          <w:szCs w:val="28"/>
        </w:rPr>
        <w:t>49,6%)</w:t>
      </w:r>
      <w:r w:rsidRPr="00A75073">
        <w:rPr>
          <w:rFonts w:ascii="Times New Roman" w:eastAsia="Calibri" w:hAnsi="Times New Roman" w:cs="Times New Roman"/>
          <w:sz w:val="28"/>
          <w:szCs w:val="28"/>
        </w:rPr>
        <w:t>;</w:t>
      </w:r>
    </w:p>
    <w:p w:rsidR="00037BBD" w:rsidRPr="005C01DD" w:rsidRDefault="00037BBD" w:rsidP="000E02DE">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w:t>
      </w:r>
      <w:r w:rsidR="00965E5E" w:rsidRPr="005C01DD">
        <w:rPr>
          <w:rFonts w:ascii="Times New Roman" w:eastAsia="Calibri" w:hAnsi="Times New Roman" w:cs="Times New Roman"/>
          <w:sz w:val="28"/>
          <w:szCs w:val="28"/>
        </w:rPr>
        <w:t xml:space="preserve"> с средним потенциалом социально-экономического развития</w:t>
      </w:r>
      <w:r w:rsidR="00813601" w:rsidRPr="005C01DD">
        <w:rPr>
          <w:rFonts w:ascii="Times New Roman" w:eastAsia="Calibri" w:hAnsi="Times New Roman" w:cs="Times New Roman"/>
          <w:sz w:val="28"/>
          <w:szCs w:val="28"/>
        </w:rPr>
        <w:t xml:space="preserve"> 407 сельских населенных пунктов</w:t>
      </w:r>
      <w:r w:rsidR="0080450A">
        <w:rPr>
          <w:rFonts w:ascii="Times New Roman" w:eastAsia="Calibri" w:hAnsi="Times New Roman" w:cs="Times New Roman"/>
          <w:sz w:val="28"/>
          <w:szCs w:val="28"/>
        </w:rPr>
        <w:t xml:space="preserve">,из них в </w:t>
      </w:r>
      <w:r w:rsidR="00A75073">
        <w:rPr>
          <w:rFonts w:ascii="Times New Roman" w:eastAsia="Calibri" w:hAnsi="Times New Roman" w:cs="Times New Roman"/>
          <w:sz w:val="28"/>
          <w:szCs w:val="28"/>
        </w:rPr>
        <w:t>299</w:t>
      </w:r>
      <w:r w:rsidR="0080450A">
        <w:rPr>
          <w:rFonts w:ascii="Times New Roman" w:eastAsia="Calibri" w:hAnsi="Times New Roman" w:cs="Times New Roman"/>
          <w:sz w:val="28"/>
          <w:szCs w:val="28"/>
        </w:rPr>
        <w:t xml:space="preserve"> сельск</w:t>
      </w:r>
      <w:r w:rsidR="00BB52BD">
        <w:rPr>
          <w:rFonts w:ascii="Times New Roman" w:eastAsia="Calibri" w:hAnsi="Times New Roman" w:cs="Times New Roman"/>
          <w:sz w:val="28"/>
          <w:szCs w:val="28"/>
        </w:rPr>
        <w:t>их</w:t>
      </w:r>
      <w:r w:rsidR="0080450A">
        <w:rPr>
          <w:rFonts w:ascii="Times New Roman" w:eastAsia="Calibri" w:hAnsi="Times New Roman" w:cs="Times New Roman"/>
          <w:sz w:val="28"/>
          <w:szCs w:val="28"/>
        </w:rPr>
        <w:t xml:space="preserve"> населенн</w:t>
      </w:r>
      <w:r w:rsidR="00BB52BD">
        <w:rPr>
          <w:rFonts w:ascii="Times New Roman" w:eastAsia="Calibri" w:hAnsi="Times New Roman" w:cs="Times New Roman"/>
          <w:sz w:val="28"/>
          <w:szCs w:val="28"/>
        </w:rPr>
        <w:t>ых</w:t>
      </w:r>
      <w:r w:rsidR="0080450A">
        <w:rPr>
          <w:rFonts w:ascii="Times New Roman" w:eastAsia="Calibri" w:hAnsi="Times New Roman" w:cs="Times New Roman"/>
          <w:sz w:val="28"/>
          <w:szCs w:val="28"/>
        </w:rPr>
        <w:t xml:space="preserve"> пункт</w:t>
      </w:r>
      <w:r w:rsidR="00BB52BD">
        <w:rPr>
          <w:rFonts w:ascii="Times New Roman" w:eastAsia="Calibri" w:hAnsi="Times New Roman" w:cs="Times New Roman"/>
          <w:sz w:val="28"/>
          <w:szCs w:val="28"/>
        </w:rPr>
        <w:t>ах</w:t>
      </w:r>
      <w:r w:rsidR="0080450A">
        <w:rPr>
          <w:rFonts w:ascii="Times New Roman" w:eastAsia="Calibri" w:hAnsi="Times New Roman" w:cs="Times New Roman"/>
          <w:sz w:val="28"/>
          <w:szCs w:val="28"/>
        </w:rPr>
        <w:t xml:space="preserve"> отсутствует централизованная система водоснабжение (</w:t>
      </w:r>
      <w:r w:rsidR="0080450A" w:rsidRPr="00A75073">
        <w:rPr>
          <w:rFonts w:ascii="Times New Roman" w:eastAsia="Calibri" w:hAnsi="Times New Roman" w:cs="Times New Roman"/>
          <w:sz w:val="28"/>
          <w:szCs w:val="28"/>
        </w:rPr>
        <w:t>7</w:t>
      </w:r>
      <w:r w:rsidR="00A75073" w:rsidRPr="00A75073">
        <w:rPr>
          <w:rFonts w:ascii="Times New Roman" w:eastAsia="Calibri" w:hAnsi="Times New Roman" w:cs="Times New Roman"/>
          <w:sz w:val="28"/>
          <w:szCs w:val="28"/>
        </w:rPr>
        <w:t>3</w:t>
      </w:r>
      <w:r w:rsidR="0080450A" w:rsidRPr="00A75073">
        <w:rPr>
          <w:rFonts w:ascii="Times New Roman" w:eastAsia="Calibri" w:hAnsi="Times New Roman" w:cs="Times New Roman"/>
          <w:sz w:val="28"/>
          <w:szCs w:val="28"/>
        </w:rPr>
        <w:t>,</w:t>
      </w:r>
      <w:r w:rsidR="00A75073">
        <w:rPr>
          <w:rFonts w:ascii="Times New Roman" w:eastAsia="Calibri" w:hAnsi="Times New Roman" w:cs="Times New Roman"/>
          <w:sz w:val="28"/>
          <w:szCs w:val="28"/>
        </w:rPr>
        <w:t>5</w:t>
      </w:r>
      <w:r w:rsidR="0080450A" w:rsidRPr="00A75073">
        <w:rPr>
          <w:rFonts w:ascii="Times New Roman" w:eastAsia="Calibri" w:hAnsi="Times New Roman" w:cs="Times New Roman"/>
          <w:sz w:val="28"/>
          <w:szCs w:val="28"/>
        </w:rPr>
        <w:t>%</w:t>
      </w:r>
      <w:r w:rsidR="0080450A">
        <w:rPr>
          <w:rFonts w:ascii="Times New Roman" w:eastAsia="Calibri" w:hAnsi="Times New Roman" w:cs="Times New Roman"/>
          <w:sz w:val="28"/>
          <w:szCs w:val="28"/>
        </w:rPr>
        <w:t>)</w:t>
      </w:r>
      <w:r w:rsidR="0080450A" w:rsidRPr="005C01DD">
        <w:rPr>
          <w:rFonts w:ascii="Times New Roman" w:eastAsia="Calibri" w:hAnsi="Times New Roman" w:cs="Times New Roman"/>
          <w:sz w:val="28"/>
          <w:szCs w:val="28"/>
        </w:rPr>
        <w:t>;</w:t>
      </w:r>
    </w:p>
    <w:p w:rsidR="00813601" w:rsidRPr="005C01DD" w:rsidRDefault="00037BBD" w:rsidP="000E02DE">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lastRenderedPageBreak/>
        <w:t xml:space="preserve">- </w:t>
      </w:r>
      <w:r w:rsidR="00813601" w:rsidRPr="005C01DD">
        <w:rPr>
          <w:rFonts w:ascii="Times New Roman" w:eastAsia="Calibri" w:hAnsi="Times New Roman" w:cs="Times New Roman"/>
          <w:sz w:val="28"/>
          <w:szCs w:val="28"/>
        </w:rPr>
        <w:t>с низким потенциалом социально-экономического развития 18 сельских населенных пунктов</w:t>
      </w:r>
      <w:r w:rsidR="00BB52BD">
        <w:rPr>
          <w:rFonts w:ascii="Times New Roman" w:eastAsia="Calibri" w:hAnsi="Times New Roman" w:cs="Times New Roman"/>
          <w:sz w:val="28"/>
          <w:szCs w:val="28"/>
        </w:rPr>
        <w:t>, из них в 16 сельских населенных пунктах отсутствует централизованная система водоснабжение (88,9%)</w:t>
      </w:r>
      <w:r w:rsidR="00813601" w:rsidRPr="005C01DD">
        <w:rPr>
          <w:rFonts w:ascii="Times New Roman" w:eastAsia="Calibri" w:hAnsi="Times New Roman" w:cs="Times New Roman"/>
          <w:sz w:val="28"/>
          <w:szCs w:val="28"/>
        </w:rPr>
        <w:t>.</w:t>
      </w:r>
    </w:p>
    <w:p w:rsidR="002815B8" w:rsidRPr="005C01DD" w:rsidRDefault="006966A5" w:rsidP="000E02DE">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За период с 2016 - 2018 годы и первое полугодие 2019 года в Костанайской области проводились строительно-монтажные работы по строительству и реконструкции 36 проектов по  сельскому водоснабжению (17 проектов с высоким потенциалом социально-экономического развития, 19 проектов со средним потенциалом социально-экономического развития).</w:t>
      </w:r>
    </w:p>
    <w:p w:rsidR="006966A5" w:rsidRDefault="00626C5E" w:rsidP="000E02DE">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Таким образом,</w:t>
      </w:r>
      <w:r w:rsidR="0045445B">
        <w:rPr>
          <w:rFonts w:ascii="Times New Roman" w:eastAsia="Calibri" w:hAnsi="Times New Roman" w:cs="Times New Roman"/>
          <w:sz w:val="28"/>
          <w:szCs w:val="28"/>
        </w:rPr>
        <w:t xml:space="preserve"> от общего числа сельских населенных пунктов основанная доля не обеспеченных сельских населенных пунктов </w:t>
      </w:r>
      <w:r w:rsidR="00FB2E38">
        <w:rPr>
          <w:rFonts w:ascii="Times New Roman" w:eastAsia="Calibri" w:hAnsi="Times New Roman" w:cs="Times New Roman"/>
          <w:sz w:val="28"/>
          <w:szCs w:val="28"/>
        </w:rPr>
        <w:t xml:space="preserve">составляет </w:t>
      </w:r>
      <w:r w:rsidR="0045445B">
        <w:rPr>
          <w:rFonts w:ascii="Times New Roman" w:eastAsia="Calibri" w:hAnsi="Times New Roman" w:cs="Times New Roman"/>
          <w:sz w:val="28"/>
          <w:szCs w:val="28"/>
        </w:rPr>
        <w:t>со</w:t>
      </w:r>
      <w:r w:rsidR="0045445B" w:rsidRPr="005C01DD">
        <w:rPr>
          <w:rFonts w:ascii="Times New Roman" w:eastAsia="Calibri" w:hAnsi="Times New Roman" w:cs="Times New Roman"/>
          <w:sz w:val="28"/>
          <w:szCs w:val="28"/>
        </w:rPr>
        <w:t>средним потенциалом социально-экономического развития</w:t>
      </w:r>
      <w:r w:rsidR="00DC2DC4">
        <w:rPr>
          <w:rFonts w:ascii="Times New Roman" w:eastAsia="Calibri" w:hAnsi="Times New Roman" w:cs="Times New Roman"/>
          <w:sz w:val="28"/>
          <w:szCs w:val="28"/>
        </w:rPr>
        <w:t xml:space="preserve"> </w:t>
      </w:r>
      <w:r w:rsidR="00A75073">
        <w:rPr>
          <w:rFonts w:ascii="Times New Roman" w:eastAsia="Calibri" w:hAnsi="Times New Roman" w:cs="Times New Roman"/>
          <w:sz w:val="28"/>
          <w:szCs w:val="28"/>
        </w:rPr>
        <w:t>(54,6%)</w:t>
      </w:r>
      <w:r w:rsidR="0045445B">
        <w:rPr>
          <w:rFonts w:ascii="Times New Roman" w:eastAsia="Calibri" w:hAnsi="Times New Roman" w:cs="Times New Roman"/>
          <w:sz w:val="28"/>
          <w:szCs w:val="28"/>
        </w:rPr>
        <w:t xml:space="preserve">.        </w:t>
      </w:r>
    </w:p>
    <w:p w:rsidR="00373C1C" w:rsidRDefault="00780929"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Показатель</w:t>
      </w:r>
      <w:r w:rsidR="00953D08">
        <w:rPr>
          <w:rFonts w:ascii="Times New Roman" w:eastAsia="SimSun" w:hAnsi="Times New Roman"/>
          <w:sz w:val="28"/>
          <w:szCs w:val="28"/>
          <w:lang w:eastAsia="zh-CN"/>
        </w:rPr>
        <w:t xml:space="preserve"> снижение аварийности на городских сетях водоснабжения и водоотведения</w:t>
      </w:r>
      <w:r w:rsidR="00F15492">
        <w:rPr>
          <w:rFonts w:ascii="Times New Roman" w:eastAsia="SimSun" w:hAnsi="Times New Roman"/>
          <w:sz w:val="28"/>
          <w:szCs w:val="28"/>
          <w:lang w:eastAsia="zh-CN"/>
        </w:rPr>
        <w:t>, число аварий на 1 км.</w:t>
      </w:r>
      <w:r w:rsidR="00DC2DC4">
        <w:rPr>
          <w:rFonts w:ascii="Times New Roman" w:eastAsia="SimSun" w:hAnsi="Times New Roman"/>
          <w:sz w:val="28"/>
          <w:szCs w:val="28"/>
          <w:lang w:eastAsia="zh-CN"/>
        </w:rPr>
        <w:t xml:space="preserve"> </w:t>
      </w:r>
      <w:r w:rsidR="00F15492">
        <w:rPr>
          <w:rFonts w:ascii="Times New Roman" w:eastAsia="SimSun" w:hAnsi="Times New Roman"/>
          <w:sz w:val="28"/>
          <w:szCs w:val="28"/>
          <w:lang w:eastAsia="zh-CN"/>
        </w:rPr>
        <w:t xml:space="preserve">сетей </w:t>
      </w:r>
      <w:r w:rsidR="00373C1C">
        <w:rPr>
          <w:rFonts w:ascii="Times New Roman" w:eastAsia="SimSun" w:hAnsi="Times New Roman"/>
          <w:sz w:val="28"/>
          <w:szCs w:val="28"/>
          <w:lang w:eastAsia="zh-CN"/>
        </w:rPr>
        <w:t xml:space="preserve">(коэффициент) </w:t>
      </w:r>
      <w:r w:rsidR="00F15492">
        <w:rPr>
          <w:rFonts w:ascii="Times New Roman" w:eastAsia="SimSun" w:hAnsi="Times New Roman"/>
          <w:sz w:val="28"/>
          <w:szCs w:val="28"/>
          <w:lang w:eastAsia="zh-CN"/>
        </w:rPr>
        <w:t xml:space="preserve">в 2016 году составил </w:t>
      </w:r>
      <w:r w:rsidR="00FA6DD8">
        <w:rPr>
          <w:rFonts w:ascii="Times New Roman" w:eastAsia="SimSun" w:hAnsi="Times New Roman"/>
          <w:sz w:val="28"/>
          <w:szCs w:val="28"/>
          <w:lang w:eastAsia="zh-CN"/>
        </w:rPr>
        <w:t xml:space="preserve">по водоснабжению – </w:t>
      </w:r>
      <w:r w:rsidR="00F15492">
        <w:rPr>
          <w:rFonts w:ascii="Times New Roman" w:eastAsia="SimSun" w:hAnsi="Times New Roman"/>
          <w:sz w:val="28"/>
          <w:szCs w:val="28"/>
          <w:lang w:eastAsia="zh-CN"/>
        </w:rPr>
        <w:t>0,2</w:t>
      </w:r>
      <w:r w:rsidR="00373C1C">
        <w:rPr>
          <w:rFonts w:ascii="Times New Roman" w:eastAsia="SimSun" w:hAnsi="Times New Roman"/>
          <w:sz w:val="28"/>
          <w:szCs w:val="28"/>
          <w:lang w:eastAsia="zh-CN"/>
        </w:rPr>
        <w:t xml:space="preserve">, </w:t>
      </w:r>
      <w:r w:rsidR="00D1794C">
        <w:rPr>
          <w:rFonts w:ascii="Times New Roman" w:eastAsia="SimSun" w:hAnsi="Times New Roman"/>
          <w:sz w:val="28"/>
          <w:szCs w:val="28"/>
          <w:lang w:eastAsia="zh-CN"/>
        </w:rPr>
        <w:t xml:space="preserve">по </w:t>
      </w:r>
      <w:r w:rsidR="00373C1C">
        <w:rPr>
          <w:rFonts w:ascii="Times New Roman" w:eastAsia="SimSun" w:hAnsi="Times New Roman"/>
          <w:sz w:val="28"/>
          <w:szCs w:val="28"/>
          <w:lang w:eastAsia="zh-CN"/>
        </w:rPr>
        <w:t>водоотведению</w:t>
      </w:r>
      <w:r w:rsidR="00FA6DD8">
        <w:rPr>
          <w:rFonts w:ascii="Times New Roman" w:eastAsia="SimSun" w:hAnsi="Times New Roman"/>
          <w:sz w:val="28"/>
          <w:szCs w:val="28"/>
          <w:lang w:eastAsia="zh-CN"/>
        </w:rPr>
        <w:t xml:space="preserve"> – </w:t>
      </w:r>
      <w:r w:rsidR="00373C1C">
        <w:rPr>
          <w:rFonts w:ascii="Times New Roman" w:eastAsia="SimSun" w:hAnsi="Times New Roman"/>
          <w:sz w:val="28"/>
          <w:szCs w:val="28"/>
          <w:lang w:eastAsia="zh-CN"/>
        </w:rPr>
        <w:t>0,03</w:t>
      </w:r>
      <w:r w:rsidR="00FA6DD8">
        <w:rPr>
          <w:rFonts w:ascii="Times New Roman" w:eastAsia="SimSun" w:hAnsi="Times New Roman"/>
          <w:sz w:val="28"/>
          <w:szCs w:val="28"/>
          <w:lang w:eastAsia="zh-CN"/>
        </w:rPr>
        <w:t xml:space="preserve">, в 2017 году по водоснабжению – 0,5, </w:t>
      </w:r>
      <w:r w:rsidR="00D1794C">
        <w:rPr>
          <w:rFonts w:ascii="Times New Roman" w:eastAsia="SimSun" w:hAnsi="Times New Roman"/>
          <w:sz w:val="28"/>
          <w:szCs w:val="28"/>
          <w:lang w:eastAsia="zh-CN"/>
        </w:rPr>
        <w:t xml:space="preserve">по </w:t>
      </w:r>
      <w:r w:rsidR="00FA6DD8">
        <w:rPr>
          <w:rFonts w:ascii="Times New Roman" w:eastAsia="SimSun" w:hAnsi="Times New Roman"/>
          <w:sz w:val="28"/>
          <w:szCs w:val="28"/>
          <w:lang w:eastAsia="zh-CN"/>
        </w:rPr>
        <w:t>водоотведению – 0,02</w:t>
      </w:r>
      <w:r w:rsidR="00BD4624">
        <w:rPr>
          <w:rFonts w:ascii="Times New Roman" w:eastAsia="SimSun" w:hAnsi="Times New Roman"/>
          <w:sz w:val="28"/>
          <w:szCs w:val="28"/>
          <w:lang w:eastAsia="zh-CN"/>
        </w:rPr>
        <w:t xml:space="preserve">, в 2018 году данный показатель исключен </w:t>
      </w:r>
      <w:r w:rsidR="00D1794C">
        <w:rPr>
          <w:rFonts w:ascii="Times New Roman" w:eastAsia="SimSun" w:hAnsi="Times New Roman"/>
          <w:sz w:val="28"/>
          <w:szCs w:val="28"/>
          <w:lang w:eastAsia="zh-CN"/>
        </w:rPr>
        <w:t>из</w:t>
      </w:r>
      <w:r w:rsidR="00BD4624">
        <w:rPr>
          <w:rFonts w:ascii="Times New Roman" w:eastAsia="SimSun" w:hAnsi="Times New Roman"/>
          <w:sz w:val="28"/>
          <w:szCs w:val="28"/>
          <w:lang w:eastAsia="zh-CN"/>
        </w:rPr>
        <w:t xml:space="preserve"> Программы развития регионов до 2020 года.</w:t>
      </w:r>
    </w:p>
    <w:p w:rsidR="008C0316" w:rsidRPr="00FB3010" w:rsidRDefault="00F225C6" w:rsidP="000E02DE">
      <w:pPr>
        <w:spacing w:after="0" w:line="240" w:lineRule="auto"/>
        <w:ind w:firstLine="709"/>
        <w:jc w:val="both"/>
        <w:rPr>
          <w:rFonts w:ascii="Times New Roman" w:eastAsia="SimSun" w:hAnsi="Times New Roman"/>
          <w:sz w:val="28"/>
          <w:szCs w:val="28"/>
          <w:lang w:eastAsia="zh-CN"/>
        </w:rPr>
      </w:pPr>
      <w:r w:rsidRPr="00FB3010">
        <w:rPr>
          <w:rFonts w:ascii="Times New Roman" w:eastAsia="SimSun" w:hAnsi="Times New Roman"/>
          <w:sz w:val="28"/>
          <w:szCs w:val="28"/>
          <w:lang w:eastAsia="zh-CN"/>
        </w:rPr>
        <w:t xml:space="preserve">Показатель установка приборов в учете воды 2016 году составил 91,9%, в 2017 году – 78,4% по данному показателю проводится разъяснительная работа с коммунальными предприятиями с населением, в 2018 году – 90,7% в городах количество абонентов составляет 167 077 из них 151 605 имеют приборы учета воды.      </w:t>
      </w:r>
    </w:p>
    <w:p w:rsidR="00CE129C" w:rsidRDefault="00DD5D45" w:rsidP="000E02DE">
      <w:pPr>
        <w:spacing w:after="0" w:line="240" w:lineRule="auto"/>
        <w:ind w:firstLine="709"/>
        <w:jc w:val="both"/>
        <w:rPr>
          <w:rFonts w:ascii="Times New Roman" w:eastAsia="SimSun" w:hAnsi="Times New Roman"/>
          <w:sz w:val="28"/>
          <w:szCs w:val="28"/>
          <w:lang w:eastAsia="zh-CN"/>
        </w:rPr>
      </w:pPr>
      <w:r w:rsidRPr="00FB3010">
        <w:rPr>
          <w:rFonts w:ascii="Times New Roman" w:eastAsia="SimSun" w:hAnsi="Times New Roman"/>
          <w:sz w:val="28"/>
          <w:szCs w:val="28"/>
          <w:lang w:eastAsia="zh-CN"/>
        </w:rPr>
        <w:t xml:space="preserve">Показатель уровень потери воды в городских сетях составил в 2016 году 19,9%, </w:t>
      </w:r>
      <w:r w:rsidR="0068230B" w:rsidRPr="00FB3010">
        <w:rPr>
          <w:rFonts w:ascii="Times New Roman" w:eastAsia="SimSun" w:hAnsi="Times New Roman"/>
          <w:sz w:val="28"/>
          <w:szCs w:val="28"/>
          <w:lang w:eastAsia="zh-CN"/>
        </w:rPr>
        <w:t xml:space="preserve">реализовано 2 городских проекта, </w:t>
      </w:r>
      <w:r w:rsidRPr="00FB3010">
        <w:rPr>
          <w:rFonts w:ascii="Times New Roman" w:eastAsia="SimSun" w:hAnsi="Times New Roman"/>
          <w:sz w:val="28"/>
          <w:szCs w:val="28"/>
          <w:lang w:eastAsia="zh-CN"/>
        </w:rPr>
        <w:t xml:space="preserve">в 2017 году </w:t>
      </w:r>
      <w:r w:rsidR="0068230B" w:rsidRPr="00FB3010">
        <w:rPr>
          <w:rFonts w:ascii="Times New Roman" w:eastAsia="SimSun" w:hAnsi="Times New Roman"/>
          <w:sz w:val="28"/>
          <w:szCs w:val="28"/>
          <w:lang w:eastAsia="zh-CN"/>
        </w:rPr>
        <w:t>–19,8% реализовано 7 городских объектов</w:t>
      </w:r>
      <w:r w:rsidR="00FB0312" w:rsidRPr="00FB3010">
        <w:rPr>
          <w:rFonts w:ascii="Times New Roman" w:eastAsia="SimSun" w:hAnsi="Times New Roman"/>
          <w:sz w:val="28"/>
          <w:szCs w:val="28"/>
          <w:lang w:eastAsia="zh-CN"/>
        </w:rPr>
        <w:t>,</w:t>
      </w:r>
      <w:r w:rsidR="00E61A37" w:rsidRPr="00FB3010">
        <w:rPr>
          <w:rFonts w:ascii="Times New Roman" w:eastAsia="SimSun" w:hAnsi="Times New Roman"/>
          <w:sz w:val="28"/>
          <w:szCs w:val="28"/>
          <w:lang w:eastAsia="zh-CN"/>
        </w:rPr>
        <w:t xml:space="preserve"> данный показатель в 2018 году исключен из Программы развития регионов до 2020 года.</w:t>
      </w:r>
    </w:p>
    <w:p w:rsidR="00CE129C" w:rsidRDefault="00CE129C"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рамках задачи эффективного и рациональногообеспечения </w:t>
      </w:r>
      <w:r w:rsidRPr="00B52447">
        <w:rPr>
          <w:rFonts w:ascii="Times New Roman" w:eastAsia="SimSun" w:hAnsi="Times New Roman"/>
          <w:sz w:val="28"/>
          <w:szCs w:val="28"/>
          <w:lang w:eastAsia="zh-CN"/>
        </w:rPr>
        <w:t>населения питьевой водой и услугами водоотведения</w:t>
      </w:r>
      <w:r>
        <w:rPr>
          <w:rFonts w:ascii="Times New Roman" w:eastAsia="SimSun" w:hAnsi="Times New Roman"/>
          <w:sz w:val="28"/>
          <w:szCs w:val="28"/>
          <w:lang w:eastAsia="zh-CN"/>
        </w:rPr>
        <w:t xml:space="preserve"> предусмотрено мероприятие проведение поисково-разведочных работ для обеспечения запасами подземных вод и доразведка месторождений.</w:t>
      </w:r>
    </w:p>
    <w:p w:rsidR="005B49D3" w:rsidRDefault="00CE129C"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Управлением в 2016 году</w:t>
      </w:r>
      <w:r w:rsidR="00642681">
        <w:rPr>
          <w:rFonts w:ascii="Times New Roman" w:eastAsia="SimSun" w:hAnsi="Times New Roman"/>
          <w:sz w:val="28"/>
          <w:szCs w:val="28"/>
          <w:lang w:eastAsia="zh-CN"/>
        </w:rPr>
        <w:t>о</w:t>
      </w:r>
      <w:r w:rsidR="00642681" w:rsidRPr="00642681">
        <w:rPr>
          <w:rFonts w:ascii="Times New Roman" w:eastAsia="SimSun" w:hAnsi="Times New Roman"/>
          <w:sz w:val="28"/>
          <w:szCs w:val="28"/>
          <w:lang w:eastAsia="zh-CN"/>
        </w:rPr>
        <w:t>существлена организация и проведение поисково-разведочных работ на подземные воды для хозяйственно-питьевого водоснабжения населенных пунктов: завершены работы по поисково-разведочным работам</w:t>
      </w:r>
      <w:r w:rsidR="005B49D3">
        <w:rPr>
          <w:rFonts w:ascii="Times New Roman" w:eastAsia="SimSun" w:hAnsi="Times New Roman"/>
          <w:sz w:val="28"/>
          <w:szCs w:val="28"/>
          <w:lang w:eastAsia="zh-CN"/>
        </w:rPr>
        <w:t xml:space="preserve"> для </w:t>
      </w:r>
      <w:r w:rsidR="00642681" w:rsidRPr="00642681">
        <w:rPr>
          <w:rFonts w:ascii="Times New Roman" w:eastAsia="SimSun" w:hAnsi="Times New Roman"/>
          <w:sz w:val="28"/>
          <w:szCs w:val="28"/>
          <w:lang w:eastAsia="zh-CN"/>
        </w:rPr>
        <w:t xml:space="preserve">50 </w:t>
      </w:r>
      <w:r w:rsidR="005B49D3">
        <w:rPr>
          <w:rFonts w:ascii="Times New Roman" w:eastAsia="SimSun" w:hAnsi="Times New Roman"/>
          <w:sz w:val="28"/>
          <w:szCs w:val="28"/>
          <w:lang w:eastAsia="zh-CN"/>
        </w:rPr>
        <w:t>сельских населенных пунктов</w:t>
      </w:r>
      <w:r w:rsidR="00642681" w:rsidRPr="00642681">
        <w:rPr>
          <w:rFonts w:ascii="Times New Roman" w:eastAsia="SimSun" w:hAnsi="Times New Roman"/>
          <w:sz w:val="28"/>
          <w:szCs w:val="28"/>
          <w:lang w:eastAsia="zh-CN"/>
        </w:rPr>
        <w:t xml:space="preserve">, </w:t>
      </w:r>
      <w:r w:rsidR="005B49D3">
        <w:rPr>
          <w:rFonts w:ascii="Times New Roman" w:eastAsia="SimSun" w:hAnsi="Times New Roman"/>
          <w:sz w:val="28"/>
          <w:szCs w:val="28"/>
          <w:lang w:eastAsia="zh-CN"/>
        </w:rPr>
        <w:t xml:space="preserve">3 </w:t>
      </w:r>
      <w:r w:rsidR="00642681" w:rsidRPr="00642681">
        <w:rPr>
          <w:rFonts w:ascii="Times New Roman" w:eastAsia="SimSun" w:hAnsi="Times New Roman"/>
          <w:sz w:val="28"/>
          <w:szCs w:val="28"/>
          <w:lang w:eastAsia="zh-CN"/>
        </w:rPr>
        <w:t>месторождений</w:t>
      </w:r>
      <w:r w:rsidR="005B49D3">
        <w:rPr>
          <w:rFonts w:ascii="Times New Roman" w:eastAsia="SimSun" w:hAnsi="Times New Roman"/>
          <w:sz w:val="28"/>
          <w:szCs w:val="28"/>
          <w:lang w:eastAsia="zh-CN"/>
        </w:rPr>
        <w:t>. Н</w:t>
      </w:r>
      <w:r w:rsidR="00642681" w:rsidRPr="00642681">
        <w:rPr>
          <w:rFonts w:ascii="Times New Roman" w:eastAsia="SimSun" w:hAnsi="Times New Roman"/>
          <w:sz w:val="28"/>
          <w:szCs w:val="28"/>
          <w:lang w:eastAsia="zh-CN"/>
        </w:rPr>
        <w:t xml:space="preserve">ачаты </w:t>
      </w:r>
      <w:r w:rsidR="005B49D3">
        <w:rPr>
          <w:rFonts w:ascii="Times New Roman" w:eastAsia="SimSun" w:hAnsi="Times New Roman"/>
          <w:sz w:val="28"/>
          <w:szCs w:val="28"/>
          <w:lang w:eastAsia="zh-CN"/>
        </w:rPr>
        <w:t>поисково-разведочные</w:t>
      </w:r>
      <w:r w:rsidR="0055674E">
        <w:rPr>
          <w:rFonts w:ascii="Times New Roman" w:eastAsia="SimSun" w:hAnsi="Times New Roman"/>
          <w:sz w:val="28"/>
          <w:szCs w:val="28"/>
          <w:lang w:eastAsia="zh-CN"/>
        </w:rPr>
        <w:t xml:space="preserve"> работ</w:t>
      </w:r>
      <w:r w:rsidR="005B49D3">
        <w:rPr>
          <w:rFonts w:ascii="Times New Roman" w:eastAsia="SimSun" w:hAnsi="Times New Roman"/>
          <w:sz w:val="28"/>
          <w:szCs w:val="28"/>
          <w:lang w:eastAsia="zh-CN"/>
        </w:rPr>
        <w:t xml:space="preserve">ыдля </w:t>
      </w:r>
      <w:r w:rsidR="00642681" w:rsidRPr="00642681">
        <w:rPr>
          <w:rFonts w:ascii="Times New Roman" w:eastAsia="SimSun" w:hAnsi="Times New Roman"/>
          <w:sz w:val="28"/>
          <w:szCs w:val="28"/>
          <w:lang w:eastAsia="zh-CN"/>
        </w:rPr>
        <w:t xml:space="preserve">42 </w:t>
      </w:r>
      <w:r w:rsidR="005B49D3">
        <w:rPr>
          <w:rFonts w:ascii="Times New Roman" w:eastAsia="SimSun" w:hAnsi="Times New Roman"/>
          <w:sz w:val="28"/>
          <w:szCs w:val="28"/>
          <w:lang w:eastAsia="zh-CN"/>
        </w:rPr>
        <w:t>сельских населенных пунктов</w:t>
      </w:r>
      <w:r w:rsidR="00642681" w:rsidRPr="00642681">
        <w:rPr>
          <w:rFonts w:ascii="Times New Roman" w:eastAsia="SimSun" w:hAnsi="Times New Roman"/>
          <w:sz w:val="28"/>
          <w:szCs w:val="28"/>
          <w:lang w:eastAsia="zh-CN"/>
        </w:rPr>
        <w:t xml:space="preserve">, </w:t>
      </w:r>
      <w:r w:rsidR="005B49D3">
        <w:rPr>
          <w:rFonts w:ascii="Times New Roman" w:eastAsia="SimSun" w:hAnsi="Times New Roman"/>
          <w:sz w:val="28"/>
          <w:szCs w:val="28"/>
          <w:lang w:eastAsia="zh-CN"/>
        </w:rPr>
        <w:t>2-х</w:t>
      </w:r>
      <w:r w:rsidR="00642681" w:rsidRPr="00642681">
        <w:rPr>
          <w:rFonts w:ascii="Times New Roman" w:eastAsia="SimSun" w:hAnsi="Times New Roman"/>
          <w:sz w:val="28"/>
          <w:szCs w:val="28"/>
          <w:lang w:eastAsia="zh-CN"/>
        </w:rPr>
        <w:t xml:space="preserve"> месторождений</w:t>
      </w:r>
      <w:r w:rsidR="005B49D3">
        <w:rPr>
          <w:rFonts w:ascii="Times New Roman" w:eastAsia="SimSun" w:hAnsi="Times New Roman"/>
          <w:sz w:val="28"/>
          <w:szCs w:val="28"/>
          <w:lang w:eastAsia="zh-CN"/>
        </w:rPr>
        <w:t>,</w:t>
      </w:r>
      <w:r w:rsidR="00642681" w:rsidRPr="00642681">
        <w:rPr>
          <w:rFonts w:ascii="Times New Roman" w:eastAsia="SimSun" w:hAnsi="Times New Roman"/>
          <w:sz w:val="28"/>
          <w:szCs w:val="28"/>
          <w:lang w:eastAsia="zh-CN"/>
        </w:rPr>
        <w:t xml:space="preserve">составлены </w:t>
      </w:r>
      <w:r w:rsidR="0055674E">
        <w:rPr>
          <w:rFonts w:ascii="Times New Roman" w:eastAsia="SimSun" w:hAnsi="Times New Roman"/>
          <w:sz w:val="28"/>
          <w:szCs w:val="28"/>
          <w:lang w:eastAsia="zh-CN"/>
        </w:rPr>
        <w:t xml:space="preserve">2 </w:t>
      </w:r>
      <w:r w:rsidR="00642681" w:rsidRPr="00642681">
        <w:rPr>
          <w:rFonts w:ascii="Times New Roman" w:eastAsia="SimSun" w:hAnsi="Times New Roman"/>
          <w:sz w:val="28"/>
          <w:szCs w:val="28"/>
          <w:lang w:eastAsia="zh-CN"/>
        </w:rPr>
        <w:t>проектно-сметные документации</w:t>
      </w:r>
      <w:r w:rsidR="005B49D3">
        <w:rPr>
          <w:rFonts w:ascii="Times New Roman" w:eastAsia="SimSun" w:hAnsi="Times New Roman"/>
          <w:sz w:val="28"/>
          <w:szCs w:val="28"/>
          <w:lang w:eastAsia="zh-CN"/>
        </w:rPr>
        <w:t xml:space="preserve"> для </w:t>
      </w:r>
      <w:r w:rsidR="00642681" w:rsidRPr="00642681">
        <w:rPr>
          <w:rFonts w:ascii="Times New Roman" w:eastAsia="SimSun" w:hAnsi="Times New Roman"/>
          <w:sz w:val="28"/>
          <w:szCs w:val="28"/>
          <w:lang w:eastAsia="zh-CN"/>
        </w:rPr>
        <w:t xml:space="preserve">21 </w:t>
      </w:r>
      <w:r w:rsidR="005B49D3">
        <w:rPr>
          <w:rFonts w:ascii="Times New Roman" w:eastAsia="SimSun" w:hAnsi="Times New Roman"/>
          <w:sz w:val="28"/>
          <w:szCs w:val="28"/>
          <w:lang w:eastAsia="zh-CN"/>
        </w:rPr>
        <w:t xml:space="preserve">сельского населенного пункта и2 </w:t>
      </w:r>
      <w:r w:rsidR="00642681" w:rsidRPr="00642681">
        <w:rPr>
          <w:rFonts w:ascii="Times New Roman" w:eastAsia="SimSun" w:hAnsi="Times New Roman"/>
          <w:sz w:val="28"/>
          <w:szCs w:val="28"/>
          <w:lang w:eastAsia="zh-CN"/>
        </w:rPr>
        <w:t>месторождений.</w:t>
      </w:r>
    </w:p>
    <w:p w:rsidR="00801648" w:rsidRDefault="00801648"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Вместе с тем установлено, что по результатам</w:t>
      </w:r>
      <w:r w:rsidRPr="00642681">
        <w:rPr>
          <w:rFonts w:ascii="Times New Roman" w:eastAsia="SimSun" w:hAnsi="Times New Roman"/>
          <w:sz w:val="28"/>
          <w:szCs w:val="28"/>
          <w:lang w:eastAsia="zh-CN"/>
        </w:rPr>
        <w:t>поисково-разведочны</w:t>
      </w:r>
      <w:r>
        <w:rPr>
          <w:rFonts w:ascii="Times New Roman" w:eastAsia="SimSun" w:hAnsi="Times New Roman"/>
          <w:sz w:val="28"/>
          <w:szCs w:val="28"/>
          <w:lang w:eastAsia="zh-CN"/>
        </w:rPr>
        <w:t>х</w:t>
      </w:r>
      <w:r w:rsidRPr="00642681">
        <w:rPr>
          <w:rFonts w:ascii="Times New Roman" w:eastAsia="SimSun" w:hAnsi="Times New Roman"/>
          <w:sz w:val="28"/>
          <w:szCs w:val="28"/>
          <w:lang w:eastAsia="zh-CN"/>
        </w:rPr>
        <w:t xml:space="preserve"> работ</w:t>
      </w:r>
      <w:r>
        <w:rPr>
          <w:rFonts w:ascii="Times New Roman" w:eastAsia="SimSun" w:hAnsi="Times New Roman"/>
          <w:sz w:val="28"/>
          <w:szCs w:val="28"/>
          <w:lang w:eastAsia="zh-CN"/>
        </w:rPr>
        <w:t xml:space="preserve"> для </w:t>
      </w:r>
      <w:r w:rsidRPr="00642681">
        <w:rPr>
          <w:rFonts w:ascii="Times New Roman" w:eastAsia="SimSun" w:hAnsi="Times New Roman"/>
          <w:sz w:val="28"/>
          <w:szCs w:val="28"/>
          <w:lang w:eastAsia="zh-CN"/>
        </w:rPr>
        <w:t xml:space="preserve">50 </w:t>
      </w:r>
      <w:r>
        <w:rPr>
          <w:rFonts w:ascii="Times New Roman" w:eastAsia="SimSun" w:hAnsi="Times New Roman"/>
          <w:sz w:val="28"/>
          <w:szCs w:val="28"/>
          <w:lang w:eastAsia="zh-CN"/>
        </w:rPr>
        <w:t>сельских населенных пунктов, утверждены запасы подземных вод для 4</w:t>
      </w:r>
      <w:r w:rsidR="007C2BBE">
        <w:rPr>
          <w:rFonts w:ascii="Times New Roman" w:eastAsia="SimSun" w:hAnsi="Times New Roman"/>
          <w:sz w:val="28"/>
          <w:szCs w:val="28"/>
          <w:lang w:eastAsia="zh-CN"/>
        </w:rPr>
        <w:t>4</w:t>
      </w:r>
      <w:r>
        <w:rPr>
          <w:rFonts w:ascii="Times New Roman" w:eastAsia="SimSun" w:hAnsi="Times New Roman"/>
          <w:sz w:val="28"/>
          <w:szCs w:val="28"/>
          <w:lang w:eastAsia="zh-CN"/>
        </w:rPr>
        <w:t xml:space="preserve">сельских населенных пунктов.   </w:t>
      </w:r>
    </w:p>
    <w:p w:rsidR="001E389B" w:rsidRDefault="005B49D3"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В 2017 году</w:t>
      </w:r>
      <w:r w:rsidRPr="005B49D3">
        <w:rPr>
          <w:rFonts w:ascii="Times New Roman" w:eastAsia="SimSun" w:hAnsi="Times New Roman"/>
          <w:sz w:val="28"/>
          <w:szCs w:val="28"/>
          <w:lang w:eastAsia="zh-CN"/>
        </w:rPr>
        <w:t>завершены работы по поисково-разведочным работам</w:t>
      </w:r>
      <w:r>
        <w:rPr>
          <w:rFonts w:ascii="Times New Roman" w:eastAsia="SimSun" w:hAnsi="Times New Roman"/>
          <w:sz w:val="28"/>
          <w:szCs w:val="28"/>
          <w:lang w:eastAsia="zh-CN"/>
        </w:rPr>
        <w:t xml:space="preserve"> для 42 сельских населенных пунктов, завершена доразведка 2 месторождений, разработана проектно-сметная документация </w:t>
      </w:r>
      <w:r w:rsidR="001E389B">
        <w:rPr>
          <w:rFonts w:ascii="Times New Roman" w:eastAsia="SimSun" w:hAnsi="Times New Roman"/>
          <w:sz w:val="28"/>
          <w:szCs w:val="28"/>
          <w:lang w:eastAsia="zh-CN"/>
        </w:rPr>
        <w:t>на поисково-разведочные работы для 51сельских населенных пунктов и доразведка 2 месторождений</w:t>
      </w:r>
      <w:r>
        <w:rPr>
          <w:rFonts w:ascii="Times New Roman" w:eastAsia="SimSun" w:hAnsi="Times New Roman"/>
          <w:sz w:val="28"/>
          <w:szCs w:val="28"/>
          <w:lang w:eastAsia="zh-CN"/>
        </w:rPr>
        <w:t>.</w:t>
      </w:r>
      <w:r w:rsidR="00DC2DC4">
        <w:rPr>
          <w:rFonts w:ascii="Times New Roman" w:eastAsia="SimSun" w:hAnsi="Times New Roman"/>
          <w:sz w:val="28"/>
          <w:szCs w:val="28"/>
          <w:lang w:eastAsia="zh-CN"/>
        </w:rPr>
        <w:t xml:space="preserve"> </w:t>
      </w:r>
      <w:r>
        <w:rPr>
          <w:rFonts w:ascii="Times New Roman" w:eastAsia="SimSun" w:hAnsi="Times New Roman"/>
          <w:sz w:val="28"/>
          <w:szCs w:val="28"/>
          <w:lang w:eastAsia="zh-CN"/>
        </w:rPr>
        <w:t>Начаты работы поисково-разведочные работы для 39 сельских населенных пунктов, начата дор</w:t>
      </w:r>
      <w:r w:rsidR="00DC2DC4">
        <w:rPr>
          <w:rFonts w:ascii="Times New Roman" w:eastAsia="SimSun" w:hAnsi="Times New Roman"/>
          <w:sz w:val="28"/>
          <w:szCs w:val="28"/>
          <w:lang w:eastAsia="zh-CN"/>
        </w:rPr>
        <w:t>а</w:t>
      </w:r>
      <w:r>
        <w:rPr>
          <w:rFonts w:ascii="Times New Roman" w:eastAsia="SimSun" w:hAnsi="Times New Roman"/>
          <w:sz w:val="28"/>
          <w:szCs w:val="28"/>
          <w:lang w:eastAsia="zh-CN"/>
        </w:rPr>
        <w:t>зведка 4 месторождений.</w:t>
      </w:r>
    </w:p>
    <w:p w:rsidR="00BE773C" w:rsidRDefault="00BE773C"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По</w:t>
      </w:r>
      <w:r w:rsidR="00DC2DC4">
        <w:rPr>
          <w:rFonts w:ascii="Times New Roman" w:eastAsia="SimSun" w:hAnsi="Times New Roman"/>
          <w:sz w:val="28"/>
          <w:szCs w:val="28"/>
          <w:lang w:eastAsia="zh-CN"/>
        </w:rPr>
        <w:t xml:space="preserve"> </w:t>
      </w:r>
      <w:r>
        <w:rPr>
          <w:rFonts w:ascii="Times New Roman" w:eastAsia="SimSun" w:hAnsi="Times New Roman"/>
          <w:sz w:val="28"/>
          <w:szCs w:val="28"/>
          <w:lang w:eastAsia="zh-CN"/>
        </w:rPr>
        <w:t>результатам</w:t>
      </w:r>
      <w:r w:rsidR="00DC2DC4">
        <w:rPr>
          <w:rFonts w:ascii="Times New Roman" w:eastAsia="SimSun" w:hAnsi="Times New Roman"/>
          <w:sz w:val="28"/>
          <w:szCs w:val="28"/>
          <w:lang w:eastAsia="zh-CN"/>
        </w:rPr>
        <w:t xml:space="preserve"> </w:t>
      </w:r>
      <w:r w:rsidRPr="00642681">
        <w:rPr>
          <w:rFonts w:ascii="Times New Roman" w:eastAsia="SimSun" w:hAnsi="Times New Roman"/>
          <w:sz w:val="28"/>
          <w:szCs w:val="28"/>
          <w:lang w:eastAsia="zh-CN"/>
        </w:rPr>
        <w:t>поисково-разведочны</w:t>
      </w:r>
      <w:r>
        <w:rPr>
          <w:rFonts w:ascii="Times New Roman" w:eastAsia="SimSun" w:hAnsi="Times New Roman"/>
          <w:sz w:val="28"/>
          <w:szCs w:val="28"/>
          <w:lang w:eastAsia="zh-CN"/>
        </w:rPr>
        <w:t>х</w:t>
      </w:r>
      <w:r w:rsidRPr="00642681">
        <w:rPr>
          <w:rFonts w:ascii="Times New Roman" w:eastAsia="SimSun" w:hAnsi="Times New Roman"/>
          <w:sz w:val="28"/>
          <w:szCs w:val="28"/>
          <w:lang w:eastAsia="zh-CN"/>
        </w:rPr>
        <w:t xml:space="preserve"> работ</w:t>
      </w:r>
      <w:r>
        <w:rPr>
          <w:rFonts w:ascii="Times New Roman" w:eastAsia="SimSun" w:hAnsi="Times New Roman"/>
          <w:sz w:val="28"/>
          <w:szCs w:val="28"/>
          <w:lang w:eastAsia="zh-CN"/>
        </w:rPr>
        <w:t xml:space="preserve"> для 42</w:t>
      </w:r>
      <w:r w:rsidR="008C11FB">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сельских населенных пунктов, утверждены запасы подземных вод для </w:t>
      </w:r>
      <w:r w:rsidR="00092857">
        <w:rPr>
          <w:rFonts w:ascii="Times New Roman" w:eastAsia="SimSun" w:hAnsi="Times New Roman"/>
          <w:sz w:val="28"/>
          <w:szCs w:val="28"/>
          <w:lang w:eastAsia="zh-CN"/>
        </w:rPr>
        <w:t>36</w:t>
      </w:r>
      <w:r w:rsidR="008C11FB">
        <w:rPr>
          <w:rFonts w:ascii="Times New Roman" w:eastAsia="SimSun" w:hAnsi="Times New Roman"/>
          <w:sz w:val="28"/>
          <w:szCs w:val="28"/>
          <w:lang w:eastAsia="zh-CN"/>
        </w:rPr>
        <w:t xml:space="preserve"> </w:t>
      </w:r>
      <w:r>
        <w:rPr>
          <w:rFonts w:ascii="Times New Roman" w:eastAsia="SimSun" w:hAnsi="Times New Roman"/>
          <w:sz w:val="28"/>
          <w:szCs w:val="28"/>
          <w:lang w:eastAsia="zh-CN"/>
        </w:rPr>
        <w:t>сельских населенных пунктов</w:t>
      </w:r>
      <w:r w:rsidR="00092857">
        <w:rPr>
          <w:rFonts w:ascii="Times New Roman" w:eastAsia="SimSun" w:hAnsi="Times New Roman"/>
          <w:sz w:val="28"/>
          <w:szCs w:val="28"/>
          <w:lang w:eastAsia="zh-CN"/>
        </w:rPr>
        <w:t>.</w:t>
      </w:r>
    </w:p>
    <w:p w:rsidR="008C0316" w:rsidRDefault="001E389B"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В 2018 году</w:t>
      </w:r>
      <w:r w:rsidR="00D13A7E">
        <w:rPr>
          <w:rFonts w:ascii="Times New Roman" w:eastAsia="SimSun" w:hAnsi="Times New Roman"/>
          <w:sz w:val="28"/>
          <w:szCs w:val="28"/>
          <w:lang w:eastAsia="zh-CN"/>
        </w:rPr>
        <w:t xml:space="preserve"> проведены поисково-разведочные работы для 42 сельских населенных пунктов, утверждены запасы по 4 месторождениям. </w:t>
      </w:r>
    </w:p>
    <w:p w:rsidR="00DD5D45" w:rsidRDefault="00092857"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Порезультатам</w:t>
      </w:r>
      <w:r w:rsidRPr="00642681">
        <w:rPr>
          <w:rFonts w:ascii="Times New Roman" w:eastAsia="SimSun" w:hAnsi="Times New Roman"/>
          <w:sz w:val="28"/>
          <w:szCs w:val="28"/>
          <w:lang w:eastAsia="zh-CN"/>
        </w:rPr>
        <w:t>поисково-разведочны</w:t>
      </w:r>
      <w:r>
        <w:rPr>
          <w:rFonts w:ascii="Times New Roman" w:eastAsia="SimSun" w:hAnsi="Times New Roman"/>
          <w:sz w:val="28"/>
          <w:szCs w:val="28"/>
          <w:lang w:eastAsia="zh-CN"/>
        </w:rPr>
        <w:t>х</w:t>
      </w:r>
      <w:r w:rsidRPr="00642681">
        <w:rPr>
          <w:rFonts w:ascii="Times New Roman" w:eastAsia="SimSun" w:hAnsi="Times New Roman"/>
          <w:sz w:val="28"/>
          <w:szCs w:val="28"/>
          <w:lang w:eastAsia="zh-CN"/>
        </w:rPr>
        <w:t xml:space="preserve"> работ</w:t>
      </w:r>
      <w:r>
        <w:rPr>
          <w:rFonts w:ascii="Times New Roman" w:eastAsia="SimSun" w:hAnsi="Times New Roman"/>
          <w:sz w:val="28"/>
          <w:szCs w:val="28"/>
          <w:lang w:eastAsia="zh-CN"/>
        </w:rPr>
        <w:t xml:space="preserve"> для 42сельских населенных пунктов, утверждены запасы подземных вод для </w:t>
      </w:r>
      <w:r w:rsidR="00D67423">
        <w:rPr>
          <w:rFonts w:ascii="Times New Roman" w:eastAsia="SimSun" w:hAnsi="Times New Roman"/>
          <w:sz w:val="28"/>
          <w:szCs w:val="28"/>
          <w:lang w:eastAsia="zh-CN"/>
        </w:rPr>
        <w:t>29</w:t>
      </w:r>
      <w:r>
        <w:rPr>
          <w:rFonts w:ascii="Times New Roman" w:eastAsia="SimSun" w:hAnsi="Times New Roman"/>
          <w:sz w:val="28"/>
          <w:szCs w:val="28"/>
          <w:lang w:eastAsia="zh-CN"/>
        </w:rPr>
        <w:t>сельских населенных пунктов</w:t>
      </w:r>
      <w:r w:rsidR="00D67423">
        <w:rPr>
          <w:rFonts w:ascii="Times New Roman" w:eastAsia="SimSun" w:hAnsi="Times New Roman"/>
          <w:sz w:val="28"/>
          <w:szCs w:val="28"/>
          <w:lang w:eastAsia="zh-CN"/>
        </w:rPr>
        <w:t>.</w:t>
      </w:r>
    </w:p>
    <w:p w:rsidR="00581386" w:rsidRDefault="00163EC8"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рамках задачи модернизация инженерной инфраструктуры и жилищно-коммунального хозяйства предусмотрен </w:t>
      </w:r>
      <w:r w:rsidR="008C0316">
        <w:rPr>
          <w:rFonts w:ascii="Times New Roman" w:eastAsia="SimSun" w:hAnsi="Times New Roman"/>
          <w:sz w:val="28"/>
          <w:szCs w:val="28"/>
          <w:lang w:eastAsia="zh-CN"/>
        </w:rPr>
        <w:t xml:space="preserve">следующий </w:t>
      </w:r>
      <w:r w:rsidR="003D31B7">
        <w:rPr>
          <w:rFonts w:ascii="Times New Roman" w:eastAsia="SimSun" w:hAnsi="Times New Roman"/>
          <w:sz w:val="28"/>
          <w:szCs w:val="28"/>
          <w:lang w:eastAsia="zh-CN"/>
        </w:rPr>
        <w:t xml:space="preserve">целевой индикатор и </w:t>
      </w:r>
      <w:r>
        <w:rPr>
          <w:rFonts w:ascii="Times New Roman" w:eastAsia="SimSun" w:hAnsi="Times New Roman"/>
          <w:sz w:val="28"/>
          <w:szCs w:val="28"/>
          <w:lang w:eastAsia="zh-CN"/>
        </w:rPr>
        <w:t>показа</w:t>
      </w:r>
      <w:r w:rsidR="00581386">
        <w:rPr>
          <w:rFonts w:ascii="Times New Roman" w:eastAsia="SimSun" w:hAnsi="Times New Roman"/>
          <w:sz w:val="28"/>
          <w:szCs w:val="28"/>
          <w:lang w:eastAsia="zh-CN"/>
        </w:rPr>
        <w:t>тели.</w:t>
      </w:r>
    </w:p>
    <w:p w:rsidR="00D54436" w:rsidRPr="00FD7F40" w:rsidRDefault="00622985" w:rsidP="000E02DE">
      <w:pPr>
        <w:spacing w:after="0" w:line="240" w:lineRule="auto"/>
        <w:ind w:firstLine="708"/>
        <w:jc w:val="both"/>
        <w:rPr>
          <w:rFonts w:ascii="Times New Roman" w:eastAsia="SimSun" w:hAnsi="Times New Roman"/>
          <w:sz w:val="28"/>
          <w:lang w:eastAsia="zh-CN"/>
        </w:rPr>
      </w:pPr>
      <w:r w:rsidRPr="00FD7F40">
        <w:rPr>
          <w:rFonts w:ascii="Times New Roman" w:eastAsia="SimSun" w:hAnsi="Times New Roman"/>
          <w:sz w:val="28"/>
          <w:lang w:eastAsia="zh-CN"/>
        </w:rPr>
        <w:t>Целевой индикатор д</w:t>
      </w:r>
      <w:r w:rsidR="00D54436" w:rsidRPr="00FD7F40">
        <w:rPr>
          <w:rFonts w:ascii="Times New Roman" w:eastAsia="SimSun" w:hAnsi="Times New Roman"/>
          <w:sz w:val="28"/>
          <w:lang w:eastAsia="zh-CN"/>
        </w:rPr>
        <w:t>оля модернизированных сетей общей протяженностью</w:t>
      </w:r>
    </w:p>
    <w:p w:rsidR="00D54436" w:rsidRDefault="00D54436" w:rsidP="000E02DE">
      <w:pPr>
        <w:spacing w:after="0" w:line="240" w:lineRule="auto"/>
        <w:ind w:firstLine="708"/>
        <w:jc w:val="both"/>
        <w:rPr>
          <w:rFonts w:ascii="Times New Roman" w:eastAsia="SimSun" w:hAnsi="Times New Roman"/>
          <w:sz w:val="28"/>
          <w:lang w:eastAsia="zh-CN"/>
        </w:rPr>
      </w:pPr>
      <w:r>
        <w:rPr>
          <w:rFonts w:ascii="Times New Roman" w:eastAsia="SimSun" w:hAnsi="Times New Roman"/>
          <w:sz w:val="28"/>
          <w:lang w:eastAsia="zh-CN"/>
        </w:rPr>
        <w:t>На 2016 год план составил теплоснабжение – 1,8% и электроснабжение –  4,5%, фактическое исполнение составило</w:t>
      </w:r>
      <w:r w:rsidR="00244796">
        <w:rPr>
          <w:rFonts w:ascii="Times New Roman" w:eastAsia="SimSun" w:hAnsi="Times New Roman"/>
          <w:sz w:val="28"/>
          <w:lang w:eastAsia="zh-CN"/>
        </w:rPr>
        <w:t>теплоснабжение – 1,85% и электроснабжение –  5,13%</w:t>
      </w:r>
      <w:r w:rsidR="007E52A1">
        <w:rPr>
          <w:rFonts w:ascii="Times New Roman" w:eastAsia="SimSun" w:hAnsi="Times New Roman"/>
          <w:sz w:val="28"/>
          <w:lang w:eastAsia="zh-CN"/>
        </w:rPr>
        <w:t>.В</w:t>
      </w:r>
      <w:r w:rsidR="007E52A1" w:rsidRPr="007E52A1">
        <w:rPr>
          <w:rFonts w:ascii="Times New Roman" w:eastAsia="SimSun" w:hAnsi="Times New Roman"/>
          <w:sz w:val="28"/>
          <w:lang w:eastAsia="zh-CN"/>
        </w:rPr>
        <w:t xml:space="preserve"> 2016 году по объекту теплоснабжение фактически модернизировано 14,8 км, что к общей протяженности 798,5 км составило 1,8</w:t>
      </w:r>
      <w:r w:rsidR="00A65525">
        <w:rPr>
          <w:rFonts w:ascii="Times New Roman" w:eastAsia="SimSun" w:hAnsi="Times New Roman"/>
          <w:sz w:val="28"/>
          <w:lang w:eastAsia="zh-CN"/>
        </w:rPr>
        <w:t>5</w:t>
      </w:r>
      <w:r w:rsidR="007E52A1" w:rsidRPr="007E52A1">
        <w:rPr>
          <w:rFonts w:ascii="Times New Roman" w:eastAsia="SimSun" w:hAnsi="Times New Roman"/>
          <w:sz w:val="28"/>
          <w:lang w:eastAsia="zh-CN"/>
        </w:rPr>
        <w:t>%, также по объекту электроснабжение модернизировано 1503,3 км, что к общей протяженности 29300 км составило 5,1</w:t>
      </w:r>
      <w:r w:rsidR="00A65525">
        <w:rPr>
          <w:rFonts w:ascii="Times New Roman" w:eastAsia="SimSun" w:hAnsi="Times New Roman"/>
          <w:sz w:val="28"/>
          <w:lang w:eastAsia="zh-CN"/>
        </w:rPr>
        <w:t>3</w:t>
      </w:r>
      <w:r w:rsidR="007E52A1" w:rsidRPr="007E52A1">
        <w:rPr>
          <w:rFonts w:ascii="Times New Roman" w:eastAsia="SimSun" w:hAnsi="Times New Roman"/>
          <w:sz w:val="28"/>
          <w:lang w:eastAsia="zh-CN"/>
        </w:rPr>
        <w:t>%,</w:t>
      </w:r>
    </w:p>
    <w:p w:rsidR="00D11299" w:rsidRDefault="00B60309" w:rsidP="000E02DE">
      <w:pPr>
        <w:spacing w:after="0" w:line="240" w:lineRule="auto"/>
        <w:ind w:firstLine="708"/>
        <w:jc w:val="both"/>
        <w:rPr>
          <w:rFonts w:ascii="Times New Roman" w:eastAsia="SimSun" w:hAnsi="Times New Roman"/>
          <w:sz w:val="28"/>
          <w:lang w:eastAsia="zh-CN"/>
        </w:rPr>
      </w:pPr>
      <w:r w:rsidRPr="00D11299">
        <w:rPr>
          <w:rFonts w:ascii="Times New Roman" w:eastAsia="SimSun" w:hAnsi="Times New Roman"/>
          <w:sz w:val="28"/>
          <w:lang w:eastAsia="zh-CN"/>
        </w:rPr>
        <w:t>На 2017 год</w:t>
      </w:r>
      <w:r w:rsidR="00D11299">
        <w:rPr>
          <w:rFonts w:ascii="Times New Roman" w:eastAsia="SimSun" w:hAnsi="Times New Roman"/>
          <w:sz w:val="28"/>
          <w:lang w:eastAsia="zh-CN"/>
        </w:rPr>
        <w:t>план составил теплоснабжение – 1,</w:t>
      </w:r>
      <w:r w:rsidR="00EF12FE">
        <w:rPr>
          <w:rFonts w:ascii="Times New Roman" w:eastAsia="SimSun" w:hAnsi="Times New Roman"/>
          <w:sz w:val="28"/>
          <w:lang w:eastAsia="zh-CN"/>
        </w:rPr>
        <w:t>9</w:t>
      </w:r>
      <w:r w:rsidR="00D11299">
        <w:rPr>
          <w:rFonts w:ascii="Times New Roman" w:eastAsia="SimSun" w:hAnsi="Times New Roman"/>
          <w:sz w:val="28"/>
          <w:lang w:eastAsia="zh-CN"/>
        </w:rPr>
        <w:t>% и электроснабжение –  4,5%, фактическое исполнение составилотеплоснабжение – 1,</w:t>
      </w:r>
      <w:r w:rsidR="00EF12FE">
        <w:rPr>
          <w:rFonts w:ascii="Times New Roman" w:eastAsia="SimSun" w:hAnsi="Times New Roman"/>
          <w:sz w:val="28"/>
          <w:lang w:eastAsia="zh-CN"/>
        </w:rPr>
        <w:t>9</w:t>
      </w:r>
      <w:r w:rsidR="00D11299">
        <w:rPr>
          <w:rFonts w:ascii="Times New Roman" w:eastAsia="SimSun" w:hAnsi="Times New Roman"/>
          <w:sz w:val="28"/>
          <w:lang w:eastAsia="zh-CN"/>
        </w:rPr>
        <w:t xml:space="preserve">5% и электроснабжение –  </w:t>
      </w:r>
      <w:r w:rsidR="00EF12FE">
        <w:rPr>
          <w:rFonts w:ascii="Times New Roman" w:eastAsia="SimSun" w:hAnsi="Times New Roman"/>
          <w:sz w:val="28"/>
          <w:lang w:eastAsia="zh-CN"/>
        </w:rPr>
        <w:t>4</w:t>
      </w:r>
      <w:r w:rsidR="00D11299">
        <w:rPr>
          <w:rFonts w:ascii="Times New Roman" w:eastAsia="SimSun" w:hAnsi="Times New Roman"/>
          <w:sz w:val="28"/>
          <w:lang w:eastAsia="zh-CN"/>
        </w:rPr>
        <w:t>,</w:t>
      </w:r>
      <w:r w:rsidR="00EF12FE">
        <w:rPr>
          <w:rFonts w:ascii="Times New Roman" w:eastAsia="SimSun" w:hAnsi="Times New Roman"/>
          <w:sz w:val="28"/>
          <w:lang w:eastAsia="zh-CN"/>
        </w:rPr>
        <w:t>6</w:t>
      </w:r>
      <w:r w:rsidR="00D11299">
        <w:rPr>
          <w:rFonts w:ascii="Times New Roman" w:eastAsia="SimSun" w:hAnsi="Times New Roman"/>
          <w:sz w:val="28"/>
          <w:lang w:eastAsia="zh-CN"/>
        </w:rPr>
        <w:t>%</w:t>
      </w:r>
      <w:r w:rsidR="00EF12FE">
        <w:rPr>
          <w:rFonts w:ascii="Times New Roman" w:eastAsia="SimSun" w:hAnsi="Times New Roman"/>
          <w:sz w:val="28"/>
          <w:lang w:eastAsia="zh-CN"/>
        </w:rPr>
        <w:t>.</w:t>
      </w:r>
      <w:r w:rsidR="00EF12FE" w:rsidRPr="00EF12FE">
        <w:rPr>
          <w:rFonts w:ascii="Times New Roman" w:hAnsi="Times New Roman" w:cs="Times New Roman"/>
          <w:sz w:val="28"/>
          <w:szCs w:val="28"/>
        </w:rPr>
        <w:t>В</w:t>
      </w:r>
      <w:r w:rsidR="00EF12FE" w:rsidRPr="00EF12FE">
        <w:rPr>
          <w:rFonts w:ascii="Times New Roman" w:eastAsia="SimSun" w:hAnsi="Times New Roman"/>
          <w:sz w:val="28"/>
          <w:lang w:eastAsia="zh-CN"/>
        </w:rPr>
        <w:t xml:space="preserve"> 2017 году по объекту теплоснабжение фактически модернизировано 15,6 км, что к общей протяженности 798,5 км составило 1,9%, также по объекту электроснабжение модернизировано 1364,8 км, что к общей протяж</w:t>
      </w:r>
      <w:r w:rsidR="00EF12FE">
        <w:rPr>
          <w:rFonts w:ascii="Times New Roman" w:eastAsia="SimSun" w:hAnsi="Times New Roman"/>
          <w:sz w:val="28"/>
          <w:lang w:eastAsia="zh-CN"/>
        </w:rPr>
        <w:t>енности 29300 км составило 4,6%.</w:t>
      </w:r>
    </w:p>
    <w:p w:rsidR="00EF12FE" w:rsidRDefault="00EF12FE" w:rsidP="000E02DE">
      <w:pPr>
        <w:spacing w:after="0" w:line="240" w:lineRule="auto"/>
        <w:ind w:firstLine="708"/>
        <w:jc w:val="both"/>
        <w:rPr>
          <w:rFonts w:ascii="Times New Roman" w:eastAsia="SimSun" w:hAnsi="Times New Roman"/>
          <w:sz w:val="28"/>
          <w:lang w:eastAsia="zh-CN"/>
        </w:rPr>
      </w:pPr>
      <w:r w:rsidRPr="00D11299">
        <w:rPr>
          <w:rFonts w:ascii="Times New Roman" w:eastAsia="SimSun" w:hAnsi="Times New Roman"/>
          <w:sz w:val="28"/>
          <w:lang w:eastAsia="zh-CN"/>
        </w:rPr>
        <w:t xml:space="preserve">На </w:t>
      </w:r>
      <w:r>
        <w:rPr>
          <w:rFonts w:ascii="Times New Roman" w:eastAsia="SimSun" w:hAnsi="Times New Roman"/>
          <w:sz w:val="28"/>
          <w:lang w:eastAsia="zh-CN"/>
        </w:rPr>
        <w:t>2018</w:t>
      </w:r>
      <w:r w:rsidRPr="00D11299">
        <w:rPr>
          <w:rFonts w:ascii="Times New Roman" w:eastAsia="SimSun" w:hAnsi="Times New Roman"/>
          <w:sz w:val="28"/>
          <w:lang w:eastAsia="zh-CN"/>
        </w:rPr>
        <w:t xml:space="preserve"> год </w:t>
      </w:r>
      <w:r>
        <w:rPr>
          <w:rFonts w:ascii="Times New Roman" w:eastAsia="SimSun" w:hAnsi="Times New Roman"/>
          <w:sz w:val="28"/>
          <w:lang w:eastAsia="zh-CN"/>
        </w:rPr>
        <w:t>план составил теплоснабжение – 1,9% и электроснабжение –  4,7%, фактическое исполнение составилотеплоснабжение – 1,92% и электроснабжение –  4,84%.</w:t>
      </w:r>
      <w:r w:rsidR="008C11FB">
        <w:rPr>
          <w:rFonts w:ascii="Times New Roman" w:eastAsia="SimSun" w:hAnsi="Times New Roman"/>
          <w:sz w:val="28"/>
          <w:lang w:eastAsia="zh-CN"/>
        </w:rPr>
        <w:t xml:space="preserve"> </w:t>
      </w:r>
      <w:r w:rsidRPr="00EF12FE">
        <w:rPr>
          <w:rFonts w:ascii="Times New Roman" w:hAnsi="Times New Roman" w:cs="Times New Roman"/>
          <w:sz w:val="28"/>
          <w:szCs w:val="28"/>
        </w:rPr>
        <w:t>В</w:t>
      </w:r>
      <w:r w:rsidRPr="00EF12FE">
        <w:rPr>
          <w:rFonts w:ascii="Times New Roman" w:eastAsia="SimSun" w:hAnsi="Times New Roman"/>
          <w:sz w:val="28"/>
          <w:lang w:eastAsia="zh-CN"/>
        </w:rPr>
        <w:t xml:space="preserve"> 201</w:t>
      </w:r>
      <w:r>
        <w:rPr>
          <w:rFonts w:ascii="Times New Roman" w:eastAsia="SimSun" w:hAnsi="Times New Roman"/>
          <w:sz w:val="28"/>
          <w:lang w:eastAsia="zh-CN"/>
        </w:rPr>
        <w:t>8</w:t>
      </w:r>
      <w:r w:rsidRPr="00EF12FE">
        <w:rPr>
          <w:rFonts w:ascii="Times New Roman" w:eastAsia="SimSun" w:hAnsi="Times New Roman"/>
          <w:sz w:val="28"/>
          <w:lang w:eastAsia="zh-CN"/>
        </w:rPr>
        <w:t xml:space="preserve"> году по объекту теплоснабжение фактически модернизировано 15,35 км, что к общей протяженности 798,5 км составило 1,9</w:t>
      </w:r>
      <w:r>
        <w:rPr>
          <w:rFonts w:ascii="Times New Roman" w:eastAsia="SimSun" w:hAnsi="Times New Roman"/>
          <w:sz w:val="28"/>
          <w:lang w:eastAsia="zh-CN"/>
        </w:rPr>
        <w:t>2</w:t>
      </w:r>
      <w:r w:rsidRPr="00EF12FE">
        <w:rPr>
          <w:rFonts w:ascii="Times New Roman" w:eastAsia="SimSun" w:hAnsi="Times New Roman"/>
          <w:sz w:val="28"/>
          <w:lang w:eastAsia="zh-CN"/>
        </w:rPr>
        <w:t>%, также по объекту электроснабжение модернизировано 1419 км, что к общей протяженности 29300 км составило 4,8</w:t>
      </w:r>
      <w:r>
        <w:rPr>
          <w:rFonts w:ascii="Times New Roman" w:eastAsia="SimSun" w:hAnsi="Times New Roman"/>
          <w:sz w:val="28"/>
          <w:lang w:eastAsia="zh-CN"/>
        </w:rPr>
        <w:t>4%.</w:t>
      </w:r>
    </w:p>
    <w:p w:rsidR="00D54436" w:rsidRPr="00BB5966" w:rsidRDefault="00EA4764" w:rsidP="000E02DE">
      <w:pPr>
        <w:spacing w:after="0" w:line="240" w:lineRule="auto"/>
        <w:ind w:firstLine="708"/>
        <w:jc w:val="both"/>
        <w:rPr>
          <w:rFonts w:ascii="Times New Roman" w:eastAsia="SimSun" w:hAnsi="Times New Roman"/>
          <w:sz w:val="28"/>
          <w:lang w:eastAsia="zh-CN"/>
        </w:rPr>
      </w:pPr>
      <w:r w:rsidRPr="00BB5966">
        <w:rPr>
          <w:rFonts w:ascii="Times New Roman" w:eastAsia="SimSun" w:hAnsi="Times New Roman"/>
          <w:sz w:val="28"/>
          <w:lang w:eastAsia="zh-CN"/>
        </w:rPr>
        <w:t>Показатель результата п</w:t>
      </w:r>
      <w:r w:rsidR="00D54436" w:rsidRPr="00BB5966">
        <w:rPr>
          <w:rFonts w:ascii="Times New Roman" w:eastAsia="SimSun" w:hAnsi="Times New Roman"/>
          <w:sz w:val="28"/>
          <w:lang w:eastAsia="zh-CN"/>
        </w:rPr>
        <w:t>ротяженность модернизированных</w:t>
      </w:r>
      <w:r w:rsidR="00ED43A1" w:rsidRPr="00BB5966">
        <w:rPr>
          <w:rFonts w:ascii="Times New Roman" w:eastAsia="SimSun" w:hAnsi="Times New Roman"/>
          <w:sz w:val="28"/>
          <w:lang w:eastAsia="zh-CN"/>
        </w:rPr>
        <w:t xml:space="preserve">/ построенных </w:t>
      </w:r>
      <w:r w:rsidR="00D54436" w:rsidRPr="00BB5966">
        <w:rPr>
          <w:rFonts w:ascii="Times New Roman" w:eastAsia="SimSun" w:hAnsi="Times New Roman"/>
          <w:sz w:val="28"/>
          <w:lang w:eastAsia="zh-CN"/>
        </w:rPr>
        <w:t>сетей</w:t>
      </w:r>
      <w:r w:rsidR="00BB5966">
        <w:rPr>
          <w:rFonts w:ascii="Times New Roman" w:eastAsia="SimSun" w:hAnsi="Times New Roman"/>
          <w:sz w:val="28"/>
          <w:lang w:eastAsia="zh-CN"/>
        </w:rPr>
        <w:t>.</w:t>
      </w:r>
    </w:p>
    <w:p w:rsidR="002C3FF0" w:rsidRDefault="002C3FF0" w:rsidP="000E02DE">
      <w:pPr>
        <w:spacing w:after="0" w:line="240" w:lineRule="auto"/>
        <w:ind w:firstLine="708"/>
        <w:jc w:val="both"/>
        <w:rPr>
          <w:rFonts w:ascii="Times New Roman" w:eastAsia="SimSun" w:hAnsi="Times New Roman"/>
          <w:sz w:val="28"/>
          <w:lang w:eastAsia="zh-CN"/>
        </w:rPr>
      </w:pPr>
      <w:r>
        <w:rPr>
          <w:rFonts w:ascii="Times New Roman" w:eastAsia="SimSun" w:hAnsi="Times New Roman"/>
          <w:sz w:val="28"/>
          <w:lang w:eastAsia="zh-CN"/>
        </w:rPr>
        <w:t>На 2016 год план составил теплоснабжение – 14 км. и электроснабжение –  1200 км.</w:t>
      </w:r>
      <w:r w:rsidR="0039233F">
        <w:rPr>
          <w:rFonts w:ascii="Times New Roman" w:eastAsia="SimSun" w:hAnsi="Times New Roman"/>
          <w:sz w:val="28"/>
          <w:lang w:eastAsia="zh-CN"/>
        </w:rPr>
        <w:t xml:space="preserve">, водоснабжение – 53,8 км., водоотведение – 2,4 км. </w:t>
      </w:r>
      <w:r>
        <w:rPr>
          <w:rFonts w:ascii="Times New Roman" w:eastAsia="SimSun" w:hAnsi="Times New Roman"/>
          <w:sz w:val="28"/>
          <w:szCs w:val="28"/>
          <w:lang w:eastAsia="zh-CN"/>
        </w:rPr>
        <w:t>Согласно представленной информации теплоэнергетическими предприятиями за 2016 года протяженность отремонтированных тепловых сетей составила 14,8 км, согласно информации энергетически компаний</w:t>
      </w:r>
      <w:r w:rsidR="0057695C">
        <w:rPr>
          <w:rFonts w:ascii="Times New Roman" w:eastAsia="SimSun" w:hAnsi="Times New Roman"/>
          <w:sz w:val="28"/>
          <w:szCs w:val="28"/>
          <w:lang w:eastAsia="zh-CN"/>
        </w:rPr>
        <w:t>, за счет собственных средств выполнены работы по модернизации</w:t>
      </w:r>
      <w:r w:rsidR="00D708E9">
        <w:rPr>
          <w:rFonts w:ascii="Times New Roman" w:eastAsia="SimSun" w:hAnsi="Times New Roman"/>
          <w:sz w:val="28"/>
          <w:szCs w:val="28"/>
          <w:lang w:eastAsia="zh-CN"/>
        </w:rPr>
        <w:t xml:space="preserve"> 1503,3 км.</w:t>
      </w:r>
      <w:r w:rsidR="00D645D1">
        <w:rPr>
          <w:rFonts w:ascii="Times New Roman" w:eastAsia="SimSun" w:hAnsi="Times New Roman"/>
          <w:sz w:val="28"/>
          <w:lang w:eastAsia="zh-CN"/>
        </w:rPr>
        <w:t>Ф</w:t>
      </w:r>
      <w:r w:rsidR="00D645D1" w:rsidRPr="0039233F">
        <w:rPr>
          <w:rFonts w:ascii="Times New Roman" w:eastAsia="SimSun" w:hAnsi="Times New Roman"/>
          <w:sz w:val="28"/>
          <w:lang w:eastAsia="zh-CN"/>
        </w:rPr>
        <w:t xml:space="preserve">актическое исполнение </w:t>
      </w:r>
      <w:r w:rsidR="00D645D1">
        <w:rPr>
          <w:rFonts w:ascii="Times New Roman" w:eastAsia="SimSun" w:hAnsi="Times New Roman"/>
          <w:sz w:val="28"/>
          <w:lang w:eastAsia="zh-CN"/>
        </w:rPr>
        <w:t xml:space="preserve">водоснабжению составило 53,8 км., по водоотведению </w:t>
      </w:r>
      <w:r w:rsidR="00D645D1" w:rsidRPr="0039233F">
        <w:rPr>
          <w:rFonts w:ascii="Times New Roman" w:eastAsia="SimSun" w:hAnsi="Times New Roman"/>
          <w:sz w:val="28"/>
          <w:lang w:eastAsia="zh-CN"/>
        </w:rPr>
        <w:t>составляет 2,4 км.по проекту «Строительство канализационных сетей в с. Денисовка Денисовского района Костанайской области» построено 2,4 км</w:t>
      </w:r>
      <w:r w:rsidR="00D645D1">
        <w:rPr>
          <w:rFonts w:ascii="Times New Roman" w:eastAsia="SimSun" w:hAnsi="Times New Roman"/>
          <w:sz w:val="28"/>
          <w:lang w:eastAsia="zh-CN"/>
        </w:rPr>
        <w:t>.</w:t>
      </w:r>
    </w:p>
    <w:p w:rsidR="002C3FF0" w:rsidRDefault="00D645D1" w:rsidP="000E02DE">
      <w:pPr>
        <w:spacing w:after="0" w:line="240" w:lineRule="auto"/>
        <w:ind w:firstLine="708"/>
        <w:jc w:val="both"/>
        <w:rPr>
          <w:rFonts w:ascii="Times New Roman" w:eastAsia="SimSun" w:hAnsi="Times New Roman"/>
          <w:sz w:val="28"/>
          <w:lang w:eastAsia="zh-CN"/>
        </w:rPr>
      </w:pPr>
      <w:r w:rsidRPr="00D645D1">
        <w:rPr>
          <w:rFonts w:ascii="Times New Roman" w:eastAsia="SimSun" w:hAnsi="Times New Roman"/>
          <w:sz w:val="28"/>
          <w:lang w:eastAsia="zh-CN"/>
        </w:rPr>
        <w:t>На 201</w:t>
      </w:r>
      <w:r>
        <w:rPr>
          <w:rFonts w:ascii="Times New Roman" w:eastAsia="SimSun" w:hAnsi="Times New Roman"/>
          <w:sz w:val="28"/>
          <w:lang w:eastAsia="zh-CN"/>
        </w:rPr>
        <w:t>7</w:t>
      </w:r>
      <w:r w:rsidRPr="00D645D1">
        <w:rPr>
          <w:rFonts w:ascii="Times New Roman" w:eastAsia="SimSun" w:hAnsi="Times New Roman"/>
          <w:sz w:val="28"/>
          <w:lang w:eastAsia="zh-CN"/>
        </w:rPr>
        <w:t xml:space="preserve"> год план составил теплоснабжение – 1</w:t>
      </w:r>
      <w:r w:rsidR="002054B5">
        <w:rPr>
          <w:rFonts w:ascii="Times New Roman" w:eastAsia="SimSun" w:hAnsi="Times New Roman"/>
          <w:sz w:val="28"/>
          <w:lang w:eastAsia="zh-CN"/>
        </w:rPr>
        <w:t>5</w:t>
      </w:r>
      <w:r w:rsidRPr="00D645D1">
        <w:rPr>
          <w:rFonts w:ascii="Times New Roman" w:eastAsia="SimSun" w:hAnsi="Times New Roman"/>
          <w:sz w:val="28"/>
          <w:lang w:eastAsia="zh-CN"/>
        </w:rPr>
        <w:t xml:space="preserve"> км</w:t>
      </w:r>
      <w:r w:rsidR="00262837">
        <w:rPr>
          <w:rFonts w:ascii="Times New Roman" w:eastAsia="SimSun" w:hAnsi="Times New Roman"/>
          <w:sz w:val="28"/>
          <w:lang w:eastAsia="zh-CN"/>
        </w:rPr>
        <w:t xml:space="preserve"> и электроснабжение –  </w:t>
      </w:r>
      <w:r w:rsidR="002054B5">
        <w:rPr>
          <w:rFonts w:ascii="Times New Roman" w:eastAsia="SimSun" w:hAnsi="Times New Roman"/>
          <w:sz w:val="28"/>
          <w:lang w:eastAsia="zh-CN"/>
        </w:rPr>
        <w:t>1300</w:t>
      </w:r>
      <w:r w:rsidR="00262837">
        <w:rPr>
          <w:rFonts w:ascii="Times New Roman" w:eastAsia="SimSun" w:hAnsi="Times New Roman"/>
          <w:sz w:val="28"/>
          <w:lang w:eastAsia="zh-CN"/>
        </w:rPr>
        <w:t xml:space="preserve"> км, водоснабжение – </w:t>
      </w:r>
      <w:r w:rsidR="002054B5">
        <w:rPr>
          <w:rFonts w:ascii="Times New Roman" w:eastAsia="SimSun" w:hAnsi="Times New Roman"/>
          <w:sz w:val="28"/>
          <w:lang w:eastAsia="zh-CN"/>
        </w:rPr>
        <w:t>321</w:t>
      </w:r>
      <w:r w:rsidR="00262837">
        <w:rPr>
          <w:rFonts w:ascii="Times New Roman" w:eastAsia="SimSun" w:hAnsi="Times New Roman"/>
          <w:sz w:val="28"/>
          <w:lang w:eastAsia="zh-CN"/>
        </w:rPr>
        <w:t xml:space="preserve"> км</w:t>
      </w:r>
      <w:r w:rsidRPr="00D645D1">
        <w:rPr>
          <w:rFonts w:ascii="Times New Roman" w:eastAsia="SimSun" w:hAnsi="Times New Roman"/>
          <w:sz w:val="28"/>
          <w:lang w:eastAsia="zh-CN"/>
        </w:rPr>
        <w:t xml:space="preserve">, водоотведение – </w:t>
      </w:r>
      <w:r w:rsidR="002054B5">
        <w:rPr>
          <w:rFonts w:ascii="Times New Roman" w:eastAsia="SimSun" w:hAnsi="Times New Roman"/>
          <w:sz w:val="28"/>
          <w:lang w:eastAsia="zh-CN"/>
        </w:rPr>
        <w:t>11,2</w:t>
      </w:r>
      <w:r w:rsidRPr="00D645D1">
        <w:rPr>
          <w:rFonts w:ascii="Times New Roman" w:eastAsia="SimSun" w:hAnsi="Times New Roman"/>
          <w:sz w:val="28"/>
          <w:lang w:eastAsia="zh-CN"/>
        </w:rPr>
        <w:t xml:space="preserve"> км.</w:t>
      </w:r>
      <w:r w:rsidR="00CF0AE9">
        <w:rPr>
          <w:rFonts w:ascii="Times New Roman" w:eastAsia="SimSun" w:hAnsi="Times New Roman"/>
          <w:sz w:val="28"/>
          <w:lang w:eastAsia="zh-CN"/>
        </w:rPr>
        <w:t xml:space="preserve"> Фактическое исполнение составило</w:t>
      </w:r>
      <w:r w:rsidR="00251A06" w:rsidRPr="00D645D1">
        <w:rPr>
          <w:rFonts w:ascii="Times New Roman" w:eastAsia="SimSun" w:hAnsi="Times New Roman"/>
          <w:sz w:val="28"/>
          <w:lang w:eastAsia="zh-CN"/>
        </w:rPr>
        <w:t>теплоснабжение – 1</w:t>
      </w:r>
      <w:r w:rsidR="00251A06">
        <w:rPr>
          <w:rFonts w:ascii="Times New Roman" w:eastAsia="SimSun" w:hAnsi="Times New Roman"/>
          <w:sz w:val="28"/>
          <w:lang w:eastAsia="zh-CN"/>
        </w:rPr>
        <w:t>5,6</w:t>
      </w:r>
      <w:r w:rsidR="00251A06" w:rsidRPr="00D645D1">
        <w:rPr>
          <w:rFonts w:ascii="Times New Roman" w:eastAsia="SimSun" w:hAnsi="Times New Roman"/>
          <w:sz w:val="28"/>
          <w:lang w:eastAsia="zh-CN"/>
        </w:rPr>
        <w:t xml:space="preserve"> км</w:t>
      </w:r>
      <w:r w:rsidR="00251A06">
        <w:rPr>
          <w:rFonts w:ascii="Times New Roman" w:eastAsia="SimSun" w:hAnsi="Times New Roman"/>
          <w:sz w:val="28"/>
          <w:lang w:eastAsia="zh-CN"/>
        </w:rPr>
        <w:t xml:space="preserve"> и электроснабжение –  1364,8 км, водоснабжение – 321 км</w:t>
      </w:r>
      <w:r w:rsidR="00251A06" w:rsidRPr="00D645D1">
        <w:rPr>
          <w:rFonts w:ascii="Times New Roman" w:eastAsia="SimSun" w:hAnsi="Times New Roman"/>
          <w:sz w:val="28"/>
          <w:lang w:eastAsia="zh-CN"/>
        </w:rPr>
        <w:t xml:space="preserve">, водоотведение – </w:t>
      </w:r>
      <w:r w:rsidR="00251A06">
        <w:rPr>
          <w:rFonts w:ascii="Times New Roman" w:eastAsia="SimSun" w:hAnsi="Times New Roman"/>
          <w:sz w:val="28"/>
          <w:lang w:eastAsia="zh-CN"/>
        </w:rPr>
        <w:t>11,2</w:t>
      </w:r>
      <w:r w:rsidR="00251A06" w:rsidRPr="00D645D1">
        <w:rPr>
          <w:rFonts w:ascii="Times New Roman" w:eastAsia="SimSun" w:hAnsi="Times New Roman"/>
          <w:sz w:val="28"/>
          <w:lang w:eastAsia="zh-CN"/>
        </w:rPr>
        <w:t xml:space="preserve"> км</w:t>
      </w:r>
      <w:r w:rsidR="00251A06">
        <w:rPr>
          <w:rFonts w:ascii="Times New Roman" w:eastAsia="SimSun" w:hAnsi="Times New Roman"/>
          <w:sz w:val="28"/>
          <w:lang w:eastAsia="zh-CN"/>
        </w:rPr>
        <w:t xml:space="preserve">.  </w:t>
      </w:r>
    </w:p>
    <w:p w:rsidR="00590376" w:rsidRDefault="00A70C18" w:rsidP="000E02DE">
      <w:pPr>
        <w:spacing w:after="0" w:line="240" w:lineRule="auto"/>
        <w:ind w:firstLine="708"/>
        <w:jc w:val="both"/>
        <w:rPr>
          <w:rFonts w:ascii="Times New Roman" w:eastAsia="SimSun" w:hAnsi="Times New Roman"/>
          <w:sz w:val="28"/>
          <w:lang w:eastAsia="zh-CN"/>
        </w:rPr>
      </w:pPr>
      <w:r>
        <w:rPr>
          <w:rFonts w:ascii="Times New Roman" w:eastAsia="SimSun" w:hAnsi="Times New Roman"/>
          <w:sz w:val="28"/>
          <w:lang w:eastAsia="zh-CN"/>
        </w:rPr>
        <w:t xml:space="preserve">На </w:t>
      </w:r>
      <w:r w:rsidR="00CE696D">
        <w:rPr>
          <w:rFonts w:ascii="Times New Roman" w:eastAsia="SimSun" w:hAnsi="Times New Roman"/>
          <w:sz w:val="28"/>
          <w:lang w:eastAsia="zh-CN"/>
        </w:rPr>
        <w:t>2018 год</w:t>
      </w:r>
      <w:r w:rsidR="00CE696D" w:rsidRPr="00D645D1">
        <w:rPr>
          <w:rFonts w:ascii="Times New Roman" w:eastAsia="SimSun" w:hAnsi="Times New Roman"/>
          <w:sz w:val="28"/>
          <w:lang w:eastAsia="zh-CN"/>
        </w:rPr>
        <w:t>план составил теплоснабжение – 1</w:t>
      </w:r>
      <w:r w:rsidR="00CE696D">
        <w:rPr>
          <w:rFonts w:ascii="Times New Roman" w:eastAsia="SimSun" w:hAnsi="Times New Roman"/>
          <w:sz w:val="28"/>
          <w:lang w:eastAsia="zh-CN"/>
        </w:rPr>
        <w:t>5</w:t>
      </w:r>
      <w:r w:rsidR="00CE696D" w:rsidRPr="00D645D1">
        <w:rPr>
          <w:rFonts w:ascii="Times New Roman" w:eastAsia="SimSun" w:hAnsi="Times New Roman"/>
          <w:sz w:val="28"/>
          <w:lang w:eastAsia="zh-CN"/>
        </w:rPr>
        <w:t xml:space="preserve"> км</w:t>
      </w:r>
      <w:r w:rsidR="00CE696D">
        <w:rPr>
          <w:rFonts w:ascii="Times New Roman" w:eastAsia="SimSun" w:hAnsi="Times New Roman"/>
          <w:sz w:val="28"/>
          <w:lang w:eastAsia="zh-CN"/>
        </w:rPr>
        <w:t xml:space="preserve"> и электроснабжение –  13</w:t>
      </w:r>
      <w:r w:rsidR="00921A6C">
        <w:rPr>
          <w:rFonts w:ascii="Times New Roman" w:eastAsia="SimSun" w:hAnsi="Times New Roman"/>
          <w:sz w:val="28"/>
          <w:lang w:eastAsia="zh-CN"/>
        </w:rPr>
        <w:t>5</w:t>
      </w:r>
      <w:r w:rsidR="00CE696D">
        <w:rPr>
          <w:rFonts w:ascii="Times New Roman" w:eastAsia="SimSun" w:hAnsi="Times New Roman"/>
          <w:sz w:val="28"/>
          <w:lang w:eastAsia="zh-CN"/>
        </w:rPr>
        <w:t>0 км, водоснабжение – 3</w:t>
      </w:r>
      <w:r w:rsidR="00921A6C">
        <w:rPr>
          <w:rFonts w:ascii="Times New Roman" w:eastAsia="SimSun" w:hAnsi="Times New Roman"/>
          <w:sz w:val="28"/>
          <w:lang w:eastAsia="zh-CN"/>
        </w:rPr>
        <w:t>34,4</w:t>
      </w:r>
      <w:r w:rsidR="00CE696D">
        <w:rPr>
          <w:rFonts w:ascii="Times New Roman" w:eastAsia="SimSun" w:hAnsi="Times New Roman"/>
          <w:sz w:val="28"/>
          <w:lang w:eastAsia="zh-CN"/>
        </w:rPr>
        <w:t xml:space="preserve"> км</w:t>
      </w:r>
      <w:r w:rsidR="00CE696D" w:rsidRPr="00D645D1">
        <w:rPr>
          <w:rFonts w:ascii="Times New Roman" w:eastAsia="SimSun" w:hAnsi="Times New Roman"/>
          <w:sz w:val="28"/>
          <w:lang w:eastAsia="zh-CN"/>
        </w:rPr>
        <w:t xml:space="preserve">, водоотведение – </w:t>
      </w:r>
      <w:r w:rsidR="00921A6C">
        <w:rPr>
          <w:rFonts w:ascii="Times New Roman" w:eastAsia="SimSun" w:hAnsi="Times New Roman"/>
          <w:sz w:val="28"/>
          <w:lang w:eastAsia="zh-CN"/>
        </w:rPr>
        <w:t>8,8</w:t>
      </w:r>
      <w:r w:rsidR="00CE696D" w:rsidRPr="00D645D1">
        <w:rPr>
          <w:rFonts w:ascii="Times New Roman" w:eastAsia="SimSun" w:hAnsi="Times New Roman"/>
          <w:sz w:val="28"/>
          <w:lang w:eastAsia="zh-CN"/>
        </w:rPr>
        <w:t xml:space="preserve"> км.</w:t>
      </w:r>
      <w:r w:rsidR="00921A6C">
        <w:rPr>
          <w:rFonts w:ascii="Times New Roman" w:eastAsia="SimSun" w:hAnsi="Times New Roman"/>
          <w:sz w:val="28"/>
          <w:lang w:eastAsia="zh-CN"/>
        </w:rPr>
        <w:t xml:space="preserve"> Показатели </w:t>
      </w:r>
      <w:r w:rsidR="00921A6C">
        <w:rPr>
          <w:rFonts w:ascii="Times New Roman" w:eastAsia="SimSun" w:hAnsi="Times New Roman"/>
          <w:sz w:val="28"/>
          <w:lang w:eastAsia="zh-CN"/>
        </w:rPr>
        <w:lastRenderedPageBreak/>
        <w:t>достигнуты в 2018 году выполнены работы по капитальному ремонту, реконструкции тепловых сетей 15 км., отремонтировано электросетей 1419 км, построено и реконструировано 334,5 км сетей водоснабжения</w:t>
      </w:r>
      <w:r w:rsidR="00722B76">
        <w:rPr>
          <w:rFonts w:ascii="Times New Roman" w:eastAsia="SimSun" w:hAnsi="Times New Roman"/>
          <w:sz w:val="28"/>
          <w:lang w:eastAsia="zh-CN"/>
        </w:rPr>
        <w:t>.</w:t>
      </w:r>
      <w:r w:rsidR="008C11FB">
        <w:rPr>
          <w:rFonts w:ascii="Times New Roman" w:eastAsia="SimSun" w:hAnsi="Times New Roman"/>
          <w:sz w:val="28"/>
          <w:lang w:eastAsia="zh-CN"/>
        </w:rPr>
        <w:t xml:space="preserve"> </w:t>
      </w:r>
      <w:r w:rsidR="00722B76">
        <w:rPr>
          <w:rFonts w:ascii="Times New Roman" w:eastAsia="SimSun" w:hAnsi="Times New Roman"/>
          <w:sz w:val="28"/>
          <w:lang w:eastAsia="zh-CN"/>
        </w:rPr>
        <w:t>По водоотведению при плане 8,8 км фактически реконструировано 8,7 км канализационных сетей, не достижение составило 0,1 км.</w:t>
      </w:r>
      <w:r w:rsidR="00057B55">
        <w:rPr>
          <w:rFonts w:ascii="Times New Roman" w:eastAsia="SimSun" w:hAnsi="Times New Roman"/>
          <w:sz w:val="28"/>
          <w:lang w:eastAsia="zh-CN"/>
        </w:rPr>
        <w:t xml:space="preserve">при этом Программой развития регионов до 2020 года данный показатель предусмотрен 5,7 км. В связи с чем, показатель </w:t>
      </w:r>
      <w:r w:rsidR="00ED43A1">
        <w:rPr>
          <w:rFonts w:ascii="Times New Roman" w:eastAsia="SimSun" w:hAnsi="Times New Roman"/>
          <w:sz w:val="28"/>
          <w:lang w:eastAsia="zh-CN"/>
        </w:rPr>
        <w:t>Программы развития регионов до 2020 года по водоотведению исполнен</w:t>
      </w:r>
      <w:r w:rsidR="00590376">
        <w:rPr>
          <w:rFonts w:ascii="Times New Roman" w:eastAsia="SimSun" w:hAnsi="Times New Roman"/>
          <w:sz w:val="28"/>
          <w:lang w:eastAsia="zh-CN"/>
        </w:rPr>
        <w:t>.</w:t>
      </w:r>
    </w:p>
    <w:p w:rsidR="001068F9" w:rsidRPr="0008316F" w:rsidRDefault="00ED43A1" w:rsidP="000E02DE">
      <w:pPr>
        <w:spacing w:after="0" w:line="240" w:lineRule="auto"/>
        <w:ind w:firstLine="709"/>
        <w:jc w:val="both"/>
        <w:rPr>
          <w:rFonts w:ascii="Times New Roman" w:eastAsia="SimSun" w:hAnsi="Times New Roman"/>
          <w:sz w:val="28"/>
          <w:lang w:eastAsia="zh-CN"/>
        </w:rPr>
      </w:pPr>
      <w:r w:rsidRPr="0008316F">
        <w:rPr>
          <w:rFonts w:ascii="Times New Roman" w:eastAsia="SimSun" w:hAnsi="Times New Roman"/>
          <w:sz w:val="28"/>
          <w:lang w:eastAsia="zh-CN"/>
        </w:rPr>
        <w:t>Программой развития регионов до 2020 года предусмотрен показатель результатов</w:t>
      </w:r>
      <w:r w:rsidR="008C11FB">
        <w:rPr>
          <w:rFonts w:ascii="Times New Roman" w:eastAsia="SimSun" w:hAnsi="Times New Roman"/>
          <w:sz w:val="28"/>
          <w:lang w:eastAsia="zh-CN"/>
        </w:rPr>
        <w:t xml:space="preserve"> </w:t>
      </w:r>
      <w:r w:rsidR="00D00CE9" w:rsidRPr="0008316F">
        <w:rPr>
          <w:rFonts w:ascii="Times New Roman" w:eastAsia="SimSun" w:hAnsi="Times New Roman"/>
          <w:sz w:val="28"/>
          <w:lang w:eastAsia="zh-CN"/>
        </w:rPr>
        <w:t>протяженность модернизированных/построенных сетей газоснабжения Костанайской области в 2016 году – 7,7 км, в 2017 году – 6,6 км, 2018 году</w:t>
      </w:r>
      <w:r w:rsidR="00935657" w:rsidRPr="0008316F">
        <w:rPr>
          <w:rFonts w:ascii="Times New Roman" w:eastAsia="SimSun" w:hAnsi="Times New Roman"/>
          <w:sz w:val="28"/>
          <w:lang w:eastAsia="zh-CN"/>
        </w:rPr>
        <w:t xml:space="preserve"> – 22,5 км.</w:t>
      </w:r>
    </w:p>
    <w:p w:rsidR="001068F9" w:rsidRPr="0008316F" w:rsidRDefault="001068F9" w:rsidP="000E02DE">
      <w:pPr>
        <w:spacing w:after="0" w:line="240" w:lineRule="auto"/>
        <w:ind w:firstLine="709"/>
        <w:jc w:val="both"/>
        <w:rPr>
          <w:rFonts w:ascii="Times New Roman" w:eastAsia="SimSun" w:hAnsi="Times New Roman"/>
          <w:sz w:val="28"/>
          <w:lang w:eastAsia="zh-CN"/>
        </w:rPr>
      </w:pPr>
      <w:r w:rsidRPr="0008316F">
        <w:rPr>
          <w:rFonts w:ascii="Times New Roman" w:eastAsia="SimSun" w:hAnsi="Times New Roman"/>
          <w:color w:val="FF0000"/>
          <w:sz w:val="28"/>
          <w:lang w:eastAsia="zh-CN"/>
        </w:rPr>
        <w:t>Пункт</w:t>
      </w:r>
      <w:r w:rsidR="0019377E">
        <w:rPr>
          <w:rFonts w:ascii="Times New Roman" w:eastAsia="SimSun" w:hAnsi="Times New Roman"/>
          <w:color w:val="FF0000"/>
          <w:sz w:val="28"/>
          <w:lang w:eastAsia="zh-CN"/>
        </w:rPr>
        <w:t xml:space="preserve"> 4</w:t>
      </w:r>
      <w:r w:rsidRPr="0008316F">
        <w:rPr>
          <w:rFonts w:ascii="Times New Roman" w:eastAsia="SimSun" w:hAnsi="Times New Roman"/>
          <w:color w:val="FF0000"/>
          <w:sz w:val="28"/>
          <w:lang w:eastAsia="zh-CN"/>
        </w:rPr>
        <w:t>.</w:t>
      </w:r>
      <w:r w:rsidRPr="0008316F">
        <w:rPr>
          <w:rFonts w:ascii="Times New Roman" w:eastAsia="SimSun" w:hAnsi="Times New Roman"/>
          <w:sz w:val="28"/>
          <w:lang w:eastAsia="zh-CN"/>
        </w:rPr>
        <w:t xml:space="preserve"> Однако согласно представленной информации о реализации Программы развития регионов до 2020 года, в 2016, 2017 годах показатель протяженность модернизированных/построенных сетей газоснабжения Костанайской области не исполнен, в связи с отсутствием финансирования из республиканского бюджета. (</w:t>
      </w:r>
      <w:r w:rsidRPr="0008316F">
        <w:rPr>
          <w:rFonts w:ascii="Times New Roman" w:eastAsia="SimSun" w:hAnsi="Times New Roman"/>
          <w:color w:val="FF0000"/>
          <w:sz w:val="28"/>
          <w:lang w:eastAsia="zh-CN"/>
        </w:rPr>
        <w:t>Приложение №</w:t>
      </w:r>
      <w:r w:rsidR="00600962">
        <w:rPr>
          <w:rFonts w:ascii="Times New Roman" w:eastAsia="SimSun" w:hAnsi="Times New Roman"/>
          <w:color w:val="FF0000"/>
          <w:sz w:val="28"/>
          <w:lang w:eastAsia="zh-CN"/>
        </w:rPr>
        <w:t>4</w:t>
      </w:r>
      <w:r w:rsidRPr="0008316F">
        <w:rPr>
          <w:rFonts w:ascii="Times New Roman" w:eastAsia="SimSun" w:hAnsi="Times New Roman"/>
          <w:color w:val="FF0000"/>
          <w:sz w:val="28"/>
          <w:lang w:eastAsia="zh-CN"/>
        </w:rPr>
        <w:t>пояснительная</w:t>
      </w:r>
      <w:r w:rsidR="00E6533F">
        <w:rPr>
          <w:rFonts w:ascii="Times New Roman" w:eastAsia="SimSun" w:hAnsi="Times New Roman"/>
          <w:color w:val="FF0000"/>
          <w:sz w:val="28"/>
          <w:lang w:eastAsia="zh-CN"/>
        </w:rPr>
        <w:t xml:space="preserve"> на 1 листе</w:t>
      </w:r>
      <w:r w:rsidRPr="0008316F">
        <w:rPr>
          <w:rFonts w:ascii="Times New Roman" w:eastAsia="SimSun" w:hAnsi="Times New Roman"/>
          <w:sz w:val="28"/>
          <w:lang w:eastAsia="zh-CN"/>
        </w:rPr>
        <w:t>).</w:t>
      </w:r>
    </w:p>
    <w:p w:rsidR="00ED43A1" w:rsidRPr="00ED43A1" w:rsidRDefault="001068F9" w:rsidP="000E02DE">
      <w:pPr>
        <w:spacing w:after="0" w:line="240" w:lineRule="auto"/>
        <w:ind w:firstLine="709"/>
        <w:jc w:val="both"/>
        <w:rPr>
          <w:rFonts w:ascii="Times New Roman" w:eastAsia="SimSun" w:hAnsi="Times New Roman"/>
          <w:sz w:val="28"/>
          <w:lang w:eastAsia="zh-CN"/>
        </w:rPr>
      </w:pPr>
      <w:r w:rsidRPr="0008316F">
        <w:rPr>
          <w:rFonts w:ascii="Times New Roman" w:eastAsia="SimSun" w:hAnsi="Times New Roman"/>
          <w:sz w:val="28"/>
          <w:lang w:eastAsia="zh-CN"/>
        </w:rPr>
        <w:t xml:space="preserve">В 2018 году данный показатель исполнен в связи с реализацией </w:t>
      </w:r>
      <w:r w:rsidR="0008316F" w:rsidRPr="0008316F">
        <w:rPr>
          <w:rFonts w:ascii="Times New Roman" w:eastAsia="SimSun" w:hAnsi="Times New Roman"/>
          <w:sz w:val="28"/>
          <w:lang w:eastAsia="zh-CN"/>
        </w:rPr>
        <w:t>газопровода строительство газораспределительных сетей в с.Аманкарагай</w:t>
      </w:r>
      <w:r w:rsidR="008C11FB">
        <w:rPr>
          <w:rFonts w:ascii="Times New Roman" w:eastAsia="SimSun" w:hAnsi="Times New Roman"/>
          <w:sz w:val="28"/>
          <w:lang w:eastAsia="zh-CN"/>
        </w:rPr>
        <w:t xml:space="preserve"> </w:t>
      </w:r>
      <w:r w:rsidR="0008316F" w:rsidRPr="0008316F">
        <w:rPr>
          <w:rFonts w:ascii="Times New Roman" w:eastAsia="SimSun" w:hAnsi="Times New Roman"/>
          <w:sz w:val="28"/>
          <w:lang w:eastAsia="zh-CN"/>
        </w:rPr>
        <w:t>Аулекольского района, газификация кварталов 41,42,43,44-51,52,55,56 и микрорайон №3 г.Рудного, строительство газораспределительных сетей в с.Федоровка Федоровского района, строительство газораспределительных сетей с.Аулиеколь</w:t>
      </w:r>
      <w:r w:rsidR="008C11FB">
        <w:rPr>
          <w:rFonts w:ascii="Times New Roman" w:eastAsia="SimSun" w:hAnsi="Times New Roman"/>
          <w:sz w:val="28"/>
          <w:lang w:eastAsia="zh-CN"/>
        </w:rPr>
        <w:t xml:space="preserve"> </w:t>
      </w:r>
      <w:r w:rsidR="0008316F" w:rsidRPr="0008316F">
        <w:rPr>
          <w:rFonts w:ascii="Times New Roman" w:eastAsia="SimSun" w:hAnsi="Times New Roman"/>
          <w:sz w:val="28"/>
          <w:lang w:eastAsia="zh-CN"/>
        </w:rPr>
        <w:t xml:space="preserve">Аулиекольского района общей </w:t>
      </w:r>
      <w:r w:rsidRPr="0008316F">
        <w:rPr>
          <w:rFonts w:ascii="Times New Roman" w:eastAsia="SimSun" w:hAnsi="Times New Roman"/>
          <w:sz w:val="28"/>
          <w:lang w:eastAsia="zh-CN"/>
        </w:rPr>
        <w:t xml:space="preserve">протяженностью </w:t>
      </w:r>
      <w:r w:rsidR="0008316F" w:rsidRPr="0008316F">
        <w:rPr>
          <w:rFonts w:ascii="Times New Roman" w:eastAsia="SimSun" w:hAnsi="Times New Roman"/>
          <w:sz w:val="28"/>
          <w:lang w:eastAsia="zh-CN"/>
        </w:rPr>
        <w:t xml:space="preserve">235 </w:t>
      </w:r>
      <w:r w:rsidRPr="0008316F">
        <w:rPr>
          <w:rFonts w:ascii="Times New Roman" w:eastAsia="SimSun" w:hAnsi="Times New Roman"/>
          <w:sz w:val="28"/>
          <w:lang w:eastAsia="zh-CN"/>
        </w:rPr>
        <w:t>км.</w:t>
      </w:r>
      <w:r w:rsidR="0008316F" w:rsidRPr="0008316F">
        <w:rPr>
          <w:rFonts w:ascii="Times New Roman" w:eastAsia="SimSun" w:hAnsi="Times New Roman"/>
          <w:sz w:val="28"/>
          <w:lang w:eastAsia="zh-CN"/>
        </w:rPr>
        <w:t xml:space="preserve"> газопровода</w:t>
      </w:r>
      <w:r w:rsidRPr="0008316F">
        <w:rPr>
          <w:rFonts w:ascii="Times New Roman" w:eastAsia="SimSun" w:hAnsi="Times New Roman"/>
          <w:sz w:val="28"/>
          <w:lang w:eastAsia="zh-CN"/>
        </w:rPr>
        <w:t xml:space="preserve"> за счет средств местного бюджета.</w:t>
      </w:r>
    </w:p>
    <w:p w:rsidR="00535EB6" w:rsidRPr="00BB5966" w:rsidRDefault="00EB64B9" w:rsidP="000E02DE">
      <w:pPr>
        <w:spacing w:after="0" w:line="240" w:lineRule="auto"/>
        <w:ind w:firstLine="709"/>
        <w:jc w:val="both"/>
        <w:rPr>
          <w:rFonts w:ascii="Times New Roman" w:eastAsia="SimSun" w:hAnsi="Times New Roman"/>
          <w:sz w:val="28"/>
          <w:lang w:eastAsia="zh-CN"/>
        </w:rPr>
      </w:pPr>
      <w:r w:rsidRPr="00BB5966">
        <w:rPr>
          <w:rFonts w:ascii="Times New Roman" w:eastAsia="SimSun" w:hAnsi="Times New Roman"/>
          <w:sz w:val="28"/>
          <w:lang w:eastAsia="zh-CN"/>
        </w:rPr>
        <w:t>Показатель результата с</w:t>
      </w:r>
      <w:r w:rsidR="00535EB6" w:rsidRPr="00BB5966">
        <w:rPr>
          <w:rFonts w:ascii="Times New Roman" w:eastAsia="SimSun" w:hAnsi="Times New Roman"/>
          <w:sz w:val="28"/>
          <w:lang w:eastAsia="zh-CN"/>
        </w:rPr>
        <w:t>нижение доли объектов кондоминиума, требующих капитального ремонта</w:t>
      </w:r>
      <w:r w:rsidR="00BB5966">
        <w:rPr>
          <w:rFonts w:ascii="Times New Roman" w:eastAsia="SimSun" w:hAnsi="Times New Roman"/>
          <w:sz w:val="28"/>
          <w:lang w:eastAsia="zh-CN"/>
        </w:rPr>
        <w:t>.</w:t>
      </w:r>
    </w:p>
    <w:p w:rsidR="00A243FB" w:rsidRDefault="00A243FB" w:rsidP="000E02DE">
      <w:pPr>
        <w:spacing w:after="0" w:line="240" w:lineRule="auto"/>
        <w:ind w:firstLine="709"/>
        <w:jc w:val="both"/>
        <w:rPr>
          <w:rFonts w:ascii="Times New Roman" w:eastAsia="SimSun" w:hAnsi="Times New Roman"/>
          <w:sz w:val="28"/>
          <w:lang w:eastAsia="zh-CN"/>
        </w:rPr>
      </w:pPr>
      <w:r>
        <w:rPr>
          <w:rFonts w:ascii="Times New Roman" w:eastAsia="SimSun" w:hAnsi="Times New Roman"/>
          <w:sz w:val="28"/>
          <w:lang w:eastAsia="zh-CN"/>
        </w:rPr>
        <w:t xml:space="preserve">Программой развития регионов до 2020 года предусмотрены следующие показатели: 2016 год – 55,9%, 2017 год – 53,9%, 2018 год – 49,9. </w:t>
      </w:r>
    </w:p>
    <w:p w:rsidR="00C04BE1" w:rsidRDefault="00A243FB" w:rsidP="000E02DE">
      <w:pPr>
        <w:spacing w:after="0" w:line="240" w:lineRule="auto"/>
        <w:ind w:firstLine="709"/>
        <w:jc w:val="both"/>
        <w:rPr>
          <w:rFonts w:ascii="Times New Roman" w:eastAsia="SimSun" w:hAnsi="Times New Roman"/>
          <w:sz w:val="28"/>
          <w:lang w:eastAsia="zh-CN"/>
        </w:rPr>
      </w:pPr>
      <w:r>
        <w:rPr>
          <w:rFonts w:ascii="Times New Roman" w:eastAsia="SimSun" w:hAnsi="Times New Roman"/>
          <w:sz w:val="28"/>
          <w:lang w:eastAsia="zh-CN"/>
        </w:rPr>
        <w:t xml:space="preserve">В </w:t>
      </w:r>
      <w:r w:rsidR="00DD52DB">
        <w:rPr>
          <w:rFonts w:ascii="Times New Roman" w:eastAsia="SimSun" w:hAnsi="Times New Roman"/>
          <w:sz w:val="28"/>
          <w:lang w:eastAsia="zh-CN"/>
        </w:rPr>
        <w:t>2016 год</w:t>
      </w:r>
      <w:r>
        <w:rPr>
          <w:rFonts w:ascii="Times New Roman" w:eastAsia="SimSun" w:hAnsi="Times New Roman"/>
          <w:sz w:val="28"/>
          <w:lang w:eastAsia="zh-CN"/>
        </w:rPr>
        <w:t>у</w:t>
      </w:r>
      <w:r w:rsidR="00535EB6">
        <w:rPr>
          <w:rFonts w:ascii="Times New Roman" w:eastAsia="SimSun" w:hAnsi="Times New Roman"/>
          <w:sz w:val="28"/>
          <w:lang w:eastAsia="zh-CN"/>
        </w:rPr>
        <w:t>показатель «</w:t>
      </w:r>
      <w:r w:rsidR="00535EB6" w:rsidRPr="00327A2E">
        <w:rPr>
          <w:rFonts w:ascii="Times New Roman" w:eastAsia="SimSun" w:hAnsi="Times New Roman"/>
          <w:sz w:val="28"/>
          <w:lang w:eastAsia="zh-CN"/>
        </w:rPr>
        <w:t>Снижение доли объектов кондоминиума, требующих капитального ремонта</w:t>
      </w:r>
      <w:r w:rsidR="00535EB6">
        <w:rPr>
          <w:rFonts w:ascii="Times New Roman" w:eastAsia="SimSun" w:hAnsi="Times New Roman"/>
          <w:sz w:val="28"/>
          <w:lang w:eastAsia="zh-CN"/>
        </w:rPr>
        <w:t xml:space="preserve">» </w:t>
      </w:r>
      <w:r w:rsidR="00DD52DB">
        <w:rPr>
          <w:rFonts w:ascii="Times New Roman" w:eastAsia="SimSun" w:hAnsi="Times New Roman"/>
          <w:sz w:val="28"/>
          <w:lang w:eastAsia="zh-CN"/>
        </w:rPr>
        <w:t xml:space="preserve">фактически составил 53,7% </w:t>
      </w:r>
      <w:r w:rsidR="00535EB6">
        <w:rPr>
          <w:rFonts w:ascii="Times New Roman" w:eastAsia="SimSun" w:hAnsi="Times New Roman"/>
          <w:sz w:val="28"/>
          <w:lang w:eastAsia="zh-CN"/>
        </w:rPr>
        <w:t xml:space="preserve">показатель </w:t>
      </w:r>
      <w:r w:rsidR="00C04BE1">
        <w:rPr>
          <w:rFonts w:ascii="Times New Roman" w:eastAsia="SimSun" w:hAnsi="Times New Roman"/>
          <w:sz w:val="28"/>
          <w:lang w:eastAsia="zh-CN"/>
        </w:rPr>
        <w:t>достигнут,</w:t>
      </w:r>
      <w:r w:rsidR="00C04BE1">
        <w:rPr>
          <w:rFonts w:ascii="Times New Roman" w:eastAsia="SimSun" w:hAnsi="Times New Roman" w:cs="Times New Roman"/>
          <w:sz w:val="28"/>
          <w:lang w:eastAsia="zh-CN"/>
        </w:rPr>
        <w:t xml:space="preserve">из общего количества объектов </w:t>
      </w:r>
      <w:r w:rsidR="00C04BE1" w:rsidRPr="005129C3">
        <w:rPr>
          <w:rFonts w:ascii="Times New Roman" w:eastAsia="SimSun" w:hAnsi="Times New Roman" w:cs="Times New Roman"/>
          <w:sz w:val="28"/>
          <w:lang w:eastAsia="zh-CN"/>
        </w:rPr>
        <w:t>кондоминиума</w:t>
      </w:r>
      <w:r w:rsidR="00C04BE1">
        <w:rPr>
          <w:rFonts w:ascii="Times New Roman" w:eastAsia="SimSun" w:hAnsi="Times New Roman" w:cs="Times New Roman"/>
          <w:sz w:val="28"/>
          <w:lang w:eastAsia="zh-CN"/>
        </w:rPr>
        <w:t xml:space="preserve"> – 3358 единиц, объектов </w:t>
      </w:r>
      <w:r w:rsidR="00C04BE1" w:rsidRPr="005129C3">
        <w:rPr>
          <w:rFonts w:ascii="Times New Roman" w:eastAsia="SimSun" w:hAnsi="Times New Roman" w:cs="Times New Roman"/>
          <w:sz w:val="28"/>
          <w:lang w:eastAsia="zh-CN"/>
        </w:rPr>
        <w:t>кондоминиума, требующих ремонта</w:t>
      </w:r>
      <w:r w:rsidR="00C04BE1">
        <w:rPr>
          <w:rFonts w:ascii="Times New Roman" w:eastAsia="SimSun" w:hAnsi="Times New Roman" w:cs="Times New Roman"/>
          <w:sz w:val="28"/>
          <w:lang w:eastAsia="zh-CN"/>
        </w:rPr>
        <w:t xml:space="preserve"> фактически составили 1804 единиц или 53,7%.</w:t>
      </w:r>
    </w:p>
    <w:p w:rsidR="00F95BB5" w:rsidRDefault="00A243FB" w:rsidP="000E02DE">
      <w:pPr>
        <w:spacing w:after="0" w:line="240" w:lineRule="auto"/>
        <w:ind w:firstLine="708"/>
        <w:jc w:val="both"/>
        <w:rPr>
          <w:rFonts w:ascii="Times New Roman" w:eastAsia="SimSun" w:hAnsi="Times New Roman"/>
          <w:sz w:val="28"/>
          <w:lang w:eastAsia="zh-CN"/>
        </w:rPr>
      </w:pPr>
      <w:r>
        <w:rPr>
          <w:rFonts w:ascii="Times New Roman" w:eastAsia="SimSun" w:hAnsi="Times New Roman"/>
          <w:sz w:val="28"/>
          <w:lang w:eastAsia="zh-CN"/>
        </w:rPr>
        <w:t xml:space="preserve">В 2017 году </w:t>
      </w:r>
      <w:r w:rsidR="00535EB6">
        <w:rPr>
          <w:rFonts w:ascii="Times New Roman" w:eastAsia="SimSun" w:hAnsi="Times New Roman"/>
          <w:sz w:val="28"/>
          <w:lang w:eastAsia="zh-CN"/>
        </w:rPr>
        <w:t>показатель «</w:t>
      </w:r>
      <w:r w:rsidR="00535EB6" w:rsidRPr="00327A2E">
        <w:rPr>
          <w:rFonts w:ascii="Times New Roman" w:eastAsia="SimSun" w:hAnsi="Times New Roman"/>
          <w:sz w:val="28"/>
          <w:lang w:eastAsia="zh-CN"/>
        </w:rPr>
        <w:t>Снижение доли объектов кондоминиума, требующих капитального ремонта</w:t>
      </w:r>
      <w:r w:rsidR="00535EB6">
        <w:rPr>
          <w:rFonts w:ascii="Times New Roman" w:eastAsia="SimSun" w:hAnsi="Times New Roman"/>
          <w:sz w:val="28"/>
          <w:lang w:eastAsia="zh-CN"/>
        </w:rPr>
        <w:t xml:space="preserve">» </w:t>
      </w:r>
      <w:r>
        <w:rPr>
          <w:rFonts w:ascii="Times New Roman" w:eastAsia="SimSun" w:hAnsi="Times New Roman"/>
          <w:sz w:val="28"/>
          <w:lang w:eastAsia="zh-CN"/>
        </w:rPr>
        <w:t>фактически</w:t>
      </w:r>
      <w:r w:rsidR="00535EB6">
        <w:rPr>
          <w:rFonts w:ascii="Times New Roman" w:eastAsia="SimSun" w:hAnsi="Times New Roman"/>
          <w:sz w:val="28"/>
          <w:lang w:eastAsia="zh-CN"/>
        </w:rPr>
        <w:t xml:space="preserve"> составил</w:t>
      </w:r>
      <w:r w:rsidR="008C11FB">
        <w:rPr>
          <w:rFonts w:ascii="Times New Roman" w:eastAsia="SimSun" w:hAnsi="Times New Roman"/>
          <w:sz w:val="28"/>
          <w:lang w:eastAsia="zh-CN"/>
        </w:rPr>
        <w:t xml:space="preserve"> </w:t>
      </w:r>
      <w:r w:rsidR="00535EB6">
        <w:rPr>
          <w:rFonts w:ascii="Times New Roman" w:eastAsia="SimSun" w:hAnsi="Times New Roman"/>
          <w:sz w:val="28"/>
          <w:lang w:eastAsia="zh-CN"/>
        </w:rPr>
        <w:t>53,6%,</w:t>
      </w:r>
      <w:r w:rsidR="00F95BB5">
        <w:rPr>
          <w:rFonts w:ascii="Times New Roman" w:eastAsia="SimSun" w:hAnsi="Times New Roman" w:cs="Times New Roman"/>
          <w:sz w:val="28"/>
          <w:lang w:eastAsia="zh-CN"/>
        </w:rPr>
        <w:t>и</w:t>
      </w:r>
      <w:r w:rsidR="00F95BB5" w:rsidRPr="00F45363">
        <w:rPr>
          <w:rFonts w:ascii="Times New Roman" w:eastAsia="SimSun" w:hAnsi="Times New Roman" w:cs="Times New Roman"/>
          <w:sz w:val="28"/>
          <w:lang w:eastAsia="zh-CN"/>
        </w:rPr>
        <w:t xml:space="preserve">з общего количества </w:t>
      </w:r>
      <w:r w:rsidR="00F95BB5" w:rsidRPr="00D52A1E">
        <w:rPr>
          <w:rFonts w:ascii="Times New Roman" w:eastAsia="SimSun" w:hAnsi="Times New Roman" w:cs="Times New Roman"/>
          <w:sz w:val="28"/>
          <w:lang w:eastAsia="zh-CN"/>
        </w:rPr>
        <w:t xml:space="preserve">объектов кондоминиума – 3377 единиц, объектов </w:t>
      </w:r>
      <w:r w:rsidR="00F95BB5" w:rsidRPr="009140C6">
        <w:rPr>
          <w:rFonts w:ascii="Times New Roman" w:eastAsia="SimSun" w:hAnsi="Times New Roman" w:cs="Times New Roman"/>
          <w:sz w:val="28"/>
          <w:lang w:eastAsia="zh-CN"/>
        </w:rPr>
        <w:t>кондоминиума, требующих ремонта фактически составили 1675 единиц или 49,6%</w:t>
      </w:r>
      <w:r w:rsidR="00F95BB5">
        <w:rPr>
          <w:rFonts w:ascii="Times New Roman" w:eastAsia="SimSun" w:hAnsi="Times New Roman" w:cs="Times New Roman"/>
          <w:sz w:val="28"/>
          <w:lang w:eastAsia="zh-CN"/>
        </w:rPr>
        <w:t>.</w:t>
      </w:r>
    </w:p>
    <w:p w:rsidR="00F95BB5" w:rsidRDefault="00F95BB5" w:rsidP="000E02DE">
      <w:pPr>
        <w:spacing w:after="0" w:line="240" w:lineRule="auto"/>
        <w:ind w:firstLine="708"/>
        <w:jc w:val="both"/>
        <w:rPr>
          <w:rFonts w:ascii="Times New Roman" w:eastAsia="SimSun" w:hAnsi="Times New Roman"/>
          <w:sz w:val="28"/>
          <w:lang w:eastAsia="zh-CN"/>
        </w:rPr>
      </w:pPr>
      <w:r>
        <w:rPr>
          <w:rFonts w:ascii="Times New Roman" w:eastAsia="SimSun" w:hAnsi="Times New Roman"/>
          <w:sz w:val="28"/>
          <w:lang w:eastAsia="zh-CN"/>
        </w:rPr>
        <w:t xml:space="preserve">В 2018 году </w:t>
      </w:r>
      <w:r w:rsidR="00535EB6">
        <w:rPr>
          <w:rFonts w:ascii="Times New Roman" w:eastAsia="SimSun" w:hAnsi="Times New Roman"/>
          <w:sz w:val="28"/>
          <w:lang w:eastAsia="zh-CN"/>
        </w:rPr>
        <w:t>показатель «</w:t>
      </w:r>
      <w:r w:rsidR="00535EB6" w:rsidRPr="00327A2E">
        <w:rPr>
          <w:rFonts w:ascii="Times New Roman" w:eastAsia="SimSun" w:hAnsi="Times New Roman"/>
          <w:sz w:val="28"/>
          <w:lang w:eastAsia="zh-CN"/>
        </w:rPr>
        <w:t>Снижение доли объектов кондоминиума, требующих капитального ремонта</w:t>
      </w:r>
      <w:r w:rsidR="00535EB6">
        <w:rPr>
          <w:rFonts w:ascii="Times New Roman" w:eastAsia="SimSun" w:hAnsi="Times New Roman"/>
          <w:sz w:val="28"/>
          <w:lang w:eastAsia="zh-CN"/>
        </w:rPr>
        <w:t xml:space="preserve">» </w:t>
      </w:r>
      <w:r>
        <w:rPr>
          <w:rFonts w:ascii="Times New Roman" w:eastAsia="SimSun" w:hAnsi="Times New Roman"/>
          <w:sz w:val="28"/>
          <w:lang w:eastAsia="zh-CN"/>
        </w:rPr>
        <w:t xml:space="preserve">фактически </w:t>
      </w:r>
      <w:r w:rsidR="00535EB6">
        <w:rPr>
          <w:rFonts w:ascii="Times New Roman" w:eastAsia="SimSun" w:hAnsi="Times New Roman"/>
          <w:sz w:val="28"/>
          <w:lang w:eastAsia="zh-CN"/>
        </w:rPr>
        <w:t>составил</w:t>
      </w:r>
      <w:r w:rsidR="008C11FB">
        <w:rPr>
          <w:rFonts w:ascii="Times New Roman" w:eastAsia="SimSun" w:hAnsi="Times New Roman"/>
          <w:sz w:val="28"/>
          <w:lang w:eastAsia="zh-CN"/>
        </w:rPr>
        <w:t xml:space="preserve"> </w:t>
      </w:r>
      <w:r w:rsidR="00535EB6">
        <w:rPr>
          <w:rFonts w:ascii="Times New Roman" w:eastAsia="SimSun" w:hAnsi="Times New Roman"/>
          <w:sz w:val="28"/>
          <w:lang w:eastAsia="zh-CN"/>
        </w:rPr>
        <w:t>4</w:t>
      </w:r>
      <w:r w:rsidR="00FB0312">
        <w:rPr>
          <w:rFonts w:ascii="Times New Roman" w:eastAsia="SimSun" w:hAnsi="Times New Roman"/>
          <w:sz w:val="28"/>
          <w:lang w:eastAsia="zh-CN"/>
        </w:rPr>
        <w:t>8</w:t>
      </w:r>
      <w:r w:rsidR="00535EB6">
        <w:rPr>
          <w:rFonts w:ascii="Times New Roman" w:eastAsia="SimSun" w:hAnsi="Times New Roman"/>
          <w:sz w:val="28"/>
          <w:lang w:eastAsia="zh-CN"/>
        </w:rPr>
        <w:t>,</w:t>
      </w:r>
      <w:r w:rsidR="00FB0312">
        <w:rPr>
          <w:rFonts w:ascii="Times New Roman" w:eastAsia="SimSun" w:hAnsi="Times New Roman"/>
          <w:sz w:val="28"/>
          <w:lang w:eastAsia="zh-CN"/>
        </w:rPr>
        <w:t>6</w:t>
      </w:r>
      <w:r w:rsidR="00535EB6">
        <w:rPr>
          <w:rFonts w:ascii="Times New Roman" w:eastAsia="SimSun" w:hAnsi="Times New Roman"/>
          <w:sz w:val="28"/>
          <w:lang w:eastAsia="zh-CN"/>
        </w:rPr>
        <w:t>%,</w:t>
      </w:r>
      <w:r w:rsidRPr="00F95BB5">
        <w:rPr>
          <w:rFonts w:ascii="Times New Roman" w:eastAsia="SimSun" w:hAnsi="Times New Roman"/>
          <w:sz w:val="28"/>
          <w:lang w:eastAsia="zh-CN"/>
        </w:rPr>
        <w:t>из общего количества объектов кондоминиума – 3415 единиц, объектов кондоминиума, требующих ремонта фактически составили 1658 единиц или 48,6%</w:t>
      </w:r>
      <w:r>
        <w:rPr>
          <w:rFonts w:ascii="Times New Roman" w:eastAsia="SimSun" w:hAnsi="Times New Roman"/>
          <w:sz w:val="28"/>
          <w:lang w:eastAsia="zh-CN"/>
        </w:rPr>
        <w:t>.</w:t>
      </w:r>
    </w:p>
    <w:p w:rsidR="001C7A76" w:rsidRDefault="001C7A76" w:rsidP="000E02DE">
      <w:pPr>
        <w:spacing w:after="0" w:line="240" w:lineRule="auto"/>
        <w:ind w:firstLine="708"/>
        <w:jc w:val="both"/>
        <w:rPr>
          <w:rFonts w:ascii="Times New Roman" w:eastAsia="SimSun" w:hAnsi="Times New Roman" w:cs="Times New Roman"/>
          <w:sz w:val="28"/>
          <w:szCs w:val="28"/>
          <w:lang w:eastAsia="zh-CN"/>
        </w:rPr>
      </w:pPr>
      <w:r>
        <w:rPr>
          <w:rFonts w:ascii="Times New Roman" w:eastAsia="SimSun" w:hAnsi="Times New Roman"/>
          <w:sz w:val="28"/>
          <w:lang w:eastAsia="zh-CN"/>
        </w:rPr>
        <w:t xml:space="preserve">Согласно Программе развития регионов до 2020 года на 2019 год предусмотрен </w:t>
      </w:r>
      <w:r w:rsidRPr="001C7A76">
        <w:rPr>
          <w:rFonts w:ascii="Times New Roman" w:eastAsia="SimSun" w:hAnsi="Times New Roman" w:cs="Times New Roman"/>
          <w:sz w:val="28"/>
          <w:szCs w:val="28"/>
          <w:lang w:eastAsia="zh-CN"/>
        </w:rPr>
        <w:t>показатель</w:t>
      </w:r>
      <w:r w:rsidRPr="001C7A76">
        <w:rPr>
          <w:rFonts w:ascii="Times New Roman" w:hAnsi="Times New Roman" w:cs="Times New Roman"/>
          <w:sz w:val="28"/>
          <w:szCs w:val="28"/>
        </w:rPr>
        <w:t xml:space="preserve"> «</w:t>
      </w:r>
      <w:r w:rsidRPr="001C7A76">
        <w:rPr>
          <w:rFonts w:ascii="Times New Roman" w:eastAsia="SimSun" w:hAnsi="Times New Roman" w:cs="Times New Roman"/>
          <w:sz w:val="28"/>
          <w:szCs w:val="28"/>
          <w:lang w:eastAsia="zh-CN"/>
        </w:rPr>
        <w:t>Снижение доли объектов кондоминиума, требующих капитального ремонта»</w:t>
      </w:r>
      <w:r>
        <w:rPr>
          <w:rFonts w:ascii="Times New Roman" w:eastAsia="SimSun" w:hAnsi="Times New Roman" w:cs="Times New Roman"/>
          <w:sz w:val="28"/>
          <w:szCs w:val="28"/>
          <w:lang w:eastAsia="zh-CN"/>
        </w:rPr>
        <w:t xml:space="preserve"> Костанайской области – 46,9%.</w:t>
      </w:r>
    </w:p>
    <w:p w:rsidR="00F95BB5" w:rsidRPr="001C7A76" w:rsidRDefault="001C7A76" w:rsidP="000E02DE">
      <w:pPr>
        <w:spacing w:after="0" w:line="240" w:lineRule="auto"/>
        <w:ind w:firstLine="708"/>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Однако в Программе развития территории Костанайской области показатель</w:t>
      </w:r>
      <w:r w:rsidR="008C11FB">
        <w:rPr>
          <w:rFonts w:ascii="Times New Roman" w:eastAsia="SimSun" w:hAnsi="Times New Roman" w:cs="Times New Roman"/>
          <w:sz w:val="28"/>
          <w:szCs w:val="28"/>
          <w:lang w:eastAsia="zh-CN"/>
        </w:rPr>
        <w:t xml:space="preserve"> </w:t>
      </w:r>
      <w:r w:rsidRPr="001C7A76">
        <w:rPr>
          <w:rFonts w:ascii="Times New Roman" w:hAnsi="Times New Roman" w:cs="Times New Roman"/>
          <w:sz w:val="28"/>
          <w:szCs w:val="28"/>
        </w:rPr>
        <w:t>«</w:t>
      </w:r>
      <w:r w:rsidRPr="001C7A76">
        <w:rPr>
          <w:rFonts w:ascii="Times New Roman" w:eastAsia="SimSun" w:hAnsi="Times New Roman" w:cs="Times New Roman"/>
          <w:sz w:val="28"/>
          <w:szCs w:val="28"/>
          <w:lang w:eastAsia="zh-CN"/>
        </w:rPr>
        <w:t xml:space="preserve">Снижение доли объектов кондоминиума, требующих капитального </w:t>
      </w:r>
      <w:r w:rsidRPr="001C7A76">
        <w:rPr>
          <w:rFonts w:ascii="Times New Roman" w:eastAsia="SimSun" w:hAnsi="Times New Roman" w:cs="Times New Roman"/>
          <w:sz w:val="28"/>
          <w:szCs w:val="28"/>
          <w:lang w:eastAsia="zh-CN"/>
        </w:rPr>
        <w:lastRenderedPageBreak/>
        <w:t>ремонта»</w:t>
      </w:r>
      <w:r>
        <w:rPr>
          <w:rFonts w:ascii="Times New Roman" w:eastAsia="SimSun" w:hAnsi="Times New Roman" w:cs="Times New Roman"/>
          <w:sz w:val="28"/>
          <w:szCs w:val="28"/>
          <w:lang w:eastAsia="zh-CN"/>
        </w:rPr>
        <w:t>запланирован 53,3%</w:t>
      </w:r>
      <w:r w:rsidR="00333284">
        <w:rPr>
          <w:rFonts w:ascii="Times New Roman" w:eastAsia="SimSun" w:hAnsi="Times New Roman" w:cs="Times New Roman"/>
          <w:sz w:val="28"/>
          <w:szCs w:val="28"/>
          <w:lang w:eastAsia="zh-CN"/>
        </w:rPr>
        <w:t xml:space="preserve">. Таким образом, Управлением при планировании указанный показатель завышен, что приведет к неисполнению показателя Программы развития регионов до 2020 года.         </w:t>
      </w:r>
    </w:p>
    <w:p w:rsidR="00581386" w:rsidRPr="004C46FE" w:rsidRDefault="005F4BEB" w:rsidP="000E02DE">
      <w:pPr>
        <w:spacing w:after="0" w:line="240" w:lineRule="auto"/>
        <w:ind w:firstLine="709"/>
        <w:jc w:val="both"/>
        <w:rPr>
          <w:rFonts w:ascii="Times New Roman" w:eastAsia="SimSun" w:hAnsi="Times New Roman"/>
          <w:sz w:val="28"/>
          <w:szCs w:val="28"/>
          <w:lang w:eastAsia="zh-CN"/>
        </w:rPr>
      </w:pPr>
      <w:r w:rsidRPr="004C46FE">
        <w:rPr>
          <w:rFonts w:ascii="Times New Roman" w:eastAsia="SimSun" w:hAnsi="Times New Roman"/>
          <w:sz w:val="28"/>
          <w:szCs w:val="28"/>
          <w:lang w:eastAsia="zh-CN"/>
        </w:rPr>
        <w:t>В соответствии с Программой развития регионов до 2020 года в рамках задачи модернизация инженерной инфраструктуры и жилищно-коммунального хозяйства предусмотрено мероприятие по проведению энергетического аудита многоквартирных жилых домов.</w:t>
      </w:r>
    </w:p>
    <w:p w:rsidR="005F4BEB" w:rsidRDefault="005F4BEB" w:rsidP="000E02DE">
      <w:pPr>
        <w:spacing w:after="0" w:line="240" w:lineRule="auto"/>
        <w:ind w:firstLine="709"/>
        <w:jc w:val="both"/>
        <w:rPr>
          <w:rFonts w:ascii="Times New Roman" w:eastAsia="SimSun" w:hAnsi="Times New Roman"/>
          <w:sz w:val="28"/>
          <w:szCs w:val="28"/>
          <w:lang w:eastAsia="zh-CN"/>
        </w:rPr>
      </w:pPr>
      <w:r w:rsidRPr="004C46FE">
        <w:rPr>
          <w:rFonts w:ascii="Times New Roman" w:eastAsia="SimSun" w:hAnsi="Times New Roman"/>
          <w:color w:val="FF0000"/>
          <w:sz w:val="28"/>
          <w:szCs w:val="28"/>
          <w:lang w:eastAsia="zh-CN"/>
        </w:rPr>
        <w:t>Пункт</w:t>
      </w:r>
      <w:r w:rsidR="00530A5A">
        <w:rPr>
          <w:rFonts w:ascii="Times New Roman" w:eastAsia="SimSun" w:hAnsi="Times New Roman"/>
          <w:color w:val="FF0000"/>
          <w:sz w:val="28"/>
          <w:szCs w:val="28"/>
          <w:lang w:eastAsia="zh-CN"/>
        </w:rPr>
        <w:t xml:space="preserve"> 5</w:t>
      </w:r>
      <w:r w:rsidRPr="004C46FE">
        <w:rPr>
          <w:rFonts w:ascii="Times New Roman" w:eastAsia="SimSun" w:hAnsi="Times New Roman"/>
          <w:color w:val="FF0000"/>
          <w:sz w:val="28"/>
          <w:szCs w:val="28"/>
          <w:lang w:eastAsia="zh-CN"/>
        </w:rPr>
        <w:t>.</w:t>
      </w:r>
      <w:r w:rsidR="00DD5D45" w:rsidRPr="004C46FE">
        <w:rPr>
          <w:rFonts w:ascii="Times New Roman" w:eastAsia="SimSun" w:hAnsi="Times New Roman"/>
          <w:sz w:val="28"/>
          <w:szCs w:val="28"/>
          <w:lang w:eastAsia="zh-CN"/>
        </w:rPr>
        <w:t xml:space="preserve">Однако, </w:t>
      </w:r>
      <w:r w:rsidRPr="004C46FE">
        <w:rPr>
          <w:rFonts w:ascii="Times New Roman" w:eastAsia="SimSun" w:hAnsi="Times New Roman"/>
          <w:sz w:val="28"/>
          <w:szCs w:val="28"/>
          <w:lang w:eastAsia="zh-CN"/>
        </w:rPr>
        <w:t xml:space="preserve">Управлением </w:t>
      </w:r>
      <w:r w:rsidR="00F0352B" w:rsidRPr="004C46FE">
        <w:rPr>
          <w:rFonts w:ascii="Times New Roman" w:eastAsia="SimSun" w:hAnsi="Times New Roman"/>
          <w:sz w:val="28"/>
          <w:szCs w:val="28"/>
          <w:lang w:eastAsia="zh-CN"/>
        </w:rPr>
        <w:t>в 2016</w:t>
      </w:r>
      <w:r w:rsidR="003B4829" w:rsidRPr="004C46FE">
        <w:rPr>
          <w:rFonts w:ascii="Times New Roman" w:eastAsia="SimSun" w:hAnsi="Times New Roman"/>
          <w:sz w:val="28"/>
          <w:szCs w:val="28"/>
          <w:lang w:eastAsia="zh-CN"/>
        </w:rPr>
        <w:t>, 2017</w:t>
      </w:r>
      <w:r w:rsidR="00F343B1" w:rsidRPr="004C46FE">
        <w:rPr>
          <w:rFonts w:ascii="Times New Roman" w:eastAsia="SimSun" w:hAnsi="Times New Roman"/>
          <w:sz w:val="28"/>
          <w:szCs w:val="28"/>
          <w:lang w:eastAsia="zh-CN"/>
        </w:rPr>
        <w:t>, 2018</w:t>
      </w:r>
      <w:r w:rsidR="003B4829" w:rsidRPr="004C46FE">
        <w:rPr>
          <w:rFonts w:ascii="Times New Roman" w:eastAsia="SimSun" w:hAnsi="Times New Roman"/>
          <w:sz w:val="28"/>
          <w:szCs w:val="28"/>
          <w:lang w:eastAsia="zh-CN"/>
        </w:rPr>
        <w:t xml:space="preserve"> годах</w:t>
      </w:r>
      <w:r w:rsidRPr="004C46FE">
        <w:rPr>
          <w:rFonts w:ascii="Times New Roman" w:eastAsia="SimSun" w:hAnsi="Times New Roman"/>
          <w:sz w:val="28"/>
          <w:szCs w:val="28"/>
          <w:lang w:eastAsia="zh-CN"/>
        </w:rPr>
        <w:t>данное мероприятие не проводилось, так как средства на проведение энергетического аудита многоквартирных жилых домов не предусмотрены. (</w:t>
      </w:r>
      <w:r w:rsidR="008061A9">
        <w:rPr>
          <w:rFonts w:ascii="Times New Roman" w:eastAsia="SimSun" w:hAnsi="Times New Roman"/>
          <w:color w:val="FF0000"/>
          <w:sz w:val="28"/>
          <w:szCs w:val="28"/>
          <w:lang w:eastAsia="zh-CN"/>
        </w:rPr>
        <w:t>Приложение №2</w:t>
      </w:r>
      <w:r w:rsidRPr="004C46FE">
        <w:rPr>
          <w:rFonts w:ascii="Times New Roman" w:eastAsia="SimSun" w:hAnsi="Times New Roman"/>
          <w:sz w:val="28"/>
          <w:szCs w:val="28"/>
          <w:lang w:eastAsia="zh-CN"/>
        </w:rPr>
        <w:t>)</w:t>
      </w:r>
    </w:p>
    <w:p w:rsidR="0068366C" w:rsidRDefault="00EE352A"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Также </w:t>
      </w:r>
      <w:r w:rsidR="001C63C3">
        <w:rPr>
          <w:rFonts w:ascii="Times New Roman" w:eastAsia="SimSun" w:hAnsi="Times New Roman"/>
          <w:sz w:val="28"/>
          <w:szCs w:val="28"/>
          <w:lang w:eastAsia="zh-CN"/>
        </w:rPr>
        <w:t xml:space="preserve">аудитом установлено, что </w:t>
      </w:r>
      <w:r w:rsidR="00877F84">
        <w:rPr>
          <w:rFonts w:ascii="Times New Roman" w:eastAsia="SimSun" w:hAnsi="Times New Roman"/>
          <w:sz w:val="28"/>
          <w:szCs w:val="28"/>
          <w:lang w:eastAsia="zh-CN"/>
        </w:rPr>
        <w:t xml:space="preserve">Управлением в 2016 году в рамках </w:t>
      </w:r>
      <w:r>
        <w:rPr>
          <w:rFonts w:ascii="Times New Roman" w:eastAsia="SimSun" w:hAnsi="Times New Roman"/>
          <w:sz w:val="28"/>
          <w:szCs w:val="28"/>
          <w:lang w:eastAsia="zh-CN"/>
        </w:rPr>
        <w:t xml:space="preserve">Генеральной схемы газификации Республики Казахстан на 2015 – 2030 годы, утвержденной постановлением Правительства Республики Казахстан от 4 ноября 2014 года №1171 </w:t>
      </w:r>
      <w:r w:rsidR="00877F84">
        <w:rPr>
          <w:rFonts w:ascii="Times New Roman" w:eastAsia="SimSun" w:hAnsi="Times New Roman"/>
          <w:sz w:val="28"/>
          <w:szCs w:val="28"/>
          <w:lang w:eastAsia="zh-CN"/>
        </w:rPr>
        <w:t>предусмотрена реализация проекта «</w:t>
      </w:r>
      <w:r w:rsidR="00877F84" w:rsidRPr="00877F84">
        <w:rPr>
          <w:rFonts w:ascii="Times New Roman" w:eastAsia="SimSun" w:hAnsi="Times New Roman"/>
          <w:sz w:val="28"/>
          <w:szCs w:val="28"/>
          <w:lang w:eastAsia="zh-CN"/>
        </w:rPr>
        <w:t>Строительство магистрального газопровода город Рудный - поселок Качар - село Федоровка</w:t>
      </w:r>
      <w:r w:rsidR="00877F84">
        <w:rPr>
          <w:rFonts w:ascii="Times New Roman" w:eastAsia="SimSun" w:hAnsi="Times New Roman"/>
          <w:sz w:val="28"/>
          <w:szCs w:val="28"/>
          <w:lang w:eastAsia="zh-CN"/>
        </w:rPr>
        <w:t xml:space="preserve">», согласно которого запланирован </w:t>
      </w:r>
      <w:r w:rsidR="006262D3">
        <w:rPr>
          <w:rFonts w:ascii="Times New Roman" w:eastAsia="SimSun" w:hAnsi="Times New Roman"/>
          <w:sz w:val="28"/>
          <w:szCs w:val="28"/>
          <w:lang w:eastAsia="zh-CN"/>
        </w:rPr>
        <w:t>в</w:t>
      </w:r>
      <w:r w:rsidR="006262D3" w:rsidRPr="006262D3">
        <w:rPr>
          <w:rFonts w:ascii="Times New Roman" w:eastAsia="SimSun" w:hAnsi="Times New Roman"/>
          <w:sz w:val="28"/>
          <w:szCs w:val="28"/>
          <w:lang w:eastAsia="zh-CN"/>
        </w:rPr>
        <w:t>вод газопровода в 2016 году общей протяженностью 68,4 километра</w:t>
      </w:r>
      <w:r w:rsidR="00501600">
        <w:rPr>
          <w:rFonts w:ascii="Times New Roman" w:eastAsia="SimSun" w:hAnsi="Times New Roman"/>
          <w:sz w:val="28"/>
          <w:szCs w:val="28"/>
          <w:lang w:eastAsia="zh-CN"/>
        </w:rPr>
        <w:t xml:space="preserve"> (в 2016 году 13,7 км.)</w:t>
      </w:r>
      <w:r w:rsidR="006262D3" w:rsidRPr="006262D3">
        <w:rPr>
          <w:rFonts w:ascii="Times New Roman" w:eastAsia="SimSun" w:hAnsi="Times New Roman"/>
          <w:sz w:val="28"/>
          <w:szCs w:val="28"/>
          <w:lang w:eastAsia="zh-CN"/>
        </w:rPr>
        <w:t xml:space="preserve">, </w:t>
      </w:r>
      <w:r w:rsidR="006262D3">
        <w:rPr>
          <w:rFonts w:ascii="Times New Roman" w:eastAsia="SimSun" w:hAnsi="Times New Roman"/>
          <w:sz w:val="28"/>
          <w:szCs w:val="28"/>
          <w:lang w:eastAsia="zh-CN"/>
        </w:rPr>
        <w:t xml:space="preserve">что </w:t>
      </w:r>
      <w:r w:rsidR="006262D3" w:rsidRPr="006262D3">
        <w:rPr>
          <w:rFonts w:ascii="Times New Roman" w:eastAsia="SimSun" w:hAnsi="Times New Roman"/>
          <w:sz w:val="28"/>
          <w:szCs w:val="28"/>
          <w:lang w:eastAsia="zh-CN"/>
        </w:rPr>
        <w:t xml:space="preserve">позволит газифицировать 10 населенных пунктов </w:t>
      </w:r>
      <w:r w:rsidR="006262D3" w:rsidRPr="004167E2">
        <w:rPr>
          <w:rFonts w:ascii="Times New Roman" w:eastAsia="SimSun" w:hAnsi="Times New Roman"/>
          <w:sz w:val="28"/>
          <w:szCs w:val="28"/>
          <w:lang w:eastAsia="zh-CN"/>
        </w:rPr>
        <w:t>(Федоровка, Жарколь, Андреевка, Владыкино, Приозерное, Целинное, Лесное, Первомайское,</w:t>
      </w:r>
      <w:r w:rsidR="006262D3" w:rsidRPr="006262D3">
        <w:rPr>
          <w:rFonts w:ascii="Times New Roman" w:eastAsia="SimSun" w:hAnsi="Times New Roman"/>
          <w:sz w:val="28"/>
          <w:szCs w:val="28"/>
          <w:lang w:eastAsia="zh-CN"/>
        </w:rPr>
        <w:t xml:space="preserve"> Трактовое и поселок Качар) с общей численно</w:t>
      </w:r>
      <w:r w:rsidR="006262D3">
        <w:rPr>
          <w:rFonts w:ascii="Times New Roman" w:eastAsia="SimSun" w:hAnsi="Times New Roman"/>
          <w:sz w:val="28"/>
          <w:szCs w:val="28"/>
          <w:lang w:eastAsia="zh-CN"/>
        </w:rPr>
        <w:t>стью населения 25 тысяч человек</w:t>
      </w:r>
      <w:r w:rsidR="00877F84" w:rsidRPr="00877F84">
        <w:rPr>
          <w:rFonts w:ascii="Times New Roman" w:eastAsia="SimSun" w:hAnsi="Times New Roman"/>
          <w:sz w:val="28"/>
          <w:szCs w:val="28"/>
          <w:lang w:eastAsia="zh-CN"/>
        </w:rPr>
        <w:t>.</w:t>
      </w:r>
      <w:r w:rsidR="00EB2C90">
        <w:rPr>
          <w:rFonts w:ascii="Times New Roman" w:eastAsia="SimSun" w:hAnsi="Times New Roman"/>
          <w:sz w:val="28"/>
          <w:szCs w:val="28"/>
          <w:lang w:eastAsia="zh-CN"/>
        </w:rPr>
        <w:t xml:space="preserve"> Данный объект введен в эксплуатацию в 2016 году протяженностью 68,4 километра.</w:t>
      </w:r>
    </w:p>
    <w:p w:rsidR="00A626DF" w:rsidRDefault="00C27015"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Однако на момент аудита установлено, что из десяти населенных пунктов газифицировано только два Федоровка </w:t>
      </w:r>
      <w:r w:rsidRPr="003F5F9F">
        <w:rPr>
          <w:rFonts w:ascii="Times New Roman" w:eastAsia="SimSun" w:hAnsi="Times New Roman"/>
          <w:sz w:val="28"/>
          <w:szCs w:val="28"/>
          <w:lang w:eastAsia="zh-CN"/>
        </w:rPr>
        <w:t>(</w:t>
      </w:r>
      <w:r w:rsidR="003F5F9F">
        <w:rPr>
          <w:rFonts w:ascii="Times New Roman" w:eastAsia="SimSun" w:hAnsi="Times New Roman"/>
          <w:sz w:val="28"/>
          <w:szCs w:val="28"/>
          <w:lang w:eastAsia="zh-CN"/>
        </w:rPr>
        <w:t>111</w:t>
      </w:r>
      <w:r w:rsidRPr="003F5F9F">
        <w:rPr>
          <w:rFonts w:ascii="Times New Roman" w:eastAsia="SimSun" w:hAnsi="Times New Roman"/>
          <w:sz w:val="28"/>
          <w:szCs w:val="28"/>
          <w:lang w:eastAsia="zh-CN"/>
        </w:rPr>
        <w:t xml:space="preserve"> чел.</w:t>
      </w:r>
      <w:r>
        <w:rPr>
          <w:rFonts w:ascii="Times New Roman" w:eastAsia="SimSun" w:hAnsi="Times New Roman"/>
          <w:sz w:val="28"/>
          <w:szCs w:val="28"/>
          <w:lang w:eastAsia="zh-CN"/>
        </w:rPr>
        <w:t>) и поселок Качары (</w:t>
      </w:r>
      <w:r w:rsidRPr="003F5F9F">
        <w:rPr>
          <w:rFonts w:ascii="Times New Roman" w:eastAsia="SimSun" w:hAnsi="Times New Roman"/>
          <w:sz w:val="28"/>
          <w:szCs w:val="28"/>
          <w:lang w:eastAsia="zh-CN"/>
        </w:rPr>
        <w:t>338 чел.</w:t>
      </w:r>
      <w:r>
        <w:rPr>
          <w:rFonts w:ascii="Times New Roman" w:eastAsia="SimSun" w:hAnsi="Times New Roman"/>
          <w:sz w:val="28"/>
          <w:szCs w:val="28"/>
          <w:lang w:eastAsia="zh-CN"/>
        </w:rPr>
        <w:t>),</w:t>
      </w:r>
      <w:r w:rsidR="00A3769B">
        <w:rPr>
          <w:rFonts w:ascii="Times New Roman" w:eastAsia="SimSun" w:hAnsi="Times New Roman"/>
          <w:sz w:val="28"/>
          <w:szCs w:val="28"/>
          <w:lang w:eastAsia="zh-CN"/>
        </w:rPr>
        <w:t xml:space="preserve"> по остальным восьми населенным пунктам газификация отсутствует, не разработаны проектно-сметные документации на разводящие, подводящие сети.</w:t>
      </w:r>
      <w:r w:rsidR="00FF2E14">
        <w:rPr>
          <w:rFonts w:ascii="Times New Roman" w:eastAsia="SimSun" w:hAnsi="Times New Roman"/>
          <w:sz w:val="28"/>
          <w:szCs w:val="28"/>
          <w:lang w:eastAsia="zh-CN"/>
        </w:rPr>
        <w:t xml:space="preserve"> С</w:t>
      </w:r>
      <w:r w:rsidR="00A3769B">
        <w:rPr>
          <w:rFonts w:ascii="Times New Roman" w:eastAsia="SimSun" w:hAnsi="Times New Roman"/>
          <w:sz w:val="28"/>
          <w:szCs w:val="28"/>
          <w:lang w:eastAsia="zh-CN"/>
        </w:rPr>
        <w:t xml:space="preserve">ледует отметить, что в населенном пункте с. Федоровка численностью </w:t>
      </w:r>
      <w:r w:rsidR="00A3769B" w:rsidRPr="00FF2E14">
        <w:rPr>
          <w:rFonts w:ascii="Times New Roman" w:eastAsia="SimSun" w:hAnsi="Times New Roman"/>
          <w:sz w:val="28"/>
          <w:szCs w:val="28"/>
          <w:lang w:eastAsia="zh-CN"/>
        </w:rPr>
        <w:t>6 </w:t>
      </w:r>
      <w:r w:rsidR="00CE5270">
        <w:rPr>
          <w:rFonts w:ascii="Times New Roman" w:eastAsia="SimSun" w:hAnsi="Times New Roman"/>
          <w:sz w:val="28"/>
          <w:szCs w:val="28"/>
          <w:lang w:eastAsia="zh-CN"/>
        </w:rPr>
        <w:t>709</w:t>
      </w:r>
      <w:r w:rsidR="00A3769B" w:rsidRPr="00FF2E14">
        <w:rPr>
          <w:rFonts w:ascii="Times New Roman" w:eastAsia="SimSun" w:hAnsi="Times New Roman"/>
          <w:sz w:val="28"/>
          <w:szCs w:val="28"/>
          <w:lang w:eastAsia="zh-CN"/>
        </w:rPr>
        <w:t xml:space="preserve"> чел.</w:t>
      </w:r>
      <w:r w:rsidR="00A3769B">
        <w:rPr>
          <w:rFonts w:ascii="Times New Roman" w:eastAsia="SimSun" w:hAnsi="Times New Roman"/>
          <w:sz w:val="28"/>
          <w:szCs w:val="28"/>
          <w:lang w:eastAsia="zh-CN"/>
        </w:rPr>
        <w:t xml:space="preserve"> подключено </w:t>
      </w:r>
      <w:r w:rsidR="001D59B5" w:rsidRPr="001D59B5">
        <w:rPr>
          <w:rFonts w:ascii="Times New Roman" w:eastAsia="SimSun" w:hAnsi="Times New Roman"/>
          <w:sz w:val="28"/>
          <w:szCs w:val="28"/>
          <w:lang w:eastAsia="zh-CN"/>
        </w:rPr>
        <w:t>111</w:t>
      </w:r>
      <w:r w:rsidR="00A3769B" w:rsidRPr="001D59B5">
        <w:rPr>
          <w:rFonts w:ascii="Times New Roman" w:eastAsia="SimSun" w:hAnsi="Times New Roman"/>
          <w:sz w:val="28"/>
          <w:szCs w:val="28"/>
          <w:lang w:eastAsia="zh-CN"/>
        </w:rPr>
        <w:t>чел.</w:t>
      </w:r>
      <w:r w:rsidR="00A3769B">
        <w:rPr>
          <w:rFonts w:ascii="Times New Roman" w:eastAsia="SimSun" w:hAnsi="Times New Roman"/>
          <w:sz w:val="28"/>
          <w:szCs w:val="28"/>
          <w:lang w:eastAsia="zh-CN"/>
        </w:rPr>
        <w:t xml:space="preserve"> (</w:t>
      </w:r>
      <w:r w:rsidR="001D59B5">
        <w:rPr>
          <w:rFonts w:ascii="Times New Roman" w:eastAsia="SimSun" w:hAnsi="Times New Roman"/>
          <w:sz w:val="28"/>
          <w:szCs w:val="28"/>
          <w:lang w:eastAsia="zh-CN"/>
        </w:rPr>
        <w:t>1</w:t>
      </w:r>
      <w:r w:rsidR="00A3769B" w:rsidRPr="001D59B5">
        <w:rPr>
          <w:rFonts w:ascii="Times New Roman" w:eastAsia="SimSun" w:hAnsi="Times New Roman"/>
          <w:sz w:val="28"/>
          <w:szCs w:val="28"/>
          <w:lang w:eastAsia="zh-CN"/>
        </w:rPr>
        <w:t>,</w:t>
      </w:r>
      <w:r w:rsidR="001D59B5">
        <w:rPr>
          <w:rFonts w:ascii="Times New Roman" w:eastAsia="SimSun" w:hAnsi="Times New Roman"/>
          <w:sz w:val="28"/>
          <w:szCs w:val="28"/>
          <w:lang w:eastAsia="zh-CN"/>
        </w:rPr>
        <w:t>7</w:t>
      </w:r>
      <w:r w:rsidR="00A3769B" w:rsidRPr="001D59B5">
        <w:rPr>
          <w:rFonts w:ascii="Times New Roman" w:eastAsia="SimSun" w:hAnsi="Times New Roman"/>
          <w:sz w:val="28"/>
          <w:szCs w:val="28"/>
          <w:lang w:eastAsia="zh-CN"/>
        </w:rPr>
        <w:t>%</w:t>
      </w:r>
      <w:r w:rsidR="00A3769B">
        <w:rPr>
          <w:rFonts w:ascii="Times New Roman" w:eastAsia="SimSun" w:hAnsi="Times New Roman"/>
          <w:sz w:val="28"/>
          <w:szCs w:val="28"/>
          <w:lang w:eastAsia="zh-CN"/>
        </w:rPr>
        <w:t>),</w:t>
      </w:r>
      <w:r w:rsidR="00947A92">
        <w:rPr>
          <w:rFonts w:ascii="Times New Roman" w:eastAsia="SimSun" w:hAnsi="Times New Roman"/>
          <w:sz w:val="28"/>
          <w:szCs w:val="28"/>
          <w:lang w:eastAsia="zh-CN"/>
        </w:rPr>
        <w:t xml:space="preserve"> в </w:t>
      </w:r>
      <w:r w:rsidR="003940C2">
        <w:rPr>
          <w:rFonts w:ascii="Times New Roman" w:eastAsia="SimSun" w:hAnsi="Times New Roman"/>
          <w:sz w:val="28"/>
          <w:szCs w:val="28"/>
          <w:lang w:eastAsia="zh-CN"/>
        </w:rPr>
        <w:t>п.</w:t>
      </w:r>
      <w:r w:rsidR="008C11FB">
        <w:rPr>
          <w:rFonts w:ascii="Times New Roman" w:eastAsia="SimSun" w:hAnsi="Times New Roman"/>
          <w:sz w:val="28"/>
          <w:szCs w:val="28"/>
          <w:lang w:eastAsia="zh-CN"/>
        </w:rPr>
        <w:t xml:space="preserve"> </w:t>
      </w:r>
      <w:r w:rsidR="00947A92">
        <w:rPr>
          <w:rFonts w:ascii="Times New Roman" w:eastAsia="SimSun" w:hAnsi="Times New Roman"/>
          <w:sz w:val="28"/>
          <w:szCs w:val="28"/>
          <w:lang w:eastAsia="zh-CN"/>
        </w:rPr>
        <w:t xml:space="preserve">Качары численностью </w:t>
      </w:r>
      <w:r w:rsidR="00CE5270">
        <w:rPr>
          <w:rFonts w:ascii="Times New Roman" w:eastAsia="SimSun" w:hAnsi="Times New Roman"/>
          <w:sz w:val="28"/>
          <w:szCs w:val="28"/>
          <w:lang w:eastAsia="zh-CN"/>
        </w:rPr>
        <w:t xml:space="preserve">12 580 </w:t>
      </w:r>
      <w:r w:rsidR="00947A92">
        <w:rPr>
          <w:rFonts w:ascii="Times New Roman" w:eastAsia="SimSun" w:hAnsi="Times New Roman"/>
          <w:sz w:val="28"/>
          <w:szCs w:val="28"/>
          <w:lang w:eastAsia="zh-CN"/>
        </w:rPr>
        <w:t xml:space="preserve">чел. подключено </w:t>
      </w:r>
      <w:r w:rsidR="001D59B5">
        <w:rPr>
          <w:rFonts w:ascii="Times New Roman" w:eastAsia="SimSun" w:hAnsi="Times New Roman"/>
          <w:sz w:val="28"/>
          <w:szCs w:val="28"/>
          <w:lang w:eastAsia="zh-CN"/>
        </w:rPr>
        <w:t>338</w:t>
      </w:r>
      <w:r w:rsidR="00947A92">
        <w:rPr>
          <w:rFonts w:ascii="Times New Roman" w:eastAsia="SimSun" w:hAnsi="Times New Roman"/>
          <w:sz w:val="28"/>
          <w:szCs w:val="28"/>
          <w:lang w:eastAsia="zh-CN"/>
        </w:rPr>
        <w:t xml:space="preserve"> чел. (</w:t>
      </w:r>
      <w:r w:rsidR="001D59B5">
        <w:rPr>
          <w:rFonts w:ascii="Times New Roman" w:eastAsia="SimSun" w:hAnsi="Times New Roman"/>
          <w:sz w:val="28"/>
          <w:szCs w:val="28"/>
          <w:lang w:eastAsia="zh-CN"/>
        </w:rPr>
        <w:t>2,7%</w:t>
      </w:r>
      <w:r w:rsidR="00947A92">
        <w:rPr>
          <w:rFonts w:ascii="Times New Roman" w:eastAsia="SimSun" w:hAnsi="Times New Roman"/>
          <w:sz w:val="28"/>
          <w:szCs w:val="28"/>
          <w:lang w:eastAsia="zh-CN"/>
        </w:rPr>
        <w:t>).</w:t>
      </w:r>
    </w:p>
    <w:p w:rsidR="00FF2E14" w:rsidRDefault="00491EDF"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Кроме того, </w:t>
      </w:r>
      <w:r w:rsidR="004167E2">
        <w:rPr>
          <w:rFonts w:ascii="Times New Roman" w:eastAsia="SimSun" w:hAnsi="Times New Roman"/>
          <w:sz w:val="28"/>
          <w:szCs w:val="28"/>
          <w:lang w:eastAsia="zh-CN"/>
        </w:rPr>
        <w:t xml:space="preserve">согласно </w:t>
      </w:r>
      <w:r>
        <w:rPr>
          <w:rFonts w:ascii="Times New Roman" w:eastAsia="SimSun" w:hAnsi="Times New Roman"/>
          <w:sz w:val="28"/>
          <w:szCs w:val="28"/>
          <w:lang w:eastAsia="zh-CN"/>
        </w:rPr>
        <w:t xml:space="preserve">перечня </w:t>
      </w:r>
      <w:r w:rsidR="000A63F5">
        <w:rPr>
          <w:rFonts w:ascii="Times New Roman" w:eastAsia="SimSun" w:hAnsi="Times New Roman"/>
          <w:sz w:val="28"/>
          <w:szCs w:val="28"/>
          <w:lang w:eastAsia="zh-CN"/>
        </w:rPr>
        <w:t>сельски</w:t>
      </w:r>
      <w:r>
        <w:rPr>
          <w:rFonts w:ascii="Times New Roman" w:eastAsia="SimSun" w:hAnsi="Times New Roman"/>
          <w:sz w:val="28"/>
          <w:szCs w:val="28"/>
          <w:lang w:eastAsia="zh-CN"/>
        </w:rPr>
        <w:t>хнаселенных</w:t>
      </w:r>
      <w:r w:rsidR="00724C8C">
        <w:rPr>
          <w:rFonts w:ascii="Times New Roman" w:eastAsia="SimSun" w:hAnsi="Times New Roman"/>
          <w:sz w:val="28"/>
          <w:szCs w:val="28"/>
          <w:lang w:eastAsia="zh-CN"/>
        </w:rPr>
        <w:t xml:space="preserve"> пункт</w:t>
      </w:r>
      <w:r>
        <w:rPr>
          <w:rFonts w:ascii="Times New Roman" w:eastAsia="SimSun" w:hAnsi="Times New Roman"/>
          <w:sz w:val="28"/>
          <w:szCs w:val="28"/>
          <w:lang w:eastAsia="zh-CN"/>
        </w:rPr>
        <w:t xml:space="preserve">овс низким, средним и высоким потенциалом социально-экономического развития Костанайской области, сельские населенные пункты </w:t>
      </w:r>
      <w:r w:rsidR="00724C8C" w:rsidRPr="006262D3">
        <w:rPr>
          <w:rFonts w:ascii="Times New Roman" w:eastAsia="SimSun" w:hAnsi="Times New Roman"/>
          <w:sz w:val="28"/>
          <w:szCs w:val="28"/>
          <w:lang w:eastAsia="zh-CN"/>
        </w:rPr>
        <w:t>Целинное</w:t>
      </w:r>
      <w:r w:rsidR="00724C8C">
        <w:rPr>
          <w:rFonts w:ascii="Times New Roman" w:eastAsia="SimSun" w:hAnsi="Times New Roman"/>
          <w:sz w:val="28"/>
          <w:szCs w:val="28"/>
          <w:lang w:eastAsia="zh-CN"/>
        </w:rPr>
        <w:t>,</w:t>
      </w:r>
      <w:r w:rsidR="003940C2" w:rsidRPr="006262D3">
        <w:rPr>
          <w:rFonts w:ascii="Times New Roman" w:eastAsia="SimSun" w:hAnsi="Times New Roman"/>
          <w:sz w:val="28"/>
          <w:szCs w:val="28"/>
          <w:lang w:eastAsia="zh-CN"/>
        </w:rPr>
        <w:t>Андреевка</w:t>
      </w:r>
      <w:r w:rsidR="009B3A50">
        <w:rPr>
          <w:rFonts w:ascii="Times New Roman" w:eastAsia="SimSun" w:hAnsi="Times New Roman"/>
          <w:sz w:val="28"/>
          <w:szCs w:val="28"/>
          <w:lang w:eastAsia="zh-CN"/>
        </w:rPr>
        <w:t xml:space="preserve"> (58 чел)</w:t>
      </w:r>
      <w:r w:rsidR="003940C2" w:rsidRPr="006262D3">
        <w:rPr>
          <w:rFonts w:ascii="Times New Roman" w:eastAsia="SimSun" w:hAnsi="Times New Roman"/>
          <w:sz w:val="28"/>
          <w:szCs w:val="28"/>
          <w:lang w:eastAsia="zh-CN"/>
        </w:rPr>
        <w:t>, Приозерное</w:t>
      </w:r>
      <w:r w:rsidR="009B3A50">
        <w:rPr>
          <w:rFonts w:ascii="Times New Roman" w:eastAsia="SimSun" w:hAnsi="Times New Roman"/>
          <w:sz w:val="28"/>
          <w:szCs w:val="28"/>
          <w:lang w:eastAsia="zh-CN"/>
        </w:rPr>
        <w:t xml:space="preserve"> (208 чел.)</w:t>
      </w:r>
      <w:r w:rsidR="003940C2" w:rsidRPr="006262D3">
        <w:rPr>
          <w:rFonts w:ascii="Times New Roman" w:eastAsia="SimSun" w:hAnsi="Times New Roman"/>
          <w:sz w:val="28"/>
          <w:szCs w:val="28"/>
          <w:lang w:eastAsia="zh-CN"/>
        </w:rPr>
        <w:t>, Трактовое</w:t>
      </w:r>
      <w:r w:rsidR="009B3A50">
        <w:rPr>
          <w:rFonts w:ascii="Times New Roman" w:eastAsia="SimSun" w:hAnsi="Times New Roman"/>
          <w:sz w:val="28"/>
          <w:szCs w:val="28"/>
          <w:lang w:eastAsia="zh-CN"/>
        </w:rPr>
        <w:t xml:space="preserve"> (203 чел.)</w:t>
      </w:r>
      <w:r w:rsidR="00C26029">
        <w:rPr>
          <w:rFonts w:ascii="Times New Roman" w:eastAsia="SimSun" w:hAnsi="Times New Roman"/>
          <w:sz w:val="28"/>
          <w:szCs w:val="28"/>
          <w:lang w:eastAsia="zh-CN"/>
        </w:rPr>
        <w:t xml:space="preserve"> не относятся к сельским населенным пунктам с высоким потенциалом социально-экономического развития</w:t>
      </w:r>
      <w:r w:rsidR="00FF2E14">
        <w:rPr>
          <w:rFonts w:ascii="Times New Roman" w:eastAsia="SimSun" w:hAnsi="Times New Roman"/>
          <w:sz w:val="28"/>
          <w:szCs w:val="28"/>
          <w:lang w:eastAsia="zh-CN"/>
        </w:rPr>
        <w:t>. Тогда как в Федоровском районе имеются</w:t>
      </w:r>
      <w:r w:rsidR="00BC1FC3">
        <w:rPr>
          <w:rFonts w:ascii="Times New Roman" w:eastAsia="SimSun" w:hAnsi="Times New Roman"/>
          <w:sz w:val="28"/>
          <w:szCs w:val="28"/>
          <w:lang w:eastAsia="zh-CN"/>
        </w:rPr>
        <w:t xml:space="preserve"> сельские населенные пункты с высоким потенциалом социально-экономического развития без газификации: с.</w:t>
      </w:r>
      <w:r w:rsidR="008C11FB">
        <w:rPr>
          <w:rFonts w:ascii="Times New Roman" w:eastAsia="SimSun" w:hAnsi="Times New Roman"/>
          <w:sz w:val="28"/>
          <w:szCs w:val="28"/>
          <w:lang w:eastAsia="zh-CN"/>
        </w:rPr>
        <w:t xml:space="preserve"> </w:t>
      </w:r>
      <w:r w:rsidR="00BC1FC3">
        <w:rPr>
          <w:rFonts w:ascii="Times New Roman" w:eastAsia="SimSun" w:hAnsi="Times New Roman"/>
          <w:sz w:val="28"/>
          <w:szCs w:val="28"/>
          <w:lang w:eastAsia="zh-CN"/>
        </w:rPr>
        <w:t>Новошумный численностью 1 074 чел., с.Пешков численностью 2 787 чел., с.</w:t>
      </w:r>
      <w:r w:rsidR="008C11FB">
        <w:rPr>
          <w:rFonts w:ascii="Times New Roman" w:eastAsia="SimSun" w:hAnsi="Times New Roman"/>
          <w:sz w:val="28"/>
          <w:szCs w:val="28"/>
          <w:lang w:eastAsia="zh-CN"/>
        </w:rPr>
        <w:t xml:space="preserve"> </w:t>
      </w:r>
      <w:r w:rsidR="00BC1FC3">
        <w:rPr>
          <w:rFonts w:ascii="Times New Roman" w:eastAsia="SimSun" w:hAnsi="Times New Roman"/>
          <w:sz w:val="28"/>
          <w:szCs w:val="28"/>
          <w:lang w:eastAsia="zh-CN"/>
        </w:rPr>
        <w:t xml:space="preserve">Костряков численностью 1 014 чел.     </w:t>
      </w:r>
    </w:p>
    <w:p w:rsidR="00020C49" w:rsidRDefault="00947A92" w:rsidP="000E02DE">
      <w:pPr>
        <w:spacing w:after="0" w:line="240" w:lineRule="auto"/>
        <w:ind w:firstLine="709"/>
        <w:jc w:val="both"/>
        <w:rPr>
          <w:rFonts w:ascii="Times New Roman" w:eastAsia="SimSun" w:hAnsi="Times New Roman"/>
          <w:sz w:val="28"/>
          <w:szCs w:val="28"/>
          <w:lang w:eastAsia="zh-CN"/>
        </w:rPr>
      </w:pPr>
      <w:r w:rsidRPr="00947A92">
        <w:rPr>
          <w:rFonts w:ascii="Times New Roman" w:eastAsia="SimSun" w:hAnsi="Times New Roman"/>
          <w:color w:val="FF0000"/>
          <w:sz w:val="28"/>
          <w:szCs w:val="28"/>
          <w:lang w:eastAsia="zh-CN"/>
        </w:rPr>
        <w:t>Пункт</w:t>
      </w:r>
      <w:r w:rsidR="00194D57">
        <w:rPr>
          <w:rFonts w:ascii="Times New Roman" w:eastAsia="SimSun" w:hAnsi="Times New Roman"/>
          <w:color w:val="FF0000"/>
          <w:sz w:val="28"/>
          <w:szCs w:val="28"/>
          <w:lang w:eastAsia="zh-CN"/>
        </w:rPr>
        <w:t xml:space="preserve"> 6</w:t>
      </w:r>
      <w:r w:rsidRPr="00947A92">
        <w:rPr>
          <w:rFonts w:ascii="Times New Roman" w:eastAsia="SimSun" w:hAnsi="Times New Roman"/>
          <w:color w:val="FF0000"/>
          <w:sz w:val="28"/>
          <w:szCs w:val="28"/>
          <w:lang w:eastAsia="zh-CN"/>
        </w:rPr>
        <w:t>.</w:t>
      </w:r>
      <w:r>
        <w:rPr>
          <w:rFonts w:ascii="Times New Roman" w:eastAsia="SimSun" w:hAnsi="Times New Roman"/>
          <w:sz w:val="28"/>
          <w:szCs w:val="28"/>
          <w:lang w:eastAsia="zh-CN"/>
        </w:rPr>
        <w:t xml:space="preserve"> Таким образом, реализация проекта</w:t>
      </w:r>
      <w:r w:rsidR="002E251C">
        <w:rPr>
          <w:rFonts w:ascii="Times New Roman" w:eastAsia="SimSun" w:hAnsi="Times New Roman"/>
          <w:sz w:val="28"/>
          <w:szCs w:val="28"/>
          <w:lang w:eastAsia="zh-CN"/>
        </w:rPr>
        <w:t xml:space="preserve"> «</w:t>
      </w:r>
      <w:r w:rsidR="002E251C" w:rsidRPr="002E251C">
        <w:rPr>
          <w:rFonts w:ascii="Times New Roman" w:eastAsia="SimSun" w:hAnsi="Times New Roman"/>
          <w:sz w:val="28"/>
          <w:szCs w:val="28"/>
          <w:lang w:eastAsia="zh-CN"/>
        </w:rPr>
        <w:t>Строительство магистрального газопровода город Рудный - поселок Качар - село Федоровка</w:t>
      </w:r>
      <w:r w:rsidR="002E251C">
        <w:rPr>
          <w:rFonts w:ascii="Times New Roman" w:eastAsia="SimSun" w:hAnsi="Times New Roman"/>
          <w:sz w:val="28"/>
          <w:szCs w:val="28"/>
          <w:lang w:eastAsia="zh-CN"/>
        </w:rPr>
        <w:t>»</w:t>
      </w:r>
      <w:r w:rsidR="00EB25CC">
        <w:rPr>
          <w:rFonts w:ascii="Times New Roman" w:eastAsia="SimSun" w:hAnsi="Times New Roman"/>
          <w:sz w:val="28"/>
          <w:szCs w:val="28"/>
          <w:lang w:eastAsia="zh-CN"/>
        </w:rPr>
        <w:t xml:space="preserve"> в целях обеспечения</w:t>
      </w:r>
      <w:r w:rsidR="000A63F5">
        <w:rPr>
          <w:rFonts w:ascii="Times New Roman" w:eastAsia="SimSun" w:hAnsi="Times New Roman"/>
          <w:sz w:val="28"/>
          <w:szCs w:val="28"/>
          <w:lang w:eastAsia="zh-CN"/>
        </w:rPr>
        <w:t>газификации</w:t>
      </w:r>
      <w:r w:rsidR="000A63F5" w:rsidRPr="000A63F5">
        <w:rPr>
          <w:rFonts w:ascii="Times New Roman" w:eastAsia="SimSun" w:hAnsi="Times New Roman"/>
          <w:sz w:val="28"/>
          <w:szCs w:val="28"/>
          <w:lang w:eastAsia="zh-CN"/>
        </w:rPr>
        <w:t xml:space="preserve"> 10 населенных пунктов (Федоровка, Жарколь, Андреевка, Владыкино, Приозерное, Целинное, Лесное, Первомайское, Трактовое и поселок Качар) с общей численностью населения 25 тысяч человек</w:t>
      </w:r>
      <w:r w:rsidR="000A63F5">
        <w:rPr>
          <w:rFonts w:ascii="Times New Roman" w:eastAsia="SimSun" w:hAnsi="Times New Roman"/>
          <w:sz w:val="28"/>
          <w:szCs w:val="28"/>
          <w:lang w:eastAsia="zh-CN"/>
        </w:rPr>
        <w:t xml:space="preserve"> не эффективна, так как на момент аудита по восьми населенным пункта не разработаны проектно-сметные документации на разводящие и подводящие сети, также сельские населенные пункты </w:t>
      </w:r>
      <w:r w:rsidR="000A63F5" w:rsidRPr="006262D3">
        <w:rPr>
          <w:rFonts w:ascii="Times New Roman" w:eastAsia="SimSun" w:hAnsi="Times New Roman"/>
          <w:sz w:val="28"/>
          <w:szCs w:val="28"/>
          <w:lang w:eastAsia="zh-CN"/>
        </w:rPr>
        <w:t>Целинное</w:t>
      </w:r>
      <w:r w:rsidR="000A63F5">
        <w:rPr>
          <w:rFonts w:ascii="Times New Roman" w:eastAsia="SimSun" w:hAnsi="Times New Roman"/>
          <w:sz w:val="28"/>
          <w:szCs w:val="28"/>
          <w:lang w:eastAsia="zh-CN"/>
        </w:rPr>
        <w:t>,</w:t>
      </w:r>
      <w:r w:rsidR="000A63F5" w:rsidRPr="006262D3">
        <w:rPr>
          <w:rFonts w:ascii="Times New Roman" w:eastAsia="SimSun" w:hAnsi="Times New Roman"/>
          <w:sz w:val="28"/>
          <w:szCs w:val="28"/>
          <w:lang w:eastAsia="zh-CN"/>
        </w:rPr>
        <w:t xml:space="preserve">Андреевка, Приозерное, </w:t>
      </w:r>
      <w:r w:rsidR="000A63F5" w:rsidRPr="006262D3">
        <w:rPr>
          <w:rFonts w:ascii="Times New Roman" w:eastAsia="SimSun" w:hAnsi="Times New Roman"/>
          <w:sz w:val="28"/>
          <w:szCs w:val="28"/>
          <w:lang w:eastAsia="zh-CN"/>
        </w:rPr>
        <w:lastRenderedPageBreak/>
        <w:t>Первомайское</w:t>
      </w:r>
      <w:r w:rsidR="000A63F5">
        <w:rPr>
          <w:rFonts w:ascii="Times New Roman" w:eastAsia="SimSun" w:hAnsi="Times New Roman"/>
          <w:sz w:val="28"/>
          <w:szCs w:val="28"/>
          <w:lang w:eastAsia="zh-CN"/>
        </w:rPr>
        <w:t xml:space="preserve">, </w:t>
      </w:r>
      <w:r w:rsidR="000A63F5" w:rsidRPr="006262D3">
        <w:rPr>
          <w:rFonts w:ascii="Times New Roman" w:eastAsia="SimSun" w:hAnsi="Times New Roman"/>
          <w:sz w:val="28"/>
          <w:szCs w:val="28"/>
          <w:lang w:eastAsia="zh-CN"/>
        </w:rPr>
        <w:t>Трактовое</w:t>
      </w:r>
      <w:r w:rsidR="000A63F5">
        <w:rPr>
          <w:rFonts w:ascii="Times New Roman" w:eastAsia="SimSun" w:hAnsi="Times New Roman"/>
          <w:sz w:val="28"/>
          <w:szCs w:val="28"/>
          <w:lang w:eastAsia="zh-CN"/>
        </w:rPr>
        <w:t xml:space="preserve"> не относятся к</w:t>
      </w:r>
      <w:r w:rsidR="008C11FB">
        <w:rPr>
          <w:rFonts w:ascii="Times New Roman" w:eastAsia="SimSun" w:hAnsi="Times New Roman"/>
          <w:sz w:val="28"/>
          <w:szCs w:val="28"/>
          <w:lang w:eastAsia="zh-CN"/>
        </w:rPr>
        <w:t xml:space="preserve"> </w:t>
      </w:r>
      <w:r w:rsidR="000F45EC">
        <w:rPr>
          <w:rFonts w:ascii="Times New Roman" w:eastAsia="SimSun" w:hAnsi="Times New Roman"/>
          <w:sz w:val="28"/>
          <w:szCs w:val="28"/>
          <w:lang w:eastAsia="zh-CN"/>
        </w:rPr>
        <w:t>населенным</w:t>
      </w:r>
      <w:r w:rsidR="000A63F5">
        <w:rPr>
          <w:rFonts w:ascii="Times New Roman" w:eastAsia="SimSun" w:hAnsi="Times New Roman"/>
          <w:sz w:val="28"/>
          <w:szCs w:val="28"/>
          <w:lang w:eastAsia="zh-CN"/>
        </w:rPr>
        <w:t xml:space="preserve"> пункт</w:t>
      </w:r>
      <w:r w:rsidR="000F45EC">
        <w:rPr>
          <w:rFonts w:ascii="Times New Roman" w:eastAsia="SimSun" w:hAnsi="Times New Roman"/>
          <w:sz w:val="28"/>
          <w:szCs w:val="28"/>
          <w:lang w:eastAsia="zh-CN"/>
        </w:rPr>
        <w:t>ам</w:t>
      </w:r>
      <w:r w:rsidR="000A63F5">
        <w:rPr>
          <w:rFonts w:ascii="Times New Roman" w:eastAsia="SimSun" w:hAnsi="Times New Roman"/>
          <w:sz w:val="28"/>
          <w:szCs w:val="28"/>
          <w:lang w:eastAsia="zh-CN"/>
        </w:rPr>
        <w:t xml:space="preserve"> с высоким потенциалом социально-экономического развития, что не позволит обеспечить </w:t>
      </w:r>
      <w:r w:rsidR="001A4205">
        <w:rPr>
          <w:rFonts w:ascii="Times New Roman" w:eastAsia="SimSun" w:hAnsi="Times New Roman"/>
          <w:sz w:val="28"/>
          <w:szCs w:val="28"/>
          <w:lang w:eastAsia="zh-CN"/>
        </w:rPr>
        <w:t>газификацию населения численностью 25 тыс. чел.</w:t>
      </w:r>
      <w:r w:rsidR="000A63F5">
        <w:rPr>
          <w:rFonts w:ascii="Times New Roman" w:eastAsia="SimSun" w:hAnsi="Times New Roman"/>
          <w:sz w:val="28"/>
          <w:szCs w:val="28"/>
          <w:lang w:eastAsia="zh-CN"/>
        </w:rPr>
        <w:t xml:space="preserve"> (</w:t>
      </w:r>
      <w:r w:rsidR="000A63F5" w:rsidRPr="000A63F5">
        <w:rPr>
          <w:rFonts w:ascii="Times New Roman" w:eastAsia="SimSun" w:hAnsi="Times New Roman"/>
          <w:color w:val="FF0000"/>
          <w:sz w:val="28"/>
          <w:szCs w:val="28"/>
          <w:lang w:eastAsia="zh-CN"/>
        </w:rPr>
        <w:t>Приложение №</w:t>
      </w:r>
      <w:r w:rsidR="00E02D09">
        <w:rPr>
          <w:rFonts w:ascii="Times New Roman" w:eastAsia="SimSun" w:hAnsi="Times New Roman"/>
          <w:color w:val="FF0000"/>
          <w:sz w:val="28"/>
          <w:szCs w:val="28"/>
          <w:lang w:eastAsia="zh-CN"/>
        </w:rPr>
        <w:t>5дополнительное с</w:t>
      </w:r>
      <w:r w:rsidR="000A63F5" w:rsidRPr="000A63F5">
        <w:rPr>
          <w:rFonts w:ascii="Times New Roman" w:eastAsia="SimSun" w:hAnsi="Times New Roman"/>
          <w:color w:val="FF0000"/>
          <w:sz w:val="28"/>
          <w:szCs w:val="28"/>
          <w:lang w:eastAsia="zh-CN"/>
        </w:rPr>
        <w:t xml:space="preserve">оглашение </w:t>
      </w:r>
      <w:r w:rsidR="00E02D09">
        <w:rPr>
          <w:rFonts w:ascii="Times New Roman" w:eastAsia="SimSun" w:hAnsi="Times New Roman"/>
          <w:color w:val="FF0000"/>
          <w:sz w:val="28"/>
          <w:szCs w:val="28"/>
          <w:lang w:eastAsia="zh-CN"/>
        </w:rPr>
        <w:t xml:space="preserve">№1 </w:t>
      </w:r>
      <w:r w:rsidR="000A63F5" w:rsidRPr="000A63F5">
        <w:rPr>
          <w:rFonts w:ascii="Times New Roman" w:eastAsia="SimSun" w:hAnsi="Times New Roman"/>
          <w:color w:val="FF0000"/>
          <w:sz w:val="28"/>
          <w:szCs w:val="28"/>
          <w:lang w:eastAsia="zh-CN"/>
        </w:rPr>
        <w:t xml:space="preserve">целевым трансфертам от </w:t>
      </w:r>
      <w:r w:rsidR="00E02D09">
        <w:rPr>
          <w:rFonts w:ascii="Times New Roman" w:eastAsia="SimSun" w:hAnsi="Times New Roman"/>
          <w:color w:val="FF0000"/>
          <w:sz w:val="28"/>
          <w:szCs w:val="28"/>
          <w:lang w:eastAsia="zh-CN"/>
        </w:rPr>
        <w:t>24марта</w:t>
      </w:r>
      <w:r w:rsidR="000A63F5" w:rsidRPr="000A63F5">
        <w:rPr>
          <w:rFonts w:ascii="Times New Roman" w:eastAsia="SimSun" w:hAnsi="Times New Roman"/>
          <w:color w:val="FF0000"/>
          <w:sz w:val="28"/>
          <w:szCs w:val="28"/>
          <w:lang w:eastAsia="zh-CN"/>
        </w:rPr>
        <w:t xml:space="preserve"> 2016 года, </w:t>
      </w:r>
      <w:r w:rsidR="00E02D09">
        <w:rPr>
          <w:rFonts w:ascii="Times New Roman" w:eastAsia="SimSun" w:hAnsi="Times New Roman"/>
          <w:color w:val="FF0000"/>
          <w:sz w:val="28"/>
          <w:szCs w:val="28"/>
          <w:lang w:eastAsia="zh-CN"/>
        </w:rPr>
        <w:t xml:space="preserve">перечень сельских населенных пунктов на </w:t>
      </w:r>
      <w:r w:rsidR="00D964B3">
        <w:rPr>
          <w:rFonts w:ascii="Times New Roman" w:eastAsia="SimSun" w:hAnsi="Times New Roman"/>
          <w:color w:val="FF0000"/>
          <w:sz w:val="28"/>
          <w:szCs w:val="28"/>
          <w:lang w:eastAsia="zh-CN"/>
        </w:rPr>
        <w:t>7 листах</w:t>
      </w:r>
      <w:r w:rsidR="000A63F5">
        <w:rPr>
          <w:rFonts w:ascii="Times New Roman" w:eastAsia="SimSun" w:hAnsi="Times New Roman"/>
          <w:sz w:val="28"/>
          <w:szCs w:val="28"/>
          <w:lang w:eastAsia="zh-CN"/>
        </w:rPr>
        <w:t>).</w:t>
      </w:r>
    </w:p>
    <w:p w:rsidR="00784B0B" w:rsidRDefault="00020C49" w:rsidP="000E02DE">
      <w:pPr>
        <w:spacing w:after="0" w:line="240" w:lineRule="auto"/>
        <w:ind w:firstLine="709"/>
        <w:jc w:val="both"/>
        <w:rPr>
          <w:rFonts w:ascii="Times New Roman" w:hAnsi="Times New Roman" w:cs="Times New Roman"/>
          <w:sz w:val="28"/>
          <w:szCs w:val="28"/>
          <w:lang w:val="kk-KZ"/>
        </w:rPr>
      </w:pPr>
      <w:r w:rsidRPr="00332176">
        <w:rPr>
          <w:rFonts w:ascii="Times New Roman" w:eastAsia="SimSun" w:hAnsi="Times New Roman" w:cs="Times New Roman"/>
          <w:sz w:val="28"/>
          <w:szCs w:val="28"/>
          <w:lang w:eastAsia="zh-CN"/>
        </w:rPr>
        <w:t>Проведенным анализом</w:t>
      </w:r>
      <w:r w:rsidR="008C11FB">
        <w:rPr>
          <w:rFonts w:ascii="Times New Roman" w:eastAsia="SimSun" w:hAnsi="Times New Roman" w:cs="Times New Roman"/>
          <w:sz w:val="28"/>
          <w:szCs w:val="28"/>
          <w:lang w:eastAsia="zh-CN"/>
        </w:rPr>
        <w:t xml:space="preserve"> </w:t>
      </w:r>
      <w:r w:rsidR="00F75DFC" w:rsidRPr="00332176">
        <w:rPr>
          <w:rFonts w:ascii="Times New Roman" w:eastAsia="SimSun" w:hAnsi="Times New Roman" w:cs="Times New Roman"/>
          <w:sz w:val="28"/>
          <w:szCs w:val="28"/>
          <w:lang w:eastAsia="zh-CN"/>
        </w:rPr>
        <w:t>исполнения мероприятий в рамках реализации государственных программ и их влияние на развитие сферы социальной инфраструктуры Костанайской области установлено, что</w:t>
      </w:r>
      <w:r w:rsidR="00084B7C" w:rsidRPr="00332176">
        <w:rPr>
          <w:rFonts w:ascii="Times New Roman" w:eastAsia="SimSun" w:hAnsi="Times New Roman" w:cs="Times New Roman"/>
          <w:sz w:val="28"/>
          <w:szCs w:val="28"/>
          <w:lang w:eastAsia="zh-CN"/>
        </w:rPr>
        <w:t xml:space="preserve"> в 2016 году из общей численности населения</w:t>
      </w:r>
      <w:r w:rsidR="000713E3" w:rsidRPr="00332176">
        <w:rPr>
          <w:rFonts w:ascii="Times New Roman" w:eastAsia="SimSun" w:hAnsi="Times New Roman" w:cs="Times New Roman"/>
          <w:sz w:val="28"/>
          <w:szCs w:val="28"/>
          <w:lang w:eastAsia="zh-CN"/>
        </w:rPr>
        <w:t xml:space="preserve"> 464 220 человек центральным водоснабжением </w:t>
      </w:r>
      <w:r w:rsidR="00120D0D" w:rsidRPr="00332176">
        <w:rPr>
          <w:rFonts w:ascii="Times New Roman" w:eastAsia="SimSun" w:hAnsi="Times New Roman" w:cs="Times New Roman"/>
          <w:sz w:val="28"/>
          <w:szCs w:val="28"/>
          <w:lang w:eastAsia="zh-CN"/>
        </w:rPr>
        <w:t>обеспечены</w:t>
      </w:r>
      <w:r w:rsidR="00052397" w:rsidRPr="00332176">
        <w:rPr>
          <w:rFonts w:ascii="Times New Roman" w:eastAsia="SimSun" w:hAnsi="Times New Roman" w:cs="Times New Roman"/>
          <w:sz w:val="28"/>
          <w:szCs w:val="28"/>
          <w:lang w:eastAsia="zh-CN"/>
        </w:rPr>
        <w:t xml:space="preserve"> 452 615 человек (97,5%), водоотведением обеспечены 447 972 человек (96,5%).</w:t>
      </w:r>
      <w:r w:rsidR="00332176" w:rsidRPr="00332176">
        <w:rPr>
          <w:rFonts w:ascii="Times New Roman" w:eastAsia="SimSun" w:hAnsi="Times New Roman" w:cs="Times New Roman"/>
          <w:sz w:val="28"/>
          <w:szCs w:val="28"/>
          <w:lang w:eastAsia="zh-CN"/>
        </w:rPr>
        <w:t xml:space="preserve"> В 2017 году из общей численности  населения городов  463660 </w:t>
      </w:r>
      <w:r w:rsidR="00332176" w:rsidRPr="00784B0B">
        <w:rPr>
          <w:rFonts w:ascii="Times New Roman" w:eastAsia="SimSun" w:hAnsi="Times New Roman" w:cs="Times New Roman"/>
          <w:sz w:val="28"/>
          <w:szCs w:val="28"/>
          <w:lang w:eastAsia="zh-CN"/>
        </w:rPr>
        <w:t xml:space="preserve">человек, центральным водоснабжением обеспечены 452 551 человек (97,6 %), водоотведением обеспечены </w:t>
      </w:r>
      <w:r w:rsidR="00332176" w:rsidRPr="00784B0B">
        <w:rPr>
          <w:rFonts w:ascii="Times New Roman" w:hAnsi="Times New Roman" w:cs="Times New Roman"/>
          <w:sz w:val="28"/>
          <w:szCs w:val="28"/>
        </w:rPr>
        <w:t>449292 человек</w:t>
      </w:r>
      <w:r w:rsidR="00332176" w:rsidRPr="00784B0B">
        <w:rPr>
          <w:rFonts w:ascii="Times New Roman" w:eastAsia="SimSun" w:hAnsi="Times New Roman" w:cs="Times New Roman"/>
          <w:sz w:val="28"/>
          <w:szCs w:val="28"/>
          <w:lang w:eastAsia="zh-CN"/>
        </w:rPr>
        <w:t xml:space="preserve"> (96,9%)</w:t>
      </w:r>
      <w:r w:rsidR="00784B0B" w:rsidRPr="00784B0B">
        <w:rPr>
          <w:rFonts w:ascii="Times New Roman" w:eastAsia="SimSun" w:hAnsi="Times New Roman" w:cs="Times New Roman"/>
          <w:sz w:val="28"/>
          <w:szCs w:val="28"/>
          <w:lang w:eastAsia="zh-CN"/>
        </w:rPr>
        <w:t xml:space="preserve">. В 2018 году </w:t>
      </w:r>
      <w:r w:rsidR="00784B0B">
        <w:rPr>
          <w:rFonts w:ascii="Times New Roman" w:eastAsia="SimSun" w:hAnsi="Times New Roman" w:cs="Times New Roman"/>
          <w:sz w:val="28"/>
          <w:szCs w:val="28"/>
          <w:lang w:eastAsia="zh-CN"/>
        </w:rPr>
        <w:t>и</w:t>
      </w:r>
      <w:r w:rsidR="00784B0B" w:rsidRPr="00784B0B">
        <w:rPr>
          <w:rFonts w:ascii="Times New Roman" w:hAnsi="Times New Roman" w:cs="Times New Roman"/>
          <w:sz w:val="28"/>
          <w:szCs w:val="28"/>
          <w:lang w:val="kk-KZ"/>
        </w:rPr>
        <w:t>з общего  количества городского населения 466014 человек, централизо</w:t>
      </w:r>
      <w:r w:rsidR="00784B0B">
        <w:rPr>
          <w:rFonts w:ascii="Times New Roman" w:hAnsi="Times New Roman" w:cs="Times New Roman"/>
          <w:sz w:val="28"/>
          <w:szCs w:val="28"/>
          <w:lang w:val="kk-KZ"/>
        </w:rPr>
        <w:t>ванным водоснабжением обеспечены</w:t>
      </w:r>
      <w:r w:rsidR="00784B0B" w:rsidRPr="00784B0B">
        <w:rPr>
          <w:rFonts w:ascii="Times New Roman" w:hAnsi="Times New Roman" w:cs="Times New Roman"/>
          <w:sz w:val="28"/>
          <w:szCs w:val="28"/>
          <w:lang w:val="kk-KZ"/>
        </w:rPr>
        <w:t xml:space="preserve"> 454682 человек</w:t>
      </w:r>
      <w:r w:rsidR="00784B0B">
        <w:rPr>
          <w:rFonts w:ascii="Times New Roman" w:hAnsi="Times New Roman" w:cs="Times New Roman"/>
          <w:sz w:val="28"/>
          <w:szCs w:val="28"/>
          <w:lang w:val="kk-KZ"/>
        </w:rPr>
        <w:t xml:space="preserve"> (97,6%), водоотведением обеспечены </w:t>
      </w:r>
      <w:r w:rsidR="00784B0B" w:rsidRPr="00784B0B">
        <w:rPr>
          <w:rFonts w:ascii="Times New Roman" w:hAnsi="Times New Roman" w:cs="Times New Roman"/>
          <w:sz w:val="28"/>
          <w:szCs w:val="28"/>
          <w:lang w:val="kk-KZ"/>
        </w:rPr>
        <w:t>451339 человек</w:t>
      </w:r>
      <w:r w:rsidR="00784B0B">
        <w:rPr>
          <w:rFonts w:ascii="Times New Roman" w:hAnsi="Times New Roman" w:cs="Times New Roman"/>
          <w:sz w:val="28"/>
          <w:szCs w:val="28"/>
          <w:lang w:val="kk-KZ"/>
        </w:rPr>
        <w:t xml:space="preserve"> (96,9)</w:t>
      </w:r>
      <w:r w:rsidR="00784B0B" w:rsidRPr="00784B0B">
        <w:rPr>
          <w:rFonts w:ascii="Times New Roman" w:hAnsi="Times New Roman" w:cs="Times New Roman"/>
          <w:sz w:val="28"/>
          <w:szCs w:val="28"/>
          <w:lang w:val="kk-KZ"/>
        </w:rPr>
        <w:t>.</w:t>
      </w:r>
    </w:p>
    <w:p w:rsidR="00332176" w:rsidRPr="00784B0B" w:rsidRDefault="00C947FA" w:rsidP="000E02DE">
      <w:pPr>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Таким образом, </w:t>
      </w:r>
      <w:r w:rsidRPr="00C947FA">
        <w:rPr>
          <w:rFonts w:ascii="Times New Roman" w:eastAsia="SimSun" w:hAnsi="Times New Roman" w:cs="Times New Roman"/>
          <w:sz w:val="28"/>
          <w:szCs w:val="28"/>
          <w:lang w:eastAsia="zh-CN"/>
        </w:rPr>
        <w:t xml:space="preserve">фактическое достижение показателя </w:t>
      </w:r>
      <w:r w:rsidR="00875160" w:rsidRPr="00875160">
        <w:rPr>
          <w:rFonts w:ascii="Times New Roman" w:eastAsia="SimSun" w:hAnsi="Times New Roman" w:cs="Times New Roman"/>
          <w:sz w:val="28"/>
          <w:szCs w:val="28"/>
          <w:lang w:eastAsia="zh-CN"/>
        </w:rPr>
        <w:t>обеспечение доступа в городах к централизованному водоснабжению в 2017 – 2018 годах остается неизменным</w:t>
      </w:r>
      <w:r w:rsidR="00875160">
        <w:rPr>
          <w:rFonts w:ascii="Times New Roman" w:eastAsia="SimSun" w:hAnsi="Times New Roman" w:cs="Times New Roman"/>
          <w:sz w:val="28"/>
          <w:szCs w:val="28"/>
          <w:lang w:eastAsia="zh-CN"/>
        </w:rPr>
        <w:t xml:space="preserve"> (97,6%)</w:t>
      </w:r>
      <w:r w:rsidRPr="00C947FA">
        <w:rPr>
          <w:rFonts w:ascii="Times New Roman" w:eastAsia="SimSun" w:hAnsi="Times New Roman" w:cs="Times New Roman"/>
          <w:sz w:val="28"/>
          <w:szCs w:val="28"/>
          <w:lang w:eastAsia="zh-CN"/>
        </w:rPr>
        <w:t>, что показывает об отсутствии положительной динамики по развитию доступа в городах к централизованному водоснабжению.</w:t>
      </w:r>
    </w:p>
    <w:p w:rsidR="00A3769B" w:rsidRDefault="00052397"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Проведен</w:t>
      </w:r>
      <w:r w:rsidR="00C947FA">
        <w:rPr>
          <w:rFonts w:ascii="Times New Roman" w:eastAsia="SimSun" w:hAnsi="Times New Roman"/>
          <w:sz w:val="28"/>
          <w:szCs w:val="28"/>
          <w:lang w:eastAsia="zh-CN"/>
        </w:rPr>
        <w:t xml:space="preserve">ие </w:t>
      </w:r>
      <w:r>
        <w:rPr>
          <w:rFonts w:ascii="Times New Roman" w:eastAsia="SimSun" w:hAnsi="Times New Roman"/>
          <w:sz w:val="28"/>
          <w:szCs w:val="28"/>
          <w:lang w:eastAsia="zh-CN"/>
        </w:rPr>
        <w:t xml:space="preserve">работ по реконструкции </w:t>
      </w:r>
      <w:r w:rsidR="00791AEB">
        <w:rPr>
          <w:rFonts w:ascii="Times New Roman" w:eastAsia="SimSun" w:hAnsi="Times New Roman"/>
          <w:sz w:val="28"/>
          <w:szCs w:val="28"/>
          <w:lang w:eastAsia="zh-CN"/>
        </w:rPr>
        <w:t xml:space="preserve">и строительству сетей </w:t>
      </w:r>
      <w:r>
        <w:rPr>
          <w:rFonts w:ascii="Times New Roman" w:eastAsia="SimSun" w:hAnsi="Times New Roman"/>
          <w:sz w:val="28"/>
          <w:szCs w:val="28"/>
          <w:lang w:eastAsia="zh-CN"/>
        </w:rPr>
        <w:t xml:space="preserve">водоснабжения </w:t>
      </w:r>
      <w:r w:rsidR="00791AEB">
        <w:rPr>
          <w:rFonts w:ascii="Times New Roman" w:eastAsia="SimSun" w:hAnsi="Times New Roman"/>
          <w:sz w:val="28"/>
          <w:szCs w:val="28"/>
          <w:lang w:eastAsia="zh-CN"/>
        </w:rPr>
        <w:t xml:space="preserve">и водоотведения </w:t>
      </w:r>
      <w:r>
        <w:rPr>
          <w:rFonts w:ascii="Times New Roman" w:eastAsia="SimSun" w:hAnsi="Times New Roman"/>
          <w:sz w:val="28"/>
          <w:szCs w:val="28"/>
          <w:lang w:eastAsia="zh-CN"/>
        </w:rPr>
        <w:t xml:space="preserve">позволило улучшить </w:t>
      </w:r>
      <w:r w:rsidR="001E1361">
        <w:rPr>
          <w:rFonts w:ascii="Times New Roman" w:eastAsia="SimSun" w:hAnsi="Times New Roman"/>
          <w:sz w:val="28"/>
          <w:szCs w:val="28"/>
          <w:lang w:eastAsia="zh-CN"/>
        </w:rPr>
        <w:t xml:space="preserve">качество предоставление услуг водоснабжения </w:t>
      </w:r>
      <w:r w:rsidR="00791AEB">
        <w:rPr>
          <w:rFonts w:ascii="Times New Roman" w:eastAsia="SimSun" w:hAnsi="Times New Roman"/>
          <w:sz w:val="28"/>
          <w:szCs w:val="28"/>
          <w:lang w:eastAsia="zh-CN"/>
        </w:rPr>
        <w:t>и водоотведения в городах и сельских населенных пунктах.</w:t>
      </w:r>
    </w:p>
    <w:p w:rsidR="00413697" w:rsidRDefault="00E341DD" w:rsidP="000E02DE">
      <w:pPr>
        <w:spacing w:after="0" w:line="240" w:lineRule="auto"/>
        <w:ind w:firstLine="709"/>
        <w:jc w:val="both"/>
        <w:rPr>
          <w:rFonts w:ascii="Times New Roman" w:eastAsia="Calibri" w:hAnsi="Times New Roman" w:cs="Times New Roman"/>
          <w:sz w:val="28"/>
          <w:szCs w:val="28"/>
        </w:rPr>
      </w:pPr>
      <w:r w:rsidRPr="00E341DD">
        <w:rPr>
          <w:rFonts w:ascii="Times New Roman" w:eastAsia="Calibri" w:hAnsi="Times New Roman" w:cs="Times New Roman"/>
          <w:sz w:val="28"/>
          <w:szCs w:val="28"/>
        </w:rPr>
        <w:t>Анализ исполнения мероприятий в рамках реализации государственных программ</w:t>
      </w:r>
      <w:r>
        <w:rPr>
          <w:rFonts w:ascii="Times New Roman" w:eastAsia="Calibri" w:hAnsi="Times New Roman" w:cs="Times New Roman"/>
          <w:sz w:val="28"/>
          <w:szCs w:val="28"/>
        </w:rPr>
        <w:t xml:space="preserve"> показывает, что Управлением </w:t>
      </w:r>
      <w:r w:rsidR="00342D86">
        <w:rPr>
          <w:rFonts w:ascii="Times New Roman" w:eastAsia="Calibri" w:hAnsi="Times New Roman" w:cs="Times New Roman"/>
          <w:sz w:val="28"/>
          <w:szCs w:val="28"/>
        </w:rPr>
        <w:t xml:space="preserve">не в полном объеме осуществляются мероприятия предусмотренные Программой развития регионов до 2020 года, а именно </w:t>
      </w:r>
      <w:r>
        <w:rPr>
          <w:rFonts w:ascii="Times New Roman" w:eastAsia="Calibri" w:hAnsi="Times New Roman" w:cs="Times New Roman"/>
          <w:sz w:val="28"/>
          <w:szCs w:val="28"/>
        </w:rPr>
        <w:t>не осуществляются мероприятия по</w:t>
      </w:r>
      <w:r w:rsidR="00342D86" w:rsidRPr="00342D86">
        <w:rPr>
          <w:rFonts w:ascii="Times New Roman" w:eastAsia="Calibri" w:hAnsi="Times New Roman" w:cs="Times New Roman"/>
          <w:sz w:val="28"/>
          <w:szCs w:val="28"/>
        </w:rPr>
        <w:t>проведению энергетического аудита многоквартирных жилых домов</w:t>
      </w:r>
      <w:r w:rsidR="00342D86">
        <w:rPr>
          <w:rFonts w:ascii="Times New Roman" w:eastAsia="Calibri" w:hAnsi="Times New Roman" w:cs="Times New Roman"/>
          <w:sz w:val="28"/>
          <w:szCs w:val="28"/>
        </w:rPr>
        <w:t xml:space="preserve">, в 2016-2017 годах не исполнены показатель </w:t>
      </w:r>
      <w:r w:rsidR="00342D86" w:rsidRPr="00342D86">
        <w:rPr>
          <w:rFonts w:ascii="Times New Roman" w:eastAsia="Calibri" w:hAnsi="Times New Roman" w:cs="Times New Roman"/>
          <w:sz w:val="28"/>
          <w:szCs w:val="28"/>
        </w:rPr>
        <w:t>модернизированных/построенных сетей газоснабжения Костанайской области.</w:t>
      </w:r>
      <w:r w:rsidR="00342D86">
        <w:rPr>
          <w:rFonts w:ascii="Times New Roman" w:eastAsia="Calibri" w:hAnsi="Times New Roman" w:cs="Times New Roman"/>
          <w:sz w:val="28"/>
          <w:szCs w:val="28"/>
        </w:rPr>
        <w:t xml:space="preserve"> Причиной неисполнения указанных мероприятий послужило </w:t>
      </w:r>
      <w:r w:rsidR="00342D86" w:rsidRPr="00342D86">
        <w:rPr>
          <w:rFonts w:ascii="Times New Roman" w:eastAsia="Calibri" w:hAnsi="Times New Roman" w:cs="Times New Roman"/>
          <w:sz w:val="28"/>
          <w:szCs w:val="28"/>
        </w:rPr>
        <w:t>отсутствие финансирования</w:t>
      </w:r>
      <w:r w:rsidR="00342D86">
        <w:rPr>
          <w:rFonts w:ascii="Times New Roman" w:eastAsia="Calibri" w:hAnsi="Times New Roman" w:cs="Times New Roman"/>
          <w:sz w:val="28"/>
          <w:szCs w:val="28"/>
        </w:rPr>
        <w:t>.</w:t>
      </w:r>
      <w:r w:rsidR="008C11FB">
        <w:rPr>
          <w:rFonts w:ascii="Times New Roman" w:eastAsia="Calibri" w:hAnsi="Times New Roman" w:cs="Times New Roman"/>
          <w:sz w:val="28"/>
          <w:szCs w:val="28"/>
        </w:rPr>
        <w:t xml:space="preserve"> </w:t>
      </w:r>
      <w:r w:rsidR="00B25087" w:rsidRPr="00CD272E">
        <w:rPr>
          <w:rFonts w:ascii="Times New Roman" w:eastAsia="Calibri" w:hAnsi="Times New Roman" w:cs="Times New Roman"/>
          <w:sz w:val="28"/>
          <w:szCs w:val="28"/>
        </w:rPr>
        <w:t xml:space="preserve">Кроме того, имеются факты </w:t>
      </w:r>
      <w:r w:rsidR="0094394B">
        <w:rPr>
          <w:rFonts w:ascii="Times New Roman" w:eastAsia="Calibri" w:hAnsi="Times New Roman" w:cs="Times New Roman"/>
          <w:sz w:val="28"/>
          <w:szCs w:val="28"/>
        </w:rPr>
        <w:t>неправомерного</w:t>
      </w:r>
      <w:r w:rsidR="00B25087" w:rsidRPr="00CD272E">
        <w:rPr>
          <w:rFonts w:ascii="Times New Roman" w:eastAsia="Calibri" w:hAnsi="Times New Roman" w:cs="Times New Roman"/>
          <w:sz w:val="28"/>
          <w:szCs w:val="28"/>
        </w:rPr>
        <w:t xml:space="preserve"> принятия в эксплуатацию объектов водоснабжения в 2018 году.</w:t>
      </w:r>
    </w:p>
    <w:p w:rsidR="00621A50" w:rsidRDefault="000C2F92"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Кроме того, проведенный анализ показывает, что </w:t>
      </w:r>
      <w:r w:rsidR="00603CB1" w:rsidRPr="00603CB1">
        <w:rPr>
          <w:rFonts w:ascii="Times New Roman" w:eastAsia="SimSun" w:hAnsi="Times New Roman"/>
          <w:sz w:val="28"/>
          <w:szCs w:val="28"/>
          <w:lang w:eastAsia="zh-CN"/>
        </w:rPr>
        <w:t>в рамках Генеральной схемы газификации Республики Казахстан на 2015 – 2030 годы, утвержденной постановлением Правительства Республики Казахстан от 4 ноября 2014 года №1171</w:t>
      </w:r>
      <w:r w:rsidR="008C11FB">
        <w:rPr>
          <w:rFonts w:ascii="Times New Roman" w:eastAsia="SimSun" w:hAnsi="Times New Roman"/>
          <w:sz w:val="28"/>
          <w:szCs w:val="28"/>
          <w:lang w:eastAsia="zh-CN"/>
        </w:rPr>
        <w:t xml:space="preserve"> </w:t>
      </w:r>
      <w:r>
        <w:rPr>
          <w:rFonts w:ascii="Times New Roman" w:eastAsia="SimSun" w:hAnsi="Times New Roman"/>
          <w:sz w:val="28"/>
          <w:szCs w:val="28"/>
          <w:lang w:eastAsia="zh-CN"/>
        </w:rPr>
        <w:t>реализация проекта</w:t>
      </w:r>
      <w:r w:rsidR="008C11FB">
        <w:rPr>
          <w:rFonts w:ascii="Times New Roman" w:eastAsia="SimSun" w:hAnsi="Times New Roman"/>
          <w:sz w:val="28"/>
          <w:szCs w:val="28"/>
          <w:lang w:eastAsia="zh-CN"/>
        </w:rPr>
        <w:t xml:space="preserve"> </w:t>
      </w:r>
      <w:r w:rsidR="008E38A7" w:rsidRPr="008E38A7">
        <w:rPr>
          <w:rFonts w:ascii="Times New Roman" w:eastAsia="SimSun" w:hAnsi="Times New Roman"/>
          <w:sz w:val="28"/>
          <w:szCs w:val="28"/>
          <w:lang w:eastAsia="zh-CN"/>
        </w:rPr>
        <w:t xml:space="preserve">«Строительство магистрального газопровода город Рудный - поселок Качар - село Федоровка», </w:t>
      </w:r>
      <w:r w:rsidR="008E38A7">
        <w:rPr>
          <w:rFonts w:ascii="Times New Roman" w:eastAsia="SimSun" w:hAnsi="Times New Roman"/>
          <w:sz w:val="28"/>
          <w:szCs w:val="28"/>
          <w:lang w:eastAsia="zh-CN"/>
        </w:rPr>
        <w:t xml:space="preserve">в целях </w:t>
      </w:r>
      <w:r w:rsidR="008E38A7" w:rsidRPr="008E38A7">
        <w:rPr>
          <w:rFonts w:ascii="Times New Roman" w:eastAsia="SimSun" w:hAnsi="Times New Roman"/>
          <w:sz w:val="28"/>
          <w:szCs w:val="28"/>
          <w:lang w:eastAsia="zh-CN"/>
        </w:rPr>
        <w:t>газифи</w:t>
      </w:r>
      <w:r w:rsidR="008E38A7">
        <w:rPr>
          <w:rFonts w:ascii="Times New Roman" w:eastAsia="SimSun" w:hAnsi="Times New Roman"/>
          <w:sz w:val="28"/>
          <w:szCs w:val="28"/>
          <w:lang w:eastAsia="zh-CN"/>
        </w:rPr>
        <w:t>ка</w:t>
      </w:r>
      <w:r w:rsidR="008E38A7" w:rsidRPr="008E38A7">
        <w:rPr>
          <w:rFonts w:ascii="Times New Roman" w:eastAsia="SimSun" w:hAnsi="Times New Roman"/>
          <w:sz w:val="28"/>
          <w:szCs w:val="28"/>
          <w:lang w:eastAsia="zh-CN"/>
        </w:rPr>
        <w:t>ци</w:t>
      </w:r>
      <w:r w:rsidR="008E38A7">
        <w:rPr>
          <w:rFonts w:ascii="Times New Roman" w:eastAsia="SimSun" w:hAnsi="Times New Roman"/>
          <w:sz w:val="28"/>
          <w:szCs w:val="28"/>
          <w:lang w:eastAsia="zh-CN"/>
        </w:rPr>
        <w:t>и</w:t>
      </w:r>
      <w:r w:rsidR="008E38A7" w:rsidRPr="008E38A7">
        <w:rPr>
          <w:rFonts w:ascii="Times New Roman" w:eastAsia="SimSun" w:hAnsi="Times New Roman"/>
          <w:sz w:val="28"/>
          <w:szCs w:val="28"/>
          <w:lang w:eastAsia="zh-CN"/>
        </w:rPr>
        <w:t xml:space="preserve"> 10 населенных пунктов (Федоровка, Жарколь, Андреевка, Владыкино, Приозерное, Целинное, Лесное, Первомайское, Трактовое и поселок Качар) с общей численностью</w:t>
      </w:r>
      <w:r w:rsidR="008C11FB">
        <w:rPr>
          <w:rFonts w:ascii="Times New Roman" w:eastAsia="SimSun" w:hAnsi="Times New Roman"/>
          <w:sz w:val="28"/>
          <w:szCs w:val="28"/>
          <w:lang w:eastAsia="zh-CN"/>
        </w:rPr>
        <w:t xml:space="preserve"> </w:t>
      </w:r>
      <w:r w:rsidR="008E38A7" w:rsidRPr="008E38A7">
        <w:rPr>
          <w:rFonts w:ascii="Times New Roman" w:eastAsia="SimSun" w:hAnsi="Times New Roman"/>
          <w:sz w:val="28"/>
          <w:szCs w:val="28"/>
          <w:lang w:eastAsia="zh-CN"/>
        </w:rPr>
        <w:t>населения 25 тысяч человек</w:t>
      </w:r>
      <w:r w:rsidR="008E38A7">
        <w:rPr>
          <w:rFonts w:ascii="Times New Roman" w:eastAsia="SimSun" w:hAnsi="Times New Roman"/>
          <w:sz w:val="28"/>
          <w:szCs w:val="28"/>
          <w:lang w:eastAsia="zh-CN"/>
        </w:rPr>
        <w:t xml:space="preserve"> не эффективна, так как на момент аудита всего подключено</w:t>
      </w:r>
      <w:r w:rsidR="000A6BB5">
        <w:rPr>
          <w:rFonts w:ascii="Times New Roman" w:eastAsia="SimSun" w:hAnsi="Times New Roman"/>
          <w:sz w:val="28"/>
          <w:szCs w:val="28"/>
          <w:lang w:eastAsia="zh-CN"/>
        </w:rPr>
        <w:t xml:space="preserve"> в с. Федоровка </w:t>
      </w:r>
      <w:r w:rsidR="00183EAC">
        <w:rPr>
          <w:rFonts w:ascii="Times New Roman" w:eastAsia="SimSun" w:hAnsi="Times New Roman"/>
          <w:sz w:val="28"/>
          <w:szCs w:val="28"/>
          <w:lang w:eastAsia="zh-CN"/>
        </w:rPr>
        <w:t xml:space="preserve">111(1,7%) </w:t>
      </w:r>
      <w:r w:rsidR="000A6BB5">
        <w:rPr>
          <w:rFonts w:ascii="Times New Roman" w:eastAsia="SimSun" w:hAnsi="Times New Roman"/>
          <w:sz w:val="28"/>
          <w:szCs w:val="28"/>
          <w:lang w:eastAsia="zh-CN"/>
        </w:rPr>
        <w:t>человек</w:t>
      </w:r>
      <w:r w:rsidR="00183EAC">
        <w:rPr>
          <w:rFonts w:ascii="Times New Roman" w:eastAsia="SimSun" w:hAnsi="Times New Roman"/>
          <w:sz w:val="28"/>
          <w:szCs w:val="28"/>
          <w:lang w:eastAsia="zh-CN"/>
        </w:rPr>
        <w:t xml:space="preserve"> из </w:t>
      </w:r>
      <w:r w:rsidR="00183EAC" w:rsidRPr="00183EAC">
        <w:rPr>
          <w:rFonts w:ascii="Times New Roman" w:eastAsia="SimSun" w:hAnsi="Times New Roman"/>
          <w:sz w:val="28"/>
          <w:szCs w:val="28"/>
          <w:lang w:eastAsia="zh-CN"/>
        </w:rPr>
        <w:t>6 709</w:t>
      </w:r>
      <w:r w:rsidR="00183EAC">
        <w:rPr>
          <w:rFonts w:ascii="Times New Roman" w:eastAsia="SimSun" w:hAnsi="Times New Roman"/>
          <w:sz w:val="28"/>
          <w:szCs w:val="28"/>
          <w:lang w:eastAsia="zh-CN"/>
        </w:rPr>
        <w:t xml:space="preserve"> человек</w:t>
      </w:r>
      <w:r w:rsidR="000A6BB5">
        <w:rPr>
          <w:rFonts w:ascii="Times New Roman" w:eastAsia="SimSun" w:hAnsi="Times New Roman"/>
          <w:sz w:val="28"/>
          <w:szCs w:val="28"/>
          <w:lang w:eastAsia="zh-CN"/>
        </w:rPr>
        <w:t>, п. Качары</w:t>
      </w:r>
      <w:r w:rsidR="00183EAC">
        <w:rPr>
          <w:rFonts w:ascii="Times New Roman" w:eastAsia="SimSun" w:hAnsi="Times New Roman"/>
          <w:sz w:val="28"/>
          <w:szCs w:val="28"/>
          <w:lang w:eastAsia="zh-CN"/>
        </w:rPr>
        <w:t>338</w:t>
      </w:r>
      <w:r w:rsidR="000A6BB5">
        <w:rPr>
          <w:rFonts w:ascii="Times New Roman" w:eastAsia="SimSun" w:hAnsi="Times New Roman"/>
          <w:sz w:val="28"/>
          <w:szCs w:val="28"/>
          <w:lang w:eastAsia="zh-CN"/>
        </w:rPr>
        <w:t xml:space="preserve"> человек</w:t>
      </w:r>
      <w:r w:rsidR="00183EAC">
        <w:rPr>
          <w:rFonts w:ascii="Times New Roman" w:eastAsia="SimSun" w:hAnsi="Times New Roman"/>
          <w:sz w:val="28"/>
          <w:szCs w:val="28"/>
          <w:lang w:eastAsia="zh-CN"/>
        </w:rPr>
        <w:t xml:space="preserve"> (2,7%) из 12 580 человек</w:t>
      </w:r>
      <w:r w:rsidR="000A6BB5">
        <w:rPr>
          <w:rFonts w:ascii="Times New Roman" w:eastAsia="SimSun" w:hAnsi="Times New Roman"/>
          <w:sz w:val="28"/>
          <w:szCs w:val="28"/>
          <w:lang w:eastAsia="zh-CN"/>
        </w:rPr>
        <w:t>, по другим сельским населенным пунктам проектно-сметные документации на разводящие, подводящие сети не разработаны, что свидетельствует о низкой заинтересованности населения к подключению газоснабжения.</w:t>
      </w:r>
    </w:p>
    <w:p w:rsidR="001A5811" w:rsidRPr="001A5811" w:rsidRDefault="001A5811" w:rsidP="001A5811">
      <w:pPr>
        <w:spacing w:after="0" w:line="240" w:lineRule="auto"/>
        <w:ind w:firstLine="708"/>
        <w:jc w:val="both"/>
        <w:rPr>
          <w:rFonts w:ascii="Times New Roman" w:eastAsia="Times New Roman" w:hAnsi="Times New Roman" w:cs="Times New Roman"/>
          <w:b/>
          <w:sz w:val="28"/>
          <w:szCs w:val="28"/>
          <w:lang w:eastAsia="ru-RU"/>
        </w:rPr>
      </w:pPr>
      <w:r w:rsidRPr="001A5811">
        <w:rPr>
          <w:rFonts w:ascii="Times New Roman" w:eastAsia="Times New Roman" w:hAnsi="Times New Roman" w:cs="Times New Roman"/>
          <w:b/>
          <w:sz w:val="28"/>
          <w:szCs w:val="28"/>
          <w:lang w:eastAsia="ru-RU"/>
        </w:rPr>
        <w:lastRenderedPageBreak/>
        <w:t xml:space="preserve">Справочно: </w:t>
      </w:r>
      <w:r w:rsidRPr="001A5811">
        <w:rPr>
          <w:rFonts w:ascii="Times New Roman" w:eastAsia="Times New Roman" w:hAnsi="Times New Roman" w:cs="Times New Roman"/>
          <w:sz w:val="28"/>
          <w:szCs w:val="28"/>
          <w:lang w:eastAsia="ru-RU"/>
        </w:rPr>
        <w:t xml:space="preserve">отражение прямых показателей кредитных договоров заключенных в рамках программы </w:t>
      </w:r>
      <w:r w:rsidRPr="001A5811">
        <w:rPr>
          <w:rFonts w:ascii="Times New Roman" w:eastAsia="Times New Roman" w:hAnsi="Times New Roman" w:cs="Times New Roman"/>
          <w:sz w:val="28"/>
          <w:szCs w:val="28"/>
          <w:lang w:val="kk-KZ" w:eastAsia="ru-RU"/>
        </w:rPr>
        <w:t xml:space="preserve">Нұрлы Жол </w:t>
      </w:r>
      <w:r w:rsidRPr="001A5811">
        <w:rPr>
          <w:rFonts w:ascii="Times New Roman" w:eastAsia="Times New Roman" w:hAnsi="Times New Roman" w:cs="Times New Roman"/>
          <w:sz w:val="28"/>
          <w:szCs w:val="28"/>
          <w:lang w:eastAsia="ru-RU"/>
        </w:rPr>
        <w:t>отражено в аудиторском отчете ГУ «Управление финансов акимата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Костанайской области»</w:t>
      </w:r>
    </w:p>
    <w:p w:rsidR="001A5811" w:rsidRPr="001A5811" w:rsidRDefault="001A5811" w:rsidP="001A5811">
      <w:pPr>
        <w:spacing w:after="0" w:line="240" w:lineRule="auto"/>
        <w:ind w:firstLine="708"/>
        <w:jc w:val="both"/>
        <w:rPr>
          <w:rFonts w:ascii="Times New Roman" w:eastAsia="Times New Roman" w:hAnsi="Times New Roman" w:cs="Times New Roman"/>
          <w:b/>
          <w:sz w:val="28"/>
          <w:szCs w:val="28"/>
          <w:lang w:eastAsia="ru-RU"/>
        </w:rPr>
      </w:pPr>
      <w:r w:rsidRPr="001A5811">
        <w:rPr>
          <w:rFonts w:ascii="Times New Roman" w:eastAsia="Times New Roman" w:hAnsi="Times New Roman" w:cs="Times New Roman"/>
          <w:b/>
          <w:sz w:val="28"/>
          <w:szCs w:val="28"/>
          <w:lang w:eastAsia="ru-RU"/>
        </w:rPr>
        <w:t>2016 год</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Кредитный договор №9МИО810 от 15.04.2016 г. между Министерство финансов Республики Казахстан, ГУ Министерство национальной экономики Республики Казахстан, Местный исполнительный орган Костанайской области по предоставлению, использованию, обслуживанию и погашению кредита из республиканского бюджета по республиканской бюджетной программе 074 «Кредитование областных бюджетов, бюджетов городов Астаны и Алматы на реконструкцию и строительство систем тепло-, водоснабжения и водоотведения» в сумме 4 054 219 000 тенге (четыре миллиарда пятьдесят четыре миллиона двести девятнадцать тысяч) тенге на реализацию 7 проектов. Срок погашения возврата с 05.12.2022 г. по 05.12.2036 г. Дополнительным соглашением №9МИО810/5 от 27.11.2018 г. всумма кредитного договора увеличена до 5 286 448,6 тыс. тенге в связи с увеличением проектов до 13 проектов.</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 дальнейшем данные кредитные средства распределены акиматам городов и районов области в целях заключения кредитных договоров с конечными заемщиками:</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1. Кредитный договор №4580503/16-1 от 21.04.2016 г. между Акиматом города Костаная, ГУ «Отдел жилищно-коммунального хозяйства, пассажирского транспорта и автомобильных дорог акимата города Костаная», ГКП «Костанай-Су» по предоставлению, использованию, обслуживанию и погашению кредита из республиканского бюджета по бюджетной программе 053 «Кредитование на реконструкцию и строительство тепло-, водоснабжения и водоотведения» в сумме 1 799 916 000,0 тенге на реализацию 3 проектов. Срок погашения возврата с 02.12.2022 г. по 02.12.2036 г. Дополнительном соглашением №1 от 20.12.2018 г. сумма кредита уменьшена до 1 692 412,5 тыс. тенге в связи с экономией</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«Строительство канализационной насосной станции №5 в городе Костанай», реализация 2016-2017гг.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1 ед. станций, мощностью 54 713 тыс.м3/год</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Улучшение качества предоставления услуг   водоотведения потребителей в количестве 170 тыс. человек.</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25.12.2017г.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насосной станции гидроузла города Костаная», реализация в 2016-2017гг.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1 ед. станций, мощностью 149,9 тыс. м3/год</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237,9 тыс. человек. </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8.12.2017г.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«Реконструкция магистрального Московского водовода Д-900 мм от насосной станции второго подъема водоочистных сооружений до Главной </w:t>
      </w:r>
      <w:r w:rsidRPr="001A5811">
        <w:rPr>
          <w:rFonts w:ascii="Times New Roman" w:eastAsia="Times New Roman" w:hAnsi="Times New Roman" w:cs="Times New Roman"/>
          <w:sz w:val="28"/>
          <w:szCs w:val="28"/>
          <w:lang w:eastAsia="ru-RU"/>
        </w:rPr>
        <w:lastRenderedPageBreak/>
        <w:t>канализационной насосной станции в городе Костанае», реализация в 2015-2017 гг.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Реконструкция магистрального водовода протяженность 2016г.- 3,023км</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и водоотведения потребителей в количестве 130,0 тыс. человек. </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19.10.2017 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2. Кредитный договор №1ЖКХ от 25.04.2016г. между Акиматом</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Житикаринского района, ГУ «Отдел жилищно-коммунального хозяйства, пассажирского транспорта и автомобильных дорог акимата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Житикаринского района», ГКП «Житикаракоммунэнерго» по предоставлению, использованию, обслуживанию и погашению кредита из республиканского бюджета по бюджетной программе 053 «Кредитование на реконструкцию и строительство тепло-, водоснабжения и водоотведения» в сумме 1 150 044 000 тенге на реализацию 1 проекта. Срок погашения возврата с 28.11.2022 г. по 28.11.2036 г. Дополнительным соглашением №5 от 14.12.2018 г. сумма кредита увеличена до 1 426 693,3 тыс. тенге в связи с увеличением проектов 3 проектов:</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«Строительство сетей водоснабжения села Ырсай</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Житикаринского района», реализация 2016-2017гг.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сетей водоснабжения 9,79 км.</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Подключение села Ырсай к   водоснабжению потребителей в количестве 0,5 тыс. человек. </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17.10.2017г.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«Строительство сетей водоснабжения в 5а и 12 микрорайонах города Житикара», реализация 2016-2017гг.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сетей водоснабжения 10,12 км.</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1,3 тыс. человек. </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20.10.2017г.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водовода (диаметр  400 миллиметров) в границах от водоочистного сооружения - 2  до улицы Уалиханова (водопроводный колодец 14) по улицам Жибекжолы, Чернаткина города Житикары», реализация 2016-2017гг.</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водопровода 42,621 км (в том числе водовод 9,312 км).</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3,6 тыс. человек. </w:t>
      </w:r>
    </w:p>
    <w:p w:rsidR="001A5811" w:rsidRPr="001A5811" w:rsidRDefault="001A5811" w:rsidP="001A5811">
      <w:pPr>
        <w:spacing w:after="0" w:line="240" w:lineRule="auto"/>
        <w:ind w:firstLine="708"/>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23.11.2017г.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3. Кредитный договор №1КД от 28.04.2016г. между Акиматом</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Костанайского района, ГУ «Отдел жилищно-коммунального хозяйства, пассажирского транспорта и автомобильных дорог акимата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lastRenderedPageBreak/>
        <w:t xml:space="preserve">Костанайскогорайона», ГКП «Затобольская теплоэнергетическая компания» в сумме 207 088,0 тыс. тенге на реализацию 1 проекта. Срок погашения возврата с 02.12.2022 г. по 02.12.2036 г. Дополнительным соглашение №1 от 20.12.2018г. сумма кредита уменьшена до 132 627,3 тыс. тенге, в связи с экономией.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дюкера напорной канализации через реку Тобол от поселка Затобольск</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Костанайского района», реализация в 2016г.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дюкера напорной канализации 1,49</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Улучшение качества предоставления услуг  водоотведения потребителей в количестве 14,6 тыс. человек. Улучшение экологической обстановки водной акватории - 1 ед.(р.Тобол)</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30.12.2016г.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4. Кредитный договор №3 от 29.04.2016 г. между Акимат города Лисаковск, ГУ «Отдел жилищно-коммунального хозяйства, пассажирского транспорта и автомобильных дорог акимата города Лисаковска», ГКП «Производственно-хозяйственное</w:t>
      </w:r>
      <w:r w:rsidR="008C11FB">
        <w:rPr>
          <w:rFonts w:ascii="Times New Roman" w:eastAsia="Times New Roman" w:hAnsi="Times New Roman" w:cs="Times New Roman"/>
          <w:sz w:val="28"/>
          <w:szCs w:val="28"/>
          <w:lang w:eastAsia="ru-RU"/>
        </w:rPr>
        <w:t xml:space="preserve"> о</w:t>
      </w:r>
      <w:r w:rsidRPr="001A5811">
        <w:rPr>
          <w:rFonts w:ascii="Times New Roman" w:eastAsia="Times New Roman" w:hAnsi="Times New Roman" w:cs="Times New Roman"/>
          <w:sz w:val="28"/>
          <w:szCs w:val="28"/>
          <w:lang w:eastAsia="ru-RU"/>
        </w:rPr>
        <w:t xml:space="preserve">бъединение «Лисаковскгоркоммунэнерго» по предоставлению, использованию, обслуживанию и погашению кредита из республиканского бюджета по бюджетной программе 053 «Кредитование на реконструкцию и строительство тепло-, водоснабжения и водоотведения» в сумме 897 171,0 тыс. тенге на реализацию 2 проектов. Срок погашения возврата с 03.12.2022 г. по 03.12.2036 г. Дополнительным соглашением №2 от 24.12.2018 г. сумма кредита уменьшена 585 681,7 тыс. тенге, в связи с экономией.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водоприемной башни Верхнетобольского гидроузла в городе Лисаковск», реализация 2016-2017гг.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1 ед. башни, мощностью 2 756,4 тыс. м3/год</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36,4 тыс. человек.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25.12.2017г.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водопроводных сетей посёлка Октябрьский города Лисаковска», реализация 2016-2017гг.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Протяженность модернизированных сетей 18,447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4 тыс. человек.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01.08.2017г.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5. Кредитный договор №1 от 04.11.2016 г. между Акимат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Карабалыкского района, ГУ «Отдел жилищно-коммунального хозяйства, пассажирского транспорта и автомобильных дорог акимата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 xml:space="preserve">Карабалыкского района», КГП «Жылу» по предоставлению, использованию, обслуживанию и погашению кредита из республиканского бюджета по бюджетной программе 053 «Кредитование на реконструкцию и строительство тепло-, водоснабжения и водоотведения» в сумме 767 063,0 тыс. тенге на реализацию 2 проектов. Срок погашения возврата с 03.12.2022г. по 03.12.2036 г. Дополнительным соглашением </w:t>
      </w:r>
      <w:r w:rsidRPr="001A5811">
        <w:rPr>
          <w:rFonts w:ascii="Times New Roman" w:eastAsia="Times New Roman" w:hAnsi="Times New Roman" w:cs="Times New Roman"/>
          <w:sz w:val="28"/>
          <w:szCs w:val="28"/>
          <w:lang w:eastAsia="ru-RU"/>
        </w:rPr>
        <w:lastRenderedPageBreak/>
        <w:t>№2 от 14.12.2018г. сумма кредита уменьшена до 630 940,1 тыс. тенге в связи с экономией.</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магистрального группового водопровода Смирновского месторождения Карабалыкского района Костанайской области» реализация 2016-2017гг.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реконструируемой магистрали водоснабжения 26,01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Улучшение качества предоставления услуг   водоснабжения потребителей в количестве 11,2 тыс. человек.</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Введен в эксплуатацию актом приёмки объекта в эксплуатацию от 27.09.2017г.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«Подключение многоэтажных жилых домов к сетям водоотведения в поселке Карабалык</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Карабалыкского района» реализация 2016-2017гг.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сетей водоотведения 5,737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водоотведения потребителей в количестве 0,8 тыс. человек.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28.09.2017г.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6. Кредитный договор №1 от 04.11.2016г. между Акимат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Сарыкольского района, ГУ «Отдел жилищно-коммунального хозяйства, пассажирского транспорта и автомобильных дорог акимата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 xml:space="preserve">Сарыкольского района», ГКП «Улан» по предоставлению, использованию, обслуживанию и погашению кредита из республиканского бюджета по бюджетной программе 053 «Кредитование на реконструкцию и строительство тепло-, водоснабжения и водоотведения» в сумме 272 983,0 тыс. тенге на реализацию 1 проекта. Срок погашения возврата с 03.12.2022 г. по 03.12.2036г. Дополнительным соглашением №2 от 14.12.2018 г. сумма кредита уменьшена до 228 255,6 тыс. тенге, в связи с экономией.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разводящей сети водопровода с. Тагильское</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Сарыкольского района Костанайской области», реализация 2016-2017гг.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реконструируемых разводящих сетей водоснабжения 9,5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0,6 тыс. человек.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29.09.2017г.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7. Кредитный договор №1от 04.11.2016 г. между Акиматом Тарановского района, ГУ «Отдел жилищно-коммунального хозяйства, пассажирского транспорта и автомобильных дорог акимата Тарановского района», ГКП «Тобол» по предоставлению, использованию, обслуживанию и погашению кредита из районного бюджета по бюджетной программе 053 «Кредитование на реконструкцию и строительство тепло-, водоснабжения и водоотведения» в сумме 630 642,0 тыс. тенге на реализацию 1 проекта. Срок погашения возврата с 02.12.2022 г. по 02.12.2036 г. Дополнительным соглашением №2 от 14.12.2018 г. сумме кредита уменьшена до 589 838,2 тыс. тенге.</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lastRenderedPageBreak/>
        <w:t>«Реконструкция открытого водозабора с реки Тобол, водоочистных сооружений и магистрального водовода от ВОС до насосной станции 2-го подъема поселка Тобол Тарановского района Костанайской области», реализация 2016-2017гг.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реконструируемых сетей водоснабжения 11,185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Конечный результат: улучшение качества предоставления услуг   водоснабжения потребителей в количестве 6,2 тыс. человек. </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Введен в эксплуатацию актом приёмки объекта в эксплуатацию от 11.12.2017г.</w:t>
      </w:r>
    </w:p>
    <w:p w:rsidR="001A5811" w:rsidRPr="001A5811" w:rsidRDefault="001A5811" w:rsidP="001A5811">
      <w:pPr>
        <w:spacing w:after="0" w:line="240" w:lineRule="auto"/>
        <w:ind w:firstLine="709"/>
        <w:jc w:val="both"/>
        <w:rPr>
          <w:rFonts w:ascii="Times New Roman" w:eastAsia="Times New Roman" w:hAnsi="Times New Roman" w:cs="Times New Roman"/>
          <w:b/>
          <w:sz w:val="28"/>
          <w:szCs w:val="28"/>
          <w:lang w:eastAsia="ru-RU"/>
        </w:rPr>
      </w:pPr>
      <w:r w:rsidRPr="001A5811">
        <w:rPr>
          <w:rFonts w:ascii="Times New Roman" w:eastAsia="Times New Roman" w:hAnsi="Times New Roman" w:cs="Times New Roman"/>
          <w:b/>
          <w:sz w:val="28"/>
          <w:szCs w:val="28"/>
          <w:lang w:eastAsia="ru-RU"/>
        </w:rPr>
        <w:t>2017 год</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Кредитный договор № 9МИО873 от 14 апреля 2017 года между Министерством финансов Республики Казахстан, Министерством индустрии и инфраструктурного развития Республики Казахстан, Местным исполнительным органом Костанайской области на реализацию 6 проектов в сумме 2 828 067,0 тыс. тенге, дата погашения кредита с 5 декабря 2023 года по 5 декабря 2037 года. Дополнительным соглашением №9 МИО873/3 от 20 марта 2019 года сумма кредита уменьшена 2 515 672,7 тыс. тенге.</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 дальнейшем данные кредитные средства распределены акиматам городов и районов области в целях заключения кредитных договоров с конечными заемщиками:</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1. Кредитный договор № 1 ЖКХ от 20 апреля 2017 года между Местным исполнительным органом, ГУ «Отдел жилищно-коммунального хозяйства, пассажирского транспорта, автомобильных дорог и жилищной инспекции акимата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Житикаринского района», ГКП «Житикаракоммунэнерго» на реализацию 2 проектов в сумме 273 736,0 тыс. тенге. Дата погашения Кредита: с 2 декабря 2023 года по 2 декабря 2037 года. Дополнительным соглашением № 2 от 16 октября 2018 года сумма кредита уменьшена до 244 585,1 тыс. тенге;</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магистральной тепловой сети по ул. Уалиханова от ТК-10а до ТК-14, Д-530, г.Житикара</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Костанайскаяобласть»  реализация в 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модернизированных сетей - 0,36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обеспечение качественным теплоснабжением населения города Житикары.</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21.08.2017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магистральной тепловой сети по ул. Ленина от ТК-17 до ТК-23, Д 325 мм, г. Житикары»  реализация в 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протяженность модернизированных сетей - 0,452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обеспечение качественным теплоснабжением населения города Житикары.</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18.08.2017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2. Кредитный договор № 4580503/2017-4 от 18 апреля 2017 года между Местным исполнительным органом, ГУ «Отдел жилищно-коммунального хозяйства, пассажирского транспорта и автомобильных дорог акимата города </w:t>
      </w:r>
      <w:r w:rsidRPr="001A5811">
        <w:rPr>
          <w:rFonts w:ascii="Times New Roman" w:eastAsia="Times New Roman" w:hAnsi="Times New Roman" w:cs="Times New Roman"/>
          <w:sz w:val="28"/>
          <w:szCs w:val="28"/>
          <w:lang w:eastAsia="ru-RU"/>
        </w:rPr>
        <w:lastRenderedPageBreak/>
        <w:t>Костаная», ГКП «Костанайская теплоэнергетическая компания» акимата города Костаная государственного учереждения «Отдел жилищно-коммунального хозяйства, пассажирского транспорта и автомобильных дорог акимата города Костаная» на реализацию 1 проекта в сумме 234 684 000 тенге. Дата погашения Кредита: с 2 декабря 2023 года по 2 декабря 2037 года;</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тепломагистрали ТМ-16 по ул. Карбышева от ТК16.11 до ТК16.14 в городе Костанае»  реализация в 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протяженность модернизированных сетей -                0,569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обеспечение качественным теплоснабжением населения города Костаная.</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31.08.2017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3. Кредитный договор № 4580503/2017-3 от 18 апреля 2017 года между Местным исполнительным органом, ГУ «Отдел жилищно-коммунального хозяйства, пассажирского транспорта и автомобильных дорог акимата города Костаная», ГКП «Костанай-Су» на реализацию 1 проекта в сумме 745 078 000 тенге. Дата погашения Кредита: с 2 декабря 2023 года по 2 декабря 2037 года. Дополнительным соглашением №3 от 22 октября 2018 года сумма кредита уменьшена до 657 918 409,24 тенге, в связи с экономией.</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 «Реконструкция самотечного коллектора Д-1200 мм по ул. Каирбекова в границах ул. Орджоникидзе - ул. Курганская г. Костанай», реализация 2017-2018гг.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Реконструкция коллектора - 2,78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Улучшение качества предоставления услуг   водоотведения потребителей</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г.Костанай.</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22.02.2018г.</w:t>
      </w:r>
    </w:p>
    <w:p w:rsidR="001A5811" w:rsidRPr="001A5811" w:rsidRDefault="001A5811" w:rsidP="001A5811">
      <w:pPr>
        <w:spacing w:after="0" w:line="240" w:lineRule="auto"/>
        <w:ind w:firstLine="709"/>
        <w:contextualSpacing/>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4. Кредитный договор № 4 от 21 апреля 2017 года между Местным исполнительным органом, ГУ «Отдел жилищно-коммунального хозяйства, пассажирского транспорта и автомобильных дорог акимата города Лисаковска», ГКП «Производственно-хозяйственное объединение «Лисаковскгоркоммунэнерго» на реализацию 1 проекта в сумме 174 438,0 тыс. тенге. Дата погашения Кредита: с 3 декабря 2023 года по 3 декабря 2037 года. Дополнительным соглашением № 2 от 22 октября 2018 года сумма кредита уменьшена до 162 829,4 тыс. тенге, в связи с экономией.</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 xml:space="preserve"> «Реконструкция тепловой сети d820 УТ19-УТ21 города Лисаковска»  реализация в 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протяженность модернизированных сетей - 0,59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обеспечение качественным теплоснабжением населения города Лисаковска.</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24.09.2017 г.</w:t>
      </w:r>
    </w:p>
    <w:p w:rsidR="001A5811" w:rsidRPr="001A5811" w:rsidRDefault="001A5811" w:rsidP="001A5811">
      <w:pPr>
        <w:spacing w:after="0" w:line="240" w:lineRule="auto"/>
        <w:ind w:firstLine="709"/>
        <w:contextualSpacing/>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5. Кредитный договор № 1 от 18 апреля 2017 года между Местным исполнительным органом, ГУ «Рудненский городской отдел жилищно-</w:t>
      </w:r>
      <w:r w:rsidRPr="001A5811">
        <w:rPr>
          <w:rFonts w:ascii="Times New Roman" w:eastAsia="Times New Roman" w:hAnsi="Times New Roman" w:cs="Times New Roman"/>
          <w:sz w:val="28"/>
          <w:szCs w:val="28"/>
          <w:lang w:eastAsia="ru-RU"/>
        </w:rPr>
        <w:lastRenderedPageBreak/>
        <w:t>коммунального хозяйства, пассажирского транспорта и автомобильных дорог» акимата города Рудного, ГКП «Железорудная ТЭК» на реализацию 1 проекта в сумме 1 400 131,0 тыс. тенге. Дата погашения Кредита: с 2 декабря 2023 года по 2 декабря 2037 года. Дополнительное соглашение № 3 от 20 апреля 2019 года сумма кредита уменьшена 1 215 655,8 тыс. тенге.</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«Транспортировка биологически очищенных вод от канализационных очистных сооружений до Васильевского испарителя в городе Рудном», реализация 2017-2018гг.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Реконструкция коллектора - 8,91 км.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Улучшение качества предоставления услуг   водоотведения потребителей</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г.Рудный.</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18.12.2018г.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Кредитный договор № 9МИО887 от 27 апреля 2017 года между Министерством финансов Республики Казахстан, Министерством энергетики Республики Казахстан, Местным исполнительным органом Костанайской области на реализацию 1 проекта в сумме 1 035 764,0 тыс. тенге. Дата погашения Кредита: с 5 декабря 2023 года по 5 декабря 2037 года. Дополнительным соглашением № 9МИО887/2 от 10 апреля 20019 года сумма кредита уменьшена до 881 832,7 тыс. тенге, в связи с экономией.</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 дальнейшем данные кредитные средства направлены акимату Тарановского района в целях заключения кредитного договора с конечными заемщиком.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Кредитный договор № 1 от 2 мая 2017 года между Акиматом Тарановского района, ГУ «Отдел жилищно-коммунального хозяйства, пассажирского транспорта и автомобильных дорог акимата Тарановского района», ГКП «Тобол» на реализацию 1 проекта в сумме 1 035 764,0 тыс. тенге. Дата погашения Кредита: с 2 декабря 2023 года по 2 декабря 2037 года. Дополнительным соглашением № 2 от 22 октября 2018 года сумма кредита уменьшена до 881 832,7 тыс. тенге.</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«Реконструкция котельной с заменой 4-х паровых котлов на водогрейные ГКП «Тобол» поселка Тобол Тарановского района Костанайской</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области»  реализация в 2017 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реконструкция котельной с заменой 4-х паровых котлов на водогрейные общей тепловой мощностью - 19,7 МВт.</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обеспечение теплоснабжением – 2 500 человек.</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Введён в эксплуатацию актом приёмки объекта в эксплуатацию от 07.12.2017 г.</w:t>
      </w:r>
    </w:p>
    <w:p w:rsidR="001A5811" w:rsidRPr="001A5811" w:rsidRDefault="001A5811" w:rsidP="001A5811">
      <w:pPr>
        <w:spacing w:after="0" w:line="240" w:lineRule="auto"/>
        <w:ind w:firstLine="709"/>
        <w:jc w:val="both"/>
        <w:rPr>
          <w:rFonts w:ascii="Times New Roman" w:eastAsia="Times New Roman" w:hAnsi="Times New Roman" w:cs="Times New Roman"/>
          <w:b/>
          <w:sz w:val="28"/>
          <w:szCs w:val="28"/>
          <w:lang w:eastAsia="ru-RU"/>
        </w:rPr>
      </w:pPr>
      <w:r w:rsidRPr="001A5811">
        <w:rPr>
          <w:rFonts w:ascii="Times New Roman" w:eastAsia="Times New Roman" w:hAnsi="Times New Roman" w:cs="Times New Roman"/>
          <w:b/>
          <w:sz w:val="28"/>
          <w:szCs w:val="28"/>
          <w:lang w:eastAsia="ru-RU"/>
        </w:rPr>
        <w:t>2019 год</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Кредитный договор № 9МИО1019 от 5 апреля 2019 года между Министерством финансов Республики Казахстан, Министерством энергетики Республики Казахстан, Местным исполнительным органом Костанайской области на реализацию 1 проекта в сумме 111 900 000 тенге. Дата погашения Кредита: с 5 апреля 2025 года по 5 апреля 2039 года.</w:t>
      </w:r>
    </w:p>
    <w:p w:rsid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В дальнейшем данные кредитные средства направлены акимату города Лисаковск в целях заключения кредитного договора с конечными заемщиком.</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lastRenderedPageBreak/>
        <w:t>Кредитный договор № 7 от 12 апреля 2019 года между Местным исполнительным органом, ГУ «Отдел жилищно-коммунального хозяйства, пассажирского транспорта и автомобильных дорог акимата города Лисаковска»,ГКП «Производственно</w:t>
      </w:r>
      <w:r>
        <w:rPr>
          <w:rFonts w:ascii="Times New Roman" w:eastAsia="Times New Roman" w:hAnsi="Times New Roman" w:cs="Times New Roman"/>
          <w:sz w:val="28"/>
          <w:szCs w:val="28"/>
          <w:lang w:eastAsia="ru-RU"/>
        </w:rPr>
        <w:t xml:space="preserve"> – </w:t>
      </w:r>
      <w:r w:rsidRPr="001A5811">
        <w:rPr>
          <w:rFonts w:ascii="Times New Roman" w:eastAsia="Times New Roman" w:hAnsi="Times New Roman" w:cs="Times New Roman"/>
          <w:sz w:val="28"/>
          <w:szCs w:val="28"/>
          <w:lang w:eastAsia="ru-RU"/>
        </w:rPr>
        <w:t>хозяйственное</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объединение</w:t>
      </w:r>
      <w:r w:rsidR="008C11FB">
        <w:rPr>
          <w:rFonts w:ascii="Times New Roman" w:eastAsia="Times New Roman" w:hAnsi="Times New Roman" w:cs="Times New Roman"/>
          <w:sz w:val="28"/>
          <w:szCs w:val="28"/>
          <w:lang w:eastAsia="ru-RU"/>
        </w:rPr>
        <w:t xml:space="preserve"> </w:t>
      </w:r>
      <w:r w:rsidRPr="001A5811">
        <w:rPr>
          <w:rFonts w:ascii="Times New Roman" w:eastAsia="Times New Roman" w:hAnsi="Times New Roman" w:cs="Times New Roman"/>
          <w:sz w:val="28"/>
          <w:szCs w:val="28"/>
          <w:lang w:eastAsia="ru-RU"/>
        </w:rPr>
        <w:t>«Лисаковскгоркоммунэнерго» на реализацию 1 проекта в сумме 111 900,0 тыс. тенге. Дата погашения Кредита: с 3 апреля 2025 года по 3 апреля 2039 года.</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«Строительство газовых котельных с реконструкцией тепловых сетей в п. Октябрьский г. Лисаковска» на сумму 111,9 млн. тенге, реализация в 2019-2020 гг.</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Прямой результат: строительство 1 ед. блочно-модульной котельной, мощностью 2 МВт, с подведением инженерной инфраструктуры (электроснабжение, водоснабжение, водоотведение).</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Конечный результат: площадь обеспечивающее населения центральным теплоснабжением составит – 75,5 тыс. м².</w:t>
      </w:r>
    </w:p>
    <w:p w:rsidR="001A5811" w:rsidRPr="001A5811" w:rsidRDefault="001A5811" w:rsidP="001A5811">
      <w:pPr>
        <w:spacing w:after="0" w:line="240" w:lineRule="auto"/>
        <w:ind w:firstLine="709"/>
        <w:jc w:val="both"/>
        <w:rPr>
          <w:rFonts w:ascii="Times New Roman" w:eastAsia="Times New Roman" w:hAnsi="Times New Roman" w:cs="Times New Roman"/>
          <w:sz w:val="28"/>
          <w:szCs w:val="28"/>
          <w:lang w:eastAsia="ru-RU"/>
        </w:rPr>
      </w:pPr>
      <w:r w:rsidRPr="001A5811">
        <w:rPr>
          <w:rFonts w:ascii="Times New Roman" w:eastAsia="Times New Roman" w:hAnsi="Times New Roman" w:cs="Times New Roman"/>
          <w:sz w:val="28"/>
          <w:szCs w:val="28"/>
          <w:lang w:eastAsia="ru-RU"/>
        </w:rPr>
        <w:t>Объект переходящий на 2020 год.</w:t>
      </w:r>
    </w:p>
    <w:p w:rsidR="00331876" w:rsidRPr="004C3081" w:rsidRDefault="00894793" w:rsidP="000E02DE">
      <w:pPr>
        <w:spacing w:after="0" w:line="240" w:lineRule="auto"/>
        <w:ind w:firstLine="709"/>
        <w:jc w:val="both"/>
        <w:rPr>
          <w:rFonts w:ascii="Times New Roman" w:eastAsia="Calibri" w:hAnsi="Times New Roman" w:cs="Times New Roman"/>
          <w:sz w:val="28"/>
          <w:szCs w:val="28"/>
        </w:rPr>
      </w:pPr>
      <w:r w:rsidRPr="00D510BF">
        <w:rPr>
          <w:rFonts w:ascii="Times New Roman" w:eastAsia="Calibri" w:hAnsi="Times New Roman" w:cs="Times New Roman"/>
          <w:b/>
          <w:sz w:val="28"/>
          <w:szCs w:val="28"/>
        </w:rPr>
        <w:t>Вопрос №3</w:t>
      </w:r>
      <w:r w:rsidR="008C11FB">
        <w:rPr>
          <w:rFonts w:ascii="Times New Roman" w:eastAsia="Calibri" w:hAnsi="Times New Roman" w:cs="Times New Roman"/>
          <w:b/>
          <w:sz w:val="28"/>
          <w:szCs w:val="28"/>
        </w:rPr>
        <w:t xml:space="preserve"> </w:t>
      </w:r>
      <w:r w:rsidR="004C3081" w:rsidRPr="004C3081">
        <w:rPr>
          <w:rFonts w:ascii="Times New Roman" w:eastAsia="Calibri" w:hAnsi="Times New Roman" w:cs="Times New Roman"/>
          <w:sz w:val="28"/>
          <w:szCs w:val="28"/>
        </w:rPr>
        <w:t>Достижение показателей прямых и конечных результатов бюджетных программ при использовании средств республиканского бюджета, с установлением причин при их не достижении.</w:t>
      </w:r>
    </w:p>
    <w:p w:rsidR="000C5739" w:rsidRPr="0011684F" w:rsidRDefault="000C5739" w:rsidP="000E02DE">
      <w:pPr>
        <w:spacing w:after="0" w:line="240" w:lineRule="auto"/>
        <w:ind w:firstLine="709"/>
        <w:jc w:val="both"/>
        <w:rPr>
          <w:rFonts w:ascii="Times New Roman" w:eastAsia="Times New Roman" w:hAnsi="Times New Roman" w:cs="Times New Roman"/>
          <w:b/>
          <w:sz w:val="28"/>
          <w:szCs w:val="28"/>
        </w:rPr>
      </w:pPr>
      <w:r w:rsidRPr="0011684F">
        <w:rPr>
          <w:rFonts w:ascii="Times New Roman" w:eastAsia="Times New Roman" w:hAnsi="Times New Roman" w:cs="Times New Roman"/>
          <w:b/>
          <w:sz w:val="28"/>
          <w:szCs w:val="28"/>
        </w:rPr>
        <w:t xml:space="preserve"> По бюджетной программе 279-032 «Субсидирование стоимости услуг по подаче из особо важных групповых и локальных систем водоснабжения, являющихся безальтернативными источниками питьевого водоснабжения»</w:t>
      </w:r>
    </w:p>
    <w:p w:rsidR="000C5739" w:rsidRPr="000C5739" w:rsidRDefault="000C5739" w:rsidP="000E02DE">
      <w:pPr>
        <w:spacing w:after="0" w:line="240" w:lineRule="auto"/>
        <w:jc w:val="both"/>
        <w:rPr>
          <w:rFonts w:ascii="Times New Roman" w:eastAsia="Times New Roman" w:hAnsi="Times New Roman" w:cs="Times New Roman"/>
          <w:sz w:val="28"/>
          <w:szCs w:val="28"/>
        </w:rPr>
      </w:pPr>
      <w:r w:rsidRPr="000C5739">
        <w:rPr>
          <w:rFonts w:ascii="Times New Roman" w:eastAsia="Times New Roman" w:hAnsi="Times New Roman" w:cs="Times New Roman"/>
          <w:b/>
          <w:sz w:val="28"/>
          <w:szCs w:val="28"/>
        </w:rPr>
        <w:tab/>
      </w:r>
      <w:r w:rsidRPr="00E341DD">
        <w:rPr>
          <w:rFonts w:ascii="Times New Roman" w:eastAsia="Times New Roman" w:hAnsi="Times New Roman" w:cs="Times New Roman"/>
          <w:sz w:val="28"/>
          <w:szCs w:val="28"/>
        </w:rPr>
        <w:t>С</w:t>
      </w:r>
      <w:r w:rsidRPr="000C5739">
        <w:rPr>
          <w:rFonts w:ascii="Times New Roman" w:eastAsia="Times New Roman" w:hAnsi="Times New Roman" w:cs="Times New Roman"/>
          <w:sz w:val="28"/>
          <w:szCs w:val="28"/>
        </w:rPr>
        <w:t xml:space="preserve">огласно бюджетной программе 279-032 «Субсидирование стоимости услуг по подаче из особо важных групповых и локальных систем водоснабжения, являющихся безальтернативными источниками питьевого водоснабжения» (далее –  бюджетная программа 032), утвержденной приказом руководителя Управления от 18 декабря 2015 года №148-ОД и согласованной с Комитетом по делам строительства, жилищно – коммунального хозяйства и управления земельными ресурсами Министерства национальной экономики Республики Казахстан (далее – Комитет ЖКХ) первоначально предусмотрено выделение трансфертов в сумме 268 994,0 тыс. тенге. </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В течении 2016 года Управлением по бюджетной программе 032 внесено изменение (уточнение) следующими приказами:</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№34-ОД от 29 марта 2016 года в связи с увеличением потребности на субсидирования стоимости услуг по подаче питьевой воды в сумме 420 874,0 тыс. тенге;</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№114-ОД от 20 октября 2016 года в связи с увеличением потребности на субсидирования стоимости услуг по подаче питьевой воды в сумме 536 495,0 тыс. тенге;</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xml:space="preserve">- №133-ОД от 27 декабря 2016 года в связи с уменьшением потребности на субсидирования стоимости услуг по подаче питьевой воды в сумме 497 838,0 тыс. тенге. </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xml:space="preserve">Целью бюджетной программы является устойчивое развитие системы водоснабжения, в том числе водохозяйственных сооружений и обосновывающие факторы бюджетной программы это удешевление стоимости услуг по доставке питьевой воды всем населенным пунктам. </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lastRenderedPageBreak/>
        <w:t>По бюджетной программе 032 предусмотрены прямые и конечные результаты, в том числе: прямые результаты – бесперебойная подача питьевой водой по дифференцированному размеру субсидирования в 2016 году в размере 1 937,81 тыс.куб.метров и конечные результаты – обеспечения населения качественной питьевой водой по приемлемым ценам.</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Согласно Отчета о реализации бюджетных программ (подпрограмм) за 2016 год в целях удешевления стоимости услуг по доставке питьевой воды населенным пунктам в рамках бюджетной программы 032 выполнены следующие мероприятия: бесперебойная подача питьевой воды по дифференцированному размеру субсидирования при плане 1 799,77 тыс.куб.м, факт составил 1 798,15 тыс.куб.м, отклонение составило 1,62 тыс.куб.м или 99,9%.</w:t>
      </w:r>
    </w:p>
    <w:p w:rsidR="00677029" w:rsidRPr="00677029" w:rsidRDefault="00677029" w:rsidP="000E02DE">
      <w:pPr>
        <w:spacing w:after="0" w:line="240" w:lineRule="auto"/>
        <w:ind w:firstLine="708"/>
        <w:jc w:val="both"/>
        <w:rPr>
          <w:rFonts w:ascii="Times New Roman" w:eastAsia="Times New Roman" w:hAnsi="Times New Roman" w:cs="Times New Roman"/>
          <w:sz w:val="28"/>
          <w:szCs w:val="28"/>
        </w:rPr>
      </w:pPr>
      <w:r w:rsidRPr="00677029">
        <w:rPr>
          <w:rFonts w:ascii="Times New Roman" w:eastAsia="Times New Roman" w:hAnsi="Times New Roman" w:cs="Times New Roman"/>
          <w:sz w:val="28"/>
          <w:szCs w:val="28"/>
        </w:rPr>
        <w:t xml:space="preserve">По бюджетной программе 032 фактические расходы составили 497 825,6 тыс. тенге, при плане 497 838,8 тыс. тенге или 99,9%, неосвоение бюджетных средств в сумме 12,4 тыс. тенге, сложилась за счет фактически оказанных услуг населению, которое платежным поручением от 24 февраля 2017 года №162 возмещена в доход республиканского бюджета. </w:t>
      </w:r>
    </w:p>
    <w:p w:rsidR="00677029" w:rsidRPr="00677029" w:rsidRDefault="00677029" w:rsidP="000E02DE">
      <w:pPr>
        <w:spacing w:after="0" w:line="240" w:lineRule="auto"/>
        <w:ind w:firstLine="708"/>
        <w:jc w:val="both"/>
        <w:rPr>
          <w:rFonts w:ascii="Times New Roman" w:eastAsia="Times New Roman" w:hAnsi="Times New Roman" w:cs="Times New Roman"/>
          <w:sz w:val="28"/>
          <w:szCs w:val="28"/>
        </w:rPr>
      </w:pPr>
      <w:r w:rsidRPr="00677029">
        <w:rPr>
          <w:rFonts w:ascii="Times New Roman" w:eastAsia="Times New Roman" w:hAnsi="Times New Roman" w:cs="Times New Roman"/>
          <w:sz w:val="28"/>
          <w:szCs w:val="28"/>
        </w:rPr>
        <w:t>Таким образом</w:t>
      </w:r>
      <w:r w:rsidR="004E3877">
        <w:rPr>
          <w:rFonts w:ascii="Times New Roman" w:eastAsia="Times New Roman" w:hAnsi="Times New Roman" w:cs="Times New Roman"/>
          <w:sz w:val="28"/>
          <w:szCs w:val="28"/>
        </w:rPr>
        <w:t>,</w:t>
      </w:r>
      <w:r w:rsidRPr="00677029">
        <w:rPr>
          <w:rFonts w:ascii="Times New Roman" w:eastAsia="Times New Roman" w:hAnsi="Times New Roman" w:cs="Times New Roman"/>
          <w:sz w:val="28"/>
          <w:szCs w:val="28"/>
        </w:rPr>
        <w:t xml:space="preserve"> аудитом установлено, что при использовании трансфертов показатели прямого и конечного результата достигнуты в полном объеме.</w:t>
      </w:r>
    </w:p>
    <w:p w:rsidR="000C5739" w:rsidRPr="0011684F" w:rsidRDefault="000C5739" w:rsidP="000E02DE">
      <w:pPr>
        <w:spacing w:after="0" w:line="240" w:lineRule="auto"/>
        <w:ind w:firstLine="709"/>
        <w:jc w:val="both"/>
        <w:rPr>
          <w:rFonts w:ascii="Times New Roman" w:eastAsia="Times New Roman" w:hAnsi="Times New Roman" w:cs="Times New Roman"/>
          <w:b/>
          <w:sz w:val="28"/>
          <w:szCs w:val="28"/>
        </w:rPr>
      </w:pPr>
      <w:r w:rsidRPr="0011684F">
        <w:rPr>
          <w:rFonts w:ascii="Times New Roman" w:eastAsia="Times New Roman" w:hAnsi="Times New Roman" w:cs="Times New Roman"/>
          <w:b/>
          <w:sz w:val="28"/>
          <w:szCs w:val="28"/>
        </w:rPr>
        <w:t>По бюджетной программе 279-081 «Организация и проведение поисково – разведочных работ на подземные воды для хозяйственно – питьевого водоснабжения населенных пунктов»</w:t>
      </w:r>
    </w:p>
    <w:p w:rsidR="000C5739" w:rsidRPr="000C5739" w:rsidRDefault="000C5739" w:rsidP="000E02DE">
      <w:pPr>
        <w:spacing w:after="0" w:line="240" w:lineRule="auto"/>
        <w:ind w:firstLine="709"/>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Согласно бюджетной программе 279-081 «Организация и проведение поисково – разведочных работ на подземные воды для хозяйственно – питьевого водоснабжения населенных пунктов»</w:t>
      </w:r>
      <w:r w:rsidR="00156083">
        <w:rPr>
          <w:rFonts w:ascii="Times New Roman" w:eastAsia="Times New Roman" w:hAnsi="Times New Roman" w:cs="Times New Roman"/>
          <w:sz w:val="28"/>
          <w:szCs w:val="28"/>
        </w:rPr>
        <w:t>з</w:t>
      </w:r>
      <w:r w:rsidR="00156083" w:rsidRPr="00156083">
        <w:rPr>
          <w:rFonts w:ascii="Times New Roman" w:eastAsia="Times New Roman" w:hAnsi="Times New Roman" w:cs="Times New Roman"/>
          <w:sz w:val="28"/>
          <w:szCs w:val="28"/>
        </w:rPr>
        <w:t>а счет трансфертов из республиканского бюджета</w:t>
      </w:r>
      <w:r w:rsidRPr="000C5739">
        <w:rPr>
          <w:rFonts w:ascii="Times New Roman" w:eastAsia="Times New Roman" w:hAnsi="Times New Roman" w:cs="Times New Roman"/>
          <w:sz w:val="28"/>
          <w:szCs w:val="28"/>
        </w:rPr>
        <w:t xml:space="preserve">(далее – бюджетная программа 081), утвержденной приказом руководителя Управления от 18 декабря 2015 года №148-ОД и согласованной с Вице – Министром по инвестициям и развитию Республики Казахстан (далее – Министерство по инвестициям) первоначально предусмотрено выделение трансфертов в сумме 748 184,0 тыс. тенге. </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В течении 2016 года Управлением по бюджетной программе 081 согласно Приказа №133-ОД от 27 декабря 2016 года внесено изменение (уточнение), в связи с уменьшением потребности в организации и проведении поисково – разведочных работ на подземные воды в сумме 747 661,0 тыс. тенге.</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xml:space="preserve">Целью бюджетной программы является утверждение и переоценка запасов подземных вод для обеспечения запасами подземных вод сельских населенных пунктов, городов и крупных населенных пунктов и выявление перспективных участков для проведения комплекса специальных работ по поискам и разведке подземных вод. </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xml:space="preserve">По бюджетной программе 081 предусмотрены прямые и конечные результаты, в том числе: </w:t>
      </w:r>
    </w:p>
    <w:p w:rsidR="000C5739" w:rsidRPr="000C5739" w:rsidRDefault="000C5739" w:rsidP="007752F4">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показатели прямого результата – начало и завершение работ по поисково – разведочным работам, из них: на начало работ предусмотрено количество сел – 42 и количество месторождений – 2 и завершение работ количество сел – 50 и количество месторождений – 3, также предусмотрено составление проектно – сметной документации, для 21 села и для</w:t>
      </w:r>
      <w:r w:rsidR="007752F4">
        <w:rPr>
          <w:rFonts w:ascii="Times New Roman" w:eastAsia="Times New Roman" w:hAnsi="Times New Roman" w:cs="Times New Roman"/>
          <w:sz w:val="28"/>
          <w:szCs w:val="28"/>
        </w:rPr>
        <w:t xml:space="preserve"> 2 месторождений подземных вод. </w:t>
      </w:r>
      <w:r w:rsidRPr="007752F4">
        <w:rPr>
          <w:rFonts w:ascii="Times New Roman" w:eastAsia="Times New Roman" w:hAnsi="Times New Roman" w:cs="Times New Roman"/>
          <w:sz w:val="28"/>
          <w:szCs w:val="28"/>
        </w:rPr>
        <w:lastRenderedPageBreak/>
        <w:t>Расходы бюджетных средств за счет республиканского бюджета при уточнении бюджета составили 747 661,0 тыс. тенге.</w:t>
      </w:r>
    </w:p>
    <w:p w:rsidR="000C5739" w:rsidRPr="000C5739"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xml:space="preserve">- показатели конечного результата – обеспечение населенных пунктов качественной питьевой водой из подземных источников. </w:t>
      </w:r>
    </w:p>
    <w:p w:rsidR="00CC32C4" w:rsidRDefault="000C5739" w:rsidP="000E02DE">
      <w:pPr>
        <w:spacing w:after="0" w:line="240" w:lineRule="auto"/>
        <w:ind w:firstLine="708"/>
        <w:jc w:val="both"/>
        <w:rPr>
          <w:rFonts w:ascii="Times New Roman" w:eastAsia="Times New Roman" w:hAnsi="Times New Roman" w:cs="Times New Roman"/>
          <w:sz w:val="28"/>
          <w:szCs w:val="28"/>
        </w:rPr>
      </w:pPr>
      <w:r w:rsidRPr="000C5739">
        <w:rPr>
          <w:rFonts w:ascii="Times New Roman" w:eastAsia="Times New Roman" w:hAnsi="Times New Roman" w:cs="Times New Roman"/>
          <w:sz w:val="28"/>
          <w:szCs w:val="28"/>
        </w:rPr>
        <w:t xml:space="preserve">Аудитом установлено, что Управлением завершены работы по 50 селам и 3 месторождениям, начаты работы по 42 селам и 2 месторождениям. Составлены ПСД по поисково – разведочным работам на подземные воды на 21 село, и составлено ПСД на </w:t>
      </w:r>
      <w:r w:rsidR="000A3731" w:rsidRPr="000C5739">
        <w:rPr>
          <w:rFonts w:ascii="Times New Roman" w:eastAsia="Times New Roman" w:hAnsi="Times New Roman" w:cs="Times New Roman"/>
          <w:sz w:val="28"/>
          <w:szCs w:val="28"/>
        </w:rPr>
        <w:t>разработку</w:t>
      </w:r>
      <w:r w:rsidRPr="000C5739">
        <w:rPr>
          <w:rFonts w:ascii="Times New Roman" w:eastAsia="Times New Roman" w:hAnsi="Times New Roman" w:cs="Times New Roman"/>
          <w:sz w:val="28"/>
          <w:szCs w:val="28"/>
        </w:rPr>
        <w:t xml:space="preserve"> 2 месторождений подземных вод.</w:t>
      </w:r>
    </w:p>
    <w:p w:rsidR="000C5739" w:rsidRPr="000C5739" w:rsidRDefault="00CC32C4" w:rsidP="000E02DE">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Фактически затраты по бюджетной программе составили 735 164,1 тыс. тенге, </w:t>
      </w:r>
      <w:r w:rsidR="0071456F">
        <w:rPr>
          <w:rFonts w:ascii="Times New Roman" w:eastAsia="Times New Roman" w:hAnsi="Times New Roman" w:cs="Times New Roman"/>
          <w:sz w:val="28"/>
          <w:szCs w:val="28"/>
        </w:rPr>
        <w:t xml:space="preserve">неосвоенные бюджетных средств составила 12 496,9 тыс. тенге, в результате образовавшейся экономии по итогам государственных закупок в сумме 9 199,0 тыс. тенге и неисполнение обязательств по договорам поставщиком ТОО «Геобайт-Инфо» в сумме 3 297,9 тыс. тенге.    </w:t>
      </w:r>
    </w:p>
    <w:p w:rsidR="000C5739" w:rsidRPr="000C5739" w:rsidRDefault="000C5739" w:rsidP="000E02DE">
      <w:pPr>
        <w:spacing w:after="0" w:line="240" w:lineRule="auto"/>
        <w:ind w:firstLine="708"/>
        <w:jc w:val="both"/>
        <w:rPr>
          <w:rFonts w:ascii="Times New Roman" w:eastAsia="Times New Roman" w:hAnsi="Times New Roman" w:cs="Times New Roman"/>
          <w:b/>
          <w:sz w:val="28"/>
          <w:szCs w:val="28"/>
        </w:rPr>
      </w:pPr>
      <w:r w:rsidRPr="000C5739">
        <w:rPr>
          <w:rFonts w:ascii="Times New Roman" w:eastAsia="Times New Roman" w:hAnsi="Times New Roman" w:cs="Times New Roman"/>
          <w:b/>
          <w:sz w:val="28"/>
          <w:szCs w:val="28"/>
        </w:rPr>
        <w:t>По бюджетной программе 279-071 «Развитие газотранспортной системы»</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Согласно бюджетной программе 279-071 ««Развитие газотранспортной системы» (далее – бюджетная программа 071), утвержденной приказом руководителя Управления от 14 декабря 2018 года №125-ОД, в 2019 году первоначально предусмотрено выделение бюджетных средств в сумме 898 369,0 тыс. тенге, в том числе: за счет трансфертов из республиканского бюджета –  798 369,0 тыс. тенге и за счет средств местного бюджета – 100 000,0 тыс. тенге.</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В течении 2019 года Управлением по бюджетной программе 071 согласно Приказа №38-ОД от 26 апреля 2019 года внесено изменение (уточнение), в связи с увеличением потребности на развитие газотранспортной системы в сумме 1 320 910,7 тыс. тенге,  в том числе: за счет трансфертов из республиканского бюджета –  1 198 369,0 тыс. тенге и за счет средств местного бюджета – 122 541,7 тыс. тенге.</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xml:space="preserve">Согласно </w:t>
      </w:r>
      <w:r w:rsidR="004F1083">
        <w:rPr>
          <w:rFonts w:ascii="Times New Roman" w:eastAsia="Times New Roman" w:hAnsi="Times New Roman" w:cs="Times New Roman"/>
          <w:sz w:val="28"/>
          <w:szCs w:val="28"/>
        </w:rPr>
        <w:t>с</w:t>
      </w:r>
      <w:r w:rsidRPr="00D00040">
        <w:rPr>
          <w:rFonts w:ascii="Times New Roman" w:eastAsia="Times New Roman" w:hAnsi="Times New Roman" w:cs="Times New Roman"/>
          <w:sz w:val="28"/>
          <w:szCs w:val="28"/>
        </w:rPr>
        <w:t>водного отчета по расходам ф.4-20 по состоянию на 30 июня 2019 года по бюджетной программе 071 оплаченные обязательства с начала года составили 537 031,0 тыс. тенге, в том числе: за счет трансфертов из республиканского бюджета –  437 031,0 тыс. тенге и за счет средств местного бюджета – 100 000,0 тыс. тенге.</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xml:space="preserve">Целью бюджетной программы является обеспечение растущей потребности населения в природном газе, обеспечение потребителей качественными коммунальными услугами, модернизация и повышения эффективности системы жилищно – коммунального хозяйства. </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xml:space="preserve">По бюджетной программе 071 первоначально предусмотрены прямые и конечные результаты, в том числе: </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показатели прямого результата – строительство газораспределительного сетей в селе Аулиеколь</w:t>
      </w:r>
      <w:r w:rsidR="008C11FB">
        <w:rPr>
          <w:rFonts w:ascii="Times New Roman" w:eastAsia="Times New Roman" w:hAnsi="Times New Roman" w:cs="Times New Roman"/>
          <w:sz w:val="28"/>
          <w:szCs w:val="28"/>
        </w:rPr>
        <w:t xml:space="preserve"> </w:t>
      </w:r>
      <w:r w:rsidRPr="00D00040">
        <w:rPr>
          <w:rFonts w:ascii="Times New Roman" w:eastAsia="Times New Roman" w:hAnsi="Times New Roman" w:cs="Times New Roman"/>
          <w:sz w:val="28"/>
          <w:szCs w:val="28"/>
        </w:rPr>
        <w:t xml:space="preserve">Аулиекольского района Костанайской области, общая длина газопровода на 2019 год составляет 33 км (за счет РБ – 30 км, за счет МБ – 3 км) и газорегуляторный пункт блочный ПГБ – 1 штука. </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xml:space="preserve">- показатели конечного результата – обеспечение комплекса мер по развитию системы газоснабжения, обеспечение потребителей коммунальными </w:t>
      </w:r>
      <w:r w:rsidRPr="00D00040">
        <w:rPr>
          <w:rFonts w:ascii="Times New Roman" w:eastAsia="Times New Roman" w:hAnsi="Times New Roman" w:cs="Times New Roman"/>
          <w:sz w:val="28"/>
          <w:szCs w:val="28"/>
        </w:rPr>
        <w:lastRenderedPageBreak/>
        <w:t xml:space="preserve">услугами надлежащего качества, планируется обеспечение 11 600 жителей (3389 абонентов) в селе Аулиеколь к сетям газоснабжения. </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Также предусмотрен ввод в эксплуатацию следующих объектов: строительство газораспределительного сетей в селе Аулиеколь</w:t>
      </w:r>
      <w:r w:rsidR="008C11FB">
        <w:rPr>
          <w:rFonts w:ascii="Times New Roman" w:eastAsia="Times New Roman" w:hAnsi="Times New Roman" w:cs="Times New Roman"/>
          <w:sz w:val="28"/>
          <w:szCs w:val="28"/>
        </w:rPr>
        <w:t xml:space="preserve"> </w:t>
      </w:r>
      <w:r w:rsidRPr="00D00040">
        <w:rPr>
          <w:rFonts w:ascii="Times New Roman" w:eastAsia="Times New Roman" w:hAnsi="Times New Roman" w:cs="Times New Roman"/>
          <w:sz w:val="28"/>
          <w:szCs w:val="28"/>
        </w:rPr>
        <w:t xml:space="preserve">Аулиекольского района Костанайской области в размере 1 единицы, которые запланированы Управлением на 2020 год.   </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xml:space="preserve">С учетом изменений и дополнений по бюджетной программе 071 предусмотрены следующие прямые и конечные результаты: </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показатели прямого результата – строительство газораспределительного сетей в селе Аулиеколь</w:t>
      </w:r>
      <w:r w:rsidR="008C11FB">
        <w:rPr>
          <w:rFonts w:ascii="Times New Roman" w:eastAsia="Times New Roman" w:hAnsi="Times New Roman" w:cs="Times New Roman"/>
          <w:sz w:val="28"/>
          <w:szCs w:val="28"/>
        </w:rPr>
        <w:t xml:space="preserve"> </w:t>
      </w:r>
      <w:r w:rsidRPr="00D00040">
        <w:rPr>
          <w:rFonts w:ascii="Times New Roman" w:eastAsia="Times New Roman" w:hAnsi="Times New Roman" w:cs="Times New Roman"/>
          <w:sz w:val="28"/>
          <w:szCs w:val="28"/>
        </w:rPr>
        <w:t>Аулиекольского района Костанайской области, общая длина газопровода на 2019 год составляет 40 км, газорегуляторный пункт блочный ПГБ – 1 штука, строительство подводящего газопровода от АГРС села Аулиеколь до поселка Кушмурун с подключением села Черниговка Аулиекольского района Костанайской области, общая протяженность трассы газопровода составило 1 км;</w:t>
      </w:r>
    </w:p>
    <w:p w:rsidR="00D00040" w:rsidRPr="00D00040" w:rsidRDefault="00D00040" w:rsidP="00D00040">
      <w:pPr>
        <w:spacing w:after="0" w:line="240" w:lineRule="auto"/>
        <w:ind w:firstLine="709"/>
        <w:jc w:val="both"/>
        <w:rPr>
          <w:rFonts w:ascii="Times New Roman" w:eastAsia="Times New Roman" w:hAnsi="Times New Roman" w:cs="Times New Roman"/>
          <w:sz w:val="28"/>
          <w:szCs w:val="28"/>
        </w:rPr>
      </w:pPr>
      <w:r w:rsidRPr="00D00040">
        <w:rPr>
          <w:rFonts w:ascii="Times New Roman" w:eastAsia="Times New Roman" w:hAnsi="Times New Roman" w:cs="Times New Roman"/>
          <w:sz w:val="28"/>
          <w:szCs w:val="28"/>
        </w:rPr>
        <w:t>- показатели конечного результата – обеспечение комплекса мер по развитию системы газоснабжения, обеспечение потребителей коммунальными услугами надлежащего качества, планируется обеспечение 11 600 жителей (3389 абонентов) в селе Аулиеколь к сетям газоснабжения, подключение 8289 жителей поселка Кушмурун и 800 жителей Черниговка Аулиекольского района (3785 абонентов в поселке Кушмурун и 228 абонентов села Черниговка).</w:t>
      </w:r>
    </w:p>
    <w:p w:rsidR="008729CF" w:rsidRDefault="003F3C43" w:rsidP="00D0004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0C5739" w:rsidRPr="000C5739">
        <w:rPr>
          <w:rFonts w:ascii="Times New Roman" w:eastAsia="Times New Roman" w:hAnsi="Times New Roman" w:cs="Times New Roman"/>
          <w:sz w:val="28"/>
          <w:szCs w:val="28"/>
        </w:rPr>
        <w:t xml:space="preserve">рок завершения работ по данным проектам </w:t>
      </w:r>
      <w:r w:rsidR="004E3877">
        <w:rPr>
          <w:rFonts w:ascii="Times New Roman" w:eastAsia="Times New Roman" w:hAnsi="Times New Roman" w:cs="Times New Roman"/>
          <w:sz w:val="28"/>
          <w:szCs w:val="28"/>
        </w:rPr>
        <w:t xml:space="preserve">предусмотрен на </w:t>
      </w:r>
      <w:r w:rsidR="000C5739" w:rsidRPr="000C5739">
        <w:rPr>
          <w:rFonts w:ascii="Times New Roman" w:eastAsia="Times New Roman" w:hAnsi="Times New Roman" w:cs="Times New Roman"/>
          <w:sz w:val="28"/>
          <w:szCs w:val="28"/>
        </w:rPr>
        <w:t>2020 год.</w:t>
      </w:r>
      <w:r w:rsidR="004E3877">
        <w:rPr>
          <w:rFonts w:ascii="Times New Roman" w:eastAsia="Times New Roman" w:hAnsi="Times New Roman" w:cs="Times New Roman"/>
          <w:sz w:val="28"/>
          <w:szCs w:val="28"/>
        </w:rPr>
        <w:t xml:space="preserve"> На момент аудита по указанным объектам ведутся строительно-монтажные работы.</w:t>
      </w:r>
    </w:p>
    <w:p w:rsidR="00D510BF" w:rsidRPr="00D510BF" w:rsidRDefault="009160C0" w:rsidP="000E02D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Проведенным </w:t>
      </w:r>
      <w:r w:rsidR="005F4B60">
        <w:rPr>
          <w:rFonts w:ascii="Times New Roman" w:eastAsia="Calibri" w:hAnsi="Times New Roman" w:cs="Times New Roman"/>
          <w:sz w:val="28"/>
          <w:szCs w:val="28"/>
        </w:rPr>
        <w:t>анализ</w:t>
      </w:r>
      <w:r w:rsidR="005F4B60" w:rsidRPr="005F4B60">
        <w:rPr>
          <w:rFonts w:ascii="Times New Roman" w:hAnsi="Times New Roman" w:cs="Times New Roman"/>
          <w:sz w:val="28"/>
          <w:szCs w:val="28"/>
        </w:rPr>
        <w:t>д</w:t>
      </w:r>
      <w:r w:rsidR="005F4B60">
        <w:rPr>
          <w:rFonts w:ascii="Times New Roman" w:eastAsia="Calibri" w:hAnsi="Times New Roman" w:cs="Times New Roman"/>
          <w:sz w:val="28"/>
          <w:szCs w:val="28"/>
        </w:rPr>
        <w:t>остижения</w:t>
      </w:r>
      <w:r w:rsidR="005F4B60" w:rsidRPr="005F4B60">
        <w:rPr>
          <w:rFonts w:ascii="Times New Roman" w:eastAsia="Calibri" w:hAnsi="Times New Roman" w:cs="Times New Roman"/>
          <w:sz w:val="28"/>
          <w:szCs w:val="28"/>
        </w:rPr>
        <w:t xml:space="preserve"> показателей прямых и конечных результатов бюджетных программ при использовании средств республиканского бюджета, с установлением причин при их не достижении</w:t>
      </w:r>
      <w:r w:rsidR="005F4B60">
        <w:rPr>
          <w:rFonts w:ascii="Times New Roman" w:eastAsia="Calibri" w:hAnsi="Times New Roman" w:cs="Times New Roman"/>
          <w:sz w:val="28"/>
          <w:szCs w:val="28"/>
        </w:rPr>
        <w:t xml:space="preserve"> показал, что Управлением по вышеуказанным бюджетным программам прямые и </w:t>
      </w:r>
      <w:r w:rsidR="000A3731">
        <w:rPr>
          <w:rFonts w:ascii="Times New Roman" w:eastAsia="Calibri" w:hAnsi="Times New Roman" w:cs="Times New Roman"/>
          <w:sz w:val="28"/>
          <w:szCs w:val="28"/>
        </w:rPr>
        <w:t>конечные результаты достигнуты</w:t>
      </w:r>
      <w:r w:rsidR="0020612A">
        <w:rPr>
          <w:rFonts w:ascii="Times New Roman" w:eastAsia="Calibri" w:hAnsi="Times New Roman" w:cs="Times New Roman"/>
          <w:sz w:val="28"/>
          <w:szCs w:val="28"/>
        </w:rPr>
        <w:t>, при этом по бюджетной программе 081</w:t>
      </w:r>
      <w:r w:rsidR="0020612A" w:rsidRPr="0020612A">
        <w:rPr>
          <w:rFonts w:ascii="Times New Roman" w:hAnsi="Times New Roman" w:cs="Times New Roman"/>
          <w:sz w:val="28"/>
          <w:szCs w:val="28"/>
        </w:rPr>
        <w:t xml:space="preserve">в связи с </w:t>
      </w:r>
      <w:r w:rsidR="0020612A" w:rsidRPr="0020612A">
        <w:rPr>
          <w:rFonts w:ascii="Times New Roman" w:eastAsia="Calibri" w:hAnsi="Times New Roman" w:cs="Times New Roman"/>
          <w:sz w:val="28"/>
          <w:szCs w:val="28"/>
        </w:rPr>
        <w:t xml:space="preserve">неисполнением </w:t>
      </w:r>
      <w:r w:rsidR="004E3877">
        <w:rPr>
          <w:rFonts w:ascii="Times New Roman" w:eastAsia="Calibri" w:hAnsi="Times New Roman" w:cs="Times New Roman"/>
          <w:sz w:val="28"/>
          <w:szCs w:val="28"/>
        </w:rPr>
        <w:t xml:space="preserve">договорных </w:t>
      </w:r>
      <w:r w:rsidR="0020612A" w:rsidRPr="0020612A">
        <w:rPr>
          <w:rFonts w:ascii="Times New Roman" w:eastAsia="Calibri" w:hAnsi="Times New Roman" w:cs="Times New Roman"/>
          <w:sz w:val="28"/>
          <w:szCs w:val="28"/>
        </w:rPr>
        <w:t xml:space="preserve">обязательств поставщиком ТОО «Геобайт-Инфо» </w:t>
      </w:r>
      <w:r w:rsidR="0020612A">
        <w:rPr>
          <w:rFonts w:ascii="Times New Roman" w:eastAsia="Calibri" w:hAnsi="Times New Roman" w:cs="Times New Roman"/>
          <w:sz w:val="28"/>
          <w:szCs w:val="28"/>
        </w:rPr>
        <w:t>не осво</w:t>
      </w:r>
      <w:r w:rsidR="004E3877">
        <w:rPr>
          <w:rFonts w:ascii="Times New Roman" w:eastAsia="Calibri" w:hAnsi="Times New Roman" w:cs="Times New Roman"/>
          <w:sz w:val="28"/>
          <w:szCs w:val="28"/>
        </w:rPr>
        <w:t>ение бюджетных средств составило</w:t>
      </w:r>
      <w:r w:rsidR="0020612A" w:rsidRPr="0020612A">
        <w:rPr>
          <w:rFonts w:ascii="Times New Roman" w:eastAsia="Calibri" w:hAnsi="Times New Roman" w:cs="Times New Roman"/>
          <w:sz w:val="28"/>
          <w:szCs w:val="28"/>
        </w:rPr>
        <w:t>3 297,9 тыс. тенге</w:t>
      </w:r>
      <w:r w:rsidR="000A3731">
        <w:rPr>
          <w:rFonts w:ascii="Times New Roman" w:eastAsia="Calibri" w:hAnsi="Times New Roman" w:cs="Times New Roman"/>
          <w:sz w:val="28"/>
          <w:szCs w:val="28"/>
        </w:rPr>
        <w:t>.</w:t>
      </w:r>
    </w:p>
    <w:p w:rsidR="00B640F1" w:rsidRDefault="00894793" w:rsidP="000E02DE">
      <w:pPr>
        <w:pStyle w:val="20"/>
        <w:shd w:val="clear" w:color="auto" w:fill="auto"/>
        <w:tabs>
          <w:tab w:val="left" w:pos="851"/>
          <w:tab w:val="left" w:pos="1086"/>
        </w:tabs>
        <w:spacing w:line="240" w:lineRule="auto"/>
        <w:ind w:firstLine="709"/>
        <w:jc w:val="both"/>
        <w:rPr>
          <w:rFonts w:ascii="Times New Roman" w:eastAsia="Calibri" w:hAnsi="Times New Roman" w:cs="Times New Roman"/>
          <w:sz w:val="28"/>
          <w:szCs w:val="28"/>
        </w:rPr>
      </w:pPr>
      <w:r w:rsidRPr="00D510BF">
        <w:rPr>
          <w:rFonts w:ascii="Times New Roman" w:eastAsia="Calibri" w:hAnsi="Times New Roman" w:cs="Times New Roman"/>
          <w:b/>
          <w:sz w:val="28"/>
          <w:szCs w:val="28"/>
        </w:rPr>
        <w:t>Вопрос №4</w:t>
      </w:r>
      <w:r w:rsidR="008C11FB">
        <w:rPr>
          <w:rFonts w:ascii="Times New Roman" w:eastAsia="Calibri" w:hAnsi="Times New Roman" w:cs="Times New Roman"/>
          <w:b/>
          <w:sz w:val="28"/>
          <w:szCs w:val="28"/>
        </w:rPr>
        <w:t xml:space="preserve"> </w:t>
      </w:r>
      <w:r w:rsidR="00A47CA1" w:rsidRPr="00A47CA1">
        <w:rPr>
          <w:rFonts w:ascii="Times New Roman" w:eastAsia="Calibri" w:hAnsi="Times New Roman" w:cs="Times New Roman"/>
          <w:sz w:val="28"/>
          <w:szCs w:val="28"/>
        </w:rPr>
        <w:t>Соблюдение требований Закона «Об архитектурной, градостроительной и строительной деятельности в Республике Казахстан» (при наличии строительно-монтажных работ), аудит исполнения договорных обязательств в рамках охватываемых бюджетных программ.</w:t>
      </w:r>
    </w:p>
    <w:p w:rsidR="003D2220" w:rsidRPr="00C818D6" w:rsidRDefault="00CE7737" w:rsidP="000E02DE">
      <w:pPr>
        <w:pStyle w:val="a5"/>
        <w:spacing w:before="0" w:beforeAutospacing="0" w:after="0" w:afterAutospacing="0"/>
        <w:ind w:firstLine="709"/>
        <w:contextualSpacing/>
        <w:jc w:val="both"/>
        <w:rPr>
          <w:sz w:val="28"/>
          <w:szCs w:val="28"/>
        </w:rPr>
      </w:pPr>
      <w:r>
        <w:rPr>
          <w:sz w:val="28"/>
          <w:szCs w:val="28"/>
        </w:rPr>
        <w:t>П</w:t>
      </w:r>
      <w:r w:rsidR="003D2220" w:rsidRPr="00C818D6">
        <w:rPr>
          <w:sz w:val="28"/>
          <w:szCs w:val="28"/>
        </w:rPr>
        <w:t xml:space="preserve">о бюджетной программе </w:t>
      </w:r>
      <w:r w:rsidR="003D2220" w:rsidRPr="003D2220">
        <w:rPr>
          <w:sz w:val="28"/>
          <w:szCs w:val="28"/>
        </w:rPr>
        <w:t>053/</w:t>
      </w:r>
      <w:r w:rsidR="003D2220" w:rsidRPr="00C818D6">
        <w:rPr>
          <w:sz w:val="28"/>
          <w:szCs w:val="28"/>
        </w:rPr>
        <w:t>08</w:t>
      </w:r>
      <w:r w:rsidR="003D2220" w:rsidRPr="003E31A8">
        <w:rPr>
          <w:sz w:val="28"/>
          <w:szCs w:val="28"/>
        </w:rPr>
        <w:t>1</w:t>
      </w:r>
      <w:r w:rsidR="003D2220" w:rsidRPr="00C818D6">
        <w:rPr>
          <w:sz w:val="28"/>
          <w:szCs w:val="28"/>
        </w:rPr>
        <w:t xml:space="preserve"> «</w:t>
      </w:r>
      <w:r w:rsidR="003D2220" w:rsidRPr="003E31A8">
        <w:rPr>
          <w:sz w:val="28"/>
          <w:szCs w:val="28"/>
        </w:rPr>
        <w:t>Организация и проведение поисково-разведочных работ на подземные воды для хозяйственно-питьевого водоснабжения населенных пунктов</w:t>
      </w:r>
      <w:r w:rsidR="003D2220">
        <w:rPr>
          <w:sz w:val="28"/>
          <w:szCs w:val="28"/>
        </w:rPr>
        <w:t>» Управлением</w:t>
      </w:r>
      <w:r w:rsidR="003D2220" w:rsidRPr="00C818D6">
        <w:rPr>
          <w:sz w:val="28"/>
          <w:szCs w:val="28"/>
        </w:rPr>
        <w:t xml:space="preserve"> заключены следующие договора:</w:t>
      </w:r>
    </w:p>
    <w:p w:rsidR="003D2220" w:rsidRPr="00C818D6" w:rsidRDefault="00B22F14" w:rsidP="000E02DE">
      <w:pPr>
        <w:pStyle w:val="a5"/>
        <w:spacing w:before="0" w:beforeAutospacing="0" w:after="0" w:afterAutospacing="0"/>
        <w:ind w:firstLine="709"/>
        <w:contextualSpacing/>
        <w:jc w:val="both"/>
        <w:rPr>
          <w:sz w:val="28"/>
          <w:szCs w:val="28"/>
        </w:rPr>
      </w:pPr>
      <w:r w:rsidRPr="001F5BB4">
        <w:rPr>
          <w:b/>
          <w:sz w:val="28"/>
          <w:szCs w:val="28"/>
        </w:rPr>
        <w:t>1</w:t>
      </w:r>
      <w:r w:rsidR="003D2220" w:rsidRPr="001F5BB4">
        <w:rPr>
          <w:b/>
          <w:sz w:val="28"/>
          <w:szCs w:val="28"/>
        </w:rPr>
        <w:t>) Договор № 54 от 16.06.2016г</w:t>
      </w:r>
      <w:r w:rsidRPr="001F5BB4">
        <w:rPr>
          <w:b/>
          <w:sz w:val="28"/>
          <w:szCs w:val="28"/>
        </w:rPr>
        <w:t>.</w:t>
      </w:r>
      <w:r w:rsidR="003D2220" w:rsidRPr="00C818D6">
        <w:rPr>
          <w:sz w:val="28"/>
          <w:szCs w:val="28"/>
        </w:rPr>
        <w:t xml:space="preserve"> по объекту «</w:t>
      </w:r>
      <w:r w:rsidR="003D2220" w:rsidRPr="00B22F14">
        <w:rPr>
          <w:i/>
          <w:sz w:val="28"/>
          <w:szCs w:val="28"/>
        </w:rPr>
        <w:t>Поисково-разведочные работы для обеспечения запасами подземных вод 15 сёл Костанайской област</w:t>
      </w:r>
      <w:r w:rsidRPr="00B22F14">
        <w:rPr>
          <w:i/>
          <w:sz w:val="28"/>
          <w:szCs w:val="28"/>
        </w:rPr>
        <w:t xml:space="preserve">и, в т.ч. Житикаринском районе – </w:t>
      </w:r>
      <w:r w:rsidR="003D2220" w:rsidRPr="00B22F14">
        <w:rPr>
          <w:i/>
          <w:sz w:val="28"/>
          <w:szCs w:val="28"/>
        </w:rPr>
        <w:t>Аккарга; Костанайском</w:t>
      </w:r>
      <w:r w:rsidRPr="00B22F14">
        <w:rPr>
          <w:i/>
          <w:sz w:val="28"/>
          <w:szCs w:val="28"/>
        </w:rPr>
        <w:t xml:space="preserve"> – </w:t>
      </w:r>
      <w:r w:rsidR="003D2220" w:rsidRPr="00B22F14">
        <w:rPr>
          <w:i/>
          <w:sz w:val="28"/>
          <w:szCs w:val="28"/>
        </w:rPr>
        <w:t>Шеминовское, Половниковка, Белозёрка, Воскресеновка, Новосёловка, Алтын-Дала, Майколь, Арман, Рязановка; Мендыгаринском</w:t>
      </w:r>
      <w:r w:rsidRPr="00B22F14">
        <w:rPr>
          <w:i/>
          <w:sz w:val="28"/>
          <w:szCs w:val="28"/>
        </w:rPr>
        <w:t xml:space="preserve"> – </w:t>
      </w:r>
      <w:r w:rsidR="003D2220" w:rsidRPr="00B22F14">
        <w:rPr>
          <w:i/>
          <w:sz w:val="28"/>
          <w:szCs w:val="28"/>
        </w:rPr>
        <w:t>Тенизовка, Борки, Лесное; Тарановском</w:t>
      </w:r>
      <w:r w:rsidRPr="00B22F14">
        <w:rPr>
          <w:i/>
          <w:sz w:val="28"/>
          <w:szCs w:val="28"/>
        </w:rPr>
        <w:t xml:space="preserve"> –</w:t>
      </w:r>
      <w:r w:rsidR="003D2220" w:rsidRPr="00B22F14">
        <w:rPr>
          <w:i/>
          <w:sz w:val="28"/>
          <w:szCs w:val="28"/>
        </w:rPr>
        <w:t xml:space="preserve"> Юбилейное, Апановка</w:t>
      </w:r>
      <w:r w:rsidR="003D2220" w:rsidRPr="00C818D6">
        <w:rPr>
          <w:sz w:val="28"/>
          <w:szCs w:val="28"/>
        </w:rPr>
        <w:t>» заключен с ТОО «</w:t>
      </w:r>
      <w:r w:rsidR="003D2220">
        <w:rPr>
          <w:sz w:val="28"/>
          <w:szCs w:val="28"/>
        </w:rPr>
        <w:t>Костанайгидрогеология</w:t>
      </w:r>
      <w:r w:rsidR="003D2220" w:rsidRPr="00C818D6">
        <w:rPr>
          <w:sz w:val="28"/>
          <w:szCs w:val="28"/>
        </w:rPr>
        <w:t xml:space="preserve">» на общую </w:t>
      </w:r>
      <w:r w:rsidR="003D2220" w:rsidRPr="00C818D6">
        <w:rPr>
          <w:sz w:val="28"/>
          <w:szCs w:val="28"/>
        </w:rPr>
        <w:lastRenderedPageBreak/>
        <w:t xml:space="preserve">сумму </w:t>
      </w:r>
      <w:r w:rsidR="003D2220">
        <w:rPr>
          <w:sz w:val="28"/>
          <w:szCs w:val="28"/>
        </w:rPr>
        <w:t>129 769,2</w:t>
      </w:r>
      <w:r w:rsidR="003D2220" w:rsidRPr="00C818D6">
        <w:rPr>
          <w:sz w:val="28"/>
          <w:szCs w:val="28"/>
        </w:rPr>
        <w:t xml:space="preserve"> тыс. т</w:t>
      </w:r>
      <w:r w:rsidR="003D2220">
        <w:rPr>
          <w:sz w:val="28"/>
          <w:szCs w:val="28"/>
        </w:rPr>
        <w:t>енге, в том числе по годам: 2016</w:t>
      </w:r>
      <w:r w:rsidR="003D2220" w:rsidRPr="00C818D6">
        <w:rPr>
          <w:sz w:val="28"/>
          <w:szCs w:val="28"/>
        </w:rPr>
        <w:t xml:space="preserve"> – </w:t>
      </w:r>
      <w:r w:rsidR="003D2220">
        <w:rPr>
          <w:sz w:val="28"/>
          <w:szCs w:val="28"/>
        </w:rPr>
        <w:t>68 554,0 тыс. тенге, 2017</w:t>
      </w:r>
      <w:r w:rsidR="003D2220" w:rsidRPr="00C818D6">
        <w:rPr>
          <w:sz w:val="28"/>
          <w:szCs w:val="28"/>
        </w:rPr>
        <w:t xml:space="preserve"> – </w:t>
      </w:r>
      <w:r w:rsidR="003D2220">
        <w:rPr>
          <w:sz w:val="28"/>
          <w:szCs w:val="28"/>
        </w:rPr>
        <w:t>61 215,242</w:t>
      </w:r>
      <w:r w:rsidR="003D2220" w:rsidRPr="00C818D6">
        <w:rPr>
          <w:sz w:val="28"/>
          <w:szCs w:val="28"/>
        </w:rPr>
        <w:t xml:space="preserve"> тыс. тенге.    </w:t>
      </w:r>
    </w:p>
    <w:p w:rsidR="003D2220" w:rsidRDefault="003D2220" w:rsidP="000E02DE">
      <w:pPr>
        <w:pStyle w:val="a5"/>
        <w:spacing w:before="0" w:beforeAutospacing="0" w:after="0" w:afterAutospacing="0"/>
        <w:ind w:firstLine="709"/>
        <w:contextualSpacing/>
        <w:jc w:val="both"/>
        <w:rPr>
          <w:sz w:val="28"/>
          <w:szCs w:val="28"/>
        </w:rPr>
      </w:pPr>
      <w:r w:rsidRPr="00C818D6">
        <w:rPr>
          <w:sz w:val="28"/>
          <w:szCs w:val="28"/>
        </w:rPr>
        <w:t>Выполнение раб</w:t>
      </w:r>
      <w:r>
        <w:rPr>
          <w:sz w:val="28"/>
          <w:szCs w:val="28"/>
        </w:rPr>
        <w:t>от по их видам и объемам за 2016, 2017</w:t>
      </w:r>
      <w:r w:rsidRPr="00C818D6">
        <w:rPr>
          <w:sz w:val="28"/>
          <w:szCs w:val="28"/>
        </w:rPr>
        <w:t xml:space="preserve">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129 769,2</w:t>
      </w:r>
      <w:r w:rsidRPr="00C818D6">
        <w:rPr>
          <w:sz w:val="28"/>
          <w:szCs w:val="28"/>
        </w:rPr>
        <w:t xml:space="preserve"> тыс. тенге. Оплата за выполненны</w:t>
      </w:r>
      <w:r w:rsidR="00B22F14">
        <w:rPr>
          <w:sz w:val="28"/>
          <w:szCs w:val="28"/>
        </w:rPr>
        <w:t xml:space="preserve">е и принятые работы заказчиком произведена </w:t>
      </w:r>
      <w:r w:rsidRPr="00C818D6">
        <w:rPr>
          <w:sz w:val="28"/>
          <w:szCs w:val="28"/>
        </w:rPr>
        <w:t xml:space="preserve">на сумму </w:t>
      </w:r>
      <w:r>
        <w:rPr>
          <w:sz w:val="28"/>
          <w:szCs w:val="28"/>
        </w:rPr>
        <w:t>129 769,242</w:t>
      </w:r>
      <w:r w:rsidR="006E21B9">
        <w:rPr>
          <w:sz w:val="28"/>
          <w:szCs w:val="28"/>
        </w:rPr>
        <w:t xml:space="preserve"> тыс. тенге, из них за счет средств республиканского бюджета в 2016 году – 68 554,0 тыс. тенге.</w:t>
      </w:r>
      <w:r w:rsidR="00A25FD1" w:rsidRPr="00A25FD1">
        <w:rPr>
          <w:sz w:val="28"/>
          <w:szCs w:val="28"/>
        </w:rPr>
        <w:t>За период с 1 июля 2016 года по 31 декабря 2016 года опла</w:t>
      </w:r>
      <w:r w:rsidR="00A25FD1">
        <w:rPr>
          <w:sz w:val="28"/>
          <w:szCs w:val="28"/>
        </w:rPr>
        <w:t>та произведена на сумму 63 539,5</w:t>
      </w:r>
      <w:r w:rsidR="00A25FD1" w:rsidRPr="00A25FD1">
        <w:rPr>
          <w:sz w:val="28"/>
          <w:szCs w:val="28"/>
        </w:rPr>
        <w:t xml:space="preserve"> тыс. тенге за счет средств республиканского бюджета.</w:t>
      </w:r>
    </w:p>
    <w:p w:rsidR="003D2220" w:rsidRPr="00C818D6" w:rsidRDefault="003D2220"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Платежного поручения от 22 июня 2016 года № 175 на сумму 3 893,</w:t>
      </w:r>
      <w:r w:rsidR="00CB7791">
        <w:rPr>
          <w:sz w:val="28"/>
          <w:szCs w:val="28"/>
        </w:rPr>
        <w:t>1</w:t>
      </w:r>
      <w:r>
        <w:rPr>
          <w:sz w:val="28"/>
          <w:szCs w:val="28"/>
        </w:rPr>
        <w:t xml:space="preserve"> тыс. тенге.</w:t>
      </w:r>
    </w:p>
    <w:p w:rsidR="003D2220" w:rsidRPr="00C818D6" w:rsidRDefault="00B22F14" w:rsidP="000E02DE">
      <w:pPr>
        <w:pStyle w:val="a5"/>
        <w:spacing w:before="0" w:beforeAutospacing="0" w:after="0" w:afterAutospacing="0"/>
        <w:ind w:firstLine="709"/>
        <w:contextualSpacing/>
        <w:jc w:val="both"/>
        <w:rPr>
          <w:sz w:val="28"/>
          <w:szCs w:val="28"/>
        </w:rPr>
      </w:pPr>
      <w:r w:rsidRPr="001F5BB4">
        <w:rPr>
          <w:b/>
          <w:sz w:val="28"/>
          <w:szCs w:val="28"/>
        </w:rPr>
        <w:t>2</w:t>
      </w:r>
      <w:r w:rsidR="003D2220" w:rsidRPr="001F5BB4">
        <w:rPr>
          <w:b/>
          <w:sz w:val="28"/>
          <w:szCs w:val="28"/>
        </w:rPr>
        <w:t>) Договор № 52 от 15.06.2016г</w:t>
      </w:r>
      <w:r w:rsidRPr="001F5BB4">
        <w:rPr>
          <w:b/>
          <w:sz w:val="28"/>
          <w:szCs w:val="28"/>
        </w:rPr>
        <w:t>.</w:t>
      </w:r>
      <w:r w:rsidR="003D2220" w:rsidRPr="00C818D6">
        <w:rPr>
          <w:sz w:val="28"/>
          <w:szCs w:val="28"/>
        </w:rPr>
        <w:t xml:space="preserve"> по объекту «</w:t>
      </w:r>
      <w:r w:rsidR="003D2220" w:rsidRPr="00B22F14">
        <w:rPr>
          <w:i/>
          <w:sz w:val="28"/>
          <w:szCs w:val="28"/>
        </w:rPr>
        <w:t>Доразведка с целью переоценки запасов подземных вод Боскольского месторождения, Шаракольского участка Красногорского месторождения (для с.Арка Камыстинского района, с.Максут Тарановского района)</w:t>
      </w:r>
      <w:r w:rsidR="003D2220" w:rsidRPr="00C818D6">
        <w:rPr>
          <w:sz w:val="28"/>
          <w:szCs w:val="28"/>
        </w:rPr>
        <w:t>» заключен с ТОО «</w:t>
      </w:r>
      <w:r w:rsidR="003D2220">
        <w:rPr>
          <w:sz w:val="28"/>
          <w:szCs w:val="28"/>
        </w:rPr>
        <w:t>Геобайт-Инфо</w:t>
      </w:r>
      <w:r w:rsidR="003D2220" w:rsidRPr="00C818D6">
        <w:rPr>
          <w:sz w:val="28"/>
          <w:szCs w:val="28"/>
        </w:rPr>
        <w:t xml:space="preserve">» на общую сумму </w:t>
      </w:r>
      <w:r w:rsidR="003D2220">
        <w:rPr>
          <w:sz w:val="28"/>
          <w:szCs w:val="28"/>
        </w:rPr>
        <w:t>47 648,</w:t>
      </w:r>
      <w:r w:rsidR="00584744">
        <w:rPr>
          <w:sz w:val="28"/>
          <w:szCs w:val="28"/>
        </w:rPr>
        <w:t>5</w:t>
      </w:r>
      <w:r w:rsidR="003D2220" w:rsidRPr="00C818D6">
        <w:rPr>
          <w:sz w:val="28"/>
          <w:szCs w:val="28"/>
        </w:rPr>
        <w:t xml:space="preserve"> тыс. т</w:t>
      </w:r>
      <w:r w:rsidR="003D2220">
        <w:rPr>
          <w:sz w:val="28"/>
          <w:szCs w:val="28"/>
        </w:rPr>
        <w:t>енге, в том числе по годам: 2016</w:t>
      </w:r>
      <w:r w:rsidR="003D2220" w:rsidRPr="00C818D6">
        <w:rPr>
          <w:sz w:val="28"/>
          <w:szCs w:val="28"/>
        </w:rPr>
        <w:t xml:space="preserve"> – </w:t>
      </w:r>
      <w:r w:rsidR="003D2220">
        <w:rPr>
          <w:sz w:val="28"/>
          <w:szCs w:val="28"/>
        </w:rPr>
        <w:t>18 800,0 тыс. тенге, 2017</w:t>
      </w:r>
      <w:r w:rsidR="003D2220" w:rsidRPr="00C818D6">
        <w:rPr>
          <w:sz w:val="28"/>
          <w:szCs w:val="28"/>
        </w:rPr>
        <w:t xml:space="preserve"> – </w:t>
      </w:r>
      <w:r w:rsidR="003D2220">
        <w:rPr>
          <w:sz w:val="28"/>
          <w:szCs w:val="28"/>
        </w:rPr>
        <w:t>28 848,</w:t>
      </w:r>
      <w:r w:rsidR="00584744">
        <w:rPr>
          <w:sz w:val="28"/>
          <w:szCs w:val="28"/>
        </w:rPr>
        <w:t>5</w:t>
      </w:r>
      <w:r w:rsidR="003D2220" w:rsidRPr="00C818D6">
        <w:rPr>
          <w:sz w:val="28"/>
          <w:szCs w:val="28"/>
        </w:rPr>
        <w:t xml:space="preserve"> тыс. тенге.    </w:t>
      </w:r>
    </w:p>
    <w:p w:rsidR="003D2220" w:rsidRDefault="003D2220" w:rsidP="000E02DE">
      <w:pPr>
        <w:pStyle w:val="a5"/>
        <w:spacing w:before="0" w:beforeAutospacing="0" w:after="0" w:afterAutospacing="0"/>
        <w:ind w:firstLine="709"/>
        <w:contextualSpacing/>
        <w:jc w:val="both"/>
        <w:rPr>
          <w:sz w:val="28"/>
          <w:szCs w:val="28"/>
        </w:rPr>
      </w:pPr>
      <w:r w:rsidRPr="00C818D6">
        <w:rPr>
          <w:sz w:val="28"/>
          <w:szCs w:val="28"/>
        </w:rPr>
        <w:t>Выполнение раб</w:t>
      </w:r>
      <w:r>
        <w:rPr>
          <w:sz w:val="28"/>
          <w:szCs w:val="28"/>
        </w:rPr>
        <w:t>от по их видам и объемам за 2016, 2017</w:t>
      </w:r>
      <w:r w:rsidRPr="00C818D6">
        <w:rPr>
          <w:sz w:val="28"/>
          <w:szCs w:val="28"/>
        </w:rPr>
        <w:t xml:space="preserve">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sidR="00584744">
        <w:rPr>
          <w:sz w:val="28"/>
          <w:szCs w:val="28"/>
        </w:rPr>
        <w:t>47 648,5</w:t>
      </w:r>
      <w:r w:rsidRPr="00C818D6">
        <w:rPr>
          <w:sz w:val="28"/>
          <w:szCs w:val="28"/>
        </w:rPr>
        <w:t xml:space="preserve"> тыс. тенге. Оплата за выполненные и принятые работы заказчиком  произведена  на сумму </w:t>
      </w:r>
      <w:r>
        <w:rPr>
          <w:sz w:val="28"/>
          <w:szCs w:val="28"/>
        </w:rPr>
        <w:t>47 648,</w:t>
      </w:r>
      <w:r w:rsidR="00584744">
        <w:rPr>
          <w:sz w:val="28"/>
          <w:szCs w:val="28"/>
        </w:rPr>
        <w:t>5</w:t>
      </w:r>
      <w:r w:rsidRPr="00C818D6">
        <w:rPr>
          <w:sz w:val="28"/>
          <w:szCs w:val="28"/>
        </w:rPr>
        <w:t xml:space="preserve"> тыс. тенге.</w:t>
      </w:r>
      <w:r w:rsidR="00584744" w:rsidRPr="00584744">
        <w:rPr>
          <w:sz w:val="28"/>
          <w:szCs w:val="28"/>
        </w:rPr>
        <w:t>За период с 1 июля 2016 года по 31 декабря 2016 года оплата произведена на сумму 16 800,0 тыс. тенге за счет средств республиканского бюджета.</w:t>
      </w:r>
    </w:p>
    <w:p w:rsidR="003D2220" w:rsidRDefault="003D2220" w:rsidP="000E02DE">
      <w:pPr>
        <w:pStyle w:val="a5"/>
        <w:spacing w:before="0" w:beforeAutospacing="0" w:after="0" w:afterAutospacing="0"/>
        <w:ind w:firstLine="709"/>
        <w:contextualSpacing/>
        <w:jc w:val="both"/>
        <w:rPr>
          <w:sz w:val="28"/>
          <w:szCs w:val="28"/>
        </w:rPr>
      </w:pPr>
      <w:r>
        <w:rPr>
          <w:sz w:val="28"/>
          <w:szCs w:val="28"/>
        </w:rPr>
        <w:t xml:space="preserve">Обеспечение исполнение договора было внесено в виде Гарантийных обязательств от 27 июня 2016 года № </w:t>
      </w:r>
      <w:r>
        <w:rPr>
          <w:sz w:val="28"/>
          <w:szCs w:val="28"/>
          <w:lang w:val="en-US"/>
        </w:rPr>
        <w:t>IG</w:t>
      </w:r>
      <w:r w:rsidRPr="0050109A">
        <w:rPr>
          <w:sz w:val="28"/>
          <w:szCs w:val="28"/>
        </w:rPr>
        <w:t>22</w:t>
      </w:r>
      <w:r>
        <w:rPr>
          <w:sz w:val="28"/>
          <w:szCs w:val="28"/>
          <w:lang w:val="en-US"/>
        </w:rPr>
        <w:t>U</w:t>
      </w:r>
      <w:r w:rsidRPr="0050109A">
        <w:rPr>
          <w:sz w:val="28"/>
          <w:szCs w:val="28"/>
        </w:rPr>
        <w:t>-2253/16</w:t>
      </w:r>
      <w:r w:rsidR="00AC1D84">
        <w:rPr>
          <w:sz w:val="28"/>
          <w:szCs w:val="28"/>
        </w:rPr>
        <w:t xml:space="preserve">  и от 28 июля 2017 года №</w:t>
      </w:r>
      <w:r>
        <w:rPr>
          <w:sz w:val="28"/>
          <w:szCs w:val="28"/>
          <w:lang w:val="en-US"/>
        </w:rPr>
        <w:t>ILG</w:t>
      </w:r>
      <w:r w:rsidRPr="00466142">
        <w:rPr>
          <w:sz w:val="28"/>
          <w:szCs w:val="28"/>
        </w:rPr>
        <w:t>108761</w:t>
      </w:r>
      <w:r>
        <w:rPr>
          <w:sz w:val="28"/>
          <w:szCs w:val="28"/>
        </w:rPr>
        <w:t xml:space="preserve"> на сумму 4</w:t>
      </w:r>
      <w:r w:rsidR="00AC1D84">
        <w:rPr>
          <w:sz w:val="28"/>
          <w:szCs w:val="28"/>
        </w:rPr>
        <w:t> </w:t>
      </w:r>
      <w:r w:rsidRPr="0050109A">
        <w:rPr>
          <w:sz w:val="28"/>
          <w:szCs w:val="28"/>
        </w:rPr>
        <w:t>297</w:t>
      </w:r>
      <w:r w:rsidR="00AC1D84">
        <w:rPr>
          <w:sz w:val="28"/>
          <w:szCs w:val="28"/>
        </w:rPr>
        <w:t>,</w:t>
      </w:r>
      <w:r w:rsidRPr="0050109A">
        <w:rPr>
          <w:sz w:val="28"/>
          <w:szCs w:val="28"/>
        </w:rPr>
        <w:t>9</w:t>
      </w:r>
      <w:r>
        <w:rPr>
          <w:sz w:val="28"/>
          <w:szCs w:val="28"/>
        </w:rPr>
        <w:t xml:space="preserve"> тыс. тенге.</w:t>
      </w:r>
    </w:p>
    <w:p w:rsidR="003D2220" w:rsidRPr="00C818D6" w:rsidRDefault="00BE7920" w:rsidP="000E02DE">
      <w:pPr>
        <w:pStyle w:val="a5"/>
        <w:spacing w:before="0" w:beforeAutospacing="0" w:after="0" w:afterAutospacing="0"/>
        <w:ind w:firstLine="709"/>
        <w:contextualSpacing/>
        <w:jc w:val="both"/>
        <w:rPr>
          <w:sz w:val="28"/>
          <w:szCs w:val="28"/>
        </w:rPr>
      </w:pPr>
      <w:r w:rsidRPr="001F5BB4">
        <w:rPr>
          <w:b/>
          <w:sz w:val="28"/>
          <w:szCs w:val="28"/>
        </w:rPr>
        <w:t>3</w:t>
      </w:r>
      <w:r w:rsidR="003D2220" w:rsidRPr="001F5BB4">
        <w:rPr>
          <w:b/>
          <w:sz w:val="28"/>
          <w:szCs w:val="28"/>
        </w:rPr>
        <w:t>) Договор № 53 от 15.06.2016г</w:t>
      </w:r>
      <w:r w:rsidR="00B22F14" w:rsidRPr="001F5BB4">
        <w:rPr>
          <w:b/>
          <w:sz w:val="28"/>
          <w:szCs w:val="28"/>
        </w:rPr>
        <w:t>.</w:t>
      </w:r>
      <w:r w:rsidR="003D2220">
        <w:rPr>
          <w:sz w:val="28"/>
          <w:szCs w:val="28"/>
        </w:rPr>
        <w:t xml:space="preserve"> дополнительное соглашение №2 от 28.12.2017г</w:t>
      </w:r>
      <w:r w:rsidR="00B22F14">
        <w:rPr>
          <w:sz w:val="28"/>
          <w:szCs w:val="28"/>
        </w:rPr>
        <w:t>.</w:t>
      </w:r>
      <w:r w:rsidR="003D2220" w:rsidRPr="00C818D6">
        <w:rPr>
          <w:sz w:val="28"/>
          <w:szCs w:val="28"/>
        </w:rPr>
        <w:t>по объекту «</w:t>
      </w:r>
      <w:r w:rsidR="003D2220" w:rsidRPr="00B22F14">
        <w:rPr>
          <w:i/>
          <w:sz w:val="28"/>
          <w:szCs w:val="28"/>
        </w:rPr>
        <w:t>Поисково-разведочные работы для обеспечения запасами подземных вод 12 сёл Костанайской области, в т.ч. Амангельдинском районе-Аксай; Аулиекольском-Новонеженка, Октябрьское; Джангельдинском-Аралбай, Сужарган, Акколь, Карасу; Карасуском- Амангельды,</w:t>
      </w:r>
      <w:r w:rsidR="008C11FB">
        <w:rPr>
          <w:i/>
          <w:sz w:val="28"/>
          <w:szCs w:val="28"/>
        </w:rPr>
        <w:t xml:space="preserve"> </w:t>
      </w:r>
      <w:r w:rsidR="003D2220" w:rsidRPr="00B22F14">
        <w:rPr>
          <w:i/>
          <w:sz w:val="28"/>
          <w:szCs w:val="28"/>
        </w:rPr>
        <w:t>Айдарлы, Новосёловка; Наурзумском-Шили; территория г.Аркалык-Восточное.</w:t>
      </w:r>
      <w:r w:rsidR="003D2220" w:rsidRPr="00C818D6">
        <w:rPr>
          <w:sz w:val="28"/>
          <w:szCs w:val="28"/>
        </w:rPr>
        <w:t>» заключен</w:t>
      </w:r>
      <w:r w:rsidR="001F5BB4">
        <w:rPr>
          <w:sz w:val="28"/>
          <w:szCs w:val="28"/>
        </w:rPr>
        <w:t>ы</w:t>
      </w:r>
      <w:r w:rsidR="003D2220" w:rsidRPr="00C818D6">
        <w:rPr>
          <w:sz w:val="28"/>
          <w:szCs w:val="28"/>
        </w:rPr>
        <w:t xml:space="preserve"> с ТОО «</w:t>
      </w:r>
      <w:r w:rsidR="003D2220">
        <w:rPr>
          <w:sz w:val="28"/>
          <w:szCs w:val="28"/>
        </w:rPr>
        <w:t>Геобайт-Инфо</w:t>
      </w:r>
      <w:r w:rsidR="003D2220" w:rsidRPr="00C818D6">
        <w:rPr>
          <w:sz w:val="28"/>
          <w:szCs w:val="28"/>
        </w:rPr>
        <w:t xml:space="preserve">» на общую сумму </w:t>
      </w:r>
      <w:r w:rsidR="003D2220">
        <w:rPr>
          <w:sz w:val="28"/>
          <w:szCs w:val="28"/>
        </w:rPr>
        <w:t>200 885,3</w:t>
      </w:r>
      <w:r w:rsidR="003D2220" w:rsidRPr="00C818D6">
        <w:rPr>
          <w:sz w:val="28"/>
          <w:szCs w:val="28"/>
        </w:rPr>
        <w:t xml:space="preserve"> тыс. т</w:t>
      </w:r>
      <w:r w:rsidR="003D2220">
        <w:rPr>
          <w:sz w:val="28"/>
          <w:szCs w:val="28"/>
        </w:rPr>
        <w:t>енге, в том числе по годам: 2016</w:t>
      </w:r>
      <w:r w:rsidR="003D2220" w:rsidRPr="00C818D6">
        <w:rPr>
          <w:sz w:val="28"/>
          <w:szCs w:val="28"/>
        </w:rPr>
        <w:t xml:space="preserve"> – </w:t>
      </w:r>
      <w:r w:rsidR="003D2220">
        <w:rPr>
          <w:sz w:val="28"/>
          <w:szCs w:val="28"/>
        </w:rPr>
        <w:t>124 492,0 тыс. тенге, 2017</w:t>
      </w:r>
      <w:r w:rsidR="003D2220" w:rsidRPr="00C818D6">
        <w:rPr>
          <w:sz w:val="28"/>
          <w:szCs w:val="28"/>
        </w:rPr>
        <w:t xml:space="preserve"> – </w:t>
      </w:r>
      <w:r w:rsidR="003D2220">
        <w:rPr>
          <w:sz w:val="28"/>
          <w:szCs w:val="28"/>
        </w:rPr>
        <w:t>76 393,3</w:t>
      </w:r>
      <w:r w:rsidR="003D2220" w:rsidRPr="00C818D6">
        <w:rPr>
          <w:sz w:val="28"/>
          <w:szCs w:val="28"/>
        </w:rPr>
        <w:t xml:space="preserve"> тыс. тенге.    </w:t>
      </w:r>
    </w:p>
    <w:p w:rsidR="003D2220" w:rsidRDefault="003D2220" w:rsidP="000E02DE">
      <w:pPr>
        <w:pStyle w:val="a5"/>
        <w:spacing w:before="0" w:beforeAutospacing="0" w:after="0" w:afterAutospacing="0"/>
        <w:ind w:firstLine="709"/>
        <w:contextualSpacing/>
        <w:jc w:val="both"/>
        <w:rPr>
          <w:sz w:val="28"/>
          <w:szCs w:val="28"/>
        </w:rPr>
      </w:pPr>
      <w:r w:rsidRPr="00C818D6">
        <w:rPr>
          <w:sz w:val="28"/>
          <w:szCs w:val="28"/>
        </w:rPr>
        <w:t>Выполнение раб</w:t>
      </w:r>
      <w:r>
        <w:rPr>
          <w:sz w:val="28"/>
          <w:szCs w:val="28"/>
        </w:rPr>
        <w:t>от по их видам и объемам за 2016, 2017</w:t>
      </w:r>
      <w:r w:rsidRPr="00C818D6">
        <w:rPr>
          <w:sz w:val="28"/>
          <w:szCs w:val="28"/>
        </w:rPr>
        <w:t xml:space="preserve">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200 885,3</w:t>
      </w:r>
      <w:r w:rsidRPr="00C818D6">
        <w:rPr>
          <w:sz w:val="28"/>
          <w:szCs w:val="28"/>
        </w:rPr>
        <w:t xml:space="preserve"> тыс. тенге. Оплата за выполненные и принятые работы заказчиком  произведена  на сумму </w:t>
      </w:r>
      <w:r>
        <w:rPr>
          <w:sz w:val="28"/>
          <w:szCs w:val="28"/>
        </w:rPr>
        <w:t>200 885,3</w:t>
      </w:r>
      <w:r w:rsidRPr="00C818D6">
        <w:rPr>
          <w:sz w:val="28"/>
          <w:szCs w:val="28"/>
        </w:rPr>
        <w:t xml:space="preserve"> тыс. тенге.</w:t>
      </w:r>
      <w:r w:rsidR="00211423" w:rsidRPr="00211423">
        <w:rPr>
          <w:sz w:val="28"/>
          <w:szCs w:val="28"/>
        </w:rPr>
        <w:t>За период с 1 июля 2016 года по 31 декабря 2016 года оплата произведена на сумму 114 492,0 тыс. тенге за счет средств республиканского бюджета</w:t>
      </w:r>
      <w:r w:rsidR="00211423">
        <w:rPr>
          <w:sz w:val="28"/>
          <w:szCs w:val="28"/>
        </w:rPr>
        <w:t>.</w:t>
      </w:r>
    </w:p>
    <w:p w:rsidR="003D2220" w:rsidRPr="00C818D6" w:rsidRDefault="003D2220" w:rsidP="000E02DE">
      <w:pPr>
        <w:pStyle w:val="a5"/>
        <w:spacing w:before="0" w:beforeAutospacing="0" w:after="0" w:afterAutospacing="0"/>
        <w:ind w:firstLine="709"/>
        <w:contextualSpacing/>
        <w:jc w:val="both"/>
        <w:rPr>
          <w:sz w:val="28"/>
          <w:szCs w:val="28"/>
        </w:rPr>
      </w:pPr>
      <w:r>
        <w:rPr>
          <w:sz w:val="28"/>
          <w:szCs w:val="28"/>
        </w:rPr>
        <w:t>Обесп</w:t>
      </w:r>
      <w:r w:rsidR="00211423">
        <w:rPr>
          <w:sz w:val="28"/>
          <w:szCs w:val="28"/>
        </w:rPr>
        <w:t xml:space="preserve">ечение исполнение договора было </w:t>
      </w:r>
      <w:r>
        <w:rPr>
          <w:sz w:val="28"/>
          <w:szCs w:val="28"/>
        </w:rPr>
        <w:t xml:space="preserve">внесено в виде Гарантийных обязательств от 28 июня 2016 года № </w:t>
      </w:r>
      <w:r>
        <w:rPr>
          <w:sz w:val="28"/>
          <w:szCs w:val="28"/>
          <w:lang w:val="en-US"/>
        </w:rPr>
        <w:t>IG</w:t>
      </w:r>
      <w:r w:rsidRPr="0050109A">
        <w:rPr>
          <w:sz w:val="28"/>
          <w:szCs w:val="28"/>
        </w:rPr>
        <w:t>22</w:t>
      </w:r>
      <w:r>
        <w:rPr>
          <w:sz w:val="28"/>
          <w:szCs w:val="28"/>
          <w:lang w:val="en-US"/>
        </w:rPr>
        <w:t>U</w:t>
      </w:r>
      <w:r>
        <w:rPr>
          <w:sz w:val="28"/>
          <w:szCs w:val="28"/>
        </w:rPr>
        <w:t>-2368</w:t>
      </w:r>
      <w:r w:rsidRPr="0050109A">
        <w:rPr>
          <w:sz w:val="28"/>
          <w:szCs w:val="28"/>
        </w:rPr>
        <w:t>/16</w:t>
      </w:r>
      <w:r>
        <w:rPr>
          <w:sz w:val="28"/>
          <w:szCs w:val="28"/>
        </w:rPr>
        <w:t xml:space="preserve"> на сумму 18 118,4 тыс. тенге.</w:t>
      </w:r>
    </w:p>
    <w:p w:rsidR="003D2220" w:rsidRPr="00C818D6" w:rsidRDefault="00BE7920" w:rsidP="000E02DE">
      <w:pPr>
        <w:pStyle w:val="a5"/>
        <w:spacing w:before="0" w:beforeAutospacing="0" w:after="0" w:afterAutospacing="0"/>
        <w:ind w:firstLine="709"/>
        <w:contextualSpacing/>
        <w:jc w:val="both"/>
        <w:rPr>
          <w:sz w:val="28"/>
          <w:szCs w:val="28"/>
        </w:rPr>
      </w:pPr>
      <w:r w:rsidRPr="001F5BB4">
        <w:rPr>
          <w:b/>
          <w:sz w:val="28"/>
          <w:szCs w:val="28"/>
        </w:rPr>
        <w:t>4</w:t>
      </w:r>
      <w:r w:rsidR="003D2220" w:rsidRPr="001F5BB4">
        <w:rPr>
          <w:b/>
          <w:sz w:val="28"/>
          <w:szCs w:val="28"/>
        </w:rPr>
        <w:t>) Договор № 27 от 01.04.2016г</w:t>
      </w:r>
      <w:r w:rsidR="00B7700D" w:rsidRPr="001F5BB4">
        <w:rPr>
          <w:b/>
          <w:sz w:val="28"/>
          <w:szCs w:val="28"/>
        </w:rPr>
        <w:t>.</w:t>
      </w:r>
      <w:r w:rsidR="003D2220" w:rsidRPr="00C818D6">
        <w:rPr>
          <w:sz w:val="28"/>
          <w:szCs w:val="28"/>
        </w:rPr>
        <w:t>по объекту «</w:t>
      </w:r>
      <w:r w:rsidR="003D2220" w:rsidRPr="00B7700D">
        <w:rPr>
          <w:i/>
          <w:sz w:val="28"/>
          <w:szCs w:val="28"/>
        </w:rPr>
        <w:t>Составление ПСД на доразведку с переоценкой запасов Шолаксайского и Александровского месторождений подземных вод (для с.Шолаксай</w:t>
      </w:r>
      <w:r w:rsidR="008C11FB">
        <w:rPr>
          <w:i/>
          <w:sz w:val="28"/>
          <w:szCs w:val="28"/>
        </w:rPr>
        <w:t xml:space="preserve"> </w:t>
      </w:r>
      <w:r w:rsidR="003D2220" w:rsidRPr="00B7700D">
        <w:rPr>
          <w:i/>
          <w:sz w:val="28"/>
          <w:szCs w:val="28"/>
        </w:rPr>
        <w:t xml:space="preserve">Наурзумского района, </w:t>
      </w:r>
      <w:r w:rsidR="003D2220" w:rsidRPr="00B7700D">
        <w:rPr>
          <w:i/>
          <w:sz w:val="28"/>
          <w:szCs w:val="28"/>
        </w:rPr>
        <w:lastRenderedPageBreak/>
        <w:t>с.Александровка, с.Давыденовка, с.Жуковка</w:t>
      </w:r>
      <w:r w:rsidR="008C11FB">
        <w:rPr>
          <w:i/>
          <w:sz w:val="28"/>
          <w:szCs w:val="28"/>
        </w:rPr>
        <w:t xml:space="preserve"> </w:t>
      </w:r>
      <w:r w:rsidR="003D2220" w:rsidRPr="00B7700D">
        <w:rPr>
          <w:i/>
          <w:sz w:val="28"/>
          <w:szCs w:val="28"/>
        </w:rPr>
        <w:t>Костанайского района)</w:t>
      </w:r>
      <w:r w:rsidR="003D2220" w:rsidRPr="00C818D6">
        <w:rPr>
          <w:sz w:val="28"/>
          <w:szCs w:val="28"/>
        </w:rPr>
        <w:t>» заключен с ТОО «</w:t>
      </w:r>
      <w:r w:rsidR="003D2220">
        <w:rPr>
          <w:sz w:val="28"/>
          <w:szCs w:val="28"/>
        </w:rPr>
        <w:t>ГеоЛайн</w:t>
      </w:r>
      <w:r w:rsidR="003D2220" w:rsidRPr="00C818D6">
        <w:rPr>
          <w:sz w:val="28"/>
          <w:szCs w:val="28"/>
        </w:rPr>
        <w:t xml:space="preserve">» на общую сумму </w:t>
      </w:r>
      <w:r w:rsidR="003D2220">
        <w:rPr>
          <w:sz w:val="28"/>
          <w:szCs w:val="28"/>
        </w:rPr>
        <w:t>4 390,4</w:t>
      </w:r>
      <w:r w:rsidR="003D2220" w:rsidRPr="00C818D6">
        <w:rPr>
          <w:sz w:val="28"/>
          <w:szCs w:val="28"/>
        </w:rPr>
        <w:t xml:space="preserve"> тыс. тенге</w:t>
      </w:r>
      <w:r w:rsidR="00750CA5">
        <w:rPr>
          <w:sz w:val="28"/>
          <w:szCs w:val="28"/>
        </w:rPr>
        <w:t>.</w:t>
      </w:r>
    </w:p>
    <w:p w:rsidR="003D2220" w:rsidRDefault="003D2220"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w:t>
      </w:r>
      <w:r w:rsidRPr="00C818D6">
        <w:rPr>
          <w:sz w:val="28"/>
          <w:szCs w:val="28"/>
        </w:rPr>
        <w:t xml:space="preserve"> 2016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4 390,4</w:t>
      </w:r>
      <w:r w:rsidRPr="00C818D6">
        <w:rPr>
          <w:sz w:val="28"/>
          <w:szCs w:val="28"/>
        </w:rPr>
        <w:t xml:space="preserve"> тыс. тенге. Оплата за выполненные и принятые работы заказчиком произведена на сумму </w:t>
      </w:r>
      <w:r>
        <w:rPr>
          <w:sz w:val="28"/>
          <w:szCs w:val="28"/>
        </w:rPr>
        <w:t>4 390,4</w:t>
      </w:r>
      <w:r w:rsidRPr="00C818D6">
        <w:rPr>
          <w:sz w:val="28"/>
          <w:szCs w:val="28"/>
        </w:rPr>
        <w:t xml:space="preserve"> тыс. тенге.</w:t>
      </w:r>
      <w:r w:rsidR="00907D7D" w:rsidRPr="00907D7D">
        <w:rPr>
          <w:sz w:val="28"/>
          <w:szCs w:val="28"/>
        </w:rPr>
        <w:t>За период с 1 июля 2016 года по 31 декабря 2016 года оплата произведена на сумму 4 390,4 тыс. тенге за счет средств республиканского бюджета.</w:t>
      </w:r>
    </w:p>
    <w:p w:rsidR="003D2220" w:rsidRDefault="003D2220"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Платежного поручения от 06 апреля 2016 года № 151 на сумму 131,712 тыс. тенге.</w:t>
      </w:r>
    </w:p>
    <w:p w:rsidR="003D2220" w:rsidRPr="00C818D6" w:rsidRDefault="00BE7920" w:rsidP="000E02DE">
      <w:pPr>
        <w:pStyle w:val="a5"/>
        <w:spacing w:before="0" w:beforeAutospacing="0" w:after="0" w:afterAutospacing="0"/>
        <w:ind w:firstLine="709"/>
        <w:contextualSpacing/>
        <w:jc w:val="both"/>
        <w:rPr>
          <w:sz w:val="28"/>
          <w:szCs w:val="28"/>
        </w:rPr>
      </w:pPr>
      <w:r w:rsidRPr="00913B70">
        <w:rPr>
          <w:b/>
          <w:sz w:val="28"/>
          <w:szCs w:val="28"/>
        </w:rPr>
        <w:t>5</w:t>
      </w:r>
      <w:r w:rsidR="003D2220" w:rsidRPr="00913B70">
        <w:rPr>
          <w:b/>
          <w:sz w:val="28"/>
          <w:szCs w:val="28"/>
        </w:rPr>
        <w:t>) Договор № 26 от 29.09.2016г</w:t>
      </w:r>
      <w:r w:rsidR="00750CA5" w:rsidRPr="00913B70">
        <w:rPr>
          <w:b/>
          <w:sz w:val="28"/>
          <w:szCs w:val="28"/>
        </w:rPr>
        <w:t>.</w:t>
      </w:r>
      <w:r w:rsidR="003D2220" w:rsidRPr="00C818D6">
        <w:rPr>
          <w:sz w:val="28"/>
          <w:szCs w:val="28"/>
        </w:rPr>
        <w:t>по объекту «</w:t>
      </w:r>
      <w:r w:rsidR="003D2220" w:rsidRPr="00750CA5">
        <w:rPr>
          <w:i/>
          <w:sz w:val="28"/>
          <w:szCs w:val="28"/>
        </w:rPr>
        <w:t>Составление проектно-сметной документации на поисково-разведочные  работы для обеспечения запасами подземных вод 21 села Костанайской области: в Денисовском районе-с.Архангельское, с.Досовка, с.Набережное; Карабалыкском- с.Приуральское; Мендыкаринском-с.Алешенка, с.Коктерек, с.Кызылту, с.Сосна;</w:t>
      </w:r>
      <w:r w:rsidR="008C11FB">
        <w:rPr>
          <w:i/>
          <w:sz w:val="28"/>
          <w:szCs w:val="28"/>
        </w:rPr>
        <w:t xml:space="preserve"> </w:t>
      </w:r>
      <w:r w:rsidR="003D2220" w:rsidRPr="00750CA5">
        <w:rPr>
          <w:i/>
          <w:sz w:val="28"/>
          <w:szCs w:val="28"/>
        </w:rPr>
        <w:t>Тарановском-с.Притобольское, с.Козыревка; Федоровском-с.Лесное, с.Курское, с.Малороссийка; Амангельдинском-с.Карансалды; Жангельдинском районе- с.Акшыганак, с.Шубалан; Карасуском- с.Койбагор, с.Жалгыстан, с.Степное, с.Герцено; г.Аркалык-с.Мирное</w:t>
      </w:r>
      <w:r w:rsidR="003D2220">
        <w:rPr>
          <w:sz w:val="28"/>
          <w:szCs w:val="28"/>
        </w:rPr>
        <w:t>» заключен с ИП Егенбаев В.К.</w:t>
      </w:r>
      <w:r w:rsidR="003D2220" w:rsidRPr="00C818D6">
        <w:rPr>
          <w:sz w:val="28"/>
          <w:szCs w:val="28"/>
        </w:rPr>
        <w:t xml:space="preserve"> на общую сумму </w:t>
      </w:r>
      <w:r w:rsidR="00750CA5">
        <w:rPr>
          <w:sz w:val="28"/>
          <w:szCs w:val="28"/>
        </w:rPr>
        <w:t>8 000,0 тыс. тенге.</w:t>
      </w:r>
    </w:p>
    <w:p w:rsidR="003D2220" w:rsidRDefault="003D2220"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w:t>
      </w:r>
      <w:r w:rsidRPr="00C818D6">
        <w:rPr>
          <w:sz w:val="28"/>
          <w:szCs w:val="28"/>
        </w:rPr>
        <w:t xml:space="preserve"> 2016 годы приняты  </w:t>
      </w:r>
      <w:r>
        <w:rPr>
          <w:sz w:val="28"/>
          <w:szCs w:val="28"/>
        </w:rPr>
        <w:t>Управлением,</w:t>
      </w:r>
      <w:r w:rsidRPr="00C818D6">
        <w:rPr>
          <w:sz w:val="28"/>
          <w:szCs w:val="28"/>
        </w:rPr>
        <w:t xml:space="preserve"> согласно представленным актам в</w:t>
      </w:r>
      <w:r>
        <w:rPr>
          <w:sz w:val="28"/>
          <w:szCs w:val="28"/>
        </w:rPr>
        <w:t>ыполненных работ на общую сумму 8 000,0</w:t>
      </w:r>
      <w:r w:rsidRPr="00C818D6">
        <w:rPr>
          <w:sz w:val="28"/>
          <w:szCs w:val="28"/>
        </w:rPr>
        <w:t xml:space="preserve"> тыс. тенге. Оплата за выполненные и принятые </w:t>
      </w:r>
      <w:r w:rsidR="00727266">
        <w:rPr>
          <w:sz w:val="28"/>
          <w:szCs w:val="28"/>
        </w:rPr>
        <w:t xml:space="preserve">работы заказчиком  произведена </w:t>
      </w:r>
      <w:r w:rsidRPr="00C818D6">
        <w:rPr>
          <w:sz w:val="28"/>
          <w:szCs w:val="28"/>
        </w:rPr>
        <w:t xml:space="preserve">на сумму </w:t>
      </w:r>
      <w:r>
        <w:rPr>
          <w:sz w:val="28"/>
          <w:szCs w:val="28"/>
        </w:rPr>
        <w:t>8 000,0</w:t>
      </w:r>
      <w:r w:rsidRPr="00C818D6">
        <w:rPr>
          <w:sz w:val="28"/>
          <w:szCs w:val="28"/>
        </w:rPr>
        <w:t xml:space="preserve"> тыс. тенге.</w:t>
      </w:r>
    </w:p>
    <w:p w:rsidR="003D2220" w:rsidRDefault="003D2220" w:rsidP="000E02DE">
      <w:pPr>
        <w:pStyle w:val="a5"/>
        <w:spacing w:before="0" w:beforeAutospacing="0" w:after="0" w:afterAutospacing="0"/>
        <w:ind w:firstLine="709"/>
        <w:contextualSpacing/>
        <w:jc w:val="both"/>
        <w:rPr>
          <w:sz w:val="28"/>
          <w:szCs w:val="28"/>
        </w:rPr>
      </w:pPr>
      <w:r>
        <w:rPr>
          <w:sz w:val="28"/>
          <w:szCs w:val="28"/>
        </w:rPr>
        <w:t>Обеспечение исполнени</w:t>
      </w:r>
      <w:r w:rsidR="00BA2424">
        <w:rPr>
          <w:sz w:val="28"/>
          <w:szCs w:val="28"/>
        </w:rPr>
        <w:t>е договора было внесено в виде платежного поручения</w:t>
      </w:r>
      <w:r>
        <w:rPr>
          <w:sz w:val="28"/>
          <w:szCs w:val="28"/>
        </w:rPr>
        <w:t xml:space="preserve"> 04.10.2016г № 50 на сумму 240,0 тыс.</w:t>
      </w:r>
    </w:p>
    <w:p w:rsidR="003D2220" w:rsidRPr="00C818D6" w:rsidRDefault="00BE7920" w:rsidP="000E02DE">
      <w:pPr>
        <w:pStyle w:val="a5"/>
        <w:spacing w:before="0" w:beforeAutospacing="0" w:after="0" w:afterAutospacing="0"/>
        <w:ind w:firstLine="709"/>
        <w:contextualSpacing/>
        <w:jc w:val="both"/>
        <w:rPr>
          <w:sz w:val="28"/>
          <w:szCs w:val="28"/>
        </w:rPr>
      </w:pPr>
      <w:r w:rsidRPr="006F152E">
        <w:rPr>
          <w:b/>
          <w:sz w:val="28"/>
          <w:szCs w:val="28"/>
        </w:rPr>
        <w:t>6</w:t>
      </w:r>
      <w:r w:rsidR="003D2220" w:rsidRPr="006F152E">
        <w:rPr>
          <w:b/>
          <w:sz w:val="28"/>
          <w:szCs w:val="28"/>
        </w:rPr>
        <w:t>) Договор № 66 от 27.07.2016г</w:t>
      </w:r>
      <w:r w:rsidR="008A6BA6" w:rsidRPr="006F152E">
        <w:rPr>
          <w:b/>
          <w:sz w:val="28"/>
          <w:szCs w:val="28"/>
        </w:rPr>
        <w:t>.</w:t>
      </w:r>
      <w:r w:rsidR="003D2220" w:rsidRPr="00C818D6">
        <w:rPr>
          <w:sz w:val="28"/>
          <w:szCs w:val="28"/>
        </w:rPr>
        <w:t>по объекту «</w:t>
      </w:r>
      <w:r w:rsidR="003D2220" w:rsidRPr="00D64A9D">
        <w:rPr>
          <w:i/>
          <w:sz w:val="28"/>
          <w:szCs w:val="28"/>
        </w:rPr>
        <w:t>Поисково-разведочные работы для обеспечения запасами подземных вод 15 сёл Костанайской области, в т.ч. в: Карабалыкском районе- Лесное, Станционное, Ворошиловка, Славенка; Фёдоровском-Банновка, Новошумное, Кенерал, Первомайское, Ленино, Чеховка, Заозёрное; Костанайском-Московское, Шишкинское; Мендыкаринском-Архиповка;</w:t>
      </w:r>
      <w:r w:rsidR="008C11FB">
        <w:rPr>
          <w:i/>
          <w:sz w:val="28"/>
          <w:szCs w:val="28"/>
        </w:rPr>
        <w:t xml:space="preserve"> </w:t>
      </w:r>
      <w:r w:rsidR="003D2220" w:rsidRPr="00D64A9D">
        <w:rPr>
          <w:i/>
          <w:sz w:val="28"/>
          <w:szCs w:val="28"/>
        </w:rPr>
        <w:t>Алтынсаринском-Приозёрное</w:t>
      </w:r>
      <w:r w:rsidR="003D2220">
        <w:rPr>
          <w:sz w:val="28"/>
          <w:szCs w:val="28"/>
        </w:rPr>
        <w:t>» заключен с</w:t>
      </w:r>
      <w:r w:rsidR="008C11FB">
        <w:rPr>
          <w:sz w:val="28"/>
          <w:szCs w:val="28"/>
        </w:rPr>
        <w:t xml:space="preserve"> </w:t>
      </w:r>
      <w:r w:rsidR="003D2220">
        <w:rPr>
          <w:sz w:val="28"/>
          <w:szCs w:val="28"/>
        </w:rPr>
        <w:t>ТОО «Геобайт-Инфо»</w:t>
      </w:r>
      <w:r w:rsidR="003D2220" w:rsidRPr="00C818D6">
        <w:rPr>
          <w:sz w:val="28"/>
          <w:szCs w:val="28"/>
        </w:rPr>
        <w:t xml:space="preserve"> на общую сумму </w:t>
      </w:r>
      <w:r w:rsidR="003D2220">
        <w:rPr>
          <w:sz w:val="28"/>
          <w:szCs w:val="28"/>
        </w:rPr>
        <w:t xml:space="preserve"> 84 482,121</w:t>
      </w:r>
      <w:r w:rsidR="003D2220" w:rsidRPr="00C818D6">
        <w:rPr>
          <w:sz w:val="28"/>
          <w:szCs w:val="28"/>
        </w:rPr>
        <w:t xml:space="preserve"> тыс. тенге, в том числе по годам: </w:t>
      </w:r>
      <w:r w:rsidR="003D2220">
        <w:rPr>
          <w:sz w:val="28"/>
          <w:szCs w:val="28"/>
        </w:rPr>
        <w:t>2016 г- 44 237,999 тыс.тенге, 2017 г</w:t>
      </w:r>
      <w:r w:rsidR="003D2220" w:rsidRPr="00C818D6">
        <w:rPr>
          <w:sz w:val="28"/>
          <w:szCs w:val="28"/>
        </w:rPr>
        <w:t xml:space="preserve"> – </w:t>
      </w:r>
      <w:r w:rsidR="003D2220">
        <w:rPr>
          <w:sz w:val="28"/>
          <w:szCs w:val="28"/>
        </w:rPr>
        <w:t>40 244,122</w:t>
      </w:r>
      <w:r w:rsidR="003D2220" w:rsidRPr="00C818D6">
        <w:rPr>
          <w:sz w:val="28"/>
          <w:szCs w:val="28"/>
        </w:rPr>
        <w:t xml:space="preserve"> тыс. тенге.    </w:t>
      </w:r>
    </w:p>
    <w:p w:rsidR="003D2220" w:rsidRDefault="003D2220"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за2016,2017</w:t>
      </w:r>
      <w:r w:rsidRPr="00C818D6">
        <w:rPr>
          <w:sz w:val="28"/>
          <w:szCs w:val="28"/>
        </w:rPr>
        <w:t xml:space="preserve"> годы приняты  </w:t>
      </w:r>
      <w:r>
        <w:rPr>
          <w:sz w:val="28"/>
          <w:szCs w:val="28"/>
        </w:rPr>
        <w:t>Управлением,</w:t>
      </w:r>
      <w:r w:rsidRPr="00C818D6">
        <w:rPr>
          <w:sz w:val="28"/>
          <w:szCs w:val="28"/>
        </w:rPr>
        <w:t xml:space="preserve"> согласно представленным актам в</w:t>
      </w:r>
      <w:r>
        <w:rPr>
          <w:sz w:val="28"/>
          <w:szCs w:val="28"/>
        </w:rPr>
        <w:t>ыполненных работ на общую сумму 84 482,121</w:t>
      </w:r>
      <w:r w:rsidRPr="00C818D6">
        <w:rPr>
          <w:sz w:val="28"/>
          <w:szCs w:val="28"/>
        </w:rPr>
        <w:t xml:space="preserve"> тыс. тенге. Оплата за выполненные и принятые работы заказчиком  произведена  на сумму </w:t>
      </w:r>
      <w:r>
        <w:rPr>
          <w:sz w:val="28"/>
          <w:szCs w:val="28"/>
        </w:rPr>
        <w:t>84 482,121</w:t>
      </w:r>
      <w:r w:rsidRPr="00C818D6">
        <w:rPr>
          <w:sz w:val="28"/>
          <w:szCs w:val="28"/>
        </w:rPr>
        <w:t xml:space="preserve"> тыс. тенге</w:t>
      </w:r>
      <w:r w:rsidR="005C07CE">
        <w:rPr>
          <w:sz w:val="28"/>
          <w:szCs w:val="28"/>
        </w:rPr>
        <w:t xml:space="preserve">, из них за счет средств республиканского бюджета в 2016 году – 44 238,0 тыс. тенге, за счет местного бюджета 40 244,1 тыс. тенге. </w:t>
      </w:r>
    </w:p>
    <w:p w:rsidR="008315F4" w:rsidRDefault="003D2220" w:rsidP="000E02DE">
      <w:pPr>
        <w:pStyle w:val="a5"/>
        <w:spacing w:before="0" w:beforeAutospacing="0" w:after="0" w:afterAutospacing="0"/>
        <w:ind w:firstLine="709"/>
        <w:contextualSpacing/>
        <w:jc w:val="both"/>
        <w:rPr>
          <w:sz w:val="28"/>
          <w:szCs w:val="28"/>
        </w:rPr>
      </w:pPr>
      <w:r>
        <w:rPr>
          <w:sz w:val="28"/>
          <w:szCs w:val="28"/>
        </w:rPr>
        <w:t xml:space="preserve">Обеспечение исполнение договора </w:t>
      </w:r>
      <w:r w:rsidR="008315F4">
        <w:rPr>
          <w:sz w:val="28"/>
          <w:szCs w:val="28"/>
        </w:rPr>
        <w:t xml:space="preserve">на 2016 год </w:t>
      </w:r>
      <w:r>
        <w:rPr>
          <w:sz w:val="28"/>
          <w:szCs w:val="28"/>
        </w:rPr>
        <w:t>внесено в виде</w:t>
      </w:r>
      <w:r w:rsidR="008315F4">
        <w:rPr>
          <w:sz w:val="28"/>
          <w:szCs w:val="28"/>
        </w:rPr>
        <w:t xml:space="preserve"> банковской гарантии АО «Народный Банк Казахстана» от 3 августа 2016 года в сумме 1 327,1 тыс. тенге.</w:t>
      </w:r>
    </w:p>
    <w:p w:rsidR="007218B6" w:rsidRDefault="007218B6" w:rsidP="000E02DE">
      <w:pPr>
        <w:pStyle w:val="a5"/>
        <w:spacing w:before="0" w:beforeAutospacing="0" w:after="0" w:afterAutospacing="0"/>
        <w:ind w:firstLine="709"/>
        <w:contextualSpacing/>
        <w:jc w:val="both"/>
        <w:rPr>
          <w:sz w:val="28"/>
          <w:szCs w:val="28"/>
        </w:rPr>
      </w:pPr>
      <w:r>
        <w:rPr>
          <w:sz w:val="28"/>
          <w:szCs w:val="28"/>
        </w:rPr>
        <w:t>Проектно-сметной документации на участке Лесное предусмотрено бурение одной поисково контрольной скважины глубиной до 60 м.</w:t>
      </w:r>
    </w:p>
    <w:p w:rsidR="00260E68" w:rsidRDefault="007218B6" w:rsidP="000E02DE">
      <w:pPr>
        <w:pStyle w:val="a5"/>
        <w:spacing w:before="0" w:beforeAutospacing="0" w:after="0" w:afterAutospacing="0"/>
        <w:ind w:firstLine="709"/>
        <w:contextualSpacing/>
        <w:jc w:val="both"/>
        <w:rPr>
          <w:sz w:val="28"/>
          <w:szCs w:val="28"/>
        </w:rPr>
      </w:pPr>
      <w:r>
        <w:rPr>
          <w:sz w:val="28"/>
          <w:szCs w:val="28"/>
        </w:rPr>
        <w:lastRenderedPageBreak/>
        <w:t xml:space="preserve">Согласно акту выполненных работ №3 за октябрь 2016 года по объекту в соответствии с проектом на участке Лесное пробурена скважина №1 глубиной 60м. При этом в наименованиях выполненных работ объем буровых работ составил 61м, оплата </w:t>
      </w:r>
      <w:r w:rsidR="00260E68">
        <w:rPr>
          <w:sz w:val="28"/>
          <w:szCs w:val="28"/>
        </w:rPr>
        <w:t xml:space="preserve">буровых работ </w:t>
      </w:r>
      <w:r>
        <w:rPr>
          <w:sz w:val="28"/>
          <w:szCs w:val="28"/>
        </w:rPr>
        <w:t>произведена за 61м.</w:t>
      </w:r>
    </w:p>
    <w:p w:rsidR="001303D9" w:rsidRDefault="00093B72" w:rsidP="000E02DE">
      <w:pPr>
        <w:pStyle w:val="a5"/>
        <w:spacing w:before="0" w:beforeAutospacing="0" w:after="0" w:afterAutospacing="0"/>
        <w:ind w:firstLine="709"/>
        <w:contextualSpacing/>
        <w:jc w:val="both"/>
        <w:rPr>
          <w:sz w:val="28"/>
          <w:szCs w:val="28"/>
        </w:rPr>
      </w:pPr>
      <w:r w:rsidRPr="00093B72">
        <w:rPr>
          <w:color w:val="FF0000"/>
          <w:sz w:val="28"/>
          <w:szCs w:val="28"/>
        </w:rPr>
        <w:t>Пункт</w:t>
      </w:r>
      <w:r w:rsidR="001D573D">
        <w:rPr>
          <w:color w:val="FF0000"/>
          <w:sz w:val="28"/>
          <w:szCs w:val="28"/>
        </w:rPr>
        <w:t xml:space="preserve"> 7</w:t>
      </w:r>
      <w:r w:rsidRPr="00093B72">
        <w:rPr>
          <w:color w:val="FF0000"/>
          <w:sz w:val="28"/>
          <w:szCs w:val="28"/>
        </w:rPr>
        <w:t>.</w:t>
      </w:r>
      <w:r w:rsidR="001303D9">
        <w:rPr>
          <w:sz w:val="28"/>
          <w:szCs w:val="28"/>
        </w:rPr>
        <w:t xml:space="preserve">Таким образом, в октябре 2016 года </w:t>
      </w:r>
      <w:r w:rsidR="00EB25CC">
        <w:rPr>
          <w:sz w:val="28"/>
          <w:szCs w:val="28"/>
        </w:rPr>
        <w:t>несоблюдены условия</w:t>
      </w:r>
      <w:r w:rsidR="001F1003">
        <w:rPr>
          <w:sz w:val="28"/>
          <w:szCs w:val="28"/>
        </w:rPr>
        <w:t xml:space="preserve"> заключенного договора</w:t>
      </w:r>
      <w:r w:rsidR="00EB25CC">
        <w:rPr>
          <w:sz w:val="28"/>
          <w:szCs w:val="28"/>
        </w:rPr>
        <w:t>,</w:t>
      </w:r>
      <w:r w:rsidR="001303D9">
        <w:rPr>
          <w:sz w:val="28"/>
          <w:szCs w:val="28"/>
        </w:rPr>
        <w:t xml:space="preserve">Управлением приняты и </w:t>
      </w:r>
      <w:r w:rsidR="00EB25CC">
        <w:rPr>
          <w:sz w:val="28"/>
          <w:szCs w:val="28"/>
        </w:rPr>
        <w:t>о</w:t>
      </w:r>
      <w:r w:rsidR="001303D9">
        <w:rPr>
          <w:sz w:val="28"/>
          <w:szCs w:val="28"/>
        </w:rPr>
        <w:t>плачены на участке Лесное буровые работы в объеме 1м. не предусмотренные проектно-сметной документацией.</w:t>
      </w:r>
      <w:r>
        <w:rPr>
          <w:sz w:val="28"/>
          <w:szCs w:val="28"/>
        </w:rPr>
        <w:t xml:space="preserve"> (</w:t>
      </w:r>
      <w:r w:rsidRPr="00093B72">
        <w:rPr>
          <w:color w:val="FF0000"/>
          <w:sz w:val="28"/>
          <w:szCs w:val="28"/>
        </w:rPr>
        <w:t>Приложение №</w:t>
      </w:r>
      <w:r w:rsidR="003823E9">
        <w:rPr>
          <w:color w:val="FF0000"/>
          <w:sz w:val="28"/>
          <w:szCs w:val="28"/>
        </w:rPr>
        <w:t>6</w:t>
      </w:r>
      <w:r w:rsidRPr="00093B72">
        <w:rPr>
          <w:color w:val="FF0000"/>
          <w:sz w:val="28"/>
          <w:szCs w:val="28"/>
        </w:rPr>
        <w:t xml:space="preserve"> акт выполненных работ, выдержка из ПСД</w:t>
      </w:r>
      <w:r>
        <w:rPr>
          <w:sz w:val="28"/>
          <w:szCs w:val="28"/>
        </w:rPr>
        <w:t xml:space="preserve">, </w:t>
      </w:r>
      <w:r w:rsidRPr="00093B72">
        <w:rPr>
          <w:color w:val="FF0000"/>
          <w:sz w:val="28"/>
          <w:szCs w:val="28"/>
        </w:rPr>
        <w:t>пояснительная</w:t>
      </w:r>
      <w:r w:rsidR="003823E9">
        <w:rPr>
          <w:color w:val="FF0000"/>
          <w:sz w:val="28"/>
          <w:szCs w:val="28"/>
        </w:rPr>
        <w:t xml:space="preserve"> на 8 листах</w:t>
      </w:r>
      <w:r>
        <w:rPr>
          <w:sz w:val="28"/>
          <w:szCs w:val="28"/>
        </w:rPr>
        <w:t>)</w:t>
      </w:r>
      <w:r w:rsidR="00156734">
        <w:rPr>
          <w:sz w:val="28"/>
          <w:szCs w:val="28"/>
        </w:rPr>
        <w:t>.</w:t>
      </w:r>
    </w:p>
    <w:p w:rsidR="00E85BD9" w:rsidRPr="00E85BD9" w:rsidRDefault="00E85BD9" w:rsidP="000E02DE">
      <w:pPr>
        <w:pStyle w:val="a5"/>
        <w:spacing w:before="0" w:beforeAutospacing="0" w:after="0" w:afterAutospacing="0"/>
        <w:ind w:firstLine="709"/>
        <w:contextualSpacing/>
        <w:jc w:val="both"/>
        <w:rPr>
          <w:sz w:val="28"/>
          <w:szCs w:val="28"/>
        </w:rPr>
      </w:pPr>
      <w:r w:rsidRPr="00E85BD9">
        <w:rPr>
          <w:sz w:val="28"/>
          <w:szCs w:val="28"/>
        </w:rPr>
        <w:t xml:space="preserve">Проектно-сметной документации на участке </w:t>
      </w:r>
      <w:r>
        <w:rPr>
          <w:sz w:val="28"/>
          <w:szCs w:val="28"/>
        </w:rPr>
        <w:t>Славенка</w:t>
      </w:r>
      <w:r w:rsidRPr="00E85BD9">
        <w:rPr>
          <w:sz w:val="28"/>
          <w:szCs w:val="28"/>
        </w:rPr>
        <w:t xml:space="preserve"> предусмотрено бурение </w:t>
      </w:r>
      <w:r>
        <w:rPr>
          <w:sz w:val="28"/>
          <w:szCs w:val="28"/>
        </w:rPr>
        <w:t xml:space="preserve">двух скважинобщей </w:t>
      </w:r>
      <w:r w:rsidRPr="00E85BD9">
        <w:rPr>
          <w:sz w:val="28"/>
          <w:szCs w:val="28"/>
        </w:rPr>
        <w:t xml:space="preserve">глубиной </w:t>
      </w:r>
      <w:r>
        <w:rPr>
          <w:sz w:val="28"/>
          <w:szCs w:val="28"/>
        </w:rPr>
        <w:t>60</w:t>
      </w:r>
      <w:r w:rsidRPr="00E85BD9">
        <w:rPr>
          <w:sz w:val="28"/>
          <w:szCs w:val="28"/>
        </w:rPr>
        <w:t xml:space="preserve"> м</w:t>
      </w:r>
      <w:r>
        <w:rPr>
          <w:sz w:val="28"/>
          <w:szCs w:val="28"/>
        </w:rPr>
        <w:t>, на участке Кенерал предусмотрено бурение одной скважины глубиной 10 м.</w:t>
      </w:r>
    </w:p>
    <w:p w:rsidR="00E85BD9" w:rsidRDefault="00E85BD9" w:rsidP="000E02DE">
      <w:pPr>
        <w:pStyle w:val="a5"/>
        <w:spacing w:before="0" w:beforeAutospacing="0" w:after="0" w:afterAutospacing="0"/>
        <w:ind w:firstLine="709"/>
        <w:contextualSpacing/>
        <w:jc w:val="both"/>
        <w:rPr>
          <w:sz w:val="28"/>
          <w:szCs w:val="28"/>
        </w:rPr>
      </w:pPr>
      <w:r w:rsidRPr="00E85BD9">
        <w:rPr>
          <w:sz w:val="28"/>
          <w:szCs w:val="28"/>
        </w:rPr>
        <w:t>Согласно акту выполненных работ №</w:t>
      </w:r>
      <w:r>
        <w:rPr>
          <w:sz w:val="28"/>
          <w:szCs w:val="28"/>
        </w:rPr>
        <w:t>4</w:t>
      </w:r>
      <w:r w:rsidRPr="00E85BD9">
        <w:rPr>
          <w:sz w:val="28"/>
          <w:szCs w:val="28"/>
        </w:rPr>
        <w:t xml:space="preserve"> за </w:t>
      </w:r>
      <w:r>
        <w:rPr>
          <w:sz w:val="28"/>
          <w:szCs w:val="28"/>
        </w:rPr>
        <w:t>ноябрь</w:t>
      </w:r>
      <w:r w:rsidRPr="00E85BD9">
        <w:rPr>
          <w:sz w:val="28"/>
          <w:szCs w:val="28"/>
        </w:rPr>
        <w:t xml:space="preserve"> 2016 года по объекту в соответствии с проектом на участке </w:t>
      </w:r>
      <w:r>
        <w:rPr>
          <w:sz w:val="28"/>
          <w:szCs w:val="28"/>
        </w:rPr>
        <w:t xml:space="preserve">Славенка пробурены две скважины </w:t>
      </w:r>
      <w:r w:rsidRPr="00E85BD9">
        <w:rPr>
          <w:sz w:val="28"/>
          <w:szCs w:val="28"/>
        </w:rPr>
        <w:t>глубиной 60м.</w:t>
      </w:r>
      <w:r>
        <w:rPr>
          <w:sz w:val="28"/>
          <w:szCs w:val="28"/>
        </w:rPr>
        <w:t>, на участке Кенерал пробурена одна скважина глубиной 10 м.</w:t>
      </w:r>
      <w:r w:rsidRPr="00E85BD9">
        <w:rPr>
          <w:sz w:val="28"/>
          <w:szCs w:val="28"/>
        </w:rPr>
        <w:t xml:space="preserve"> При этом в наименованиях выполненных работ </w:t>
      </w:r>
      <w:r>
        <w:rPr>
          <w:sz w:val="28"/>
          <w:szCs w:val="28"/>
        </w:rPr>
        <w:t xml:space="preserve">общий </w:t>
      </w:r>
      <w:r w:rsidRPr="00E85BD9">
        <w:rPr>
          <w:sz w:val="28"/>
          <w:szCs w:val="28"/>
        </w:rPr>
        <w:t xml:space="preserve">объем буровых работ составил </w:t>
      </w:r>
      <w:r>
        <w:rPr>
          <w:sz w:val="28"/>
          <w:szCs w:val="28"/>
        </w:rPr>
        <w:t xml:space="preserve">74 </w:t>
      </w:r>
      <w:r w:rsidRPr="00E85BD9">
        <w:rPr>
          <w:sz w:val="28"/>
          <w:szCs w:val="28"/>
        </w:rPr>
        <w:t>м</w:t>
      </w:r>
      <w:r>
        <w:rPr>
          <w:sz w:val="28"/>
          <w:szCs w:val="28"/>
        </w:rPr>
        <w:t>.</w:t>
      </w:r>
      <w:r w:rsidRPr="00E85BD9">
        <w:rPr>
          <w:sz w:val="28"/>
          <w:szCs w:val="28"/>
        </w:rPr>
        <w:t xml:space="preserve">, оплата буровых работ произведена за </w:t>
      </w:r>
      <w:r>
        <w:rPr>
          <w:sz w:val="28"/>
          <w:szCs w:val="28"/>
        </w:rPr>
        <w:t>74</w:t>
      </w:r>
      <w:r w:rsidRPr="00E85BD9">
        <w:rPr>
          <w:sz w:val="28"/>
          <w:szCs w:val="28"/>
        </w:rPr>
        <w:t>м.</w:t>
      </w:r>
    </w:p>
    <w:p w:rsidR="00E85BD9" w:rsidRDefault="00E85BD9" w:rsidP="000E02DE">
      <w:pPr>
        <w:pStyle w:val="a5"/>
        <w:spacing w:before="0" w:beforeAutospacing="0" w:after="0" w:afterAutospacing="0"/>
        <w:ind w:firstLine="709"/>
        <w:contextualSpacing/>
        <w:jc w:val="both"/>
        <w:rPr>
          <w:sz w:val="28"/>
          <w:szCs w:val="28"/>
        </w:rPr>
      </w:pPr>
      <w:r w:rsidRPr="00093B72">
        <w:rPr>
          <w:color w:val="FF0000"/>
          <w:sz w:val="28"/>
          <w:szCs w:val="28"/>
        </w:rPr>
        <w:t>Пункт</w:t>
      </w:r>
      <w:r w:rsidR="00A13E0B">
        <w:rPr>
          <w:color w:val="FF0000"/>
          <w:sz w:val="28"/>
          <w:szCs w:val="28"/>
        </w:rPr>
        <w:t xml:space="preserve"> 8</w:t>
      </w:r>
      <w:r w:rsidRPr="00093B72">
        <w:rPr>
          <w:color w:val="FF0000"/>
          <w:sz w:val="28"/>
          <w:szCs w:val="28"/>
        </w:rPr>
        <w:t>.</w:t>
      </w:r>
      <w:r>
        <w:rPr>
          <w:sz w:val="28"/>
          <w:szCs w:val="28"/>
        </w:rPr>
        <w:t xml:space="preserve"> Таким образом, в ноябре 2016 года </w:t>
      </w:r>
      <w:r w:rsidR="00E466F2">
        <w:rPr>
          <w:sz w:val="28"/>
          <w:szCs w:val="28"/>
        </w:rPr>
        <w:t>не соблюдены условия</w:t>
      </w:r>
      <w:r w:rsidR="001F1003">
        <w:rPr>
          <w:sz w:val="28"/>
          <w:szCs w:val="28"/>
        </w:rPr>
        <w:t xml:space="preserve"> заключенного договора</w:t>
      </w:r>
      <w:r w:rsidR="00E466F2">
        <w:rPr>
          <w:sz w:val="28"/>
          <w:szCs w:val="28"/>
        </w:rPr>
        <w:t>,</w:t>
      </w:r>
      <w:r>
        <w:rPr>
          <w:sz w:val="28"/>
          <w:szCs w:val="28"/>
        </w:rPr>
        <w:t xml:space="preserve">Управлением приняты и </w:t>
      </w:r>
      <w:r w:rsidR="009C6A66">
        <w:rPr>
          <w:sz w:val="28"/>
          <w:szCs w:val="28"/>
        </w:rPr>
        <w:t>о</w:t>
      </w:r>
      <w:r>
        <w:rPr>
          <w:sz w:val="28"/>
          <w:szCs w:val="28"/>
        </w:rPr>
        <w:t>плачены буровые работы в объеме 4 м. не предусмотренные проектно-сметной документацией. (</w:t>
      </w:r>
      <w:r w:rsidRPr="00093B72">
        <w:rPr>
          <w:color w:val="FF0000"/>
          <w:sz w:val="28"/>
          <w:szCs w:val="28"/>
        </w:rPr>
        <w:t>Приложение №</w:t>
      </w:r>
      <w:r w:rsidR="00BE4367">
        <w:rPr>
          <w:color w:val="FF0000"/>
          <w:sz w:val="28"/>
          <w:szCs w:val="28"/>
        </w:rPr>
        <w:t>7</w:t>
      </w:r>
      <w:r w:rsidRPr="00093B72">
        <w:rPr>
          <w:color w:val="FF0000"/>
          <w:sz w:val="28"/>
          <w:szCs w:val="28"/>
        </w:rPr>
        <w:t xml:space="preserve"> акт выполненных работ, выдержка из ПСД</w:t>
      </w:r>
      <w:r w:rsidR="00163720">
        <w:rPr>
          <w:color w:val="FF0000"/>
          <w:sz w:val="28"/>
          <w:szCs w:val="28"/>
        </w:rPr>
        <w:t xml:space="preserve"> на </w:t>
      </w:r>
      <w:r w:rsidR="009F574B">
        <w:rPr>
          <w:color w:val="FF0000"/>
          <w:sz w:val="28"/>
          <w:szCs w:val="28"/>
        </w:rPr>
        <w:t>7 листах</w:t>
      </w:r>
      <w:r>
        <w:rPr>
          <w:sz w:val="28"/>
          <w:szCs w:val="28"/>
        </w:rPr>
        <w:t xml:space="preserve">, </w:t>
      </w:r>
      <w:r w:rsidRPr="00093B72">
        <w:rPr>
          <w:color w:val="FF0000"/>
          <w:sz w:val="28"/>
          <w:szCs w:val="28"/>
        </w:rPr>
        <w:t>пояснительная</w:t>
      </w:r>
      <w:r w:rsidR="009F574B">
        <w:rPr>
          <w:color w:val="FF0000"/>
          <w:sz w:val="28"/>
          <w:szCs w:val="28"/>
        </w:rPr>
        <w:t xml:space="preserve"> см. приложение №6</w:t>
      </w:r>
      <w:r>
        <w:rPr>
          <w:sz w:val="28"/>
          <w:szCs w:val="28"/>
        </w:rPr>
        <w:t xml:space="preserve">).  </w:t>
      </w:r>
    </w:p>
    <w:p w:rsidR="001F5BB4" w:rsidRPr="00C818D6" w:rsidRDefault="001F5BB4" w:rsidP="000E02DE">
      <w:pPr>
        <w:pStyle w:val="a5"/>
        <w:spacing w:before="0" w:beforeAutospacing="0" w:after="0" w:afterAutospacing="0"/>
        <w:ind w:firstLine="709"/>
        <w:contextualSpacing/>
        <w:jc w:val="both"/>
        <w:rPr>
          <w:sz w:val="28"/>
          <w:szCs w:val="28"/>
        </w:rPr>
      </w:pPr>
      <w:r w:rsidRPr="001F5BB4">
        <w:rPr>
          <w:b/>
          <w:sz w:val="28"/>
          <w:szCs w:val="28"/>
        </w:rPr>
        <w:t>7) Договор № 94 от 15.07.2015г.</w:t>
      </w:r>
      <w:r w:rsidRPr="00C818D6">
        <w:rPr>
          <w:sz w:val="28"/>
          <w:szCs w:val="28"/>
        </w:rPr>
        <w:t xml:space="preserve"> по объекту «</w:t>
      </w:r>
      <w:r w:rsidRPr="003E31A8">
        <w:rPr>
          <w:sz w:val="28"/>
          <w:szCs w:val="28"/>
        </w:rPr>
        <w:t>Поисково-разведочные работы для обеспечения запасами подземных вод 13 сел Костанайской области,вт.ч. Алтынсанринском районе-Зуевка, Танабаевское,Мендыкаринском- Каскат-Карамай; Костанайском-Владимировка, Сормовка; Карасуском-Теректы; Тарановском-Новоильиновка, Аксуатское;</w:t>
      </w:r>
      <w:r w:rsidR="008C11FB">
        <w:rPr>
          <w:sz w:val="28"/>
          <w:szCs w:val="28"/>
        </w:rPr>
        <w:t xml:space="preserve"> </w:t>
      </w:r>
      <w:r w:rsidRPr="003E31A8">
        <w:rPr>
          <w:sz w:val="28"/>
          <w:szCs w:val="28"/>
        </w:rPr>
        <w:t>Аулиекольском-Калинин, Лаврентьевка;  Амангельдинском-Аккиси, Степняк, Кабырга.</w:t>
      </w:r>
      <w:r w:rsidRPr="00C818D6">
        <w:rPr>
          <w:sz w:val="28"/>
          <w:szCs w:val="28"/>
        </w:rPr>
        <w:t>» заключен с ТОО «</w:t>
      </w:r>
      <w:r>
        <w:rPr>
          <w:sz w:val="28"/>
          <w:szCs w:val="28"/>
        </w:rPr>
        <w:t>Костанайгидрогеология</w:t>
      </w:r>
      <w:r w:rsidRPr="00C818D6">
        <w:rPr>
          <w:sz w:val="28"/>
          <w:szCs w:val="28"/>
        </w:rPr>
        <w:t xml:space="preserve">» на общую сумму </w:t>
      </w:r>
      <w:r>
        <w:rPr>
          <w:sz w:val="28"/>
          <w:szCs w:val="28"/>
        </w:rPr>
        <w:t>167 300,0</w:t>
      </w:r>
      <w:r w:rsidRPr="00C818D6">
        <w:rPr>
          <w:sz w:val="28"/>
          <w:szCs w:val="28"/>
        </w:rPr>
        <w:t xml:space="preserve"> тыс. тенге, в том числе по годам: 2015 – </w:t>
      </w:r>
      <w:r>
        <w:rPr>
          <w:sz w:val="28"/>
          <w:szCs w:val="28"/>
        </w:rPr>
        <w:t>60 905</w:t>
      </w:r>
      <w:r w:rsidRPr="00C818D6">
        <w:rPr>
          <w:sz w:val="28"/>
          <w:szCs w:val="28"/>
        </w:rPr>
        <w:t xml:space="preserve">,0 тыс. тенге, 2016 – </w:t>
      </w:r>
      <w:r>
        <w:rPr>
          <w:sz w:val="28"/>
          <w:szCs w:val="28"/>
        </w:rPr>
        <w:t>106 395,0</w:t>
      </w:r>
      <w:r w:rsidRPr="00C818D6">
        <w:rPr>
          <w:sz w:val="28"/>
          <w:szCs w:val="28"/>
        </w:rPr>
        <w:t xml:space="preserve"> тыс. тенге.    </w:t>
      </w:r>
    </w:p>
    <w:p w:rsidR="001F5BB4" w:rsidRDefault="001F5BB4" w:rsidP="000E02DE">
      <w:pPr>
        <w:pStyle w:val="a5"/>
        <w:spacing w:before="0" w:beforeAutospacing="0" w:after="0" w:afterAutospacing="0"/>
        <w:ind w:firstLine="709"/>
        <w:contextualSpacing/>
        <w:jc w:val="both"/>
        <w:rPr>
          <w:sz w:val="28"/>
          <w:szCs w:val="28"/>
        </w:rPr>
      </w:pPr>
      <w:r w:rsidRPr="00C818D6">
        <w:rPr>
          <w:sz w:val="28"/>
          <w:szCs w:val="28"/>
        </w:rPr>
        <w:t xml:space="preserve">Выполнение работ по их видам и объемам за 2015, 2016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167 300,0</w:t>
      </w:r>
      <w:r w:rsidRPr="00C818D6">
        <w:rPr>
          <w:sz w:val="28"/>
          <w:szCs w:val="28"/>
        </w:rPr>
        <w:t xml:space="preserve"> тыс. тенге. Оплата за выполненные и принятые работы заказчиком  произведена  на сумму </w:t>
      </w:r>
      <w:r>
        <w:rPr>
          <w:sz w:val="28"/>
          <w:szCs w:val="28"/>
        </w:rPr>
        <w:t>167 300,0</w:t>
      </w:r>
      <w:r w:rsidRPr="00C818D6">
        <w:rPr>
          <w:sz w:val="28"/>
          <w:szCs w:val="28"/>
        </w:rPr>
        <w:t xml:space="preserve"> тыс. тенге</w:t>
      </w:r>
      <w:r>
        <w:rPr>
          <w:sz w:val="28"/>
          <w:szCs w:val="28"/>
        </w:rPr>
        <w:t xml:space="preserve">, в том числе </w:t>
      </w:r>
      <w:r w:rsidRPr="00473876">
        <w:rPr>
          <w:sz w:val="28"/>
          <w:szCs w:val="28"/>
        </w:rPr>
        <w:t>2015</w:t>
      </w:r>
      <w:r w:rsidR="00F669E7">
        <w:rPr>
          <w:sz w:val="28"/>
          <w:szCs w:val="28"/>
        </w:rPr>
        <w:t>г.</w:t>
      </w:r>
      <w:r w:rsidRPr="00473876">
        <w:rPr>
          <w:sz w:val="28"/>
          <w:szCs w:val="28"/>
        </w:rPr>
        <w:t xml:space="preserve"> – 60 905,0 тыс. тенге, 2016</w:t>
      </w:r>
      <w:r w:rsidR="00F669E7">
        <w:rPr>
          <w:sz w:val="28"/>
          <w:szCs w:val="28"/>
        </w:rPr>
        <w:t>г.</w:t>
      </w:r>
      <w:r w:rsidRPr="00473876">
        <w:rPr>
          <w:sz w:val="28"/>
          <w:szCs w:val="28"/>
        </w:rPr>
        <w:t xml:space="preserve"> – 106 395,0 тыс. тенге</w:t>
      </w:r>
      <w:r>
        <w:rPr>
          <w:sz w:val="28"/>
          <w:szCs w:val="28"/>
        </w:rPr>
        <w:t xml:space="preserve"> (за счет средств республиканского бюджета)</w:t>
      </w:r>
      <w:r w:rsidRPr="00C818D6">
        <w:rPr>
          <w:sz w:val="28"/>
          <w:szCs w:val="28"/>
        </w:rPr>
        <w:t>.</w:t>
      </w:r>
      <w:r>
        <w:rPr>
          <w:sz w:val="28"/>
          <w:szCs w:val="28"/>
        </w:rPr>
        <w:t>За период с 1 июля 2016 года по 31 декабря 2016 года оплата произведена на сумму 19 035,0 тыс. тенге за счет средств республиканского бюджета.</w:t>
      </w:r>
    </w:p>
    <w:p w:rsidR="001F5BB4" w:rsidRPr="00C818D6" w:rsidRDefault="001F5BB4"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Платежного поручения от 28 июля 2015 года № 182 на сумму 5  019,0 тыс. тенге.</w:t>
      </w:r>
    </w:p>
    <w:p w:rsidR="001F5BB4" w:rsidRPr="00C818D6" w:rsidRDefault="00F669E7" w:rsidP="000E02DE">
      <w:pPr>
        <w:pStyle w:val="a5"/>
        <w:spacing w:before="0" w:beforeAutospacing="0" w:after="0" w:afterAutospacing="0"/>
        <w:ind w:firstLine="709"/>
        <w:contextualSpacing/>
        <w:jc w:val="both"/>
        <w:rPr>
          <w:sz w:val="28"/>
          <w:szCs w:val="28"/>
        </w:rPr>
      </w:pPr>
      <w:r>
        <w:rPr>
          <w:b/>
          <w:sz w:val="28"/>
          <w:szCs w:val="28"/>
        </w:rPr>
        <w:t>8</w:t>
      </w:r>
      <w:r w:rsidR="001F5BB4" w:rsidRPr="00F669E7">
        <w:rPr>
          <w:b/>
          <w:sz w:val="28"/>
          <w:szCs w:val="28"/>
        </w:rPr>
        <w:t>) Договор № 95 от 15.07.2015г</w:t>
      </w:r>
      <w:r w:rsidRPr="00F669E7">
        <w:rPr>
          <w:b/>
          <w:sz w:val="28"/>
          <w:szCs w:val="28"/>
        </w:rPr>
        <w:t>.</w:t>
      </w:r>
      <w:r w:rsidR="001F5BB4" w:rsidRPr="00C818D6">
        <w:rPr>
          <w:sz w:val="28"/>
          <w:szCs w:val="28"/>
        </w:rPr>
        <w:t>по объекту «</w:t>
      </w:r>
      <w:r w:rsidR="001F5BB4" w:rsidRPr="00AD64CE">
        <w:rPr>
          <w:sz w:val="28"/>
          <w:szCs w:val="28"/>
        </w:rPr>
        <w:t xml:space="preserve">Поисково-разведочные работы для обеспечения запасами подземных вод 11 сёл Костанайской области, </w:t>
      </w:r>
      <w:r w:rsidR="001F5BB4">
        <w:rPr>
          <w:sz w:val="28"/>
          <w:szCs w:val="28"/>
        </w:rPr>
        <w:t>в том числе в Карасуском районе</w:t>
      </w:r>
      <w:r w:rsidR="001F5BB4" w:rsidRPr="00AD64CE">
        <w:rPr>
          <w:sz w:val="28"/>
          <w:szCs w:val="28"/>
        </w:rPr>
        <w:t xml:space="preserve"> Комсомольское, Ушаково</w:t>
      </w:r>
      <w:r w:rsidR="001F5BB4">
        <w:rPr>
          <w:sz w:val="28"/>
          <w:szCs w:val="28"/>
        </w:rPr>
        <w:t>, Ленино, Люблинка; Фёдоровском</w:t>
      </w:r>
      <w:r w:rsidR="001F5BB4" w:rsidRPr="00AD64CE">
        <w:rPr>
          <w:sz w:val="28"/>
          <w:szCs w:val="28"/>
        </w:rPr>
        <w:t xml:space="preserve"> Вишнёвое, Мирное, Кравцово,</w:t>
      </w:r>
      <w:r w:rsidR="008C11FB">
        <w:rPr>
          <w:sz w:val="28"/>
          <w:szCs w:val="28"/>
        </w:rPr>
        <w:t xml:space="preserve"> </w:t>
      </w:r>
      <w:r w:rsidR="001F5BB4" w:rsidRPr="00AD64CE">
        <w:rPr>
          <w:sz w:val="28"/>
          <w:szCs w:val="28"/>
        </w:rPr>
        <w:t>Успеновка, При</w:t>
      </w:r>
      <w:r w:rsidR="001F5BB4">
        <w:rPr>
          <w:sz w:val="28"/>
          <w:szCs w:val="28"/>
        </w:rPr>
        <w:t>дорожное, Каракопе, с.Цабелевка</w:t>
      </w:r>
      <w:r w:rsidR="001F5BB4" w:rsidRPr="00C818D6">
        <w:rPr>
          <w:sz w:val="28"/>
          <w:szCs w:val="28"/>
        </w:rPr>
        <w:t>» заключен с ТОО «</w:t>
      </w:r>
      <w:r w:rsidR="001F5BB4">
        <w:rPr>
          <w:sz w:val="28"/>
          <w:szCs w:val="28"/>
        </w:rPr>
        <w:t>Геобайт-Инфо</w:t>
      </w:r>
      <w:r w:rsidR="001F5BB4" w:rsidRPr="00C818D6">
        <w:rPr>
          <w:sz w:val="28"/>
          <w:szCs w:val="28"/>
        </w:rPr>
        <w:t xml:space="preserve">» на общую сумму </w:t>
      </w:r>
      <w:r w:rsidR="001F5BB4">
        <w:rPr>
          <w:sz w:val="28"/>
          <w:szCs w:val="28"/>
        </w:rPr>
        <w:t>172 468,0</w:t>
      </w:r>
      <w:r w:rsidR="001F5BB4" w:rsidRPr="00C818D6">
        <w:rPr>
          <w:sz w:val="28"/>
          <w:szCs w:val="28"/>
        </w:rPr>
        <w:t xml:space="preserve"> тыс. </w:t>
      </w:r>
      <w:r w:rsidR="001F5BB4" w:rsidRPr="00C818D6">
        <w:rPr>
          <w:sz w:val="28"/>
          <w:szCs w:val="28"/>
        </w:rPr>
        <w:lastRenderedPageBreak/>
        <w:t>тенге, в том числе по годам: 2015</w:t>
      </w:r>
      <w:r>
        <w:rPr>
          <w:sz w:val="28"/>
          <w:szCs w:val="28"/>
        </w:rPr>
        <w:t>г.</w:t>
      </w:r>
      <w:r w:rsidR="001F5BB4" w:rsidRPr="00C818D6">
        <w:rPr>
          <w:sz w:val="28"/>
          <w:szCs w:val="28"/>
        </w:rPr>
        <w:t xml:space="preserve"> – </w:t>
      </w:r>
      <w:r w:rsidR="001F5BB4">
        <w:rPr>
          <w:sz w:val="28"/>
          <w:szCs w:val="28"/>
        </w:rPr>
        <w:t>62 610</w:t>
      </w:r>
      <w:r w:rsidR="001F5BB4" w:rsidRPr="00C818D6">
        <w:rPr>
          <w:sz w:val="28"/>
          <w:szCs w:val="28"/>
        </w:rPr>
        <w:t>,0 тыс. тенге, 2016</w:t>
      </w:r>
      <w:r>
        <w:rPr>
          <w:sz w:val="28"/>
          <w:szCs w:val="28"/>
        </w:rPr>
        <w:t>г.</w:t>
      </w:r>
      <w:r w:rsidR="001F5BB4" w:rsidRPr="00C818D6">
        <w:rPr>
          <w:sz w:val="28"/>
          <w:szCs w:val="28"/>
        </w:rPr>
        <w:t xml:space="preserve"> – </w:t>
      </w:r>
      <w:r w:rsidR="001F5BB4">
        <w:rPr>
          <w:sz w:val="28"/>
          <w:szCs w:val="28"/>
        </w:rPr>
        <w:t>109 858,0</w:t>
      </w:r>
      <w:r w:rsidR="001F5BB4" w:rsidRPr="00C818D6">
        <w:rPr>
          <w:sz w:val="28"/>
          <w:szCs w:val="28"/>
        </w:rPr>
        <w:t xml:space="preserve"> тыс. тенге.    </w:t>
      </w:r>
    </w:p>
    <w:p w:rsidR="001F5BB4" w:rsidRDefault="001F5BB4" w:rsidP="000E02DE">
      <w:pPr>
        <w:pStyle w:val="a5"/>
        <w:spacing w:before="0" w:beforeAutospacing="0" w:after="0" w:afterAutospacing="0"/>
        <w:ind w:firstLine="709"/>
        <w:contextualSpacing/>
        <w:jc w:val="both"/>
        <w:rPr>
          <w:sz w:val="28"/>
          <w:szCs w:val="28"/>
        </w:rPr>
      </w:pPr>
      <w:r w:rsidRPr="00C818D6">
        <w:rPr>
          <w:sz w:val="28"/>
          <w:szCs w:val="28"/>
        </w:rPr>
        <w:t xml:space="preserve">Выполнение работ по их видам и объемам за 2015, 2016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172 468,0</w:t>
      </w:r>
      <w:r w:rsidRPr="00C818D6">
        <w:rPr>
          <w:sz w:val="28"/>
          <w:szCs w:val="28"/>
        </w:rPr>
        <w:t xml:space="preserve"> тыс. тенге. Оплата за выполненные и принятые работы заказчиком произведена на сумму </w:t>
      </w:r>
      <w:r>
        <w:rPr>
          <w:sz w:val="28"/>
          <w:szCs w:val="28"/>
        </w:rPr>
        <w:t xml:space="preserve">172 468,0 тыс. тенге, в том числе </w:t>
      </w:r>
      <w:r w:rsidRPr="00473876">
        <w:rPr>
          <w:sz w:val="28"/>
          <w:szCs w:val="28"/>
        </w:rPr>
        <w:t xml:space="preserve">2015 – </w:t>
      </w:r>
      <w:r>
        <w:rPr>
          <w:sz w:val="28"/>
          <w:szCs w:val="28"/>
        </w:rPr>
        <w:t>62 610,0</w:t>
      </w:r>
      <w:r w:rsidRPr="00473876">
        <w:rPr>
          <w:sz w:val="28"/>
          <w:szCs w:val="28"/>
        </w:rPr>
        <w:t xml:space="preserve"> тыс. тенге, 2016 – </w:t>
      </w:r>
      <w:r>
        <w:rPr>
          <w:sz w:val="28"/>
          <w:szCs w:val="28"/>
        </w:rPr>
        <w:t>109 858,0</w:t>
      </w:r>
      <w:r w:rsidRPr="00473876">
        <w:rPr>
          <w:sz w:val="28"/>
          <w:szCs w:val="28"/>
        </w:rPr>
        <w:t xml:space="preserve"> тыс. тенге</w:t>
      </w:r>
      <w:r>
        <w:rPr>
          <w:sz w:val="28"/>
          <w:szCs w:val="28"/>
        </w:rPr>
        <w:t xml:space="preserve"> (за счет средств республиканского бюджета)</w:t>
      </w:r>
      <w:r w:rsidRPr="00C818D6">
        <w:rPr>
          <w:sz w:val="28"/>
          <w:szCs w:val="28"/>
        </w:rPr>
        <w:t>.</w:t>
      </w:r>
      <w:r>
        <w:rPr>
          <w:sz w:val="28"/>
          <w:szCs w:val="28"/>
        </w:rPr>
        <w:t>За период с 1 июля 2016 года по 31 декабря 2016 года оплата произведена на сумму 67 358,0 тыс. тенге за счет средств республиканского бюджета.</w:t>
      </w:r>
    </w:p>
    <w:p w:rsidR="00803751" w:rsidRDefault="001F5BB4"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гарантийного обязательства № 15/1189  от  24 июля 2015года на сумму 5 174,040 тыс.тенге</w:t>
      </w:r>
      <w:r w:rsidR="00803751">
        <w:rPr>
          <w:sz w:val="28"/>
          <w:szCs w:val="28"/>
        </w:rPr>
        <w:t>.</w:t>
      </w:r>
    </w:p>
    <w:p w:rsidR="001F5BB4" w:rsidRPr="00C818D6" w:rsidRDefault="00045BFF" w:rsidP="000E02DE">
      <w:pPr>
        <w:pStyle w:val="a5"/>
        <w:spacing w:before="0" w:beforeAutospacing="0" w:after="0" w:afterAutospacing="0"/>
        <w:ind w:firstLine="709"/>
        <w:contextualSpacing/>
        <w:jc w:val="both"/>
        <w:rPr>
          <w:sz w:val="28"/>
          <w:szCs w:val="28"/>
        </w:rPr>
      </w:pPr>
      <w:r w:rsidRPr="00045BFF">
        <w:rPr>
          <w:b/>
          <w:sz w:val="28"/>
          <w:szCs w:val="28"/>
        </w:rPr>
        <w:t>9</w:t>
      </w:r>
      <w:r w:rsidR="001F5BB4" w:rsidRPr="00045BFF">
        <w:rPr>
          <w:b/>
          <w:sz w:val="28"/>
          <w:szCs w:val="28"/>
        </w:rPr>
        <w:t>) Договор № 87 от 15.07.2015г</w:t>
      </w:r>
      <w:r>
        <w:rPr>
          <w:b/>
          <w:sz w:val="28"/>
          <w:szCs w:val="28"/>
        </w:rPr>
        <w:t>.</w:t>
      </w:r>
      <w:r w:rsidR="001F5BB4" w:rsidRPr="00C818D6">
        <w:rPr>
          <w:sz w:val="28"/>
          <w:szCs w:val="28"/>
        </w:rPr>
        <w:t xml:space="preserve"> по объекту «</w:t>
      </w:r>
      <w:r w:rsidR="001F5BB4" w:rsidRPr="00582CA5">
        <w:rPr>
          <w:sz w:val="28"/>
          <w:szCs w:val="28"/>
        </w:rPr>
        <w:t xml:space="preserve">Поисково-разведочные работы для обеспечения запасами подземных вод 13 сел Костанайской области, в т.ч. </w:t>
      </w:r>
      <w:r w:rsidR="00766992">
        <w:rPr>
          <w:sz w:val="28"/>
          <w:szCs w:val="28"/>
        </w:rPr>
        <w:t>в</w:t>
      </w:r>
      <w:r w:rsidR="001F5BB4" w:rsidRPr="00582CA5">
        <w:rPr>
          <w:sz w:val="28"/>
          <w:szCs w:val="28"/>
        </w:rPr>
        <w:t>Алтынсаринском</w:t>
      </w:r>
      <w:r w:rsidR="006350DF">
        <w:rPr>
          <w:sz w:val="28"/>
          <w:szCs w:val="28"/>
        </w:rPr>
        <w:t xml:space="preserve"> – </w:t>
      </w:r>
      <w:r w:rsidR="001F5BB4" w:rsidRPr="00582CA5">
        <w:rPr>
          <w:sz w:val="28"/>
          <w:szCs w:val="28"/>
        </w:rPr>
        <w:t>ТемирКазык; Костанайском</w:t>
      </w:r>
      <w:r w:rsidR="006350DF">
        <w:rPr>
          <w:sz w:val="28"/>
          <w:szCs w:val="28"/>
        </w:rPr>
        <w:t xml:space="preserve"> – </w:t>
      </w:r>
      <w:r w:rsidR="001F5BB4" w:rsidRPr="00582CA5">
        <w:rPr>
          <w:sz w:val="28"/>
          <w:szCs w:val="28"/>
        </w:rPr>
        <w:t>Ждановка, Суриковка,Ульяновка, Рыспай, Талапкер, Осиновка, Абай; Аулиекольском-Первомайка,Юльевка, Харьковка;  Камыстинском-Жайыл</w:t>
      </w:r>
      <w:r w:rsidR="001F5BB4">
        <w:rPr>
          <w:sz w:val="28"/>
          <w:szCs w:val="28"/>
        </w:rPr>
        <w:t>ма; Денисовском-Красноармейское</w:t>
      </w:r>
      <w:r w:rsidR="001F5BB4" w:rsidRPr="00C818D6">
        <w:rPr>
          <w:sz w:val="28"/>
          <w:szCs w:val="28"/>
        </w:rPr>
        <w:t>» заключен с ТОО «</w:t>
      </w:r>
      <w:r w:rsidR="001F5BB4">
        <w:rPr>
          <w:sz w:val="28"/>
          <w:szCs w:val="28"/>
        </w:rPr>
        <w:t>Геобайт-Инфо</w:t>
      </w:r>
      <w:r w:rsidR="001F5BB4" w:rsidRPr="00C818D6">
        <w:rPr>
          <w:sz w:val="28"/>
          <w:szCs w:val="28"/>
        </w:rPr>
        <w:t xml:space="preserve">» на общую сумму </w:t>
      </w:r>
      <w:r w:rsidR="001F5BB4">
        <w:rPr>
          <w:sz w:val="28"/>
          <w:szCs w:val="28"/>
        </w:rPr>
        <w:t>157 864,8</w:t>
      </w:r>
      <w:r w:rsidR="001F5BB4" w:rsidRPr="00C818D6">
        <w:rPr>
          <w:sz w:val="28"/>
          <w:szCs w:val="28"/>
        </w:rPr>
        <w:t xml:space="preserve"> тыс. т</w:t>
      </w:r>
      <w:r w:rsidR="001F5BB4">
        <w:rPr>
          <w:sz w:val="28"/>
          <w:szCs w:val="28"/>
        </w:rPr>
        <w:t>енге, в том числе по годам: 2015</w:t>
      </w:r>
      <w:r w:rsidR="00B31903">
        <w:rPr>
          <w:sz w:val="28"/>
          <w:szCs w:val="28"/>
        </w:rPr>
        <w:t>г.</w:t>
      </w:r>
      <w:r w:rsidR="001F5BB4" w:rsidRPr="00C818D6">
        <w:rPr>
          <w:sz w:val="28"/>
          <w:szCs w:val="28"/>
        </w:rPr>
        <w:t xml:space="preserve"> – </w:t>
      </w:r>
      <w:r w:rsidR="001F5BB4">
        <w:rPr>
          <w:sz w:val="28"/>
          <w:szCs w:val="28"/>
        </w:rPr>
        <w:t>60 018,0 тыс. тенге, 2016</w:t>
      </w:r>
      <w:r w:rsidR="00B31903">
        <w:rPr>
          <w:sz w:val="28"/>
          <w:szCs w:val="28"/>
        </w:rPr>
        <w:t>г.</w:t>
      </w:r>
      <w:r w:rsidR="001F5BB4" w:rsidRPr="00C818D6">
        <w:rPr>
          <w:sz w:val="28"/>
          <w:szCs w:val="28"/>
        </w:rPr>
        <w:t xml:space="preserve"> – </w:t>
      </w:r>
      <w:r w:rsidR="001F5BB4">
        <w:rPr>
          <w:sz w:val="28"/>
          <w:szCs w:val="28"/>
        </w:rPr>
        <w:t>97 846,8</w:t>
      </w:r>
      <w:r w:rsidR="001F5BB4" w:rsidRPr="00C818D6">
        <w:rPr>
          <w:sz w:val="28"/>
          <w:szCs w:val="28"/>
        </w:rPr>
        <w:t xml:space="preserve"> тыс. тенге.    </w:t>
      </w:r>
    </w:p>
    <w:p w:rsidR="001F5BB4" w:rsidRDefault="001F5BB4" w:rsidP="000E02DE">
      <w:pPr>
        <w:pStyle w:val="a5"/>
        <w:spacing w:before="0" w:beforeAutospacing="0" w:after="0" w:afterAutospacing="0"/>
        <w:ind w:firstLine="709"/>
        <w:contextualSpacing/>
        <w:jc w:val="both"/>
        <w:rPr>
          <w:sz w:val="28"/>
          <w:szCs w:val="28"/>
        </w:rPr>
      </w:pPr>
      <w:r w:rsidRPr="00C818D6">
        <w:rPr>
          <w:sz w:val="28"/>
          <w:szCs w:val="28"/>
        </w:rPr>
        <w:t>Выполнение раб</w:t>
      </w:r>
      <w:r>
        <w:rPr>
          <w:sz w:val="28"/>
          <w:szCs w:val="28"/>
        </w:rPr>
        <w:t>от по их видам и объемам за 2015, 2016</w:t>
      </w:r>
      <w:r w:rsidRPr="00C818D6">
        <w:rPr>
          <w:sz w:val="28"/>
          <w:szCs w:val="28"/>
        </w:rPr>
        <w:t xml:space="preserve">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157 864,8</w:t>
      </w:r>
      <w:r w:rsidRPr="00C818D6">
        <w:rPr>
          <w:sz w:val="28"/>
          <w:szCs w:val="28"/>
        </w:rPr>
        <w:t xml:space="preserve"> тыс. тенге. Оплата за выполненные и принятые работы заказчиком  произведена  на сумму </w:t>
      </w:r>
      <w:r>
        <w:rPr>
          <w:sz w:val="28"/>
          <w:szCs w:val="28"/>
        </w:rPr>
        <w:t>155 897,</w:t>
      </w:r>
      <w:r w:rsidR="00B31903">
        <w:rPr>
          <w:sz w:val="28"/>
          <w:szCs w:val="28"/>
        </w:rPr>
        <w:t>6</w:t>
      </w:r>
      <w:r w:rsidRPr="00C818D6">
        <w:rPr>
          <w:sz w:val="28"/>
          <w:szCs w:val="28"/>
        </w:rPr>
        <w:t xml:space="preserve"> тыс. тенге</w:t>
      </w:r>
      <w:r w:rsidRPr="00473876">
        <w:rPr>
          <w:sz w:val="28"/>
          <w:szCs w:val="28"/>
        </w:rPr>
        <w:t>, в том числе 201</w:t>
      </w:r>
      <w:r>
        <w:rPr>
          <w:sz w:val="28"/>
          <w:szCs w:val="28"/>
        </w:rPr>
        <w:t>5</w:t>
      </w:r>
      <w:r w:rsidR="00B31903">
        <w:rPr>
          <w:sz w:val="28"/>
          <w:szCs w:val="28"/>
        </w:rPr>
        <w:t>г.</w:t>
      </w:r>
      <w:r w:rsidRPr="00473876">
        <w:rPr>
          <w:sz w:val="28"/>
          <w:szCs w:val="28"/>
        </w:rPr>
        <w:t xml:space="preserve"> – </w:t>
      </w:r>
      <w:r>
        <w:rPr>
          <w:sz w:val="28"/>
          <w:szCs w:val="28"/>
        </w:rPr>
        <w:t>60 018,0</w:t>
      </w:r>
      <w:r w:rsidRPr="00473876">
        <w:rPr>
          <w:sz w:val="28"/>
          <w:szCs w:val="28"/>
        </w:rPr>
        <w:t xml:space="preserve"> тыс. тенге, 201</w:t>
      </w:r>
      <w:r>
        <w:rPr>
          <w:sz w:val="28"/>
          <w:szCs w:val="28"/>
        </w:rPr>
        <w:t>6</w:t>
      </w:r>
      <w:r w:rsidR="00B31903">
        <w:rPr>
          <w:sz w:val="28"/>
          <w:szCs w:val="28"/>
        </w:rPr>
        <w:t>г.</w:t>
      </w:r>
      <w:r w:rsidRPr="00473876">
        <w:rPr>
          <w:sz w:val="28"/>
          <w:szCs w:val="28"/>
        </w:rPr>
        <w:t xml:space="preserve"> – </w:t>
      </w:r>
      <w:r>
        <w:rPr>
          <w:sz w:val="28"/>
          <w:szCs w:val="28"/>
        </w:rPr>
        <w:t>95 879,</w:t>
      </w:r>
      <w:r w:rsidR="00B31903">
        <w:rPr>
          <w:sz w:val="28"/>
          <w:szCs w:val="28"/>
        </w:rPr>
        <w:t>6</w:t>
      </w:r>
      <w:r w:rsidRPr="00473876">
        <w:rPr>
          <w:sz w:val="28"/>
          <w:szCs w:val="28"/>
        </w:rPr>
        <w:t xml:space="preserve"> тыс. тенге(за счет средств республиканского бюджета).За период с 1 июля 2016 года по 31 декабря 2016 года оплата произведена на сумму </w:t>
      </w:r>
      <w:r>
        <w:rPr>
          <w:sz w:val="28"/>
          <w:szCs w:val="28"/>
        </w:rPr>
        <w:t>62 879,</w:t>
      </w:r>
      <w:r w:rsidR="00B31903">
        <w:rPr>
          <w:sz w:val="28"/>
          <w:szCs w:val="28"/>
        </w:rPr>
        <w:t>6</w:t>
      </w:r>
      <w:r w:rsidRPr="00473876">
        <w:rPr>
          <w:sz w:val="28"/>
          <w:szCs w:val="28"/>
        </w:rPr>
        <w:t xml:space="preserve"> тыс. тенге за счет с</w:t>
      </w:r>
      <w:r>
        <w:rPr>
          <w:sz w:val="28"/>
          <w:szCs w:val="28"/>
        </w:rPr>
        <w:t>редств республиканского бюджета.</w:t>
      </w:r>
    </w:p>
    <w:p w:rsidR="001F5BB4" w:rsidRDefault="001F5BB4"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Гарантийного обязательства от 24 июля 2015 года № 15/117</w:t>
      </w:r>
      <w:r w:rsidR="005B29D6">
        <w:rPr>
          <w:sz w:val="28"/>
          <w:szCs w:val="28"/>
        </w:rPr>
        <w:t>8 на сумму 4 735,944 тыс. тенге.</w:t>
      </w:r>
    </w:p>
    <w:p w:rsidR="00755C14" w:rsidRDefault="002268F3" w:rsidP="000E02DE">
      <w:pPr>
        <w:pStyle w:val="a5"/>
        <w:spacing w:before="0" w:beforeAutospacing="0" w:after="0" w:afterAutospacing="0"/>
        <w:ind w:firstLine="709"/>
        <w:contextualSpacing/>
        <w:jc w:val="both"/>
        <w:rPr>
          <w:sz w:val="28"/>
          <w:szCs w:val="28"/>
        </w:rPr>
      </w:pPr>
      <w:r>
        <w:rPr>
          <w:sz w:val="28"/>
          <w:szCs w:val="28"/>
        </w:rPr>
        <w:t>Аудитом установлено, что согласно проектно-сметной документации предусмотрены следующие работы:</w:t>
      </w:r>
      <w:r w:rsidR="00755C14">
        <w:rPr>
          <w:sz w:val="28"/>
          <w:szCs w:val="28"/>
        </w:rPr>
        <w:t>п</w:t>
      </w:r>
      <w:r w:rsidR="00755C14" w:rsidRPr="00755C14">
        <w:rPr>
          <w:sz w:val="28"/>
          <w:szCs w:val="28"/>
        </w:rPr>
        <w:t>роведение опытных откачек насосом ЭЦВ</w:t>
      </w:r>
      <w:r w:rsidR="00755C14">
        <w:rPr>
          <w:sz w:val="28"/>
          <w:szCs w:val="28"/>
        </w:rPr>
        <w:t xml:space="preserve"> – 322,33 бр/см.,</w:t>
      </w:r>
      <w:r w:rsidR="008C11FB">
        <w:rPr>
          <w:sz w:val="28"/>
          <w:szCs w:val="28"/>
        </w:rPr>
        <w:t xml:space="preserve"> </w:t>
      </w:r>
      <w:r w:rsidR="00755C14" w:rsidRPr="00755C14">
        <w:rPr>
          <w:sz w:val="28"/>
          <w:szCs w:val="28"/>
        </w:rPr>
        <w:t>восстановление уровня воды в скважинах при опытных откачках</w:t>
      </w:r>
      <w:r w:rsidR="00755C14">
        <w:rPr>
          <w:sz w:val="28"/>
          <w:szCs w:val="28"/>
        </w:rPr>
        <w:t xml:space="preserve"> – </w:t>
      </w:r>
      <w:r w:rsidR="006D32F4">
        <w:rPr>
          <w:sz w:val="28"/>
          <w:szCs w:val="28"/>
        </w:rPr>
        <w:t>7</w:t>
      </w:r>
      <w:r w:rsidR="00755C14">
        <w:rPr>
          <w:sz w:val="28"/>
          <w:szCs w:val="28"/>
        </w:rPr>
        <w:t>5,46 бр/см,</w:t>
      </w:r>
      <w:r w:rsidR="008C11FB">
        <w:rPr>
          <w:sz w:val="28"/>
          <w:szCs w:val="28"/>
        </w:rPr>
        <w:t xml:space="preserve"> </w:t>
      </w:r>
      <w:r w:rsidR="00755C14">
        <w:rPr>
          <w:sz w:val="28"/>
          <w:szCs w:val="28"/>
        </w:rPr>
        <w:t>с</w:t>
      </w:r>
      <w:r w:rsidR="00755C14" w:rsidRPr="00755C14">
        <w:rPr>
          <w:sz w:val="28"/>
          <w:szCs w:val="28"/>
        </w:rPr>
        <w:t>окращённый химический анализ</w:t>
      </w:r>
      <w:r w:rsidR="00755C14">
        <w:rPr>
          <w:sz w:val="28"/>
          <w:szCs w:val="28"/>
        </w:rPr>
        <w:t xml:space="preserve"> – 156 анализов,</w:t>
      </w:r>
      <w:r w:rsidR="00755C14" w:rsidRPr="00755C14">
        <w:rPr>
          <w:sz w:val="28"/>
          <w:szCs w:val="28"/>
        </w:rPr>
        <w:t>полный химический анализ по СанПин</w:t>
      </w:r>
      <w:r w:rsidR="00755C14">
        <w:rPr>
          <w:sz w:val="28"/>
          <w:szCs w:val="28"/>
        </w:rPr>
        <w:t xml:space="preserve"> – 11 анализов,</w:t>
      </w:r>
      <w:r w:rsidR="008C11FB">
        <w:rPr>
          <w:sz w:val="28"/>
          <w:szCs w:val="28"/>
        </w:rPr>
        <w:t xml:space="preserve"> </w:t>
      </w:r>
      <w:r w:rsidR="00755C14">
        <w:rPr>
          <w:sz w:val="28"/>
          <w:szCs w:val="28"/>
        </w:rPr>
        <w:t>о</w:t>
      </w:r>
      <w:r w:rsidR="00755C14" w:rsidRPr="00755C14">
        <w:rPr>
          <w:sz w:val="28"/>
          <w:szCs w:val="28"/>
        </w:rPr>
        <w:t>пределение удельной активности естественных радионуклидов</w:t>
      </w:r>
      <w:r w:rsidR="00755C14">
        <w:rPr>
          <w:sz w:val="28"/>
          <w:szCs w:val="28"/>
        </w:rPr>
        <w:t xml:space="preserve"> – 11 анализов,р</w:t>
      </w:r>
      <w:r w:rsidR="00755C14" w:rsidRPr="00755C14">
        <w:rPr>
          <w:sz w:val="28"/>
          <w:szCs w:val="28"/>
        </w:rPr>
        <w:t>азвернутый радиологический анализ</w:t>
      </w:r>
      <w:r w:rsidR="00755C14">
        <w:rPr>
          <w:sz w:val="28"/>
          <w:szCs w:val="28"/>
        </w:rPr>
        <w:t xml:space="preserve"> – 11 анализов,</w:t>
      </w:r>
      <w:r w:rsidR="00755C14" w:rsidRPr="00755C14">
        <w:rPr>
          <w:sz w:val="28"/>
          <w:szCs w:val="28"/>
        </w:rPr>
        <w:t>бактериологический анализ</w:t>
      </w:r>
      <w:r w:rsidR="00755C14">
        <w:rPr>
          <w:sz w:val="28"/>
          <w:szCs w:val="28"/>
        </w:rPr>
        <w:t xml:space="preserve"> – 33 анализа.</w:t>
      </w:r>
    </w:p>
    <w:p w:rsidR="002268F3" w:rsidRDefault="00755C14" w:rsidP="000E02DE">
      <w:pPr>
        <w:pStyle w:val="a5"/>
        <w:spacing w:before="0" w:beforeAutospacing="0" w:after="0" w:afterAutospacing="0"/>
        <w:ind w:firstLine="709"/>
        <w:contextualSpacing/>
        <w:jc w:val="both"/>
        <w:rPr>
          <w:sz w:val="28"/>
          <w:szCs w:val="28"/>
        </w:rPr>
      </w:pPr>
      <w:r>
        <w:rPr>
          <w:sz w:val="28"/>
          <w:szCs w:val="28"/>
        </w:rPr>
        <w:t>Вместе с тем, согласно актам выполненных работ поставщиком</w:t>
      </w:r>
      <w:r w:rsidR="008C11FB">
        <w:rPr>
          <w:sz w:val="28"/>
          <w:szCs w:val="28"/>
        </w:rPr>
        <w:t xml:space="preserve"> </w:t>
      </w:r>
      <w:r w:rsidRPr="00C818D6">
        <w:rPr>
          <w:sz w:val="28"/>
          <w:szCs w:val="28"/>
        </w:rPr>
        <w:t>ТОО «</w:t>
      </w:r>
      <w:r>
        <w:rPr>
          <w:sz w:val="28"/>
          <w:szCs w:val="28"/>
        </w:rPr>
        <w:t>Геобайт-Инфо</w:t>
      </w:r>
      <w:r w:rsidRPr="00C818D6">
        <w:rPr>
          <w:sz w:val="28"/>
          <w:szCs w:val="28"/>
        </w:rPr>
        <w:t>»</w:t>
      </w:r>
      <w:r>
        <w:rPr>
          <w:sz w:val="28"/>
          <w:szCs w:val="28"/>
        </w:rPr>
        <w:t xml:space="preserve"> выполнены работы по проведению</w:t>
      </w:r>
      <w:r w:rsidRPr="00755C14">
        <w:rPr>
          <w:sz w:val="28"/>
          <w:szCs w:val="28"/>
        </w:rPr>
        <w:t xml:space="preserve"> опытных откачек насосом ЭЦВ</w:t>
      </w:r>
      <w:r>
        <w:rPr>
          <w:sz w:val="28"/>
          <w:szCs w:val="28"/>
        </w:rPr>
        <w:t xml:space="preserve"> –</w:t>
      </w:r>
      <w:r w:rsidR="00DF4EC5">
        <w:rPr>
          <w:sz w:val="28"/>
          <w:szCs w:val="28"/>
        </w:rPr>
        <w:t>267,47</w:t>
      </w:r>
      <w:r w:rsidR="006D32F4">
        <w:rPr>
          <w:sz w:val="28"/>
          <w:szCs w:val="28"/>
        </w:rPr>
        <w:t xml:space="preserve">бр/см., </w:t>
      </w:r>
      <w:r w:rsidRPr="00755C14">
        <w:rPr>
          <w:sz w:val="28"/>
          <w:szCs w:val="28"/>
        </w:rPr>
        <w:t>восстановление уровня воды в скважинах при опытных откачках</w:t>
      </w:r>
      <w:r>
        <w:rPr>
          <w:sz w:val="28"/>
          <w:szCs w:val="28"/>
        </w:rPr>
        <w:t xml:space="preserve"> –</w:t>
      </w:r>
      <w:r w:rsidR="00DF4EC5">
        <w:rPr>
          <w:sz w:val="28"/>
          <w:szCs w:val="28"/>
        </w:rPr>
        <w:t>61,74</w:t>
      </w:r>
      <w:r w:rsidR="00B36B59">
        <w:rPr>
          <w:sz w:val="28"/>
          <w:szCs w:val="28"/>
        </w:rPr>
        <w:t xml:space="preserve">бр/см, </w:t>
      </w:r>
      <w:r>
        <w:rPr>
          <w:sz w:val="28"/>
          <w:szCs w:val="28"/>
        </w:rPr>
        <w:t>с</w:t>
      </w:r>
      <w:r w:rsidRPr="00755C14">
        <w:rPr>
          <w:sz w:val="28"/>
          <w:szCs w:val="28"/>
        </w:rPr>
        <w:t>окращённый химический анализ</w:t>
      </w:r>
      <w:r>
        <w:rPr>
          <w:sz w:val="28"/>
          <w:szCs w:val="28"/>
        </w:rPr>
        <w:t xml:space="preserve"> – </w:t>
      </w:r>
      <w:r w:rsidR="00D46732">
        <w:rPr>
          <w:sz w:val="28"/>
          <w:szCs w:val="28"/>
        </w:rPr>
        <w:t>155</w:t>
      </w:r>
      <w:r w:rsidR="00B36B59">
        <w:rPr>
          <w:sz w:val="28"/>
          <w:szCs w:val="28"/>
        </w:rPr>
        <w:t xml:space="preserve"> анализ</w:t>
      </w:r>
      <w:r>
        <w:rPr>
          <w:sz w:val="28"/>
          <w:szCs w:val="28"/>
        </w:rPr>
        <w:t>,</w:t>
      </w:r>
      <w:r w:rsidRPr="00755C14">
        <w:rPr>
          <w:sz w:val="28"/>
          <w:szCs w:val="28"/>
        </w:rPr>
        <w:t>полный химический анализ по СанПин</w:t>
      </w:r>
      <w:r>
        <w:rPr>
          <w:sz w:val="28"/>
          <w:szCs w:val="28"/>
        </w:rPr>
        <w:t xml:space="preserve"> – 1</w:t>
      </w:r>
      <w:r w:rsidR="00D46732">
        <w:rPr>
          <w:sz w:val="28"/>
          <w:szCs w:val="28"/>
        </w:rPr>
        <w:t>0</w:t>
      </w:r>
      <w:r>
        <w:rPr>
          <w:sz w:val="28"/>
          <w:szCs w:val="28"/>
        </w:rPr>
        <w:t xml:space="preserve"> анализ,</w:t>
      </w:r>
      <w:r w:rsidR="008C11FB">
        <w:rPr>
          <w:sz w:val="28"/>
          <w:szCs w:val="28"/>
        </w:rPr>
        <w:t xml:space="preserve"> </w:t>
      </w:r>
      <w:r>
        <w:rPr>
          <w:sz w:val="28"/>
          <w:szCs w:val="28"/>
        </w:rPr>
        <w:t>о</w:t>
      </w:r>
      <w:r w:rsidRPr="00755C14">
        <w:rPr>
          <w:sz w:val="28"/>
          <w:szCs w:val="28"/>
        </w:rPr>
        <w:t>пределение удельной активности естественных радионуклидов</w:t>
      </w:r>
      <w:r>
        <w:rPr>
          <w:sz w:val="28"/>
          <w:szCs w:val="28"/>
        </w:rPr>
        <w:t xml:space="preserve"> – 1</w:t>
      </w:r>
      <w:r w:rsidR="00D46732">
        <w:rPr>
          <w:sz w:val="28"/>
          <w:szCs w:val="28"/>
        </w:rPr>
        <w:t xml:space="preserve">0 </w:t>
      </w:r>
      <w:r>
        <w:rPr>
          <w:sz w:val="28"/>
          <w:szCs w:val="28"/>
        </w:rPr>
        <w:t>анализ,р</w:t>
      </w:r>
      <w:r w:rsidRPr="00755C14">
        <w:rPr>
          <w:sz w:val="28"/>
          <w:szCs w:val="28"/>
        </w:rPr>
        <w:t>азвернутый радиологический анализ</w:t>
      </w:r>
      <w:r>
        <w:rPr>
          <w:sz w:val="28"/>
          <w:szCs w:val="28"/>
        </w:rPr>
        <w:t xml:space="preserve"> – 1</w:t>
      </w:r>
      <w:r w:rsidR="00D46732">
        <w:rPr>
          <w:sz w:val="28"/>
          <w:szCs w:val="28"/>
        </w:rPr>
        <w:t>0</w:t>
      </w:r>
      <w:r>
        <w:rPr>
          <w:sz w:val="28"/>
          <w:szCs w:val="28"/>
        </w:rPr>
        <w:t xml:space="preserve"> анализ,</w:t>
      </w:r>
      <w:r w:rsidRPr="00755C14">
        <w:rPr>
          <w:sz w:val="28"/>
          <w:szCs w:val="28"/>
        </w:rPr>
        <w:t>бактериологический анализ</w:t>
      </w:r>
      <w:r>
        <w:rPr>
          <w:sz w:val="28"/>
          <w:szCs w:val="28"/>
        </w:rPr>
        <w:t xml:space="preserve"> – </w:t>
      </w:r>
      <w:r w:rsidR="00D46732">
        <w:rPr>
          <w:sz w:val="28"/>
          <w:szCs w:val="28"/>
        </w:rPr>
        <w:t>30</w:t>
      </w:r>
      <w:r>
        <w:rPr>
          <w:sz w:val="28"/>
          <w:szCs w:val="28"/>
        </w:rPr>
        <w:t xml:space="preserve"> анализ</w:t>
      </w:r>
      <w:r w:rsidR="00B36B59">
        <w:rPr>
          <w:sz w:val="28"/>
          <w:szCs w:val="28"/>
        </w:rPr>
        <w:t>.</w:t>
      </w:r>
    </w:p>
    <w:p w:rsidR="00571445" w:rsidRDefault="00186B56" w:rsidP="000E02DE">
      <w:pPr>
        <w:pStyle w:val="a5"/>
        <w:spacing w:before="0" w:beforeAutospacing="0" w:after="0" w:afterAutospacing="0"/>
        <w:ind w:firstLine="709"/>
        <w:contextualSpacing/>
        <w:jc w:val="both"/>
        <w:rPr>
          <w:sz w:val="28"/>
          <w:szCs w:val="28"/>
        </w:rPr>
      </w:pPr>
      <w:r w:rsidRPr="00186B56">
        <w:rPr>
          <w:color w:val="FF0000"/>
          <w:sz w:val="28"/>
          <w:szCs w:val="28"/>
        </w:rPr>
        <w:lastRenderedPageBreak/>
        <w:t>Пункт</w:t>
      </w:r>
      <w:r w:rsidR="001863CC">
        <w:rPr>
          <w:color w:val="FF0000"/>
          <w:sz w:val="28"/>
          <w:szCs w:val="28"/>
        </w:rPr>
        <w:t xml:space="preserve"> 9</w:t>
      </w:r>
      <w:r>
        <w:rPr>
          <w:sz w:val="28"/>
          <w:szCs w:val="28"/>
        </w:rPr>
        <w:t>.</w:t>
      </w:r>
      <w:r w:rsidR="00571445" w:rsidRPr="00571445">
        <w:rPr>
          <w:sz w:val="28"/>
          <w:szCs w:val="28"/>
        </w:rPr>
        <w:t>Таким образом, ТОО «Геобайт-Инфо» не исполнил договорные обязательства в соответствии с проектно-сметной документацией</w:t>
      </w:r>
      <w:r w:rsidR="00DF4EC5">
        <w:rPr>
          <w:sz w:val="28"/>
          <w:szCs w:val="28"/>
        </w:rPr>
        <w:t>, а именно работы по проведению</w:t>
      </w:r>
      <w:r w:rsidR="00DF4EC5" w:rsidRPr="00755C14">
        <w:rPr>
          <w:sz w:val="28"/>
          <w:szCs w:val="28"/>
        </w:rPr>
        <w:t xml:space="preserve"> опытных откачек насосом ЭЦВ</w:t>
      </w:r>
      <w:r w:rsidR="00DF4EC5">
        <w:rPr>
          <w:sz w:val="28"/>
          <w:szCs w:val="28"/>
        </w:rPr>
        <w:t xml:space="preserve"> – 54,86 бр/см., </w:t>
      </w:r>
      <w:r w:rsidR="00DF4EC5" w:rsidRPr="00755C14">
        <w:rPr>
          <w:sz w:val="28"/>
          <w:szCs w:val="28"/>
        </w:rPr>
        <w:t>восстановление уровня воды в скважинах при опытных откачках</w:t>
      </w:r>
      <w:r w:rsidR="00DF4EC5">
        <w:rPr>
          <w:sz w:val="28"/>
          <w:szCs w:val="28"/>
        </w:rPr>
        <w:t xml:space="preserve"> – 13,72 бр/см, с</w:t>
      </w:r>
      <w:r w:rsidR="00DF4EC5" w:rsidRPr="00755C14">
        <w:rPr>
          <w:sz w:val="28"/>
          <w:szCs w:val="28"/>
        </w:rPr>
        <w:t>окращённый химический анализ</w:t>
      </w:r>
      <w:r w:rsidR="00DF4EC5">
        <w:rPr>
          <w:sz w:val="28"/>
          <w:szCs w:val="28"/>
        </w:rPr>
        <w:t xml:space="preserve"> – 1 анализ,</w:t>
      </w:r>
      <w:r w:rsidR="00DF4EC5" w:rsidRPr="00755C14">
        <w:rPr>
          <w:sz w:val="28"/>
          <w:szCs w:val="28"/>
        </w:rPr>
        <w:t>полный химический анализ по СанПин</w:t>
      </w:r>
      <w:r w:rsidR="00DF4EC5">
        <w:rPr>
          <w:sz w:val="28"/>
          <w:szCs w:val="28"/>
        </w:rPr>
        <w:t xml:space="preserve"> – 1 анализ,о</w:t>
      </w:r>
      <w:r w:rsidR="00DF4EC5" w:rsidRPr="00755C14">
        <w:rPr>
          <w:sz w:val="28"/>
          <w:szCs w:val="28"/>
        </w:rPr>
        <w:t>пределение удельной активности естественных радионуклидов</w:t>
      </w:r>
      <w:r w:rsidR="00DF4EC5">
        <w:rPr>
          <w:sz w:val="28"/>
          <w:szCs w:val="28"/>
        </w:rPr>
        <w:t xml:space="preserve"> – 1 анализ,р</w:t>
      </w:r>
      <w:r w:rsidR="00DF4EC5" w:rsidRPr="00755C14">
        <w:rPr>
          <w:sz w:val="28"/>
          <w:szCs w:val="28"/>
        </w:rPr>
        <w:t>азвернутый радиологический анализ</w:t>
      </w:r>
      <w:r w:rsidR="00DF4EC5">
        <w:rPr>
          <w:sz w:val="28"/>
          <w:szCs w:val="28"/>
        </w:rPr>
        <w:t xml:space="preserve"> – 1 анализ,</w:t>
      </w:r>
      <w:r w:rsidR="00DF4EC5" w:rsidRPr="00755C14">
        <w:rPr>
          <w:sz w:val="28"/>
          <w:szCs w:val="28"/>
        </w:rPr>
        <w:t>бактериологический анализ</w:t>
      </w:r>
      <w:r w:rsidR="00DF4EC5">
        <w:rPr>
          <w:sz w:val="28"/>
          <w:szCs w:val="28"/>
        </w:rPr>
        <w:t xml:space="preserve"> – </w:t>
      </w:r>
      <w:r w:rsidR="0093353E">
        <w:rPr>
          <w:sz w:val="28"/>
          <w:szCs w:val="28"/>
        </w:rPr>
        <w:t>3</w:t>
      </w:r>
      <w:r w:rsidR="00DF4EC5">
        <w:rPr>
          <w:sz w:val="28"/>
          <w:szCs w:val="28"/>
        </w:rPr>
        <w:t xml:space="preserve"> анализ</w:t>
      </w:r>
      <w:r w:rsidR="00571445" w:rsidRPr="00571445">
        <w:rPr>
          <w:sz w:val="28"/>
          <w:szCs w:val="28"/>
        </w:rPr>
        <w:t>.</w:t>
      </w:r>
      <w:r w:rsidR="007C78D8">
        <w:rPr>
          <w:sz w:val="28"/>
          <w:szCs w:val="28"/>
        </w:rPr>
        <w:t xml:space="preserve"> (</w:t>
      </w:r>
      <w:r w:rsidR="007C78D8" w:rsidRPr="007C78D8">
        <w:rPr>
          <w:color w:val="FF0000"/>
          <w:sz w:val="28"/>
          <w:szCs w:val="28"/>
        </w:rPr>
        <w:t>Приложение №</w:t>
      </w:r>
      <w:r w:rsidR="002C1B94">
        <w:rPr>
          <w:color w:val="FF0000"/>
          <w:sz w:val="28"/>
          <w:szCs w:val="28"/>
        </w:rPr>
        <w:t>8акт выполненных работ №12, сводный сметный расчет на 8 листах</w:t>
      </w:r>
      <w:r w:rsidR="007C78D8">
        <w:rPr>
          <w:sz w:val="28"/>
          <w:szCs w:val="28"/>
        </w:rPr>
        <w:t>)</w:t>
      </w:r>
    </w:p>
    <w:p w:rsidR="00EF6BF1" w:rsidRDefault="00EF6BF1" w:rsidP="000E02DE">
      <w:pPr>
        <w:pStyle w:val="a5"/>
        <w:spacing w:before="0" w:beforeAutospacing="0" w:after="0" w:afterAutospacing="0"/>
        <w:ind w:firstLine="709"/>
        <w:contextualSpacing/>
        <w:jc w:val="both"/>
        <w:rPr>
          <w:sz w:val="28"/>
          <w:szCs w:val="28"/>
        </w:rPr>
      </w:pPr>
      <w:r>
        <w:rPr>
          <w:sz w:val="28"/>
          <w:szCs w:val="28"/>
        </w:rPr>
        <w:t xml:space="preserve">Следует отметить, что изменения в проектно-сметную документацию </w:t>
      </w:r>
      <w:r w:rsidR="00E33FE3">
        <w:rPr>
          <w:sz w:val="28"/>
          <w:szCs w:val="28"/>
        </w:rPr>
        <w:t xml:space="preserve">в части уменьшения объемов работ </w:t>
      </w:r>
      <w:r>
        <w:rPr>
          <w:sz w:val="28"/>
          <w:szCs w:val="28"/>
        </w:rPr>
        <w:t xml:space="preserve">не вносились. </w:t>
      </w:r>
    </w:p>
    <w:p w:rsidR="00857DF5" w:rsidRPr="00571445" w:rsidRDefault="003915E2" w:rsidP="000E02DE">
      <w:pPr>
        <w:pStyle w:val="a5"/>
        <w:spacing w:before="0" w:beforeAutospacing="0" w:after="0" w:afterAutospacing="0"/>
        <w:ind w:firstLine="709"/>
        <w:contextualSpacing/>
        <w:jc w:val="both"/>
        <w:rPr>
          <w:sz w:val="28"/>
          <w:szCs w:val="28"/>
        </w:rPr>
      </w:pPr>
      <w:r>
        <w:rPr>
          <w:sz w:val="28"/>
          <w:szCs w:val="28"/>
        </w:rPr>
        <w:t>Н</w:t>
      </w:r>
      <w:r w:rsidR="00857DF5">
        <w:rPr>
          <w:sz w:val="28"/>
          <w:szCs w:val="28"/>
        </w:rPr>
        <w:t xml:space="preserve">е освоенная </w:t>
      </w:r>
      <w:r>
        <w:rPr>
          <w:sz w:val="28"/>
          <w:szCs w:val="28"/>
        </w:rPr>
        <w:t xml:space="preserve">сумма </w:t>
      </w:r>
      <w:r w:rsidR="00857DF5">
        <w:rPr>
          <w:sz w:val="28"/>
          <w:szCs w:val="28"/>
        </w:rPr>
        <w:t xml:space="preserve">поставщиком </w:t>
      </w:r>
      <w:r w:rsidR="00857DF5" w:rsidRPr="00571445">
        <w:rPr>
          <w:sz w:val="28"/>
          <w:szCs w:val="28"/>
        </w:rPr>
        <w:t>ТОО «Геобайт-Инфо»</w:t>
      </w:r>
      <w:r w:rsidR="00857DF5">
        <w:rPr>
          <w:sz w:val="28"/>
          <w:szCs w:val="28"/>
        </w:rPr>
        <w:t xml:space="preserve"> по данному договору составила 1 9</w:t>
      </w:r>
      <w:r w:rsidR="00ED4B25">
        <w:rPr>
          <w:sz w:val="28"/>
          <w:szCs w:val="28"/>
        </w:rPr>
        <w:t>67</w:t>
      </w:r>
      <w:r w:rsidR="00857DF5">
        <w:rPr>
          <w:sz w:val="28"/>
          <w:szCs w:val="28"/>
        </w:rPr>
        <w:t>,</w:t>
      </w:r>
      <w:r w:rsidR="00ED4B25">
        <w:rPr>
          <w:sz w:val="28"/>
          <w:szCs w:val="28"/>
        </w:rPr>
        <w:t>2</w:t>
      </w:r>
      <w:r w:rsidR="00857DF5">
        <w:rPr>
          <w:sz w:val="28"/>
          <w:szCs w:val="28"/>
        </w:rPr>
        <w:t xml:space="preserve"> тыс. тенге   </w:t>
      </w:r>
    </w:p>
    <w:p w:rsidR="00571445" w:rsidRPr="00571445" w:rsidRDefault="00571445" w:rsidP="000E02DE">
      <w:pPr>
        <w:pStyle w:val="a5"/>
        <w:spacing w:before="0" w:beforeAutospacing="0" w:after="0" w:afterAutospacing="0"/>
        <w:ind w:firstLine="709"/>
        <w:contextualSpacing/>
        <w:jc w:val="both"/>
        <w:rPr>
          <w:sz w:val="28"/>
          <w:szCs w:val="28"/>
        </w:rPr>
      </w:pPr>
      <w:r w:rsidRPr="00571445">
        <w:rPr>
          <w:sz w:val="28"/>
          <w:szCs w:val="28"/>
        </w:rPr>
        <w:t>В соответствии с подпунктом 3) пункта 4 статьи 12 Закона Республики Казахстан «О государственных закупках» (далее – Закон) в случае если поставщик не исполнил либо ненадлежащим образом исполнил свои обязательства по заключенному с ним договору о государственных закупках,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p w:rsidR="00B36B59" w:rsidRDefault="00571445" w:rsidP="000E02DE">
      <w:pPr>
        <w:pStyle w:val="a5"/>
        <w:spacing w:before="0" w:beforeAutospacing="0" w:after="0" w:afterAutospacing="0"/>
        <w:ind w:firstLine="709"/>
        <w:contextualSpacing/>
        <w:jc w:val="both"/>
        <w:rPr>
          <w:sz w:val="28"/>
          <w:szCs w:val="28"/>
        </w:rPr>
      </w:pPr>
      <w:r w:rsidRPr="00571445">
        <w:rPr>
          <w:color w:val="FF0000"/>
          <w:sz w:val="28"/>
          <w:szCs w:val="28"/>
        </w:rPr>
        <w:t>Пункт</w:t>
      </w:r>
      <w:r w:rsidR="000A6956">
        <w:rPr>
          <w:color w:val="FF0000"/>
          <w:sz w:val="28"/>
          <w:szCs w:val="28"/>
        </w:rPr>
        <w:t xml:space="preserve"> 10</w:t>
      </w:r>
      <w:r w:rsidRPr="00571445">
        <w:rPr>
          <w:color w:val="FF0000"/>
          <w:sz w:val="28"/>
          <w:szCs w:val="28"/>
        </w:rPr>
        <w:t xml:space="preserve">. </w:t>
      </w:r>
      <w:r w:rsidRPr="00571445">
        <w:rPr>
          <w:sz w:val="28"/>
          <w:szCs w:val="28"/>
        </w:rPr>
        <w:t>В нарушение подпункта 3) пункта 4 статьи 12 Закона Управление не обратилось с иском в суд о признании поставщика ТОО «Геобайт – Инфо» недобросовестным участником государственных закупок в установленный законом срок. (</w:t>
      </w:r>
      <w:r w:rsidRPr="00571445">
        <w:rPr>
          <w:color w:val="FF0000"/>
          <w:sz w:val="28"/>
          <w:szCs w:val="28"/>
        </w:rPr>
        <w:t>Приложение №</w:t>
      </w:r>
      <w:r w:rsidR="00963559">
        <w:rPr>
          <w:color w:val="FF0000"/>
          <w:sz w:val="28"/>
          <w:szCs w:val="28"/>
        </w:rPr>
        <w:t>1 пояснительная</w:t>
      </w:r>
      <w:r w:rsidRPr="00571445">
        <w:rPr>
          <w:sz w:val="28"/>
          <w:szCs w:val="28"/>
        </w:rPr>
        <w:t xml:space="preserve">).      </w:t>
      </w:r>
    </w:p>
    <w:p w:rsidR="00431CBA" w:rsidRPr="00C818D6" w:rsidRDefault="00431CBA" w:rsidP="000E02DE">
      <w:pPr>
        <w:pStyle w:val="a5"/>
        <w:spacing w:before="0" w:beforeAutospacing="0" w:after="0" w:afterAutospacing="0"/>
        <w:ind w:firstLine="709"/>
        <w:contextualSpacing/>
        <w:jc w:val="both"/>
        <w:rPr>
          <w:sz w:val="28"/>
          <w:szCs w:val="28"/>
        </w:rPr>
      </w:pPr>
      <w:r w:rsidRPr="00431CBA">
        <w:rPr>
          <w:b/>
          <w:sz w:val="28"/>
          <w:szCs w:val="28"/>
        </w:rPr>
        <w:t>10) Договор № 90 от 15.07.2015г.</w:t>
      </w:r>
      <w:r w:rsidRPr="00C818D6">
        <w:rPr>
          <w:sz w:val="28"/>
          <w:szCs w:val="28"/>
        </w:rPr>
        <w:t>по объекту «</w:t>
      </w:r>
      <w:r w:rsidRPr="00A7356F">
        <w:rPr>
          <w:sz w:val="28"/>
          <w:szCs w:val="28"/>
        </w:rPr>
        <w:t>Доразведка с целью переоценки запасов подземных вод Смирновского месторожденияв Костанайской области</w:t>
      </w:r>
      <w:r w:rsidRPr="00C818D6">
        <w:rPr>
          <w:sz w:val="28"/>
          <w:szCs w:val="28"/>
        </w:rPr>
        <w:t>» заключен с ТОО «</w:t>
      </w:r>
      <w:r>
        <w:rPr>
          <w:sz w:val="28"/>
          <w:szCs w:val="28"/>
        </w:rPr>
        <w:t>Геобайт-Инфо</w:t>
      </w:r>
      <w:r w:rsidRPr="00C818D6">
        <w:rPr>
          <w:sz w:val="28"/>
          <w:szCs w:val="28"/>
        </w:rPr>
        <w:t xml:space="preserve">» на общую сумму </w:t>
      </w:r>
      <w:r>
        <w:rPr>
          <w:sz w:val="28"/>
          <w:szCs w:val="28"/>
        </w:rPr>
        <w:t>33 975,0</w:t>
      </w:r>
      <w:r w:rsidRPr="00C818D6">
        <w:rPr>
          <w:sz w:val="28"/>
          <w:szCs w:val="28"/>
        </w:rPr>
        <w:t xml:space="preserve"> тыс. тенге, в том числе по годам: </w:t>
      </w:r>
      <w:r>
        <w:rPr>
          <w:sz w:val="28"/>
          <w:szCs w:val="28"/>
        </w:rPr>
        <w:t xml:space="preserve">2015г. - 11 012,0 и </w:t>
      </w:r>
      <w:r w:rsidRPr="00C818D6">
        <w:rPr>
          <w:sz w:val="28"/>
          <w:szCs w:val="28"/>
        </w:rPr>
        <w:t>2016</w:t>
      </w:r>
      <w:r>
        <w:rPr>
          <w:sz w:val="28"/>
          <w:szCs w:val="28"/>
        </w:rPr>
        <w:t xml:space="preserve"> г.</w:t>
      </w:r>
      <w:r w:rsidRPr="00C818D6">
        <w:rPr>
          <w:sz w:val="28"/>
          <w:szCs w:val="28"/>
        </w:rPr>
        <w:t xml:space="preserve"> – </w:t>
      </w:r>
      <w:r>
        <w:rPr>
          <w:sz w:val="28"/>
          <w:szCs w:val="28"/>
        </w:rPr>
        <w:t>22 963,0</w:t>
      </w:r>
      <w:r w:rsidRPr="00C818D6">
        <w:rPr>
          <w:sz w:val="28"/>
          <w:szCs w:val="28"/>
        </w:rPr>
        <w:t xml:space="preserve"> тыс. тенге.    </w:t>
      </w:r>
    </w:p>
    <w:p w:rsidR="00431CBA" w:rsidRDefault="00431CBA"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за2015,</w:t>
      </w:r>
      <w:r w:rsidRPr="00C818D6">
        <w:rPr>
          <w:sz w:val="28"/>
          <w:szCs w:val="28"/>
        </w:rPr>
        <w:t xml:space="preserve">2016 годы приняты  </w:t>
      </w:r>
      <w:r>
        <w:rPr>
          <w:sz w:val="28"/>
          <w:szCs w:val="28"/>
        </w:rPr>
        <w:t>Управлением,</w:t>
      </w:r>
      <w:r w:rsidRPr="00C818D6">
        <w:rPr>
          <w:sz w:val="28"/>
          <w:szCs w:val="28"/>
        </w:rPr>
        <w:t xml:space="preserve"> согласно представленным актам выполненных работ на общую сумму </w:t>
      </w:r>
      <w:r>
        <w:rPr>
          <w:sz w:val="28"/>
          <w:szCs w:val="28"/>
        </w:rPr>
        <w:t>33 975,0</w:t>
      </w:r>
      <w:r w:rsidRPr="00C818D6">
        <w:rPr>
          <w:sz w:val="28"/>
          <w:szCs w:val="28"/>
        </w:rPr>
        <w:t xml:space="preserve"> тыс. тенге. Оплата за выполненные и принятые работы заказчиком  произведена  на сумму </w:t>
      </w:r>
      <w:r>
        <w:rPr>
          <w:sz w:val="28"/>
          <w:szCs w:val="28"/>
        </w:rPr>
        <w:t>33 975,0</w:t>
      </w:r>
      <w:r w:rsidRPr="00C818D6">
        <w:rPr>
          <w:sz w:val="28"/>
          <w:szCs w:val="28"/>
        </w:rPr>
        <w:t xml:space="preserve"> тыс. тенге</w:t>
      </w:r>
      <w:r>
        <w:rPr>
          <w:sz w:val="28"/>
          <w:szCs w:val="28"/>
        </w:rPr>
        <w:t xml:space="preserve"> ,</w:t>
      </w:r>
      <w:r w:rsidRPr="00473876">
        <w:rPr>
          <w:sz w:val="28"/>
          <w:szCs w:val="28"/>
        </w:rPr>
        <w:t>в том числе 201</w:t>
      </w:r>
      <w:r>
        <w:rPr>
          <w:sz w:val="28"/>
          <w:szCs w:val="28"/>
        </w:rPr>
        <w:t>5 год - 11 012,0 тыс. тен</w:t>
      </w:r>
      <w:r w:rsidRPr="00473876">
        <w:rPr>
          <w:sz w:val="28"/>
          <w:szCs w:val="28"/>
        </w:rPr>
        <w:t>ге, 201</w:t>
      </w:r>
      <w:r>
        <w:rPr>
          <w:sz w:val="28"/>
          <w:szCs w:val="28"/>
        </w:rPr>
        <w:t>6 год</w:t>
      </w:r>
      <w:r w:rsidRPr="00473876">
        <w:rPr>
          <w:sz w:val="28"/>
          <w:szCs w:val="28"/>
        </w:rPr>
        <w:t xml:space="preserve"> – </w:t>
      </w:r>
      <w:r>
        <w:rPr>
          <w:sz w:val="28"/>
          <w:szCs w:val="28"/>
        </w:rPr>
        <w:t>22 963,0</w:t>
      </w:r>
      <w:r w:rsidRPr="00473876">
        <w:rPr>
          <w:sz w:val="28"/>
          <w:szCs w:val="28"/>
        </w:rPr>
        <w:t xml:space="preserve"> тыс. тенге(за счет средств республиканского бюджета)</w:t>
      </w:r>
      <w:r>
        <w:rPr>
          <w:sz w:val="28"/>
          <w:szCs w:val="28"/>
        </w:rPr>
        <w:t xml:space="preserve">. </w:t>
      </w:r>
      <w:r w:rsidRPr="00473876">
        <w:rPr>
          <w:sz w:val="28"/>
          <w:szCs w:val="28"/>
        </w:rPr>
        <w:t xml:space="preserve">За период с 1 июля 2016 года по 31 декабря 2016 года оплата произведена на сумму </w:t>
      </w:r>
      <w:r>
        <w:rPr>
          <w:sz w:val="28"/>
          <w:szCs w:val="28"/>
        </w:rPr>
        <w:t>15 463,0</w:t>
      </w:r>
      <w:r w:rsidRPr="00473876">
        <w:rPr>
          <w:sz w:val="28"/>
          <w:szCs w:val="28"/>
        </w:rPr>
        <w:t xml:space="preserve"> тыс. тенге за счет с</w:t>
      </w:r>
      <w:r>
        <w:rPr>
          <w:sz w:val="28"/>
          <w:szCs w:val="28"/>
        </w:rPr>
        <w:t>редств республиканского бюджета.</w:t>
      </w:r>
    </w:p>
    <w:p w:rsidR="00431CBA" w:rsidRDefault="00431CBA"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Гарантийного обязательства от 24 июля 2015 года № 15/1183 на сумму 1 019,250 тыс. тенге.</w:t>
      </w:r>
    </w:p>
    <w:p w:rsidR="001A644E" w:rsidRPr="00C818D6" w:rsidRDefault="001A644E" w:rsidP="000E02DE">
      <w:pPr>
        <w:pStyle w:val="a5"/>
        <w:spacing w:before="0" w:beforeAutospacing="0" w:after="0" w:afterAutospacing="0"/>
        <w:ind w:firstLine="709"/>
        <w:contextualSpacing/>
        <w:jc w:val="both"/>
        <w:rPr>
          <w:sz w:val="28"/>
          <w:szCs w:val="28"/>
        </w:rPr>
      </w:pPr>
      <w:r w:rsidRPr="001A644E">
        <w:rPr>
          <w:b/>
          <w:sz w:val="28"/>
          <w:szCs w:val="28"/>
        </w:rPr>
        <w:t>11) Договор № 96 от 15.07.2015г</w:t>
      </w:r>
      <w:r>
        <w:rPr>
          <w:sz w:val="28"/>
          <w:szCs w:val="28"/>
        </w:rPr>
        <w:t xml:space="preserve">. </w:t>
      </w:r>
      <w:r w:rsidRPr="00C818D6">
        <w:rPr>
          <w:sz w:val="28"/>
          <w:szCs w:val="28"/>
        </w:rPr>
        <w:t>по объекту «</w:t>
      </w:r>
      <w:r w:rsidRPr="00CF0F0C">
        <w:rPr>
          <w:sz w:val="28"/>
          <w:szCs w:val="28"/>
        </w:rPr>
        <w:t>Поисково-разведочные работы для обеспечения запасами подземных вод 13 сел Костанайской области, в т.ч. Джангельдинском районе</w:t>
      </w:r>
      <w:r>
        <w:rPr>
          <w:sz w:val="28"/>
          <w:szCs w:val="28"/>
        </w:rPr>
        <w:t xml:space="preserve"> – </w:t>
      </w:r>
      <w:r w:rsidRPr="00CF0F0C">
        <w:rPr>
          <w:sz w:val="28"/>
          <w:szCs w:val="28"/>
        </w:rPr>
        <w:t>Шили, Кокалат, Тауыш, Шеген,</w:t>
      </w:r>
      <w:r w:rsidR="008C11FB">
        <w:rPr>
          <w:sz w:val="28"/>
          <w:szCs w:val="28"/>
        </w:rPr>
        <w:t xml:space="preserve"> </w:t>
      </w:r>
      <w:r w:rsidRPr="00CF0F0C">
        <w:rPr>
          <w:sz w:val="28"/>
          <w:szCs w:val="28"/>
        </w:rPr>
        <w:t>Сарысу, Каламкарасу; Карабалыкском-Гурьяновское,Тогузак; Аулиекольском-Ушкарасу, Баганалы, Акк</w:t>
      </w:r>
      <w:r w:rsidR="008C11FB">
        <w:rPr>
          <w:sz w:val="28"/>
          <w:szCs w:val="28"/>
        </w:rPr>
        <w:t>удук; Амангельдинском-Уштогай</w:t>
      </w:r>
      <w:r w:rsidRPr="00CF0F0C">
        <w:rPr>
          <w:sz w:val="28"/>
          <w:szCs w:val="28"/>
        </w:rPr>
        <w:t>; Тарановском-с.Кызылжар</w:t>
      </w:r>
      <w:r w:rsidRPr="00C818D6">
        <w:rPr>
          <w:sz w:val="28"/>
          <w:szCs w:val="28"/>
        </w:rPr>
        <w:t xml:space="preserve">» </w:t>
      </w:r>
      <w:r w:rsidRPr="00C818D6">
        <w:rPr>
          <w:sz w:val="28"/>
          <w:szCs w:val="28"/>
        </w:rPr>
        <w:lastRenderedPageBreak/>
        <w:t>заключен с ТОО «</w:t>
      </w:r>
      <w:r>
        <w:rPr>
          <w:sz w:val="28"/>
          <w:szCs w:val="28"/>
        </w:rPr>
        <w:t>Геобайт-Инфо</w:t>
      </w:r>
      <w:r w:rsidRPr="00C818D6">
        <w:rPr>
          <w:sz w:val="28"/>
          <w:szCs w:val="28"/>
        </w:rPr>
        <w:t xml:space="preserve">» на общую сумму </w:t>
      </w:r>
      <w:r>
        <w:rPr>
          <w:sz w:val="28"/>
          <w:szCs w:val="28"/>
        </w:rPr>
        <w:t>113 988,0</w:t>
      </w:r>
      <w:r w:rsidRPr="00C818D6">
        <w:rPr>
          <w:sz w:val="28"/>
          <w:szCs w:val="28"/>
        </w:rPr>
        <w:t xml:space="preserve"> тыс. тенге, в том числе по годам: </w:t>
      </w:r>
      <w:r>
        <w:rPr>
          <w:sz w:val="28"/>
          <w:szCs w:val="28"/>
        </w:rPr>
        <w:t>2015 г</w:t>
      </w:r>
      <w:r w:rsidR="000A5A9C">
        <w:rPr>
          <w:sz w:val="28"/>
          <w:szCs w:val="28"/>
        </w:rPr>
        <w:t xml:space="preserve">. </w:t>
      </w:r>
      <w:r>
        <w:rPr>
          <w:sz w:val="28"/>
          <w:szCs w:val="28"/>
        </w:rPr>
        <w:t xml:space="preserve">- 43 314,0 и </w:t>
      </w:r>
      <w:r w:rsidRPr="00C818D6">
        <w:rPr>
          <w:sz w:val="28"/>
          <w:szCs w:val="28"/>
        </w:rPr>
        <w:t>2016</w:t>
      </w:r>
      <w:r>
        <w:rPr>
          <w:sz w:val="28"/>
          <w:szCs w:val="28"/>
        </w:rPr>
        <w:t xml:space="preserve"> г</w:t>
      </w:r>
      <w:r w:rsidR="000A5A9C">
        <w:rPr>
          <w:sz w:val="28"/>
          <w:szCs w:val="28"/>
        </w:rPr>
        <w:t xml:space="preserve">. </w:t>
      </w:r>
      <w:r w:rsidRPr="00C818D6">
        <w:rPr>
          <w:sz w:val="28"/>
          <w:szCs w:val="28"/>
        </w:rPr>
        <w:t xml:space="preserve">– </w:t>
      </w:r>
      <w:r>
        <w:rPr>
          <w:sz w:val="28"/>
          <w:szCs w:val="28"/>
        </w:rPr>
        <w:t>70 674,0</w:t>
      </w:r>
      <w:r w:rsidRPr="00C818D6">
        <w:rPr>
          <w:sz w:val="28"/>
          <w:szCs w:val="28"/>
        </w:rPr>
        <w:t xml:space="preserve"> тыс. тенге.    </w:t>
      </w:r>
    </w:p>
    <w:p w:rsidR="001A644E" w:rsidRDefault="001A644E"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w:t>
      </w:r>
      <w:r w:rsidR="008C11FB">
        <w:rPr>
          <w:sz w:val="28"/>
          <w:szCs w:val="28"/>
        </w:rPr>
        <w:t xml:space="preserve"> </w:t>
      </w:r>
      <w:r>
        <w:rPr>
          <w:sz w:val="28"/>
          <w:szCs w:val="28"/>
        </w:rPr>
        <w:t>2015,</w:t>
      </w:r>
      <w:r w:rsidRPr="00C818D6">
        <w:rPr>
          <w:sz w:val="28"/>
          <w:szCs w:val="28"/>
        </w:rPr>
        <w:t xml:space="preserve">2016 годы приняты  </w:t>
      </w:r>
      <w:r>
        <w:rPr>
          <w:sz w:val="28"/>
          <w:szCs w:val="28"/>
        </w:rPr>
        <w:t>Управлением,</w:t>
      </w:r>
      <w:r w:rsidRPr="00C818D6">
        <w:rPr>
          <w:sz w:val="28"/>
          <w:szCs w:val="28"/>
        </w:rPr>
        <w:t xml:space="preserve"> согласно представленным актам в</w:t>
      </w:r>
      <w:r>
        <w:rPr>
          <w:sz w:val="28"/>
          <w:szCs w:val="28"/>
        </w:rPr>
        <w:t>ыполненных работ на общую сумму 113 988,0</w:t>
      </w:r>
      <w:r w:rsidRPr="00C818D6">
        <w:rPr>
          <w:sz w:val="28"/>
          <w:szCs w:val="28"/>
        </w:rPr>
        <w:t xml:space="preserve"> тыс. тенге. Оплата за выполненные и принятые работы заказчиком  произведена  на сумму </w:t>
      </w:r>
      <w:r>
        <w:rPr>
          <w:sz w:val="28"/>
          <w:szCs w:val="28"/>
        </w:rPr>
        <w:t>112 957,554</w:t>
      </w:r>
      <w:r w:rsidRPr="00C818D6">
        <w:rPr>
          <w:sz w:val="28"/>
          <w:szCs w:val="28"/>
        </w:rPr>
        <w:t xml:space="preserve"> тыс. тенге</w:t>
      </w:r>
      <w:r w:rsidRPr="006E7D45">
        <w:rPr>
          <w:sz w:val="28"/>
          <w:szCs w:val="28"/>
        </w:rPr>
        <w:t xml:space="preserve">, в том числе 2015 год </w:t>
      </w:r>
      <w:r>
        <w:rPr>
          <w:sz w:val="28"/>
          <w:szCs w:val="28"/>
        </w:rPr>
        <w:t>–43 314,0</w:t>
      </w:r>
      <w:r w:rsidRPr="006E7D45">
        <w:rPr>
          <w:sz w:val="28"/>
          <w:szCs w:val="28"/>
        </w:rPr>
        <w:t xml:space="preserve"> тыс. тенге, 2016 год – </w:t>
      </w:r>
      <w:r>
        <w:rPr>
          <w:sz w:val="28"/>
          <w:szCs w:val="28"/>
        </w:rPr>
        <w:t xml:space="preserve">69 643,554 </w:t>
      </w:r>
      <w:r w:rsidRPr="006E7D45">
        <w:rPr>
          <w:sz w:val="28"/>
          <w:szCs w:val="28"/>
        </w:rPr>
        <w:t>тыс. тенге (за счет средств респ</w:t>
      </w:r>
      <w:r>
        <w:rPr>
          <w:sz w:val="28"/>
          <w:szCs w:val="28"/>
        </w:rPr>
        <w:t>убликанского бюджета)</w:t>
      </w:r>
      <w:r w:rsidRPr="006E7D45">
        <w:rPr>
          <w:sz w:val="28"/>
          <w:szCs w:val="28"/>
        </w:rPr>
        <w:t>.</w:t>
      </w:r>
      <w:r w:rsidR="008C11FB">
        <w:rPr>
          <w:sz w:val="28"/>
          <w:szCs w:val="28"/>
        </w:rPr>
        <w:t xml:space="preserve"> </w:t>
      </w:r>
      <w:r w:rsidRPr="006E7D45">
        <w:rPr>
          <w:sz w:val="28"/>
          <w:szCs w:val="28"/>
        </w:rPr>
        <w:t xml:space="preserve">За период с 1 июля 2016 года по 31 декабря 2016 года оплата произведена на сумму </w:t>
      </w:r>
      <w:r>
        <w:rPr>
          <w:sz w:val="28"/>
          <w:szCs w:val="28"/>
        </w:rPr>
        <w:t xml:space="preserve">39 143,554 </w:t>
      </w:r>
      <w:r w:rsidRPr="006E7D45">
        <w:rPr>
          <w:sz w:val="28"/>
          <w:szCs w:val="28"/>
        </w:rPr>
        <w:t>тыс. тенге за счет средств республиканского бюджета.</w:t>
      </w:r>
    </w:p>
    <w:p w:rsidR="001A644E" w:rsidRDefault="001A644E"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Гарантийного обязательства от 24 июля 2015 года № 15/1184 на сумму 3 419,640 тыс.</w:t>
      </w:r>
    </w:p>
    <w:p w:rsidR="00D33B7A" w:rsidRDefault="00D33B7A" w:rsidP="000E02DE">
      <w:pPr>
        <w:pStyle w:val="a5"/>
        <w:spacing w:before="0" w:beforeAutospacing="0" w:after="0" w:afterAutospacing="0"/>
        <w:ind w:firstLine="709"/>
        <w:contextualSpacing/>
        <w:jc w:val="both"/>
        <w:rPr>
          <w:sz w:val="28"/>
          <w:szCs w:val="28"/>
        </w:rPr>
      </w:pPr>
      <w:r>
        <w:rPr>
          <w:sz w:val="28"/>
          <w:szCs w:val="28"/>
        </w:rPr>
        <w:t>Аудитом установлено, что согласно проектно-сметной документации предусмотрены следующие работы:п</w:t>
      </w:r>
      <w:r w:rsidRPr="00755C14">
        <w:rPr>
          <w:sz w:val="28"/>
          <w:szCs w:val="28"/>
        </w:rPr>
        <w:t xml:space="preserve">роведение опытных откачек </w:t>
      </w:r>
      <w:r>
        <w:rPr>
          <w:sz w:val="28"/>
          <w:szCs w:val="28"/>
        </w:rPr>
        <w:t>– 219,43 бр/см.,</w:t>
      </w:r>
      <w:r w:rsidR="008C11FB">
        <w:rPr>
          <w:sz w:val="28"/>
          <w:szCs w:val="28"/>
        </w:rPr>
        <w:t xml:space="preserve"> </w:t>
      </w:r>
      <w:r w:rsidRPr="00755C14">
        <w:rPr>
          <w:sz w:val="28"/>
          <w:szCs w:val="28"/>
        </w:rPr>
        <w:t xml:space="preserve">восстановление уровня воды в скважинах </w:t>
      </w:r>
      <w:r>
        <w:rPr>
          <w:sz w:val="28"/>
          <w:szCs w:val="28"/>
        </w:rPr>
        <w:t xml:space="preserve">– 54,88 бр/см, прокладка и разборка временного водовода Д-108мм. – 720 п.м., </w:t>
      </w:r>
      <w:r w:rsidRPr="00755C14">
        <w:rPr>
          <w:sz w:val="28"/>
          <w:szCs w:val="28"/>
        </w:rPr>
        <w:t>полный химический анализ</w:t>
      </w:r>
      <w:r>
        <w:rPr>
          <w:sz w:val="28"/>
          <w:szCs w:val="28"/>
        </w:rPr>
        <w:t xml:space="preserve"> – 8 анализов,о</w:t>
      </w:r>
      <w:r w:rsidRPr="00755C14">
        <w:rPr>
          <w:sz w:val="28"/>
          <w:szCs w:val="28"/>
        </w:rPr>
        <w:t>пределение удельной активности естественных радионуклидов</w:t>
      </w:r>
      <w:r>
        <w:rPr>
          <w:sz w:val="28"/>
          <w:szCs w:val="28"/>
        </w:rPr>
        <w:t xml:space="preserve"> – 8 анализов,р</w:t>
      </w:r>
      <w:r w:rsidRPr="00755C14">
        <w:rPr>
          <w:sz w:val="28"/>
          <w:szCs w:val="28"/>
        </w:rPr>
        <w:t>азвернутый радиологический анализ</w:t>
      </w:r>
      <w:r>
        <w:rPr>
          <w:sz w:val="28"/>
          <w:szCs w:val="28"/>
        </w:rPr>
        <w:t xml:space="preserve"> – 8 анализов,</w:t>
      </w:r>
      <w:r w:rsidRPr="00755C14">
        <w:rPr>
          <w:sz w:val="28"/>
          <w:szCs w:val="28"/>
        </w:rPr>
        <w:t>бактериологический анализ</w:t>
      </w:r>
      <w:r>
        <w:rPr>
          <w:sz w:val="28"/>
          <w:szCs w:val="28"/>
        </w:rPr>
        <w:t xml:space="preserve"> – 24 анализа.</w:t>
      </w:r>
    </w:p>
    <w:p w:rsidR="00D33B7A" w:rsidRDefault="00D33B7A" w:rsidP="000E02DE">
      <w:pPr>
        <w:pStyle w:val="a5"/>
        <w:spacing w:before="0" w:beforeAutospacing="0" w:after="0" w:afterAutospacing="0"/>
        <w:ind w:firstLine="709"/>
        <w:contextualSpacing/>
        <w:jc w:val="both"/>
        <w:rPr>
          <w:sz w:val="28"/>
          <w:szCs w:val="28"/>
        </w:rPr>
      </w:pPr>
      <w:r>
        <w:rPr>
          <w:sz w:val="28"/>
          <w:szCs w:val="28"/>
        </w:rPr>
        <w:t>Вместе с тем, согласно актам выполненных работ поставщиком</w:t>
      </w:r>
      <w:r w:rsidR="008C11FB">
        <w:rPr>
          <w:sz w:val="28"/>
          <w:szCs w:val="28"/>
        </w:rPr>
        <w:t xml:space="preserve"> </w:t>
      </w:r>
      <w:r w:rsidRPr="00C818D6">
        <w:rPr>
          <w:sz w:val="28"/>
          <w:szCs w:val="28"/>
        </w:rPr>
        <w:t>ТОО «</w:t>
      </w:r>
      <w:r>
        <w:rPr>
          <w:sz w:val="28"/>
          <w:szCs w:val="28"/>
        </w:rPr>
        <w:t>Геобайт-Инфо</w:t>
      </w:r>
      <w:r w:rsidRPr="00C818D6">
        <w:rPr>
          <w:sz w:val="28"/>
          <w:szCs w:val="28"/>
        </w:rPr>
        <w:t>»</w:t>
      </w:r>
      <w:r>
        <w:rPr>
          <w:sz w:val="28"/>
          <w:szCs w:val="28"/>
        </w:rPr>
        <w:t xml:space="preserve"> выполнены работы по проведению</w:t>
      </w:r>
      <w:r w:rsidRPr="00755C14">
        <w:rPr>
          <w:sz w:val="28"/>
          <w:szCs w:val="28"/>
        </w:rPr>
        <w:t xml:space="preserve"> опытных откачек </w:t>
      </w:r>
      <w:r>
        <w:rPr>
          <w:sz w:val="28"/>
          <w:szCs w:val="28"/>
        </w:rPr>
        <w:t xml:space="preserve">– 192,01 бр/см., </w:t>
      </w:r>
      <w:r w:rsidRPr="00755C14">
        <w:rPr>
          <w:sz w:val="28"/>
          <w:szCs w:val="28"/>
        </w:rPr>
        <w:t xml:space="preserve">восстановление уровня воды в скважинах </w:t>
      </w:r>
      <w:r>
        <w:rPr>
          <w:sz w:val="28"/>
          <w:szCs w:val="28"/>
        </w:rPr>
        <w:t>– 50,0 бр/см, прокладка и разборка временного водовода Д-108мм. – 630 п.м.,</w:t>
      </w:r>
      <w:r w:rsidR="008C11FB">
        <w:rPr>
          <w:sz w:val="28"/>
          <w:szCs w:val="28"/>
        </w:rPr>
        <w:t xml:space="preserve"> </w:t>
      </w:r>
      <w:r w:rsidRPr="00755C14">
        <w:rPr>
          <w:sz w:val="28"/>
          <w:szCs w:val="28"/>
        </w:rPr>
        <w:t xml:space="preserve">полный химический анализ </w:t>
      </w:r>
      <w:r>
        <w:rPr>
          <w:sz w:val="28"/>
          <w:szCs w:val="28"/>
        </w:rPr>
        <w:t>– 7 анализ,о</w:t>
      </w:r>
      <w:r w:rsidRPr="00755C14">
        <w:rPr>
          <w:sz w:val="28"/>
          <w:szCs w:val="28"/>
        </w:rPr>
        <w:t>пределение удельной активности естественных радионуклидов</w:t>
      </w:r>
      <w:r>
        <w:rPr>
          <w:sz w:val="28"/>
          <w:szCs w:val="28"/>
        </w:rPr>
        <w:t xml:space="preserve"> – 7 анализ,р</w:t>
      </w:r>
      <w:r w:rsidRPr="00755C14">
        <w:rPr>
          <w:sz w:val="28"/>
          <w:szCs w:val="28"/>
        </w:rPr>
        <w:t>азвернутый радиологический анализ</w:t>
      </w:r>
      <w:r>
        <w:rPr>
          <w:sz w:val="28"/>
          <w:szCs w:val="28"/>
        </w:rPr>
        <w:t xml:space="preserve"> – 7 анализ,</w:t>
      </w:r>
      <w:r w:rsidRPr="00755C14">
        <w:rPr>
          <w:sz w:val="28"/>
          <w:szCs w:val="28"/>
        </w:rPr>
        <w:t>бактериологический анализ</w:t>
      </w:r>
      <w:r>
        <w:rPr>
          <w:sz w:val="28"/>
          <w:szCs w:val="28"/>
        </w:rPr>
        <w:t xml:space="preserve"> – 21 анализ.</w:t>
      </w:r>
    </w:p>
    <w:p w:rsidR="00990C8C" w:rsidRDefault="00186B56" w:rsidP="000E02DE">
      <w:pPr>
        <w:pStyle w:val="a5"/>
        <w:spacing w:before="0" w:beforeAutospacing="0" w:after="0" w:afterAutospacing="0"/>
        <w:ind w:firstLine="709"/>
        <w:contextualSpacing/>
        <w:jc w:val="both"/>
        <w:rPr>
          <w:sz w:val="28"/>
          <w:szCs w:val="28"/>
        </w:rPr>
      </w:pPr>
      <w:r w:rsidRPr="00186B56">
        <w:rPr>
          <w:color w:val="FF0000"/>
          <w:sz w:val="28"/>
          <w:szCs w:val="28"/>
        </w:rPr>
        <w:t>Пункт</w:t>
      </w:r>
      <w:r w:rsidR="00671741">
        <w:rPr>
          <w:color w:val="FF0000"/>
          <w:sz w:val="28"/>
          <w:szCs w:val="28"/>
        </w:rPr>
        <w:t xml:space="preserve"> 11.</w:t>
      </w:r>
      <w:r w:rsidR="00D33B7A" w:rsidRPr="00571445">
        <w:rPr>
          <w:sz w:val="28"/>
          <w:szCs w:val="28"/>
        </w:rPr>
        <w:t xml:space="preserve">Таким образом, ТОО «Геобайт-Инфо» не исполнил договорные обязательства в соответствии с проектно-сметной документацией по </w:t>
      </w:r>
      <w:r w:rsidR="00D33B7A">
        <w:rPr>
          <w:sz w:val="28"/>
          <w:szCs w:val="28"/>
        </w:rPr>
        <w:t xml:space="preserve">вышеуказанному </w:t>
      </w:r>
      <w:r w:rsidR="00A35312">
        <w:rPr>
          <w:sz w:val="28"/>
          <w:szCs w:val="28"/>
        </w:rPr>
        <w:t xml:space="preserve">объекту, а именно </w:t>
      </w:r>
      <w:r w:rsidR="00A35312" w:rsidRPr="00A35312">
        <w:rPr>
          <w:sz w:val="28"/>
          <w:szCs w:val="28"/>
        </w:rPr>
        <w:t xml:space="preserve">работы по проведению опытных откачек – </w:t>
      </w:r>
      <w:r w:rsidR="009629C2">
        <w:rPr>
          <w:sz w:val="28"/>
          <w:szCs w:val="28"/>
        </w:rPr>
        <w:t>27,42</w:t>
      </w:r>
      <w:r w:rsidR="00A35312" w:rsidRPr="00A35312">
        <w:rPr>
          <w:sz w:val="28"/>
          <w:szCs w:val="28"/>
        </w:rPr>
        <w:t xml:space="preserve">бр/см., восстановление уровня воды в скважинах – </w:t>
      </w:r>
      <w:r w:rsidR="009629C2">
        <w:rPr>
          <w:sz w:val="28"/>
          <w:szCs w:val="28"/>
        </w:rPr>
        <w:t>4</w:t>
      </w:r>
      <w:r w:rsidR="00A35312" w:rsidRPr="00A35312">
        <w:rPr>
          <w:sz w:val="28"/>
          <w:szCs w:val="28"/>
        </w:rPr>
        <w:t>,</w:t>
      </w:r>
      <w:r w:rsidR="009629C2">
        <w:rPr>
          <w:sz w:val="28"/>
          <w:szCs w:val="28"/>
        </w:rPr>
        <w:t>88</w:t>
      </w:r>
      <w:r w:rsidR="00A35312" w:rsidRPr="00A35312">
        <w:rPr>
          <w:sz w:val="28"/>
          <w:szCs w:val="28"/>
        </w:rPr>
        <w:t xml:space="preserve">бр/см, прокладка и разборка временного водовода Д-108мм. – </w:t>
      </w:r>
      <w:r w:rsidR="009629C2">
        <w:rPr>
          <w:sz w:val="28"/>
          <w:szCs w:val="28"/>
        </w:rPr>
        <w:t>90</w:t>
      </w:r>
      <w:r w:rsidR="00A35312" w:rsidRPr="00A35312">
        <w:rPr>
          <w:sz w:val="28"/>
          <w:szCs w:val="28"/>
        </w:rPr>
        <w:t xml:space="preserve">п.м., полный химический анализ – </w:t>
      </w:r>
      <w:r w:rsidR="009629C2">
        <w:rPr>
          <w:sz w:val="28"/>
          <w:szCs w:val="28"/>
        </w:rPr>
        <w:t>1</w:t>
      </w:r>
      <w:r w:rsidR="00A35312" w:rsidRPr="00A35312">
        <w:rPr>
          <w:sz w:val="28"/>
          <w:szCs w:val="28"/>
        </w:rPr>
        <w:t xml:space="preserve"> анализ, определение удельной активности естественных радионуклидов – </w:t>
      </w:r>
      <w:r w:rsidR="009629C2">
        <w:rPr>
          <w:sz w:val="28"/>
          <w:szCs w:val="28"/>
        </w:rPr>
        <w:t>1</w:t>
      </w:r>
      <w:r w:rsidR="00A35312" w:rsidRPr="00A35312">
        <w:rPr>
          <w:sz w:val="28"/>
          <w:szCs w:val="28"/>
        </w:rPr>
        <w:t xml:space="preserve"> анализ, развернутый радиологический анализ – </w:t>
      </w:r>
      <w:r w:rsidR="009629C2">
        <w:rPr>
          <w:sz w:val="28"/>
          <w:szCs w:val="28"/>
        </w:rPr>
        <w:t>1</w:t>
      </w:r>
      <w:r w:rsidR="00A35312" w:rsidRPr="00A35312">
        <w:rPr>
          <w:sz w:val="28"/>
          <w:szCs w:val="28"/>
        </w:rPr>
        <w:t xml:space="preserve"> анализ, бактериологический анализ – </w:t>
      </w:r>
      <w:r w:rsidR="009629C2">
        <w:rPr>
          <w:sz w:val="28"/>
          <w:szCs w:val="28"/>
        </w:rPr>
        <w:t>3</w:t>
      </w:r>
      <w:r w:rsidR="00A35312" w:rsidRPr="00A35312">
        <w:rPr>
          <w:sz w:val="28"/>
          <w:szCs w:val="28"/>
        </w:rPr>
        <w:t xml:space="preserve"> анализ</w:t>
      </w:r>
      <w:r w:rsidR="009629C2">
        <w:rPr>
          <w:sz w:val="28"/>
          <w:szCs w:val="28"/>
        </w:rPr>
        <w:t>.</w:t>
      </w:r>
      <w:r w:rsidR="007C78D8">
        <w:rPr>
          <w:sz w:val="28"/>
          <w:szCs w:val="28"/>
        </w:rPr>
        <w:t xml:space="preserve"> (</w:t>
      </w:r>
      <w:r w:rsidR="007C78D8" w:rsidRPr="007C78D8">
        <w:rPr>
          <w:color w:val="FF0000"/>
          <w:sz w:val="28"/>
          <w:szCs w:val="28"/>
        </w:rPr>
        <w:t>Приложение №</w:t>
      </w:r>
      <w:r w:rsidR="00F65BF9">
        <w:rPr>
          <w:color w:val="FF0000"/>
          <w:sz w:val="28"/>
          <w:szCs w:val="28"/>
        </w:rPr>
        <w:t>9 акт выполненных работ, сводный сметный расчет на 8 листах</w:t>
      </w:r>
      <w:r w:rsidR="007C78D8">
        <w:rPr>
          <w:sz w:val="28"/>
          <w:szCs w:val="28"/>
        </w:rPr>
        <w:t>)</w:t>
      </w:r>
    </w:p>
    <w:p w:rsidR="00990C8C" w:rsidRDefault="00990C8C" w:rsidP="00990C8C">
      <w:pPr>
        <w:pStyle w:val="a5"/>
        <w:spacing w:before="0" w:beforeAutospacing="0" w:after="0" w:afterAutospacing="0"/>
        <w:ind w:firstLine="709"/>
        <w:contextualSpacing/>
        <w:jc w:val="both"/>
        <w:rPr>
          <w:sz w:val="28"/>
          <w:szCs w:val="28"/>
        </w:rPr>
      </w:pPr>
      <w:r>
        <w:rPr>
          <w:sz w:val="28"/>
          <w:szCs w:val="28"/>
        </w:rPr>
        <w:t xml:space="preserve">Следует отметить, что изменения в проектно-сметную документацию в части уменьшения объемов работ не вносились. </w:t>
      </w:r>
    </w:p>
    <w:p w:rsidR="009629C2" w:rsidRDefault="009629C2" w:rsidP="000E02DE">
      <w:pPr>
        <w:pStyle w:val="a5"/>
        <w:spacing w:before="0" w:beforeAutospacing="0" w:after="0" w:afterAutospacing="0"/>
        <w:ind w:firstLine="709"/>
        <w:contextualSpacing/>
        <w:jc w:val="both"/>
        <w:rPr>
          <w:sz w:val="28"/>
          <w:szCs w:val="28"/>
        </w:rPr>
      </w:pPr>
      <w:r>
        <w:rPr>
          <w:sz w:val="28"/>
          <w:szCs w:val="28"/>
        </w:rPr>
        <w:t xml:space="preserve">Не освоенная сумма поставщиком </w:t>
      </w:r>
      <w:r w:rsidRPr="00571445">
        <w:rPr>
          <w:sz w:val="28"/>
          <w:szCs w:val="28"/>
        </w:rPr>
        <w:t>ТОО «Геобайт-Инфо»</w:t>
      </w:r>
      <w:r>
        <w:rPr>
          <w:sz w:val="28"/>
          <w:szCs w:val="28"/>
        </w:rPr>
        <w:t xml:space="preserve"> по данному договору составила </w:t>
      </w:r>
      <w:r w:rsidR="00C346FF">
        <w:rPr>
          <w:sz w:val="28"/>
          <w:szCs w:val="28"/>
        </w:rPr>
        <w:t>1 030,4</w:t>
      </w:r>
      <w:r>
        <w:rPr>
          <w:sz w:val="28"/>
          <w:szCs w:val="28"/>
        </w:rPr>
        <w:t xml:space="preserve"> тыс. тенге.</w:t>
      </w:r>
    </w:p>
    <w:p w:rsidR="00D33B7A" w:rsidRPr="00571445" w:rsidRDefault="00D33B7A" w:rsidP="000E02DE">
      <w:pPr>
        <w:pStyle w:val="a5"/>
        <w:spacing w:before="0" w:beforeAutospacing="0" w:after="0" w:afterAutospacing="0"/>
        <w:ind w:firstLine="709"/>
        <w:contextualSpacing/>
        <w:jc w:val="both"/>
        <w:rPr>
          <w:sz w:val="28"/>
          <w:szCs w:val="28"/>
        </w:rPr>
      </w:pPr>
      <w:r w:rsidRPr="00571445">
        <w:rPr>
          <w:sz w:val="28"/>
          <w:szCs w:val="28"/>
        </w:rPr>
        <w:t xml:space="preserve">В соответствии с подпунктом 3) пункта 4 статьи 12 Закона Республики Казахстан «О государственных закупках» (далее – Закон) в случае если поставщик не исполнил либо ненадлежащим образом исполнил свои обязательства по заключенному с ним договору о государственных закупках, заказчик обязан не позднее тридцати календарных дней со дня, когда ему стало известно о факте нарушения поставщиком законодательства Республики </w:t>
      </w:r>
      <w:r w:rsidRPr="00571445">
        <w:rPr>
          <w:sz w:val="28"/>
          <w:szCs w:val="28"/>
        </w:rPr>
        <w:lastRenderedPageBreak/>
        <w:t>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p w:rsidR="0061230C" w:rsidRDefault="00D33B7A" w:rsidP="000E02DE">
      <w:pPr>
        <w:pStyle w:val="a5"/>
        <w:spacing w:before="0" w:beforeAutospacing="0" w:after="0" w:afterAutospacing="0"/>
        <w:ind w:firstLine="709"/>
        <w:contextualSpacing/>
        <w:jc w:val="both"/>
        <w:rPr>
          <w:sz w:val="28"/>
          <w:szCs w:val="28"/>
        </w:rPr>
      </w:pPr>
      <w:r w:rsidRPr="00571445">
        <w:rPr>
          <w:color w:val="FF0000"/>
          <w:sz w:val="28"/>
          <w:szCs w:val="28"/>
        </w:rPr>
        <w:t>Пункт</w:t>
      </w:r>
      <w:r w:rsidR="001E4905">
        <w:rPr>
          <w:color w:val="FF0000"/>
          <w:sz w:val="28"/>
          <w:szCs w:val="28"/>
        </w:rPr>
        <w:t xml:space="preserve"> 12</w:t>
      </w:r>
      <w:r w:rsidRPr="00571445">
        <w:rPr>
          <w:color w:val="FF0000"/>
          <w:sz w:val="28"/>
          <w:szCs w:val="28"/>
        </w:rPr>
        <w:t xml:space="preserve">. </w:t>
      </w:r>
      <w:r w:rsidRPr="00571445">
        <w:rPr>
          <w:sz w:val="28"/>
          <w:szCs w:val="28"/>
        </w:rPr>
        <w:t>В нарушение подпункта 3) пункта 4 статьи 12 Закона Управление не обратилось с иском в суд о признании поставщика ТОО «Геобайт – Инфо» недобросовестным участником государственных закупок в установленный законом срок. (</w:t>
      </w:r>
      <w:r w:rsidRPr="00571445">
        <w:rPr>
          <w:color w:val="FF0000"/>
          <w:sz w:val="28"/>
          <w:szCs w:val="28"/>
        </w:rPr>
        <w:t>Приложение №</w:t>
      </w:r>
      <w:r w:rsidR="00357014">
        <w:rPr>
          <w:color w:val="FF0000"/>
          <w:sz w:val="28"/>
          <w:szCs w:val="28"/>
        </w:rPr>
        <w:t xml:space="preserve">1 </w:t>
      </w:r>
      <w:r w:rsidRPr="00571445">
        <w:rPr>
          <w:color w:val="FF0000"/>
          <w:sz w:val="28"/>
          <w:szCs w:val="28"/>
        </w:rPr>
        <w:t>пояснительная</w:t>
      </w:r>
      <w:r w:rsidRPr="00571445">
        <w:rPr>
          <w:sz w:val="28"/>
          <w:szCs w:val="28"/>
        </w:rPr>
        <w:t>).</w:t>
      </w:r>
    </w:p>
    <w:p w:rsidR="00F725B4" w:rsidRPr="00C818D6" w:rsidRDefault="00F725B4" w:rsidP="000E02DE">
      <w:pPr>
        <w:pStyle w:val="a5"/>
        <w:spacing w:before="0" w:beforeAutospacing="0" w:after="0" w:afterAutospacing="0"/>
        <w:ind w:firstLine="709"/>
        <w:contextualSpacing/>
        <w:jc w:val="both"/>
        <w:rPr>
          <w:sz w:val="28"/>
          <w:szCs w:val="28"/>
        </w:rPr>
      </w:pPr>
      <w:r w:rsidRPr="00F725B4">
        <w:rPr>
          <w:b/>
          <w:sz w:val="28"/>
          <w:szCs w:val="28"/>
        </w:rPr>
        <w:t>12) Договор № 89 от 15.07.2015г</w:t>
      </w:r>
      <w:r>
        <w:rPr>
          <w:b/>
          <w:sz w:val="28"/>
          <w:szCs w:val="28"/>
        </w:rPr>
        <w:t>.</w:t>
      </w:r>
      <w:r w:rsidRPr="00C818D6">
        <w:rPr>
          <w:sz w:val="28"/>
          <w:szCs w:val="28"/>
        </w:rPr>
        <w:t>по объекту «</w:t>
      </w:r>
      <w:r w:rsidRPr="006E071F">
        <w:rPr>
          <w:sz w:val="28"/>
          <w:szCs w:val="28"/>
        </w:rPr>
        <w:t>Доразведка с целью переоценки запасов подземных вод Дамдинского месторожденияв Костанайской области</w:t>
      </w:r>
      <w:r>
        <w:rPr>
          <w:sz w:val="28"/>
          <w:szCs w:val="28"/>
        </w:rPr>
        <w:t>» заключен с</w:t>
      </w:r>
      <w:r w:rsidR="008C11FB">
        <w:rPr>
          <w:sz w:val="28"/>
          <w:szCs w:val="28"/>
        </w:rPr>
        <w:t xml:space="preserve"> </w:t>
      </w:r>
      <w:r>
        <w:rPr>
          <w:sz w:val="28"/>
          <w:szCs w:val="28"/>
        </w:rPr>
        <w:t>ТОО «Геобайт-Инфо»</w:t>
      </w:r>
      <w:r w:rsidRPr="00C818D6">
        <w:rPr>
          <w:sz w:val="28"/>
          <w:szCs w:val="28"/>
        </w:rPr>
        <w:t xml:space="preserve"> на общую сумму </w:t>
      </w:r>
      <w:r>
        <w:rPr>
          <w:sz w:val="28"/>
          <w:szCs w:val="28"/>
        </w:rPr>
        <w:t xml:space="preserve"> 66 359,0</w:t>
      </w:r>
      <w:r w:rsidRPr="00C818D6">
        <w:rPr>
          <w:sz w:val="28"/>
          <w:szCs w:val="28"/>
        </w:rPr>
        <w:t xml:space="preserve"> тыс. тенге, в том числе по годам: </w:t>
      </w:r>
      <w:r>
        <w:rPr>
          <w:sz w:val="28"/>
          <w:szCs w:val="28"/>
        </w:rPr>
        <w:t xml:space="preserve">2015 г. - 19 407,0 тыс. тенге, </w:t>
      </w:r>
      <w:r w:rsidRPr="00C818D6">
        <w:rPr>
          <w:sz w:val="28"/>
          <w:szCs w:val="28"/>
        </w:rPr>
        <w:t>2016</w:t>
      </w:r>
      <w:r>
        <w:rPr>
          <w:sz w:val="28"/>
          <w:szCs w:val="28"/>
        </w:rPr>
        <w:t xml:space="preserve"> г.</w:t>
      </w:r>
      <w:r w:rsidRPr="00C818D6">
        <w:rPr>
          <w:sz w:val="28"/>
          <w:szCs w:val="28"/>
        </w:rPr>
        <w:t xml:space="preserve"> – </w:t>
      </w:r>
      <w:r>
        <w:rPr>
          <w:sz w:val="28"/>
          <w:szCs w:val="28"/>
        </w:rPr>
        <w:t>46 952,0</w:t>
      </w:r>
      <w:r w:rsidRPr="00C818D6">
        <w:rPr>
          <w:sz w:val="28"/>
          <w:szCs w:val="28"/>
        </w:rPr>
        <w:t xml:space="preserve"> тыс. тенге.    </w:t>
      </w:r>
    </w:p>
    <w:p w:rsidR="00F725B4" w:rsidRDefault="00F725B4"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за2015,</w:t>
      </w:r>
      <w:r w:rsidRPr="00C818D6">
        <w:rPr>
          <w:sz w:val="28"/>
          <w:szCs w:val="28"/>
        </w:rPr>
        <w:t xml:space="preserve">2016 годы приняты  </w:t>
      </w:r>
      <w:r>
        <w:rPr>
          <w:sz w:val="28"/>
          <w:szCs w:val="28"/>
        </w:rPr>
        <w:t>Управлением,</w:t>
      </w:r>
      <w:r w:rsidRPr="00C818D6">
        <w:rPr>
          <w:sz w:val="28"/>
          <w:szCs w:val="28"/>
        </w:rPr>
        <w:t xml:space="preserve"> согласно представленным актам в</w:t>
      </w:r>
      <w:r>
        <w:rPr>
          <w:sz w:val="28"/>
          <w:szCs w:val="28"/>
        </w:rPr>
        <w:t>ыполненных работ на общую сумму 66 359,0</w:t>
      </w:r>
      <w:r w:rsidRPr="00C818D6">
        <w:rPr>
          <w:sz w:val="28"/>
          <w:szCs w:val="28"/>
        </w:rPr>
        <w:t xml:space="preserve"> тыс. тенге. Оплата за выполненные и принятые работы заказчиком  произведена  на сумму </w:t>
      </w:r>
      <w:r>
        <w:rPr>
          <w:sz w:val="28"/>
          <w:szCs w:val="28"/>
        </w:rPr>
        <w:t>66 359,0</w:t>
      </w:r>
      <w:r w:rsidRPr="00C818D6">
        <w:rPr>
          <w:sz w:val="28"/>
          <w:szCs w:val="28"/>
        </w:rPr>
        <w:t xml:space="preserve"> тыс. тенге</w:t>
      </w:r>
      <w:r w:rsidRPr="00E51D88">
        <w:rPr>
          <w:sz w:val="28"/>
          <w:szCs w:val="28"/>
        </w:rPr>
        <w:t xml:space="preserve">в том числе 2015 год – </w:t>
      </w:r>
      <w:r>
        <w:rPr>
          <w:sz w:val="28"/>
          <w:szCs w:val="28"/>
        </w:rPr>
        <w:t>19 407,0</w:t>
      </w:r>
      <w:r w:rsidRPr="00E51D88">
        <w:rPr>
          <w:sz w:val="28"/>
          <w:szCs w:val="28"/>
        </w:rPr>
        <w:t xml:space="preserve"> тыс. тенге, 2016 год – </w:t>
      </w:r>
      <w:r>
        <w:rPr>
          <w:sz w:val="28"/>
          <w:szCs w:val="28"/>
        </w:rPr>
        <w:t>46 952,0</w:t>
      </w:r>
      <w:r w:rsidRPr="00E51D88">
        <w:rPr>
          <w:sz w:val="28"/>
          <w:szCs w:val="28"/>
        </w:rPr>
        <w:t xml:space="preserve"> тыс. тенге (за счет сре</w:t>
      </w:r>
      <w:r>
        <w:rPr>
          <w:sz w:val="28"/>
          <w:szCs w:val="28"/>
        </w:rPr>
        <w:t xml:space="preserve">дств республиканского бюджета). </w:t>
      </w:r>
      <w:r w:rsidRPr="00E51D88">
        <w:rPr>
          <w:sz w:val="28"/>
          <w:szCs w:val="28"/>
        </w:rPr>
        <w:t xml:space="preserve">За период с 1 июля 2016 года по 31 декабря 2016 года оплата произведена на сумму </w:t>
      </w:r>
      <w:r>
        <w:rPr>
          <w:sz w:val="28"/>
          <w:szCs w:val="28"/>
        </w:rPr>
        <w:t>31 952,0</w:t>
      </w:r>
      <w:r w:rsidRPr="00E51D88">
        <w:rPr>
          <w:sz w:val="28"/>
          <w:szCs w:val="28"/>
        </w:rPr>
        <w:t xml:space="preserve"> тыс. тенге за счет средств республиканского бюджета.</w:t>
      </w:r>
    </w:p>
    <w:p w:rsidR="00F725B4" w:rsidRDefault="00F725B4"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Гарантийного обязательства от 24.07.2015 года № 15/1179 на сумму 1 990,770 тыс. тенге.</w:t>
      </w:r>
    </w:p>
    <w:p w:rsidR="00F25C7D" w:rsidRPr="00C818D6" w:rsidRDefault="00F25C7D" w:rsidP="000E02DE">
      <w:pPr>
        <w:pStyle w:val="a5"/>
        <w:spacing w:before="0" w:beforeAutospacing="0" w:after="0" w:afterAutospacing="0"/>
        <w:ind w:firstLine="709"/>
        <w:contextualSpacing/>
        <w:jc w:val="both"/>
        <w:rPr>
          <w:sz w:val="28"/>
          <w:szCs w:val="28"/>
        </w:rPr>
      </w:pPr>
      <w:r w:rsidRPr="00F25C7D">
        <w:rPr>
          <w:b/>
          <w:sz w:val="28"/>
          <w:szCs w:val="28"/>
        </w:rPr>
        <w:t>13) Договор № 88 от 15.07.2015г.</w:t>
      </w:r>
      <w:r w:rsidRPr="00C818D6">
        <w:rPr>
          <w:sz w:val="28"/>
          <w:szCs w:val="28"/>
        </w:rPr>
        <w:t>по объекту «</w:t>
      </w:r>
      <w:r w:rsidRPr="0083029B">
        <w:rPr>
          <w:sz w:val="28"/>
          <w:szCs w:val="28"/>
        </w:rPr>
        <w:t>Доразведка с целью переоценки запасов подземных вод Уркашского месторожденияв Костанайской области</w:t>
      </w:r>
      <w:r>
        <w:rPr>
          <w:sz w:val="28"/>
          <w:szCs w:val="28"/>
        </w:rPr>
        <w:t>» заключен сТОО «Геобайт-Инфо»</w:t>
      </w:r>
      <w:r w:rsidRPr="00C818D6">
        <w:rPr>
          <w:sz w:val="28"/>
          <w:szCs w:val="28"/>
        </w:rPr>
        <w:t xml:space="preserve"> на общую сумму </w:t>
      </w:r>
      <w:r>
        <w:rPr>
          <w:sz w:val="28"/>
          <w:szCs w:val="28"/>
        </w:rPr>
        <w:t xml:space="preserve"> 21 399,0</w:t>
      </w:r>
      <w:r w:rsidRPr="00C818D6">
        <w:rPr>
          <w:sz w:val="28"/>
          <w:szCs w:val="28"/>
        </w:rPr>
        <w:t xml:space="preserve"> тыс. тенге, в том числе по годам: </w:t>
      </w:r>
      <w:r>
        <w:rPr>
          <w:sz w:val="28"/>
          <w:szCs w:val="28"/>
        </w:rPr>
        <w:t xml:space="preserve">2015 г- 6 101,0 тыс. тенге, </w:t>
      </w:r>
      <w:r w:rsidRPr="00C818D6">
        <w:rPr>
          <w:sz w:val="28"/>
          <w:szCs w:val="28"/>
        </w:rPr>
        <w:t>2016</w:t>
      </w:r>
      <w:r>
        <w:rPr>
          <w:sz w:val="28"/>
          <w:szCs w:val="28"/>
        </w:rPr>
        <w:t xml:space="preserve"> г</w:t>
      </w:r>
      <w:r w:rsidRPr="00C818D6">
        <w:rPr>
          <w:sz w:val="28"/>
          <w:szCs w:val="28"/>
        </w:rPr>
        <w:t xml:space="preserve"> – </w:t>
      </w:r>
      <w:r>
        <w:rPr>
          <w:sz w:val="28"/>
          <w:szCs w:val="28"/>
        </w:rPr>
        <w:t>15 298,0</w:t>
      </w:r>
      <w:r w:rsidRPr="00C818D6">
        <w:rPr>
          <w:sz w:val="28"/>
          <w:szCs w:val="28"/>
        </w:rPr>
        <w:t xml:space="preserve"> тыс. тенге.    </w:t>
      </w:r>
    </w:p>
    <w:p w:rsidR="00F25C7D" w:rsidRDefault="00F25C7D" w:rsidP="000E02DE">
      <w:pPr>
        <w:pStyle w:val="a5"/>
        <w:spacing w:before="0" w:beforeAutospacing="0" w:after="0" w:afterAutospacing="0"/>
        <w:ind w:firstLine="709"/>
        <w:contextualSpacing/>
        <w:jc w:val="both"/>
        <w:rPr>
          <w:sz w:val="28"/>
          <w:szCs w:val="28"/>
        </w:rPr>
      </w:pPr>
      <w:r w:rsidRPr="00C818D6">
        <w:rPr>
          <w:sz w:val="28"/>
          <w:szCs w:val="28"/>
        </w:rPr>
        <w:t>Выполнение работ по их видам</w:t>
      </w:r>
      <w:r>
        <w:rPr>
          <w:sz w:val="28"/>
          <w:szCs w:val="28"/>
        </w:rPr>
        <w:t xml:space="preserve"> и объемам за2015,</w:t>
      </w:r>
      <w:r w:rsidRPr="00C818D6">
        <w:rPr>
          <w:sz w:val="28"/>
          <w:szCs w:val="28"/>
        </w:rPr>
        <w:t xml:space="preserve">2016 годы приняты  </w:t>
      </w:r>
      <w:r>
        <w:rPr>
          <w:sz w:val="28"/>
          <w:szCs w:val="28"/>
        </w:rPr>
        <w:t>Управлением,</w:t>
      </w:r>
      <w:r w:rsidRPr="00C818D6">
        <w:rPr>
          <w:sz w:val="28"/>
          <w:szCs w:val="28"/>
        </w:rPr>
        <w:t xml:space="preserve"> согласно представленным актам в</w:t>
      </w:r>
      <w:r>
        <w:rPr>
          <w:sz w:val="28"/>
          <w:szCs w:val="28"/>
        </w:rPr>
        <w:t>ыполненных работ на общую сумму 21 399,0</w:t>
      </w:r>
      <w:r w:rsidRPr="00C818D6">
        <w:rPr>
          <w:sz w:val="28"/>
          <w:szCs w:val="28"/>
        </w:rPr>
        <w:t xml:space="preserve"> тыс. тенге. Оплата за выполненные и принятые работы заказчиком  произведена  на сумму </w:t>
      </w:r>
      <w:r>
        <w:rPr>
          <w:sz w:val="28"/>
          <w:szCs w:val="28"/>
        </w:rPr>
        <w:t>21 099,566</w:t>
      </w:r>
      <w:r w:rsidRPr="00C818D6">
        <w:rPr>
          <w:sz w:val="28"/>
          <w:szCs w:val="28"/>
        </w:rPr>
        <w:t xml:space="preserve"> тыс. тенге</w:t>
      </w:r>
      <w:r>
        <w:rPr>
          <w:sz w:val="28"/>
          <w:szCs w:val="28"/>
        </w:rPr>
        <w:t xml:space="preserve">, </w:t>
      </w:r>
      <w:r w:rsidRPr="003162E6">
        <w:rPr>
          <w:sz w:val="28"/>
          <w:szCs w:val="28"/>
        </w:rPr>
        <w:t xml:space="preserve">в том числе 2015 год – </w:t>
      </w:r>
      <w:r>
        <w:rPr>
          <w:sz w:val="28"/>
          <w:szCs w:val="28"/>
        </w:rPr>
        <w:t>6 101,0</w:t>
      </w:r>
      <w:r w:rsidRPr="003162E6">
        <w:rPr>
          <w:sz w:val="28"/>
          <w:szCs w:val="28"/>
        </w:rPr>
        <w:t xml:space="preserve"> тыс. тенге, 2016 год – </w:t>
      </w:r>
      <w:r>
        <w:rPr>
          <w:sz w:val="28"/>
          <w:szCs w:val="28"/>
        </w:rPr>
        <w:t>14 998,566</w:t>
      </w:r>
      <w:r w:rsidRPr="003162E6">
        <w:rPr>
          <w:sz w:val="28"/>
          <w:szCs w:val="28"/>
        </w:rPr>
        <w:t xml:space="preserve"> тыс. тенге (за счет ср</w:t>
      </w:r>
      <w:r>
        <w:rPr>
          <w:sz w:val="28"/>
          <w:szCs w:val="28"/>
        </w:rPr>
        <w:t>едств республиканского бюджета)</w:t>
      </w:r>
      <w:r w:rsidRPr="003162E6">
        <w:rPr>
          <w:sz w:val="28"/>
          <w:szCs w:val="28"/>
        </w:rPr>
        <w:t xml:space="preserve">.За период с 1 июля 2016 года по 31 декабря 2016 года оплата произведена на сумму </w:t>
      </w:r>
      <w:r>
        <w:rPr>
          <w:sz w:val="28"/>
          <w:szCs w:val="28"/>
        </w:rPr>
        <w:t>10 498,566</w:t>
      </w:r>
      <w:r w:rsidRPr="003162E6">
        <w:rPr>
          <w:sz w:val="28"/>
          <w:szCs w:val="28"/>
        </w:rPr>
        <w:t xml:space="preserve"> тыс. тенге за счет средств республиканского бюджета.</w:t>
      </w:r>
    </w:p>
    <w:p w:rsidR="00F25C7D" w:rsidRDefault="00F25C7D" w:rsidP="000E02DE">
      <w:pPr>
        <w:pStyle w:val="a5"/>
        <w:spacing w:before="0" w:beforeAutospacing="0" w:after="0" w:afterAutospacing="0"/>
        <w:ind w:firstLine="709"/>
        <w:contextualSpacing/>
        <w:jc w:val="both"/>
        <w:rPr>
          <w:sz w:val="28"/>
          <w:szCs w:val="28"/>
        </w:rPr>
      </w:pPr>
      <w:r>
        <w:rPr>
          <w:sz w:val="28"/>
          <w:szCs w:val="28"/>
        </w:rPr>
        <w:t>Обеспечение исполнение договора было внесено в виде Гарантийного обязательства от 24.07.2015 года № 15/1181 на сумму 641,970 тыс. тенге.</w:t>
      </w:r>
    </w:p>
    <w:p w:rsidR="0023509D" w:rsidRDefault="0023509D" w:rsidP="000E02DE">
      <w:pPr>
        <w:pStyle w:val="a5"/>
        <w:spacing w:before="0" w:beforeAutospacing="0" w:after="0" w:afterAutospacing="0"/>
        <w:ind w:firstLine="709"/>
        <w:contextualSpacing/>
        <w:jc w:val="both"/>
        <w:rPr>
          <w:sz w:val="28"/>
          <w:szCs w:val="28"/>
        </w:rPr>
      </w:pPr>
      <w:r>
        <w:rPr>
          <w:sz w:val="28"/>
          <w:szCs w:val="28"/>
        </w:rPr>
        <w:t>А</w:t>
      </w:r>
      <w:r w:rsidR="00291780">
        <w:rPr>
          <w:sz w:val="28"/>
          <w:szCs w:val="28"/>
        </w:rPr>
        <w:t>удитом установлено, что согласно проектно-сметной документации предусмотрены работы</w:t>
      </w:r>
      <w:r w:rsidR="00DB3CD4">
        <w:rPr>
          <w:sz w:val="28"/>
          <w:szCs w:val="28"/>
        </w:rPr>
        <w:t xml:space="preserve"> по </w:t>
      </w:r>
      <w:r w:rsidR="004B6286">
        <w:rPr>
          <w:sz w:val="28"/>
          <w:szCs w:val="28"/>
        </w:rPr>
        <w:t>ликвидации ир</w:t>
      </w:r>
      <w:r w:rsidR="00DB3CD4" w:rsidRPr="00DB3CD4">
        <w:rPr>
          <w:sz w:val="28"/>
          <w:szCs w:val="28"/>
        </w:rPr>
        <w:t>екультиваци</w:t>
      </w:r>
      <w:r w:rsidR="004B6286">
        <w:rPr>
          <w:sz w:val="28"/>
          <w:szCs w:val="28"/>
        </w:rPr>
        <w:t>и</w:t>
      </w:r>
      <w:r w:rsidR="008A6ED9">
        <w:rPr>
          <w:sz w:val="28"/>
          <w:szCs w:val="28"/>
        </w:rPr>
        <w:t xml:space="preserve">скважин </w:t>
      </w:r>
      <w:r>
        <w:rPr>
          <w:sz w:val="28"/>
          <w:szCs w:val="28"/>
        </w:rPr>
        <w:t>на общую сумму 226,2 тыс. тенге.</w:t>
      </w:r>
    </w:p>
    <w:p w:rsidR="00B65BDC" w:rsidRDefault="0023509D" w:rsidP="000E02DE">
      <w:pPr>
        <w:pStyle w:val="a5"/>
        <w:spacing w:before="0" w:beforeAutospacing="0" w:after="0" w:afterAutospacing="0"/>
        <w:ind w:firstLine="709"/>
        <w:contextualSpacing/>
        <w:jc w:val="both"/>
        <w:rPr>
          <w:sz w:val="28"/>
          <w:szCs w:val="28"/>
        </w:rPr>
      </w:pPr>
      <w:r>
        <w:rPr>
          <w:sz w:val="28"/>
          <w:szCs w:val="28"/>
        </w:rPr>
        <w:t>Однако, согласно актам выполненных работ поставщиком ТОО «Геобайт-Инфо» указанные работы не выполнил.</w:t>
      </w:r>
      <w:r w:rsidR="00B65BDC">
        <w:rPr>
          <w:sz w:val="28"/>
          <w:szCs w:val="28"/>
        </w:rPr>
        <w:t xml:space="preserve"> Неосвоенная сумма по данному договору с учетом командировочных расходов составила </w:t>
      </w:r>
      <w:r w:rsidR="0037670A">
        <w:rPr>
          <w:sz w:val="28"/>
          <w:szCs w:val="28"/>
        </w:rPr>
        <w:t>299,4</w:t>
      </w:r>
      <w:r w:rsidR="00B65BDC">
        <w:rPr>
          <w:sz w:val="28"/>
          <w:szCs w:val="28"/>
        </w:rPr>
        <w:t xml:space="preserve"> тыс. тенге.</w:t>
      </w:r>
    </w:p>
    <w:p w:rsidR="00C31607" w:rsidRDefault="00C31607" w:rsidP="00C31607">
      <w:pPr>
        <w:pStyle w:val="a5"/>
        <w:spacing w:before="0" w:beforeAutospacing="0" w:after="0" w:afterAutospacing="0"/>
        <w:ind w:firstLine="709"/>
        <w:contextualSpacing/>
        <w:jc w:val="both"/>
        <w:rPr>
          <w:sz w:val="28"/>
          <w:szCs w:val="28"/>
        </w:rPr>
      </w:pPr>
      <w:r>
        <w:rPr>
          <w:sz w:val="28"/>
          <w:szCs w:val="28"/>
        </w:rPr>
        <w:t xml:space="preserve">Следует отметить, что изменения в проектно-сметную документацию в части уменьшения объемов работ не вносились. </w:t>
      </w:r>
    </w:p>
    <w:p w:rsidR="00C10B49" w:rsidRDefault="00186B56" w:rsidP="000E02DE">
      <w:pPr>
        <w:pStyle w:val="a5"/>
        <w:spacing w:before="0" w:beforeAutospacing="0" w:after="0" w:afterAutospacing="0"/>
        <w:ind w:firstLine="709"/>
        <w:contextualSpacing/>
        <w:jc w:val="both"/>
        <w:rPr>
          <w:sz w:val="28"/>
          <w:szCs w:val="28"/>
        </w:rPr>
      </w:pPr>
      <w:r w:rsidRPr="00186B56">
        <w:rPr>
          <w:color w:val="FF0000"/>
          <w:sz w:val="28"/>
          <w:szCs w:val="28"/>
        </w:rPr>
        <w:t>Пункт</w:t>
      </w:r>
      <w:r w:rsidR="008E225E">
        <w:rPr>
          <w:color w:val="FF0000"/>
          <w:sz w:val="28"/>
          <w:szCs w:val="28"/>
        </w:rPr>
        <w:t xml:space="preserve"> 13</w:t>
      </w:r>
      <w:r w:rsidRPr="00186B56">
        <w:rPr>
          <w:color w:val="FF0000"/>
          <w:sz w:val="28"/>
          <w:szCs w:val="28"/>
        </w:rPr>
        <w:t>.</w:t>
      </w:r>
      <w:r w:rsidR="00C21ACB">
        <w:rPr>
          <w:sz w:val="28"/>
          <w:szCs w:val="28"/>
        </w:rPr>
        <w:t xml:space="preserve">Таким образом,ТОО «Геобайт-Инфо» </w:t>
      </w:r>
      <w:r w:rsidR="00EC5261">
        <w:rPr>
          <w:sz w:val="28"/>
          <w:szCs w:val="28"/>
        </w:rPr>
        <w:t xml:space="preserve">в нарушение статьи 272 Гражданского Кодекса Республики Казахстан </w:t>
      </w:r>
      <w:r w:rsidR="00C21ACB">
        <w:rPr>
          <w:sz w:val="28"/>
          <w:szCs w:val="28"/>
        </w:rPr>
        <w:t xml:space="preserve">не исполнил договорные обязательства в соответствии с проектно-сметной документацией </w:t>
      </w:r>
      <w:r w:rsidR="00C21ACB" w:rsidRPr="00C21ACB">
        <w:rPr>
          <w:sz w:val="28"/>
          <w:szCs w:val="28"/>
        </w:rPr>
        <w:t xml:space="preserve">по объекту </w:t>
      </w:r>
      <w:r w:rsidR="00C21ACB" w:rsidRPr="00C21ACB">
        <w:rPr>
          <w:sz w:val="28"/>
          <w:szCs w:val="28"/>
        </w:rPr>
        <w:lastRenderedPageBreak/>
        <w:t>«Доразведка с целью переоценки запасов подземных вод Уркашского месторождения в Костанайской области»</w:t>
      </w:r>
      <w:r w:rsidR="00C21ACB">
        <w:rPr>
          <w:sz w:val="28"/>
          <w:szCs w:val="28"/>
        </w:rPr>
        <w:t>.</w:t>
      </w:r>
      <w:r w:rsidR="00FA5B9C">
        <w:rPr>
          <w:sz w:val="28"/>
          <w:szCs w:val="28"/>
        </w:rPr>
        <w:t xml:space="preserve"> (</w:t>
      </w:r>
      <w:r w:rsidR="00FA5B9C" w:rsidRPr="00FA5B9C">
        <w:rPr>
          <w:color w:val="FF0000"/>
          <w:sz w:val="28"/>
          <w:szCs w:val="28"/>
        </w:rPr>
        <w:t>Приложение №</w:t>
      </w:r>
      <w:r w:rsidR="006C20A3">
        <w:rPr>
          <w:color w:val="FF0000"/>
          <w:sz w:val="28"/>
          <w:szCs w:val="28"/>
        </w:rPr>
        <w:t>10 акт выполненных работ, сводный сметный расчетна 8 листах</w:t>
      </w:r>
      <w:r w:rsidR="00FA5B9C">
        <w:rPr>
          <w:sz w:val="28"/>
          <w:szCs w:val="28"/>
        </w:rPr>
        <w:t>)</w:t>
      </w:r>
      <w:r w:rsidR="006C20A3">
        <w:rPr>
          <w:sz w:val="28"/>
          <w:szCs w:val="28"/>
        </w:rPr>
        <w:t>.</w:t>
      </w:r>
    </w:p>
    <w:p w:rsidR="0078314F" w:rsidRPr="0078314F" w:rsidRDefault="0078314F" w:rsidP="000E02DE">
      <w:pPr>
        <w:pStyle w:val="a5"/>
        <w:spacing w:before="0" w:beforeAutospacing="0" w:after="0" w:afterAutospacing="0"/>
        <w:ind w:firstLine="709"/>
        <w:contextualSpacing/>
        <w:jc w:val="both"/>
        <w:rPr>
          <w:sz w:val="28"/>
          <w:szCs w:val="28"/>
        </w:rPr>
      </w:pPr>
      <w:r>
        <w:rPr>
          <w:sz w:val="28"/>
          <w:szCs w:val="28"/>
        </w:rPr>
        <w:t>В соответствии с</w:t>
      </w:r>
      <w:r w:rsidRPr="0078314F">
        <w:rPr>
          <w:sz w:val="28"/>
          <w:szCs w:val="28"/>
        </w:rPr>
        <w:t xml:space="preserve"> подпункт</w:t>
      </w:r>
      <w:r>
        <w:rPr>
          <w:sz w:val="28"/>
          <w:szCs w:val="28"/>
        </w:rPr>
        <w:t>ом</w:t>
      </w:r>
      <w:r w:rsidRPr="0078314F">
        <w:rPr>
          <w:sz w:val="28"/>
          <w:szCs w:val="28"/>
        </w:rPr>
        <w:t xml:space="preserve"> 3</w:t>
      </w:r>
      <w:r>
        <w:rPr>
          <w:sz w:val="28"/>
          <w:szCs w:val="28"/>
        </w:rPr>
        <w:t>)</w:t>
      </w:r>
      <w:r w:rsidRPr="0078314F">
        <w:rPr>
          <w:sz w:val="28"/>
          <w:szCs w:val="28"/>
        </w:rPr>
        <w:t xml:space="preserve"> пункта 4 статьи 12 Закона Республики Казахстан «О государственных закупках» в случае если поставщик не исполнил либо ненадлежащим образом исполнил свои обязательства по заключенному с ним договору о государственных закупках,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p w:rsidR="0078314F" w:rsidRDefault="0078314F" w:rsidP="000E02DE">
      <w:pPr>
        <w:pStyle w:val="a5"/>
        <w:spacing w:before="0" w:beforeAutospacing="0" w:after="0" w:afterAutospacing="0"/>
        <w:ind w:firstLine="709"/>
        <w:contextualSpacing/>
        <w:jc w:val="both"/>
        <w:rPr>
          <w:sz w:val="28"/>
          <w:szCs w:val="28"/>
        </w:rPr>
      </w:pPr>
      <w:r w:rsidRPr="0078314F">
        <w:rPr>
          <w:color w:val="FF0000"/>
          <w:sz w:val="28"/>
          <w:szCs w:val="28"/>
        </w:rPr>
        <w:t>Пункт</w:t>
      </w:r>
      <w:r w:rsidR="00D935F1">
        <w:rPr>
          <w:color w:val="FF0000"/>
          <w:sz w:val="28"/>
          <w:szCs w:val="28"/>
        </w:rPr>
        <w:t xml:space="preserve"> 14</w:t>
      </w:r>
      <w:r w:rsidRPr="0078314F">
        <w:rPr>
          <w:color w:val="FF0000"/>
          <w:sz w:val="28"/>
          <w:szCs w:val="28"/>
        </w:rPr>
        <w:t xml:space="preserve">. </w:t>
      </w:r>
      <w:r w:rsidRPr="0078314F">
        <w:rPr>
          <w:sz w:val="28"/>
          <w:szCs w:val="28"/>
        </w:rPr>
        <w:t>В нарушение подпункта 3</w:t>
      </w:r>
      <w:r>
        <w:rPr>
          <w:sz w:val="28"/>
          <w:szCs w:val="28"/>
        </w:rPr>
        <w:t>)</w:t>
      </w:r>
      <w:r w:rsidRPr="0078314F">
        <w:rPr>
          <w:sz w:val="28"/>
          <w:szCs w:val="28"/>
        </w:rPr>
        <w:t xml:space="preserve"> пункта 4 статьи 12 Закона</w:t>
      </w:r>
      <w:r>
        <w:rPr>
          <w:sz w:val="28"/>
          <w:szCs w:val="28"/>
        </w:rPr>
        <w:t xml:space="preserve"> Управление не обратилось с иском в суд о признании поставщика</w:t>
      </w:r>
      <w:r w:rsidRPr="0078314F">
        <w:rPr>
          <w:sz w:val="28"/>
          <w:szCs w:val="28"/>
        </w:rPr>
        <w:t xml:space="preserve"> ТОО «Геобайт – Инфо»</w:t>
      </w:r>
      <w:r>
        <w:rPr>
          <w:sz w:val="28"/>
          <w:szCs w:val="28"/>
        </w:rPr>
        <w:t xml:space="preserve"> недобросовестным участником государственных закупок в установленный законом срок.</w:t>
      </w:r>
      <w:r w:rsidR="004B60C3">
        <w:rPr>
          <w:sz w:val="28"/>
          <w:szCs w:val="28"/>
        </w:rPr>
        <w:t xml:space="preserve"> (</w:t>
      </w:r>
      <w:r w:rsidR="004B60C3" w:rsidRPr="004B60C3">
        <w:rPr>
          <w:color w:val="FF0000"/>
          <w:sz w:val="28"/>
          <w:szCs w:val="28"/>
        </w:rPr>
        <w:t>Приложение №</w:t>
      </w:r>
      <w:r w:rsidR="00F32236">
        <w:rPr>
          <w:color w:val="FF0000"/>
          <w:sz w:val="28"/>
          <w:szCs w:val="28"/>
        </w:rPr>
        <w:t>1 пояснительная</w:t>
      </w:r>
      <w:r w:rsidR="004B60C3">
        <w:rPr>
          <w:sz w:val="28"/>
          <w:szCs w:val="28"/>
        </w:rPr>
        <w:t xml:space="preserve">). </w:t>
      </w:r>
    </w:p>
    <w:p w:rsidR="001F23D8" w:rsidRDefault="001F23D8" w:rsidP="000E02DE">
      <w:pPr>
        <w:pStyle w:val="a5"/>
        <w:spacing w:before="0" w:beforeAutospacing="0" w:after="0" w:afterAutospacing="0"/>
        <w:ind w:firstLine="709"/>
        <w:contextualSpacing/>
        <w:jc w:val="both"/>
        <w:rPr>
          <w:sz w:val="28"/>
          <w:szCs w:val="28"/>
        </w:rPr>
      </w:pPr>
      <w:r>
        <w:rPr>
          <w:sz w:val="28"/>
          <w:szCs w:val="28"/>
        </w:rPr>
        <w:t>Также в</w:t>
      </w:r>
      <w:r w:rsidRPr="001F23D8">
        <w:rPr>
          <w:sz w:val="28"/>
          <w:szCs w:val="28"/>
        </w:rPr>
        <w:t xml:space="preserve"> соответствии с пунктом 24 статьи 43 Закона о государственных закупках,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w:t>
      </w:r>
      <w:r>
        <w:rPr>
          <w:sz w:val="28"/>
          <w:szCs w:val="28"/>
        </w:rPr>
        <w:t>кание неустойки (штрафа, пени).</w:t>
      </w:r>
    </w:p>
    <w:p w:rsidR="00F725B4" w:rsidRDefault="00800C8D" w:rsidP="000E02DE">
      <w:pPr>
        <w:pStyle w:val="a5"/>
        <w:spacing w:before="0" w:beforeAutospacing="0" w:after="0" w:afterAutospacing="0"/>
        <w:ind w:firstLine="709"/>
        <w:contextualSpacing/>
        <w:jc w:val="both"/>
        <w:rPr>
          <w:sz w:val="28"/>
          <w:szCs w:val="28"/>
        </w:rPr>
      </w:pPr>
      <w:r w:rsidRPr="00800C8D">
        <w:rPr>
          <w:sz w:val="28"/>
          <w:szCs w:val="28"/>
        </w:rPr>
        <w:t>По бюджетной программе 279-071 «Развитие газотранспортной системы»</w:t>
      </w:r>
      <w:r w:rsidR="00135268">
        <w:rPr>
          <w:sz w:val="28"/>
          <w:szCs w:val="28"/>
        </w:rPr>
        <w:t>в 2019 году У</w:t>
      </w:r>
      <w:r w:rsidR="00432754">
        <w:rPr>
          <w:sz w:val="28"/>
          <w:szCs w:val="28"/>
        </w:rPr>
        <w:t>правлением заключены следующие договора.</w:t>
      </w:r>
    </w:p>
    <w:p w:rsidR="00860F75" w:rsidRDefault="005B5674" w:rsidP="000E02DE">
      <w:pPr>
        <w:pStyle w:val="a5"/>
        <w:spacing w:before="0" w:beforeAutospacing="0" w:after="0" w:afterAutospacing="0"/>
        <w:ind w:firstLine="709"/>
        <w:contextualSpacing/>
        <w:jc w:val="both"/>
        <w:rPr>
          <w:sz w:val="28"/>
          <w:szCs w:val="28"/>
        </w:rPr>
      </w:pPr>
      <w:r w:rsidRPr="00822380">
        <w:rPr>
          <w:b/>
          <w:sz w:val="28"/>
          <w:szCs w:val="28"/>
        </w:rPr>
        <w:t>Договор № 35 от 19.03.2019 г.</w:t>
      </w:r>
      <w:r>
        <w:rPr>
          <w:sz w:val="28"/>
          <w:szCs w:val="28"/>
        </w:rPr>
        <w:t xml:space="preserve"> на выполнение строительно-монтажных работ </w:t>
      </w:r>
      <w:r w:rsidRPr="00C818D6">
        <w:rPr>
          <w:sz w:val="28"/>
          <w:szCs w:val="28"/>
        </w:rPr>
        <w:t>по объекту «</w:t>
      </w:r>
      <w:r>
        <w:rPr>
          <w:sz w:val="28"/>
          <w:szCs w:val="28"/>
        </w:rPr>
        <w:t>Строительство газораспределительных сетей низкого давления от ГРПБ-3 по с.Некрасовка</w:t>
      </w:r>
      <w:r w:rsidR="008C11FB">
        <w:rPr>
          <w:sz w:val="28"/>
          <w:szCs w:val="28"/>
        </w:rPr>
        <w:t xml:space="preserve"> </w:t>
      </w:r>
      <w:r>
        <w:rPr>
          <w:sz w:val="28"/>
          <w:szCs w:val="28"/>
        </w:rPr>
        <w:t>Денисовского района</w:t>
      </w:r>
      <w:r w:rsidRPr="00C818D6">
        <w:rPr>
          <w:sz w:val="28"/>
          <w:szCs w:val="28"/>
        </w:rPr>
        <w:t>» заключен с ТОО «</w:t>
      </w:r>
      <w:r>
        <w:rPr>
          <w:sz w:val="28"/>
          <w:szCs w:val="28"/>
        </w:rPr>
        <w:t>Межрайгаз+</w:t>
      </w:r>
      <w:r w:rsidRPr="00C818D6">
        <w:rPr>
          <w:sz w:val="28"/>
          <w:szCs w:val="28"/>
        </w:rPr>
        <w:t xml:space="preserve">» на общую сумму </w:t>
      </w:r>
      <w:r>
        <w:rPr>
          <w:sz w:val="28"/>
          <w:szCs w:val="28"/>
        </w:rPr>
        <w:t>474 089,0</w:t>
      </w:r>
      <w:r w:rsidRPr="00C818D6">
        <w:rPr>
          <w:sz w:val="28"/>
          <w:szCs w:val="28"/>
        </w:rPr>
        <w:t xml:space="preserve"> тыс. тенге, в том чи</w:t>
      </w:r>
      <w:r>
        <w:rPr>
          <w:sz w:val="28"/>
          <w:szCs w:val="28"/>
        </w:rPr>
        <w:t xml:space="preserve">сле по годам: </w:t>
      </w:r>
    </w:p>
    <w:p w:rsidR="00860F75" w:rsidRDefault="00860F75" w:rsidP="000E02DE">
      <w:pPr>
        <w:pStyle w:val="a5"/>
        <w:spacing w:before="0" w:beforeAutospacing="0" w:after="0" w:afterAutospacing="0"/>
        <w:ind w:firstLine="709"/>
        <w:contextualSpacing/>
        <w:jc w:val="both"/>
        <w:rPr>
          <w:sz w:val="28"/>
          <w:szCs w:val="28"/>
        </w:rPr>
      </w:pPr>
      <w:r>
        <w:rPr>
          <w:sz w:val="28"/>
          <w:szCs w:val="28"/>
        </w:rPr>
        <w:t xml:space="preserve">- </w:t>
      </w:r>
      <w:r w:rsidR="005B5674">
        <w:rPr>
          <w:sz w:val="28"/>
          <w:szCs w:val="28"/>
        </w:rPr>
        <w:t>2019</w:t>
      </w:r>
      <w:r>
        <w:rPr>
          <w:sz w:val="28"/>
          <w:szCs w:val="28"/>
        </w:rPr>
        <w:t xml:space="preserve"> год</w:t>
      </w:r>
      <w:r w:rsidR="005B5674" w:rsidRPr="00C818D6">
        <w:rPr>
          <w:sz w:val="28"/>
          <w:szCs w:val="28"/>
        </w:rPr>
        <w:t xml:space="preserve"> – </w:t>
      </w:r>
      <w:r w:rsidR="005B5674">
        <w:rPr>
          <w:sz w:val="28"/>
          <w:szCs w:val="28"/>
        </w:rPr>
        <w:t>474 000,0 тыс. тенге,</w:t>
      </w:r>
      <w:r>
        <w:rPr>
          <w:sz w:val="28"/>
          <w:szCs w:val="28"/>
        </w:rPr>
        <w:t xml:space="preserve"> из них за счет средств республиканского бюджета 473 000,0 тыс. тенге, за счет средств местного бюджета 1 000,0 тыс. тенге.</w:t>
      </w:r>
    </w:p>
    <w:p w:rsidR="005B5674" w:rsidRDefault="00860F75" w:rsidP="000E02DE">
      <w:pPr>
        <w:pStyle w:val="a5"/>
        <w:spacing w:before="0" w:beforeAutospacing="0" w:after="0" w:afterAutospacing="0"/>
        <w:ind w:firstLine="709"/>
        <w:contextualSpacing/>
        <w:jc w:val="both"/>
        <w:rPr>
          <w:sz w:val="28"/>
          <w:szCs w:val="28"/>
        </w:rPr>
      </w:pPr>
      <w:r>
        <w:rPr>
          <w:sz w:val="28"/>
          <w:szCs w:val="28"/>
        </w:rPr>
        <w:t xml:space="preserve">- </w:t>
      </w:r>
      <w:r w:rsidR="005B5674">
        <w:rPr>
          <w:sz w:val="28"/>
          <w:szCs w:val="28"/>
        </w:rPr>
        <w:t>2020</w:t>
      </w:r>
      <w:r>
        <w:rPr>
          <w:sz w:val="28"/>
          <w:szCs w:val="28"/>
        </w:rPr>
        <w:t xml:space="preserve"> год </w:t>
      </w:r>
      <w:r w:rsidR="005B5674" w:rsidRPr="00C818D6">
        <w:rPr>
          <w:sz w:val="28"/>
          <w:szCs w:val="28"/>
        </w:rPr>
        <w:t xml:space="preserve">– </w:t>
      </w:r>
      <w:r w:rsidR="005B5674">
        <w:rPr>
          <w:sz w:val="28"/>
          <w:szCs w:val="28"/>
        </w:rPr>
        <w:t>89,031</w:t>
      </w:r>
      <w:r w:rsidR="005B5674" w:rsidRPr="00C818D6">
        <w:rPr>
          <w:sz w:val="28"/>
          <w:szCs w:val="28"/>
        </w:rPr>
        <w:t xml:space="preserve"> тыс. тенге</w:t>
      </w:r>
      <w:r>
        <w:rPr>
          <w:sz w:val="28"/>
          <w:szCs w:val="28"/>
        </w:rPr>
        <w:t xml:space="preserve"> за счет средств республиканского бюджета</w:t>
      </w:r>
      <w:r w:rsidR="005B5674" w:rsidRPr="00C818D6">
        <w:rPr>
          <w:sz w:val="28"/>
          <w:szCs w:val="28"/>
        </w:rPr>
        <w:t>.</w:t>
      </w:r>
    </w:p>
    <w:p w:rsidR="0092468D" w:rsidRDefault="0092468D" w:rsidP="000E02DE">
      <w:pPr>
        <w:pStyle w:val="a5"/>
        <w:spacing w:before="0" w:beforeAutospacing="0" w:after="0" w:afterAutospacing="0"/>
        <w:ind w:firstLine="709"/>
        <w:contextualSpacing/>
        <w:jc w:val="both"/>
        <w:rPr>
          <w:sz w:val="28"/>
          <w:szCs w:val="28"/>
        </w:rPr>
      </w:pPr>
      <w:r w:rsidRPr="005B5674">
        <w:rPr>
          <w:sz w:val="28"/>
          <w:szCs w:val="28"/>
        </w:rPr>
        <w:t xml:space="preserve">Обеспечение исполнение договора было внесено в виде </w:t>
      </w:r>
      <w:r>
        <w:rPr>
          <w:sz w:val="28"/>
          <w:szCs w:val="28"/>
        </w:rPr>
        <w:t>банковской гарантии АО «</w:t>
      </w:r>
      <w:r>
        <w:rPr>
          <w:sz w:val="28"/>
          <w:szCs w:val="28"/>
          <w:lang w:val="en-US"/>
        </w:rPr>
        <w:t>ForteBank</w:t>
      </w:r>
      <w:r>
        <w:rPr>
          <w:sz w:val="28"/>
          <w:szCs w:val="28"/>
        </w:rPr>
        <w:t xml:space="preserve">» от </w:t>
      </w:r>
      <w:r w:rsidRPr="003D252D">
        <w:rPr>
          <w:sz w:val="28"/>
          <w:szCs w:val="28"/>
        </w:rPr>
        <w:t xml:space="preserve">2 </w:t>
      </w:r>
      <w:r>
        <w:rPr>
          <w:sz w:val="28"/>
          <w:szCs w:val="28"/>
        </w:rPr>
        <w:t>апреля 2019 года на сумму 14 220,0 тыс. тенге</w:t>
      </w:r>
    </w:p>
    <w:p w:rsidR="00377213" w:rsidRDefault="00860F75" w:rsidP="000E02DE">
      <w:pPr>
        <w:pStyle w:val="a5"/>
        <w:spacing w:before="0" w:beforeAutospacing="0" w:after="0" w:afterAutospacing="0"/>
        <w:ind w:firstLine="709"/>
        <w:contextualSpacing/>
        <w:jc w:val="both"/>
        <w:rPr>
          <w:sz w:val="28"/>
          <w:szCs w:val="28"/>
        </w:rPr>
      </w:pPr>
      <w:r>
        <w:rPr>
          <w:sz w:val="28"/>
          <w:szCs w:val="28"/>
        </w:rPr>
        <w:t xml:space="preserve">Дополнительным соглашением от 24 мая 2019 года №1 внесены следующие изменения. На </w:t>
      </w:r>
      <w:r w:rsidR="00875D1D">
        <w:rPr>
          <w:sz w:val="28"/>
          <w:szCs w:val="28"/>
        </w:rPr>
        <w:t>2019 год</w:t>
      </w:r>
      <w:r>
        <w:rPr>
          <w:sz w:val="28"/>
          <w:szCs w:val="28"/>
        </w:rPr>
        <w:t xml:space="preserve"> сумма финансирования за счет средств республиканского бюджета составила 426 035,0 тыс. тенге, за счет </w:t>
      </w:r>
      <w:r w:rsidR="00875D1D">
        <w:rPr>
          <w:sz w:val="28"/>
          <w:szCs w:val="28"/>
        </w:rPr>
        <w:t xml:space="preserve">средств </w:t>
      </w:r>
      <w:r>
        <w:rPr>
          <w:sz w:val="28"/>
          <w:szCs w:val="28"/>
        </w:rPr>
        <w:t xml:space="preserve">местного бюджета </w:t>
      </w:r>
      <w:r w:rsidR="00875D1D">
        <w:rPr>
          <w:sz w:val="28"/>
          <w:szCs w:val="28"/>
        </w:rPr>
        <w:t>–48 054,0 тыс. тенге</w:t>
      </w:r>
      <w:r w:rsidR="0092468D">
        <w:rPr>
          <w:sz w:val="28"/>
          <w:szCs w:val="28"/>
        </w:rPr>
        <w:t>, общая сумма договора на 2019 года составила474 089,0</w:t>
      </w:r>
      <w:r w:rsidR="0092468D" w:rsidRPr="00C818D6">
        <w:rPr>
          <w:sz w:val="28"/>
          <w:szCs w:val="28"/>
        </w:rPr>
        <w:t xml:space="preserve"> тыс. тенге</w:t>
      </w:r>
      <w:r w:rsidR="0092468D">
        <w:rPr>
          <w:sz w:val="28"/>
          <w:szCs w:val="28"/>
        </w:rPr>
        <w:t>.</w:t>
      </w:r>
    </w:p>
    <w:p w:rsidR="00977461" w:rsidRDefault="00D55C8C" w:rsidP="000E02DE">
      <w:pPr>
        <w:pStyle w:val="a5"/>
        <w:spacing w:before="0" w:beforeAutospacing="0" w:after="0" w:afterAutospacing="0"/>
        <w:ind w:firstLine="709"/>
        <w:contextualSpacing/>
        <w:jc w:val="both"/>
        <w:rPr>
          <w:sz w:val="28"/>
          <w:szCs w:val="28"/>
        </w:rPr>
      </w:pPr>
      <w:r>
        <w:rPr>
          <w:sz w:val="28"/>
          <w:szCs w:val="28"/>
        </w:rPr>
        <w:t xml:space="preserve">Согласно </w:t>
      </w:r>
      <w:r w:rsidR="00E61AD9">
        <w:rPr>
          <w:sz w:val="28"/>
          <w:szCs w:val="28"/>
        </w:rPr>
        <w:t>пункт</w:t>
      </w:r>
      <w:r>
        <w:rPr>
          <w:sz w:val="28"/>
          <w:szCs w:val="28"/>
        </w:rPr>
        <w:t>у</w:t>
      </w:r>
      <w:r w:rsidR="00E61AD9">
        <w:rPr>
          <w:sz w:val="28"/>
          <w:szCs w:val="28"/>
        </w:rPr>
        <w:t xml:space="preserve"> 9 статьи 43 Закона Республики Казахстан «О государственных закупках»</w:t>
      </w:r>
      <w:r>
        <w:rPr>
          <w:sz w:val="28"/>
          <w:szCs w:val="28"/>
        </w:rPr>
        <w:t xml:space="preserve">(далее – Закон) </w:t>
      </w:r>
      <w:r w:rsidR="007A358B">
        <w:rPr>
          <w:sz w:val="28"/>
          <w:szCs w:val="28"/>
        </w:rPr>
        <w:t>поставщик в течение десяти рабочих дней со дня заключения договора о государ</w:t>
      </w:r>
      <w:r>
        <w:rPr>
          <w:sz w:val="28"/>
          <w:szCs w:val="28"/>
        </w:rPr>
        <w:t>ственных закупках обязан внести обеспечение исполнение договора о государственных закупках, а также сумму в соответствии со статьей 26 Закона при наличии.</w:t>
      </w:r>
    </w:p>
    <w:p w:rsidR="007A358B" w:rsidRDefault="002D2555" w:rsidP="000E02DE">
      <w:pPr>
        <w:pStyle w:val="a5"/>
        <w:spacing w:before="0" w:beforeAutospacing="0" w:after="0" w:afterAutospacing="0"/>
        <w:ind w:firstLine="709"/>
        <w:contextualSpacing/>
        <w:jc w:val="both"/>
        <w:rPr>
          <w:sz w:val="28"/>
          <w:szCs w:val="28"/>
        </w:rPr>
      </w:pPr>
      <w:r>
        <w:rPr>
          <w:sz w:val="28"/>
          <w:szCs w:val="28"/>
        </w:rPr>
        <w:t>Пунктом 10 статьи 43 Закона размер</w:t>
      </w:r>
      <w:r w:rsidR="005A5162">
        <w:rPr>
          <w:sz w:val="28"/>
          <w:szCs w:val="28"/>
        </w:rPr>
        <w:t xml:space="preserve"> обеспечения исполнения договора</w:t>
      </w:r>
      <w:r w:rsidR="00AC6B2F">
        <w:rPr>
          <w:sz w:val="28"/>
          <w:szCs w:val="28"/>
        </w:rPr>
        <w:t xml:space="preserve"> устанавливается организатором государственных закупок в размере 3-х процентов от общей суммы договора.  </w:t>
      </w:r>
    </w:p>
    <w:p w:rsidR="005B5674" w:rsidRDefault="00AC6B2F" w:rsidP="000E02DE">
      <w:pPr>
        <w:pStyle w:val="a5"/>
        <w:spacing w:before="0" w:beforeAutospacing="0" w:after="0" w:afterAutospacing="0"/>
        <w:ind w:firstLine="709"/>
        <w:contextualSpacing/>
        <w:jc w:val="both"/>
        <w:rPr>
          <w:sz w:val="28"/>
          <w:szCs w:val="28"/>
        </w:rPr>
      </w:pPr>
      <w:r w:rsidRPr="00AC6B2F">
        <w:rPr>
          <w:color w:val="FF0000"/>
          <w:sz w:val="28"/>
          <w:szCs w:val="28"/>
        </w:rPr>
        <w:lastRenderedPageBreak/>
        <w:t>Пункт</w:t>
      </w:r>
      <w:r w:rsidR="00F0162F">
        <w:rPr>
          <w:color w:val="FF0000"/>
          <w:sz w:val="28"/>
          <w:szCs w:val="28"/>
        </w:rPr>
        <w:t xml:space="preserve"> 15</w:t>
      </w:r>
      <w:r w:rsidRPr="00AC6B2F">
        <w:rPr>
          <w:color w:val="FF0000"/>
          <w:sz w:val="28"/>
          <w:szCs w:val="28"/>
        </w:rPr>
        <w:t>.</w:t>
      </w:r>
      <w:r>
        <w:rPr>
          <w:sz w:val="28"/>
          <w:szCs w:val="28"/>
        </w:rPr>
        <w:t xml:space="preserve"> В нарушение пункта 9 статьи 43 Закона поставщиком ТОО «</w:t>
      </w:r>
      <w:r w:rsidR="00052F7C" w:rsidRPr="00052F7C">
        <w:rPr>
          <w:sz w:val="28"/>
          <w:szCs w:val="28"/>
        </w:rPr>
        <w:t>Межрайгаз+</w:t>
      </w:r>
      <w:r>
        <w:rPr>
          <w:sz w:val="28"/>
          <w:szCs w:val="28"/>
        </w:rPr>
        <w:t>»</w:t>
      </w:r>
      <w:r w:rsidR="00052F7C">
        <w:rPr>
          <w:sz w:val="28"/>
          <w:szCs w:val="28"/>
        </w:rPr>
        <w:t xml:space="preserve"> внесено обеспечение</w:t>
      </w:r>
      <w:r w:rsidR="008C11FB">
        <w:rPr>
          <w:sz w:val="28"/>
          <w:szCs w:val="28"/>
        </w:rPr>
        <w:t xml:space="preserve"> </w:t>
      </w:r>
      <w:r w:rsidR="003D252D">
        <w:rPr>
          <w:sz w:val="28"/>
          <w:szCs w:val="28"/>
        </w:rPr>
        <w:t>платежным</w:t>
      </w:r>
      <w:r w:rsidR="005B5674" w:rsidRPr="005B5674">
        <w:rPr>
          <w:sz w:val="28"/>
          <w:szCs w:val="28"/>
        </w:rPr>
        <w:t xml:space="preserve"> поручени</w:t>
      </w:r>
      <w:r w:rsidR="003D252D">
        <w:rPr>
          <w:sz w:val="28"/>
          <w:szCs w:val="28"/>
        </w:rPr>
        <w:t>ем</w:t>
      </w:r>
      <w:r w:rsidR="005B5674" w:rsidRPr="005B5674">
        <w:rPr>
          <w:sz w:val="28"/>
          <w:szCs w:val="28"/>
        </w:rPr>
        <w:t xml:space="preserve"> №117 от 14 июня 2019 года на сумму 2,671 тыс.</w:t>
      </w:r>
      <w:r w:rsidR="00121F8D">
        <w:rPr>
          <w:sz w:val="28"/>
          <w:szCs w:val="28"/>
        </w:rPr>
        <w:t xml:space="preserve"> тенге по истечении десяти рабочих дней после заключения дополнительного соглашения от 24 мая 2019 года №1 об увеличении суммы договора на 2019 год. (</w:t>
      </w:r>
      <w:r w:rsidR="00121F8D" w:rsidRPr="00121F8D">
        <w:rPr>
          <w:color w:val="FF0000"/>
          <w:sz w:val="28"/>
          <w:szCs w:val="28"/>
        </w:rPr>
        <w:t>Приложение №</w:t>
      </w:r>
      <w:r w:rsidR="00F544F9">
        <w:rPr>
          <w:color w:val="FF0000"/>
          <w:sz w:val="28"/>
          <w:szCs w:val="28"/>
        </w:rPr>
        <w:t>11</w:t>
      </w:r>
      <w:r w:rsidR="00121F8D" w:rsidRPr="00121F8D">
        <w:rPr>
          <w:color w:val="FF0000"/>
          <w:sz w:val="28"/>
          <w:szCs w:val="28"/>
        </w:rPr>
        <w:t xml:space="preserve"> дополнительное соглашение №1 от 24 мая 2019 года, платежное поручение от 14 июня 2019 года №117</w:t>
      </w:r>
      <w:r w:rsidR="00F544F9">
        <w:rPr>
          <w:color w:val="FF0000"/>
          <w:sz w:val="28"/>
          <w:szCs w:val="28"/>
        </w:rPr>
        <w:t xml:space="preserve"> на </w:t>
      </w:r>
      <w:r w:rsidR="00333DD8">
        <w:rPr>
          <w:color w:val="FF0000"/>
          <w:sz w:val="28"/>
          <w:szCs w:val="28"/>
        </w:rPr>
        <w:t>19 листах</w:t>
      </w:r>
      <w:r w:rsidR="00121F8D">
        <w:rPr>
          <w:sz w:val="28"/>
          <w:szCs w:val="28"/>
        </w:rPr>
        <w:t>).</w:t>
      </w:r>
    </w:p>
    <w:p w:rsidR="00505EE7" w:rsidRDefault="005B5674" w:rsidP="00957B62">
      <w:pPr>
        <w:pStyle w:val="a5"/>
        <w:spacing w:before="0" w:beforeAutospacing="0" w:after="0" w:afterAutospacing="0"/>
        <w:ind w:firstLine="709"/>
        <w:contextualSpacing/>
        <w:jc w:val="both"/>
        <w:rPr>
          <w:sz w:val="28"/>
          <w:szCs w:val="28"/>
        </w:rPr>
      </w:pPr>
      <w:r w:rsidRPr="00227749">
        <w:rPr>
          <w:sz w:val="28"/>
          <w:szCs w:val="28"/>
        </w:rPr>
        <w:t>Согласно актам выполненных работ</w:t>
      </w:r>
      <w:r w:rsidR="00957B62" w:rsidRPr="00227749">
        <w:rPr>
          <w:sz w:val="28"/>
          <w:szCs w:val="28"/>
        </w:rPr>
        <w:t xml:space="preserve"> за май 2019 года Управлением приняты работы на сумму </w:t>
      </w:r>
      <w:r w:rsidR="00505EE7" w:rsidRPr="00227749">
        <w:rPr>
          <w:sz w:val="28"/>
          <w:szCs w:val="28"/>
        </w:rPr>
        <w:t>76 030,9 тыс. тенге, за июнь 2019 года приняты работы на сумму 73 175,5 тыс. тенге. Всего за первое полугодия принято Управлением работы на сумму 149 206,4 тыс. тен</w:t>
      </w:r>
      <w:r w:rsidR="002E7357" w:rsidRPr="00227749">
        <w:rPr>
          <w:sz w:val="28"/>
          <w:szCs w:val="28"/>
        </w:rPr>
        <w:t>ге,</w:t>
      </w:r>
      <w:r w:rsidR="00227749">
        <w:rPr>
          <w:sz w:val="28"/>
          <w:szCs w:val="28"/>
        </w:rPr>
        <w:t xml:space="preserve"> оплата произведена на сумму 119 921,9 тыс. тенге</w:t>
      </w:r>
      <w:r w:rsidR="002E7357" w:rsidRPr="00227749">
        <w:rPr>
          <w:sz w:val="28"/>
          <w:szCs w:val="28"/>
        </w:rPr>
        <w:t xml:space="preserve"> за счет средств республиканского бюджета.</w:t>
      </w:r>
    </w:p>
    <w:p w:rsidR="00DC6BFE" w:rsidRDefault="00353226" w:rsidP="00957B62">
      <w:pPr>
        <w:pStyle w:val="a5"/>
        <w:spacing w:before="0" w:beforeAutospacing="0" w:after="0" w:afterAutospacing="0"/>
        <w:ind w:firstLine="709"/>
        <w:contextualSpacing/>
        <w:jc w:val="both"/>
        <w:rPr>
          <w:sz w:val="28"/>
          <w:szCs w:val="28"/>
        </w:rPr>
      </w:pPr>
      <w:r>
        <w:rPr>
          <w:sz w:val="28"/>
          <w:szCs w:val="28"/>
        </w:rPr>
        <w:t>Строительно-монтажные работы осуществлялись в соответствии с проектно-сметной документацией «</w:t>
      </w:r>
      <w:r w:rsidR="008F5F61">
        <w:rPr>
          <w:sz w:val="28"/>
          <w:szCs w:val="28"/>
        </w:rPr>
        <w:t xml:space="preserve">Строительство </w:t>
      </w:r>
      <w:r w:rsidR="008F5F61" w:rsidRPr="008F5F61">
        <w:rPr>
          <w:sz w:val="28"/>
          <w:szCs w:val="28"/>
        </w:rPr>
        <w:t>газораспределительных сетей низкого давления от ГРПБ-3 по с. Некрасовка</w:t>
      </w:r>
      <w:r w:rsidR="008C11FB">
        <w:rPr>
          <w:sz w:val="28"/>
          <w:szCs w:val="28"/>
        </w:rPr>
        <w:t xml:space="preserve"> </w:t>
      </w:r>
      <w:r w:rsidR="008F5F61" w:rsidRPr="008F5F61">
        <w:rPr>
          <w:sz w:val="28"/>
          <w:szCs w:val="28"/>
        </w:rPr>
        <w:t>Денисовского района</w:t>
      </w:r>
      <w:r>
        <w:rPr>
          <w:sz w:val="28"/>
          <w:szCs w:val="28"/>
        </w:rPr>
        <w:t>»</w:t>
      </w:r>
      <w:r w:rsidR="00D62EB8">
        <w:rPr>
          <w:sz w:val="28"/>
          <w:szCs w:val="28"/>
        </w:rPr>
        <w:t>, прошедшей вне</w:t>
      </w:r>
      <w:r w:rsidR="008F5F61">
        <w:rPr>
          <w:sz w:val="28"/>
          <w:szCs w:val="28"/>
        </w:rPr>
        <w:t>ведомственную экспертизу от 9 ноября 2017 года №</w:t>
      </w:r>
      <w:r w:rsidR="008F5F61">
        <w:rPr>
          <w:sz w:val="28"/>
          <w:szCs w:val="28"/>
          <w:lang w:val="en-US"/>
        </w:rPr>
        <w:t>Arch</w:t>
      </w:r>
      <w:r w:rsidR="008F5F61" w:rsidRPr="008F5F61">
        <w:rPr>
          <w:sz w:val="28"/>
          <w:szCs w:val="28"/>
        </w:rPr>
        <w:t>-0389/17</w:t>
      </w:r>
      <w:r w:rsidR="00DC6BFE">
        <w:rPr>
          <w:sz w:val="28"/>
          <w:szCs w:val="28"/>
        </w:rPr>
        <w:t>, общая стоимость строительно-монтажных работ составляет 470 326,4 тыс. тенге.</w:t>
      </w:r>
    </w:p>
    <w:p w:rsidR="003066C3" w:rsidRDefault="003066C3" w:rsidP="00957B62">
      <w:pPr>
        <w:pStyle w:val="a5"/>
        <w:spacing w:before="0" w:beforeAutospacing="0" w:after="0" w:afterAutospacing="0"/>
        <w:ind w:firstLine="709"/>
        <w:contextualSpacing/>
        <w:jc w:val="both"/>
        <w:rPr>
          <w:sz w:val="28"/>
          <w:szCs w:val="28"/>
        </w:rPr>
      </w:pPr>
      <w:r w:rsidRPr="003066C3">
        <w:rPr>
          <w:sz w:val="28"/>
          <w:szCs w:val="28"/>
        </w:rPr>
        <w:t>Производство строительно-монтажных работ произведен</w:t>
      </w:r>
      <w:r>
        <w:rPr>
          <w:sz w:val="28"/>
          <w:szCs w:val="28"/>
        </w:rPr>
        <w:t>о</w:t>
      </w:r>
      <w:r w:rsidRPr="003066C3">
        <w:rPr>
          <w:sz w:val="28"/>
          <w:szCs w:val="28"/>
        </w:rPr>
        <w:t xml:space="preserve"> согласно талону о приеме уведомления о начале осуществления деят</w:t>
      </w:r>
      <w:r>
        <w:rPr>
          <w:sz w:val="28"/>
          <w:szCs w:val="28"/>
        </w:rPr>
        <w:t>ельности от 11 апреля 2019 года</w:t>
      </w:r>
      <w:r w:rsidRPr="003066C3">
        <w:rPr>
          <w:sz w:val="28"/>
          <w:szCs w:val="28"/>
        </w:rPr>
        <w:t>.</w:t>
      </w:r>
    </w:p>
    <w:p w:rsidR="000A0BA2" w:rsidRDefault="002A7764" w:rsidP="00957B62">
      <w:pPr>
        <w:pStyle w:val="a5"/>
        <w:spacing w:before="0" w:beforeAutospacing="0" w:after="0" w:afterAutospacing="0"/>
        <w:ind w:firstLine="709"/>
        <w:contextualSpacing/>
        <w:jc w:val="both"/>
        <w:rPr>
          <w:sz w:val="28"/>
          <w:szCs w:val="28"/>
        </w:rPr>
      </w:pPr>
      <w:r>
        <w:rPr>
          <w:sz w:val="28"/>
          <w:szCs w:val="28"/>
        </w:rPr>
        <w:t>Технический надзор осуществля</w:t>
      </w:r>
      <w:r w:rsidR="00B11B12">
        <w:rPr>
          <w:sz w:val="28"/>
          <w:szCs w:val="28"/>
        </w:rPr>
        <w:t>ется</w:t>
      </w:r>
      <w:r>
        <w:rPr>
          <w:sz w:val="28"/>
          <w:szCs w:val="28"/>
        </w:rPr>
        <w:t xml:space="preserve"> ТОО «</w:t>
      </w:r>
      <w:r w:rsidRPr="002A7764">
        <w:rPr>
          <w:sz w:val="28"/>
          <w:szCs w:val="28"/>
        </w:rPr>
        <w:t>Инжиниринг KZ</w:t>
      </w:r>
      <w:r>
        <w:rPr>
          <w:sz w:val="28"/>
          <w:szCs w:val="28"/>
        </w:rPr>
        <w:t>» на основании заключенного договора от 4 марта 2019 года №</w:t>
      </w:r>
      <w:r w:rsidR="004A5619">
        <w:rPr>
          <w:sz w:val="28"/>
          <w:szCs w:val="28"/>
        </w:rPr>
        <w:t xml:space="preserve">31 на общую сумму 5 401,0 тыс. тенге, за счет средств республиканского бюджета, в том числе по годам 2019 год – 4 960,8 тыс. тенге, 2020 год – 440,2 тыс. тенге. Дополнительным соглашением от 27 мая 2019 года внесены изменения, сумма на 2019 год составила 5 401,0 тыс. тенге. Обеспечение исполнение договора внесено </w:t>
      </w:r>
      <w:r w:rsidR="000A0BA2">
        <w:rPr>
          <w:sz w:val="28"/>
          <w:szCs w:val="28"/>
        </w:rPr>
        <w:t>в виде банковской гарантии АО «</w:t>
      </w:r>
      <w:r w:rsidR="000A0BA2">
        <w:rPr>
          <w:sz w:val="28"/>
          <w:szCs w:val="28"/>
          <w:lang w:val="en-US"/>
        </w:rPr>
        <w:t>ForteBank</w:t>
      </w:r>
      <w:r w:rsidR="000A0BA2">
        <w:rPr>
          <w:sz w:val="28"/>
          <w:szCs w:val="28"/>
        </w:rPr>
        <w:t xml:space="preserve">» от 12 марта 2019 года в сумме 148,8 тыс. тенге и платежным поручением </w:t>
      </w:r>
      <w:r w:rsidR="000A0BA2" w:rsidRPr="000A0BA2">
        <w:rPr>
          <w:sz w:val="28"/>
          <w:szCs w:val="28"/>
        </w:rPr>
        <w:t>от 30 мая 2019 года № 94 на сумму 13,2 тыс</w:t>
      </w:r>
      <w:r w:rsidR="000A0BA2">
        <w:rPr>
          <w:sz w:val="28"/>
          <w:szCs w:val="28"/>
        </w:rPr>
        <w:t>. тенге.</w:t>
      </w:r>
    </w:p>
    <w:p w:rsidR="00C66874" w:rsidRDefault="006A6E6D" w:rsidP="00957B62">
      <w:pPr>
        <w:pStyle w:val="a5"/>
        <w:spacing w:before="0" w:beforeAutospacing="0" w:after="0" w:afterAutospacing="0"/>
        <w:ind w:firstLine="709"/>
        <w:contextualSpacing/>
        <w:jc w:val="both"/>
        <w:rPr>
          <w:sz w:val="28"/>
          <w:szCs w:val="28"/>
        </w:rPr>
      </w:pPr>
      <w:r>
        <w:rPr>
          <w:sz w:val="28"/>
          <w:szCs w:val="28"/>
        </w:rPr>
        <w:t>Согласно актам оказанных услуг</w:t>
      </w:r>
      <w:r w:rsidR="00C66874">
        <w:rPr>
          <w:sz w:val="28"/>
          <w:szCs w:val="28"/>
        </w:rPr>
        <w:t xml:space="preserve"> за май 2019 годаУправлением приняты и оплачены </w:t>
      </w:r>
      <w:r w:rsidR="00610E3A">
        <w:rPr>
          <w:sz w:val="28"/>
          <w:szCs w:val="28"/>
        </w:rPr>
        <w:t>услуги</w:t>
      </w:r>
      <w:r w:rsidR="00C66874">
        <w:rPr>
          <w:sz w:val="28"/>
          <w:szCs w:val="28"/>
        </w:rPr>
        <w:t xml:space="preserve"> на сумму 865,0 тыс. тенге, за июнь 2019 года приняты и оплачены </w:t>
      </w:r>
      <w:r w:rsidR="00610E3A">
        <w:rPr>
          <w:sz w:val="28"/>
          <w:szCs w:val="28"/>
        </w:rPr>
        <w:t>услуги</w:t>
      </w:r>
      <w:r w:rsidR="00C66874">
        <w:rPr>
          <w:sz w:val="28"/>
          <w:szCs w:val="28"/>
        </w:rPr>
        <w:t xml:space="preserve"> на сумму 833,0 тыс. тенге. Всего за первое полугодие оплачено за услуги технического надзора 1</w:t>
      </w:r>
      <w:r w:rsidR="0001460E">
        <w:rPr>
          <w:sz w:val="28"/>
          <w:szCs w:val="28"/>
        </w:rPr>
        <w:t> </w:t>
      </w:r>
      <w:r w:rsidR="00C66874">
        <w:rPr>
          <w:sz w:val="28"/>
          <w:szCs w:val="28"/>
        </w:rPr>
        <w:t>698</w:t>
      </w:r>
      <w:r w:rsidR="0001460E">
        <w:rPr>
          <w:sz w:val="28"/>
          <w:szCs w:val="28"/>
        </w:rPr>
        <w:t>,0</w:t>
      </w:r>
      <w:r w:rsidR="00C66874">
        <w:rPr>
          <w:sz w:val="28"/>
          <w:szCs w:val="28"/>
        </w:rPr>
        <w:t xml:space="preserve"> тыс. тенге.</w:t>
      </w:r>
    </w:p>
    <w:p w:rsidR="006D308A" w:rsidRDefault="005E0099" w:rsidP="00957B62">
      <w:pPr>
        <w:pStyle w:val="a5"/>
        <w:spacing w:before="0" w:beforeAutospacing="0" w:after="0" w:afterAutospacing="0"/>
        <w:ind w:firstLine="709"/>
        <w:contextualSpacing/>
        <w:jc w:val="both"/>
        <w:rPr>
          <w:sz w:val="28"/>
          <w:szCs w:val="28"/>
        </w:rPr>
      </w:pPr>
      <w:r>
        <w:rPr>
          <w:sz w:val="28"/>
          <w:szCs w:val="28"/>
        </w:rPr>
        <w:t>Авторский надзор осуществля</w:t>
      </w:r>
      <w:r w:rsidR="00B11B12">
        <w:rPr>
          <w:sz w:val="28"/>
          <w:szCs w:val="28"/>
        </w:rPr>
        <w:t xml:space="preserve">ется </w:t>
      </w:r>
      <w:r>
        <w:rPr>
          <w:sz w:val="28"/>
          <w:szCs w:val="28"/>
        </w:rPr>
        <w:t>ТОО «</w:t>
      </w:r>
      <w:r w:rsidRPr="005E0099">
        <w:rPr>
          <w:sz w:val="28"/>
          <w:szCs w:val="28"/>
        </w:rPr>
        <w:t>Промстройпроект</w:t>
      </w:r>
      <w:r>
        <w:rPr>
          <w:sz w:val="28"/>
          <w:szCs w:val="28"/>
        </w:rPr>
        <w:t>»</w:t>
      </w:r>
      <w:r w:rsidR="002E00F7">
        <w:rPr>
          <w:sz w:val="28"/>
          <w:szCs w:val="28"/>
        </w:rPr>
        <w:t xml:space="preserve"> на основании заключенного договора от 29 марта 2019 года №39 на сумму</w:t>
      </w:r>
      <w:r w:rsidR="00A222CF">
        <w:rPr>
          <w:sz w:val="28"/>
          <w:szCs w:val="28"/>
        </w:rPr>
        <w:t xml:space="preserve"> 1 053,5 тыс. тенге за счет средств республиканского бюджета.</w:t>
      </w:r>
      <w:r w:rsidR="00603ACB">
        <w:rPr>
          <w:sz w:val="28"/>
          <w:szCs w:val="28"/>
        </w:rPr>
        <w:t xml:space="preserve"> Оплата за авторский надзор за первое полугодие 2019 года не осуществлялась.</w:t>
      </w:r>
    </w:p>
    <w:p w:rsidR="004A5619" w:rsidRDefault="006D308A" w:rsidP="00957B62">
      <w:pPr>
        <w:pStyle w:val="a5"/>
        <w:spacing w:before="0" w:beforeAutospacing="0" w:after="0" w:afterAutospacing="0"/>
        <w:ind w:firstLine="709"/>
        <w:contextualSpacing/>
        <w:jc w:val="both"/>
        <w:rPr>
          <w:sz w:val="28"/>
          <w:szCs w:val="28"/>
        </w:rPr>
      </w:pPr>
      <w:r>
        <w:rPr>
          <w:sz w:val="28"/>
          <w:szCs w:val="28"/>
        </w:rPr>
        <w:t>На момент проведения аудита данный объект не завершен, ведутся строительно-монтажные работы.</w:t>
      </w:r>
    </w:p>
    <w:p w:rsidR="00E4255E" w:rsidRDefault="005B5674" w:rsidP="00DB066E">
      <w:pPr>
        <w:pStyle w:val="a5"/>
        <w:spacing w:before="0" w:beforeAutospacing="0" w:after="0" w:afterAutospacing="0"/>
        <w:ind w:firstLine="709"/>
        <w:contextualSpacing/>
        <w:jc w:val="both"/>
        <w:rPr>
          <w:sz w:val="28"/>
          <w:szCs w:val="28"/>
        </w:rPr>
      </w:pPr>
      <w:r w:rsidRPr="00AC049D">
        <w:rPr>
          <w:b/>
          <w:sz w:val="28"/>
          <w:szCs w:val="28"/>
        </w:rPr>
        <w:t>Договор №182 от 12.12.2017г</w:t>
      </w:r>
      <w:r w:rsidR="00AC049D" w:rsidRPr="00AC049D">
        <w:rPr>
          <w:b/>
          <w:sz w:val="28"/>
          <w:szCs w:val="28"/>
        </w:rPr>
        <w:t>.</w:t>
      </w:r>
      <w:r w:rsidR="00AC049D" w:rsidRPr="00AC049D">
        <w:rPr>
          <w:sz w:val="28"/>
          <w:szCs w:val="28"/>
        </w:rPr>
        <w:t xml:space="preserve"> на выполнение строительно-монтажных работ по объекту «Строительство газораспределительных сетей в с. Аулиеколь</w:t>
      </w:r>
      <w:r w:rsidR="007B18CF">
        <w:rPr>
          <w:sz w:val="28"/>
          <w:szCs w:val="28"/>
        </w:rPr>
        <w:t xml:space="preserve"> </w:t>
      </w:r>
      <w:r w:rsidR="00AC049D" w:rsidRPr="00AC049D">
        <w:rPr>
          <w:sz w:val="28"/>
          <w:szCs w:val="28"/>
        </w:rPr>
        <w:t>Аулиекольского района Костанайской области» заключен с ТОО ПКС «ГАРАНТ КАЧЕСТВА ХХI» на общую сумму 1 515 20</w:t>
      </w:r>
      <w:r w:rsidR="00C9036E">
        <w:rPr>
          <w:sz w:val="28"/>
          <w:szCs w:val="28"/>
        </w:rPr>
        <w:t>2</w:t>
      </w:r>
      <w:r w:rsidR="00AC049D" w:rsidRPr="00AC049D">
        <w:rPr>
          <w:sz w:val="28"/>
          <w:szCs w:val="28"/>
        </w:rPr>
        <w:t>,</w:t>
      </w:r>
      <w:r w:rsidR="00C9036E">
        <w:rPr>
          <w:sz w:val="28"/>
          <w:szCs w:val="28"/>
        </w:rPr>
        <w:t>0</w:t>
      </w:r>
      <w:r w:rsidR="00AC049D" w:rsidRPr="00AC049D">
        <w:rPr>
          <w:sz w:val="28"/>
          <w:szCs w:val="28"/>
        </w:rPr>
        <w:t xml:space="preserve"> тыс. тенге, в том числе по годам: 2017</w:t>
      </w:r>
      <w:r w:rsidR="00AC049D">
        <w:rPr>
          <w:sz w:val="28"/>
          <w:szCs w:val="28"/>
        </w:rPr>
        <w:t xml:space="preserve"> г.</w:t>
      </w:r>
      <w:r w:rsidR="00AC049D" w:rsidRPr="00AC049D">
        <w:rPr>
          <w:sz w:val="28"/>
          <w:szCs w:val="28"/>
        </w:rPr>
        <w:t xml:space="preserve"> – 492,</w:t>
      </w:r>
      <w:r w:rsidR="00AC049D">
        <w:rPr>
          <w:sz w:val="28"/>
          <w:szCs w:val="28"/>
        </w:rPr>
        <w:t>4</w:t>
      </w:r>
      <w:r w:rsidR="00AC049D" w:rsidRPr="00AC049D">
        <w:rPr>
          <w:sz w:val="28"/>
          <w:szCs w:val="28"/>
        </w:rPr>
        <w:t xml:space="preserve"> тыс. тенге, 2018</w:t>
      </w:r>
      <w:r w:rsidR="00AC049D">
        <w:rPr>
          <w:sz w:val="28"/>
          <w:szCs w:val="28"/>
        </w:rPr>
        <w:t xml:space="preserve"> г.</w:t>
      </w:r>
      <w:r w:rsidR="00AC049D" w:rsidRPr="00AC049D">
        <w:rPr>
          <w:sz w:val="28"/>
          <w:szCs w:val="28"/>
        </w:rPr>
        <w:t xml:space="preserve"> – 897 381,6 тыс. тенге, 2019</w:t>
      </w:r>
      <w:r w:rsidR="00AC049D">
        <w:rPr>
          <w:sz w:val="28"/>
          <w:szCs w:val="28"/>
        </w:rPr>
        <w:t xml:space="preserve"> г. –</w:t>
      </w:r>
      <w:r w:rsidR="00AC049D" w:rsidRPr="00AC049D">
        <w:rPr>
          <w:sz w:val="28"/>
          <w:szCs w:val="28"/>
        </w:rPr>
        <w:t xml:space="preserve"> 617</w:t>
      </w:r>
      <w:r w:rsidR="00AC049D">
        <w:rPr>
          <w:sz w:val="28"/>
          <w:szCs w:val="28"/>
        </w:rPr>
        <w:t xml:space="preserve"> 328</w:t>
      </w:r>
      <w:r w:rsidR="00AC049D" w:rsidRPr="00AC049D">
        <w:rPr>
          <w:sz w:val="28"/>
          <w:szCs w:val="28"/>
        </w:rPr>
        <w:t>,</w:t>
      </w:r>
      <w:r w:rsidR="00AC049D">
        <w:rPr>
          <w:sz w:val="28"/>
          <w:szCs w:val="28"/>
        </w:rPr>
        <w:t>0</w:t>
      </w:r>
      <w:r w:rsidR="00AC049D" w:rsidRPr="00AC049D">
        <w:rPr>
          <w:sz w:val="28"/>
          <w:szCs w:val="28"/>
        </w:rPr>
        <w:t xml:space="preserve"> тыс. тенге</w:t>
      </w:r>
      <w:r w:rsidR="00AC049D">
        <w:rPr>
          <w:sz w:val="28"/>
          <w:szCs w:val="28"/>
        </w:rPr>
        <w:t>.</w:t>
      </w:r>
      <w:r w:rsidR="00DB066E">
        <w:rPr>
          <w:sz w:val="28"/>
          <w:szCs w:val="28"/>
        </w:rPr>
        <w:t xml:space="preserve"> Управлением заключено дополнительное соглашение №3 от 16 января 2019 года, согласно которого суммы распределены по годам: 2017 год – 492,4 тыс. </w:t>
      </w:r>
      <w:r w:rsidR="00DB066E">
        <w:rPr>
          <w:sz w:val="28"/>
          <w:szCs w:val="28"/>
        </w:rPr>
        <w:lastRenderedPageBreak/>
        <w:t>тенге, 2018 год – 495 698,9 тыс. тенге, 2019 год – 403 560,4 тыс. тенге, из них за счет средств республиканского бюджета 303 560,4 тыс. тенге, за счет средств местного бюджета 100 000,0 тыс. тенге, 2020 год – 615 450,3 тыс. тенге за счет средств республиканского бюджета.</w:t>
      </w:r>
      <w:r w:rsidR="00221ED9">
        <w:rPr>
          <w:sz w:val="28"/>
          <w:szCs w:val="28"/>
        </w:rPr>
        <w:t xml:space="preserve"> Также заключено дополнительное соглашение №4 от 31 мая 2019 года, согласно которого сумма финансирования на 2019 год – 921 646,5 тыс. тенге, </w:t>
      </w:r>
      <w:r w:rsidR="00221ED9" w:rsidRPr="00221ED9">
        <w:rPr>
          <w:sz w:val="28"/>
          <w:szCs w:val="28"/>
        </w:rPr>
        <w:t xml:space="preserve">из них за счет средств республиканского бюджета </w:t>
      </w:r>
      <w:r w:rsidR="00221ED9">
        <w:rPr>
          <w:sz w:val="28"/>
          <w:szCs w:val="28"/>
        </w:rPr>
        <w:t>499 104,8</w:t>
      </w:r>
      <w:r w:rsidR="00221ED9" w:rsidRPr="00221ED9">
        <w:rPr>
          <w:sz w:val="28"/>
          <w:szCs w:val="28"/>
        </w:rPr>
        <w:t xml:space="preserve"> тыс. тенге, за счет средств местного бюджета </w:t>
      </w:r>
      <w:r w:rsidR="00221ED9">
        <w:rPr>
          <w:sz w:val="28"/>
          <w:szCs w:val="28"/>
        </w:rPr>
        <w:t>422 541,7</w:t>
      </w:r>
      <w:r w:rsidR="00221ED9" w:rsidRPr="00221ED9">
        <w:rPr>
          <w:sz w:val="28"/>
          <w:szCs w:val="28"/>
        </w:rPr>
        <w:t xml:space="preserve"> тыс. тенге</w:t>
      </w:r>
      <w:r w:rsidR="00E4255E">
        <w:rPr>
          <w:sz w:val="28"/>
          <w:szCs w:val="28"/>
        </w:rPr>
        <w:t>, на 2020 год – 97 364,1 тыс. тенге за счет средств республиканского бюджета.</w:t>
      </w:r>
    </w:p>
    <w:p w:rsidR="00667431" w:rsidRDefault="00FD3E4C" w:rsidP="00DB066E">
      <w:pPr>
        <w:pStyle w:val="a5"/>
        <w:spacing w:before="0" w:beforeAutospacing="0" w:after="0" w:afterAutospacing="0"/>
        <w:ind w:firstLine="709"/>
        <w:contextualSpacing/>
        <w:jc w:val="both"/>
        <w:rPr>
          <w:sz w:val="28"/>
          <w:szCs w:val="28"/>
        </w:rPr>
      </w:pPr>
      <w:r>
        <w:rPr>
          <w:sz w:val="28"/>
          <w:szCs w:val="28"/>
        </w:rPr>
        <w:t>Обеспечение исполнение договора на 2019 года внесено в виде банковской гарантии АО «АТФ Банк» от 17 июня 2019 года в сумме 27 649,4 тыс. тенге.</w:t>
      </w:r>
    </w:p>
    <w:p w:rsidR="00667431" w:rsidRDefault="0091786A" w:rsidP="00C879A3">
      <w:pPr>
        <w:pStyle w:val="a5"/>
        <w:spacing w:before="0" w:beforeAutospacing="0" w:after="0" w:afterAutospacing="0"/>
        <w:ind w:firstLine="709"/>
        <w:contextualSpacing/>
        <w:jc w:val="both"/>
        <w:rPr>
          <w:sz w:val="28"/>
          <w:szCs w:val="28"/>
        </w:rPr>
      </w:pPr>
      <w:r w:rsidRPr="0091786A">
        <w:rPr>
          <w:sz w:val="28"/>
          <w:szCs w:val="28"/>
        </w:rPr>
        <w:t xml:space="preserve">Согласно актам выполненных работ за </w:t>
      </w:r>
      <w:r w:rsidR="00C879A3">
        <w:rPr>
          <w:sz w:val="28"/>
          <w:szCs w:val="28"/>
        </w:rPr>
        <w:t xml:space="preserve">январь </w:t>
      </w:r>
      <w:r w:rsidRPr="0091786A">
        <w:rPr>
          <w:sz w:val="28"/>
          <w:szCs w:val="28"/>
        </w:rPr>
        <w:t xml:space="preserve">2019 года Управлением приняты и оплачены работы на сумму </w:t>
      </w:r>
      <w:r w:rsidR="00C879A3">
        <w:rPr>
          <w:sz w:val="28"/>
          <w:szCs w:val="28"/>
        </w:rPr>
        <w:t>100 000,0</w:t>
      </w:r>
      <w:r w:rsidRPr="0091786A">
        <w:rPr>
          <w:sz w:val="28"/>
          <w:szCs w:val="28"/>
        </w:rPr>
        <w:t xml:space="preserve"> тыс. тенге</w:t>
      </w:r>
      <w:r w:rsidR="00C879A3">
        <w:rPr>
          <w:sz w:val="28"/>
          <w:szCs w:val="28"/>
        </w:rPr>
        <w:t xml:space="preserve"> за счет средств местного бюджета</w:t>
      </w:r>
      <w:r w:rsidRPr="0091786A">
        <w:rPr>
          <w:sz w:val="28"/>
          <w:szCs w:val="28"/>
        </w:rPr>
        <w:t>,</w:t>
      </w:r>
      <w:r w:rsidR="00C879A3">
        <w:rPr>
          <w:sz w:val="28"/>
          <w:szCs w:val="28"/>
        </w:rPr>
        <w:t xml:space="preserve"> за февраль 2019 года приняты и оплачены работы на сумму 156 584,8 тыс. тенге, за апрель 2019 года приняты и оплачены работы на сумму 74 993,2 тыс. тенге, за июнь 2019 года приняты и оплачены работы на сумму 81 333,1 тыс. тенге.</w:t>
      </w:r>
      <w:r w:rsidR="00C879A3" w:rsidRPr="00C879A3">
        <w:rPr>
          <w:sz w:val="28"/>
          <w:szCs w:val="28"/>
        </w:rPr>
        <w:t xml:space="preserve">Всего за первое полугодия принято и оплачено Управлением работы на сумму </w:t>
      </w:r>
      <w:r w:rsidR="00C879A3">
        <w:rPr>
          <w:sz w:val="28"/>
          <w:szCs w:val="28"/>
        </w:rPr>
        <w:t>412 911,1 тыс. тенге, в том числе за счет средств республиканского бюджета 312 911,1 тыс. тенге</w:t>
      </w:r>
      <w:r w:rsidR="00C879A3" w:rsidRPr="00C879A3">
        <w:rPr>
          <w:sz w:val="28"/>
          <w:szCs w:val="28"/>
        </w:rPr>
        <w:t>.</w:t>
      </w:r>
    </w:p>
    <w:p w:rsidR="00D62EB8" w:rsidRPr="00D62EB8" w:rsidRDefault="00D62EB8" w:rsidP="00D62EB8">
      <w:pPr>
        <w:pStyle w:val="a5"/>
        <w:spacing w:after="0"/>
        <w:ind w:firstLine="709"/>
        <w:contextualSpacing/>
        <w:jc w:val="both"/>
        <w:rPr>
          <w:sz w:val="28"/>
          <w:szCs w:val="28"/>
        </w:rPr>
      </w:pPr>
      <w:r w:rsidRPr="00D62EB8">
        <w:rPr>
          <w:sz w:val="28"/>
          <w:szCs w:val="28"/>
        </w:rPr>
        <w:t>Строительно-монтажные работы осуществлялись в соответствии с проектно-сметной документацией «Строительство газораспределительных сетей в с. Аулиеколь</w:t>
      </w:r>
      <w:r w:rsidR="007B18CF">
        <w:rPr>
          <w:sz w:val="28"/>
          <w:szCs w:val="28"/>
        </w:rPr>
        <w:t xml:space="preserve"> </w:t>
      </w:r>
      <w:r w:rsidRPr="00D62EB8">
        <w:rPr>
          <w:sz w:val="28"/>
          <w:szCs w:val="28"/>
        </w:rPr>
        <w:t>Аулиекольского района Костанайской области»</w:t>
      </w:r>
      <w:r w:rsidR="00FA2F6D">
        <w:rPr>
          <w:sz w:val="28"/>
          <w:szCs w:val="28"/>
        </w:rPr>
        <w:t xml:space="preserve">, прошедшей государственную экспертизу </w:t>
      </w:r>
      <w:r w:rsidRPr="00D62EB8">
        <w:rPr>
          <w:sz w:val="28"/>
          <w:szCs w:val="28"/>
        </w:rPr>
        <w:t xml:space="preserve">от </w:t>
      </w:r>
      <w:r w:rsidR="00FA2F6D">
        <w:rPr>
          <w:sz w:val="28"/>
          <w:szCs w:val="28"/>
        </w:rPr>
        <w:t>10марта</w:t>
      </w:r>
      <w:r w:rsidRPr="00D62EB8">
        <w:rPr>
          <w:sz w:val="28"/>
          <w:szCs w:val="28"/>
        </w:rPr>
        <w:t xml:space="preserve"> 2017 года №</w:t>
      </w:r>
      <w:r w:rsidR="00FA2F6D">
        <w:rPr>
          <w:sz w:val="28"/>
          <w:szCs w:val="28"/>
        </w:rPr>
        <w:t>12-0172/17</w:t>
      </w:r>
      <w:r w:rsidRPr="00D62EB8">
        <w:rPr>
          <w:sz w:val="28"/>
          <w:szCs w:val="28"/>
        </w:rPr>
        <w:t xml:space="preserve">, общая стоимость строительно-монтажных работ составляет </w:t>
      </w:r>
      <w:r w:rsidR="00FA2F6D">
        <w:rPr>
          <w:sz w:val="28"/>
          <w:szCs w:val="28"/>
        </w:rPr>
        <w:t>1 524 109,0</w:t>
      </w:r>
      <w:r w:rsidRPr="00D62EB8">
        <w:rPr>
          <w:sz w:val="28"/>
          <w:szCs w:val="28"/>
        </w:rPr>
        <w:t xml:space="preserve"> тыс. тенге.</w:t>
      </w:r>
    </w:p>
    <w:p w:rsidR="007462C6" w:rsidRDefault="00D62EB8" w:rsidP="00D62EB8">
      <w:pPr>
        <w:pStyle w:val="a5"/>
        <w:spacing w:before="0" w:beforeAutospacing="0" w:after="0" w:afterAutospacing="0"/>
        <w:ind w:firstLine="709"/>
        <w:contextualSpacing/>
        <w:jc w:val="both"/>
        <w:rPr>
          <w:sz w:val="28"/>
          <w:szCs w:val="28"/>
        </w:rPr>
      </w:pPr>
      <w:r w:rsidRPr="00D62EB8">
        <w:rPr>
          <w:sz w:val="28"/>
          <w:szCs w:val="28"/>
        </w:rPr>
        <w:t>Производство строительно-монтажных работ произведено согласно талону о приеме уведомления о начале осуществления деятельности от 1</w:t>
      </w:r>
      <w:r w:rsidR="004C2DF0">
        <w:rPr>
          <w:sz w:val="28"/>
          <w:szCs w:val="28"/>
        </w:rPr>
        <w:t>4декабря</w:t>
      </w:r>
      <w:r w:rsidRPr="00D62EB8">
        <w:rPr>
          <w:sz w:val="28"/>
          <w:szCs w:val="28"/>
        </w:rPr>
        <w:t xml:space="preserve"> 201</w:t>
      </w:r>
      <w:r w:rsidR="004C2DF0">
        <w:rPr>
          <w:sz w:val="28"/>
          <w:szCs w:val="28"/>
        </w:rPr>
        <w:t>7</w:t>
      </w:r>
      <w:r w:rsidRPr="00D62EB8">
        <w:rPr>
          <w:sz w:val="28"/>
          <w:szCs w:val="28"/>
        </w:rPr>
        <w:t xml:space="preserve"> года.</w:t>
      </w:r>
    </w:p>
    <w:p w:rsidR="00793D3E" w:rsidRDefault="007462C6" w:rsidP="00D62EB8">
      <w:pPr>
        <w:pStyle w:val="a5"/>
        <w:spacing w:before="0" w:beforeAutospacing="0" w:after="0" w:afterAutospacing="0"/>
        <w:ind w:firstLine="709"/>
        <w:contextualSpacing/>
        <w:jc w:val="both"/>
        <w:rPr>
          <w:rFonts w:eastAsia="Consolas"/>
          <w:sz w:val="28"/>
          <w:szCs w:val="28"/>
        </w:rPr>
      </w:pPr>
      <w:r>
        <w:rPr>
          <w:sz w:val="28"/>
          <w:szCs w:val="28"/>
        </w:rPr>
        <w:t>В ходе аудита осуществлен контрольный осмотр выполненных работ, по итогам которого установлено, что на объекте не выполнены</w:t>
      </w:r>
      <w:r w:rsidR="00793D3E">
        <w:rPr>
          <w:sz w:val="28"/>
          <w:szCs w:val="28"/>
        </w:rPr>
        <w:t xml:space="preserve"> работы по устройству </w:t>
      </w:r>
      <w:r w:rsidR="00793D3E">
        <w:rPr>
          <w:rFonts w:eastAsia="Consolas"/>
          <w:sz w:val="28"/>
          <w:szCs w:val="28"/>
        </w:rPr>
        <w:t>ограждения ПГБ 1, 2, 3, 4, 5 ограда металлическая</w:t>
      </w:r>
      <w:r w:rsidR="00C95F5B">
        <w:rPr>
          <w:rFonts w:eastAsia="Consolas"/>
          <w:sz w:val="28"/>
          <w:szCs w:val="28"/>
        </w:rPr>
        <w:t xml:space="preserve"> 240 метров</w:t>
      </w:r>
      <w:r w:rsidR="00793D3E">
        <w:rPr>
          <w:rFonts w:eastAsia="Consolas"/>
          <w:sz w:val="28"/>
          <w:szCs w:val="28"/>
        </w:rPr>
        <w:t>, крепления горизонтального газопровода на опоре.</w:t>
      </w:r>
    </w:p>
    <w:p w:rsidR="00C95F5B" w:rsidRDefault="00793D3E" w:rsidP="00D62EB8">
      <w:pPr>
        <w:pStyle w:val="a5"/>
        <w:spacing w:before="0" w:beforeAutospacing="0" w:after="0" w:afterAutospacing="0"/>
        <w:ind w:firstLine="709"/>
        <w:contextualSpacing/>
        <w:jc w:val="both"/>
        <w:rPr>
          <w:sz w:val="28"/>
          <w:szCs w:val="28"/>
        </w:rPr>
      </w:pPr>
      <w:r>
        <w:rPr>
          <w:sz w:val="28"/>
          <w:szCs w:val="28"/>
        </w:rPr>
        <w:t xml:space="preserve">При этом </w:t>
      </w:r>
      <w:r w:rsidR="00C95F5B">
        <w:rPr>
          <w:sz w:val="28"/>
          <w:szCs w:val="28"/>
        </w:rPr>
        <w:t xml:space="preserve">Управлением </w:t>
      </w:r>
      <w:r>
        <w:rPr>
          <w:sz w:val="28"/>
          <w:szCs w:val="28"/>
        </w:rPr>
        <w:t xml:space="preserve">работы </w:t>
      </w:r>
      <w:r w:rsidR="00CA2A0D">
        <w:rPr>
          <w:sz w:val="28"/>
          <w:szCs w:val="28"/>
        </w:rPr>
        <w:t xml:space="preserve">по </w:t>
      </w:r>
      <w:r w:rsidR="00B8080C">
        <w:rPr>
          <w:sz w:val="28"/>
          <w:szCs w:val="28"/>
        </w:rPr>
        <w:t xml:space="preserve">устройству крепления горизонтального газопровода </w:t>
      </w:r>
      <w:r w:rsidR="00BB024E">
        <w:rPr>
          <w:sz w:val="28"/>
          <w:szCs w:val="28"/>
        </w:rPr>
        <w:t xml:space="preserve">на опоре </w:t>
      </w:r>
      <w:r>
        <w:rPr>
          <w:sz w:val="28"/>
          <w:szCs w:val="28"/>
        </w:rPr>
        <w:t>п</w:t>
      </w:r>
      <w:r w:rsidR="00BB024E">
        <w:rPr>
          <w:sz w:val="28"/>
          <w:szCs w:val="28"/>
        </w:rPr>
        <w:t>риняты и оплачены согласно акту</w:t>
      </w:r>
      <w:r w:rsidR="001674E0">
        <w:rPr>
          <w:sz w:val="28"/>
          <w:szCs w:val="28"/>
        </w:rPr>
        <w:t>выполненных</w:t>
      </w:r>
      <w:r>
        <w:rPr>
          <w:sz w:val="28"/>
          <w:szCs w:val="28"/>
        </w:rPr>
        <w:t xml:space="preserve"> работ</w:t>
      </w:r>
      <w:r w:rsidR="00BB024E">
        <w:rPr>
          <w:sz w:val="28"/>
          <w:szCs w:val="28"/>
        </w:rPr>
        <w:t>№15 на сумму 1 291,7 тыс. тенге.</w:t>
      </w:r>
      <w:r w:rsidR="00C95F5B">
        <w:rPr>
          <w:sz w:val="28"/>
          <w:szCs w:val="28"/>
        </w:rPr>
        <w:t xml:space="preserve"> Также согласно акту выполненных работ №13, приняты и оплачены работы устройству ограждения ограды металлической 240 метров</w:t>
      </w:r>
      <w:r w:rsidR="00072FA4">
        <w:rPr>
          <w:sz w:val="28"/>
          <w:szCs w:val="28"/>
        </w:rPr>
        <w:t xml:space="preserve"> на сумму 868,0 тыс. тенге</w:t>
      </w:r>
      <w:r w:rsidR="00C95F5B">
        <w:rPr>
          <w:sz w:val="28"/>
          <w:szCs w:val="28"/>
        </w:rPr>
        <w:t>.</w:t>
      </w:r>
    </w:p>
    <w:p w:rsidR="00E22DF9" w:rsidRDefault="00072FA4" w:rsidP="00D62EB8">
      <w:pPr>
        <w:pStyle w:val="a5"/>
        <w:spacing w:before="0" w:beforeAutospacing="0" w:after="0" w:afterAutospacing="0"/>
        <w:ind w:firstLine="709"/>
        <w:contextualSpacing/>
        <w:jc w:val="both"/>
        <w:rPr>
          <w:sz w:val="28"/>
          <w:szCs w:val="28"/>
        </w:rPr>
      </w:pPr>
      <w:r w:rsidRPr="00072FA4">
        <w:rPr>
          <w:color w:val="FF0000"/>
          <w:sz w:val="28"/>
          <w:szCs w:val="28"/>
        </w:rPr>
        <w:t>Пункт</w:t>
      </w:r>
      <w:r w:rsidR="009E6DE1">
        <w:rPr>
          <w:color w:val="FF0000"/>
          <w:sz w:val="28"/>
          <w:szCs w:val="28"/>
        </w:rPr>
        <w:t xml:space="preserve"> 16</w:t>
      </w:r>
      <w:r w:rsidRPr="00072FA4">
        <w:rPr>
          <w:color w:val="FF0000"/>
          <w:sz w:val="28"/>
          <w:szCs w:val="28"/>
        </w:rPr>
        <w:t>.</w:t>
      </w:r>
      <w:r w:rsidR="00C95F5B">
        <w:rPr>
          <w:sz w:val="28"/>
          <w:szCs w:val="28"/>
        </w:rPr>
        <w:t xml:space="preserve">Таким </w:t>
      </w:r>
      <w:r w:rsidR="000C1F32">
        <w:rPr>
          <w:sz w:val="28"/>
          <w:szCs w:val="28"/>
        </w:rPr>
        <w:t>образом, в нарушение</w:t>
      </w:r>
      <w:r>
        <w:rPr>
          <w:sz w:val="28"/>
          <w:szCs w:val="28"/>
        </w:rPr>
        <w:t xml:space="preserve"> пункта 6 статьи 97 Бюджетного Кодекса Республики Казахстан Управлением произведена оплата за фактически не выполненные работы по</w:t>
      </w:r>
      <w:r w:rsidRPr="00072FA4">
        <w:rPr>
          <w:sz w:val="28"/>
          <w:szCs w:val="28"/>
        </w:rPr>
        <w:t>устройству ограждения ограды металлической 240 метров</w:t>
      </w:r>
      <w:r>
        <w:rPr>
          <w:sz w:val="28"/>
          <w:szCs w:val="28"/>
        </w:rPr>
        <w:t xml:space="preserve"> и </w:t>
      </w:r>
      <w:r w:rsidRPr="00072FA4">
        <w:rPr>
          <w:sz w:val="28"/>
          <w:szCs w:val="28"/>
        </w:rPr>
        <w:t>крепления горизонтального газопровода на опоре</w:t>
      </w:r>
      <w:r>
        <w:rPr>
          <w:sz w:val="28"/>
          <w:szCs w:val="28"/>
        </w:rPr>
        <w:t xml:space="preserve"> на общую сумму 2 159,7 тыс. тенге. (</w:t>
      </w:r>
      <w:r w:rsidRPr="00072FA4">
        <w:rPr>
          <w:color w:val="FF0000"/>
          <w:sz w:val="28"/>
          <w:szCs w:val="28"/>
        </w:rPr>
        <w:t>Приложение №</w:t>
      </w:r>
      <w:r w:rsidR="00CF53CB">
        <w:rPr>
          <w:color w:val="FF0000"/>
          <w:sz w:val="28"/>
          <w:szCs w:val="28"/>
        </w:rPr>
        <w:t>12</w:t>
      </w:r>
      <w:r w:rsidRPr="00072FA4">
        <w:rPr>
          <w:color w:val="FF0000"/>
          <w:sz w:val="28"/>
          <w:szCs w:val="28"/>
        </w:rPr>
        <w:t xml:space="preserve"> акты выполненных работ, платежные поручения</w:t>
      </w:r>
      <w:r w:rsidR="00F7356D">
        <w:rPr>
          <w:color w:val="FF0000"/>
          <w:sz w:val="28"/>
          <w:szCs w:val="28"/>
        </w:rPr>
        <w:t>, акт осмотра</w:t>
      </w:r>
      <w:r w:rsidR="00CF53CB">
        <w:rPr>
          <w:color w:val="FF0000"/>
          <w:sz w:val="28"/>
          <w:szCs w:val="28"/>
        </w:rPr>
        <w:t xml:space="preserve"> на </w:t>
      </w:r>
      <w:r w:rsidR="00F7356D">
        <w:rPr>
          <w:color w:val="FF0000"/>
          <w:sz w:val="28"/>
          <w:szCs w:val="28"/>
        </w:rPr>
        <w:t>14</w:t>
      </w:r>
      <w:r w:rsidR="00237C6B">
        <w:rPr>
          <w:color w:val="FF0000"/>
          <w:sz w:val="28"/>
          <w:szCs w:val="28"/>
        </w:rPr>
        <w:t xml:space="preserve"> листах</w:t>
      </w:r>
      <w:r>
        <w:rPr>
          <w:sz w:val="28"/>
          <w:szCs w:val="28"/>
        </w:rPr>
        <w:t>)</w:t>
      </w:r>
      <w:r w:rsidR="00237C6B">
        <w:rPr>
          <w:sz w:val="28"/>
          <w:szCs w:val="28"/>
        </w:rPr>
        <w:t>.</w:t>
      </w:r>
    </w:p>
    <w:p w:rsidR="00C95F5B" w:rsidRDefault="00E22DF9" w:rsidP="00D62EB8">
      <w:pPr>
        <w:pStyle w:val="a5"/>
        <w:spacing w:before="0" w:beforeAutospacing="0" w:after="0" w:afterAutospacing="0"/>
        <w:ind w:firstLine="709"/>
        <w:contextualSpacing/>
        <w:jc w:val="both"/>
        <w:rPr>
          <w:sz w:val="28"/>
          <w:szCs w:val="28"/>
        </w:rPr>
      </w:pPr>
      <w:r>
        <w:rPr>
          <w:sz w:val="28"/>
          <w:szCs w:val="28"/>
        </w:rPr>
        <w:t xml:space="preserve">В ходе аудита управлением 27 сентября 2019 года составлен акт выполненных работ №24 и №25 о снятии объемов работ </w:t>
      </w:r>
      <w:r w:rsidRPr="000A19E8">
        <w:rPr>
          <w:sz w:val="28"/>
          <w:szCs w:val="28"/>
        </w:rPr>
        <w:t>по устройству</w:t>
      </w:r>
      <w:r w:rsidRPr="00E22DF9">
        <w:rPr>
          <w:sz w:val="28"/>
          <w:szCs w:val="28"/>
        </w:rPr>
        <w:t xml:space="preserve"> ограждения ограды металлической 240 метров и крепления горизонтального </w:t>
      </w:r>
      <w:r w:rsidRPr="00E22DF9">
        <w:rPr>
          <w:sz w:val="28"/>
          <w:szCs w:val="28"/>
        </w:rPr>
        <w:lastRenderedPageBreak/>
        <w:t>газопровода на опоре на общую сумму 2 159,7 тыс. тенге.</w:t>
      </w:r>
      <w:r>
        <w:rPr>
          <w:sz w:val="28"/>
          <w:szCs w:val="28"/>
        </w:rPr>
        <w:t xml:space="preserve"> (</w:t>
      </w:r>
      <w:r w:rsidRPr="00E22DF9">
        <w:rPr>
          <w:color w:val="FF0000"/>
          <w:sz w:val="28"/>
          <w:szCs w:val="28"/>
        </w:rPr>
        <w:t>Приложение №</w:t>
      </w:r>
      <w:r w:rsidR="00DE6D65">
        <w:rPr>
          <w:color w:val="FF0000"/>
          <w:sz w:val="28"/>
          <w:szCs w:val="28"/>
        </w:rPr>
        <w:t>13</w:t>
      </w:r>
      <w:r w:rsidRPr="00E22DF9">
        <w:rPr>
          <w:color w:val="FF0000"/>
          <w:sz w:val="28"/>
          <w:szCs w:val="28"/>
        </w:rPr>
        <w:t xml:space="preserve"> минусовые акты выполненных работ №24, №25</w:t>
      </w:r>
      <w:r w:rsidR="00CA02F7">
        <w:rPr>
          <w:color w:val="FF0000"/>
          <w:sz w:val="28"/>
          <w:szCs w:val="28"/>
        </w:rPr>
        <w:t xml:space="preserve"> на 8 листах</w:t>
      </w:r>
      <w:r>
        <w:rPr>
          <w:sz w:val="28"/>
          <w:szCs w:val="28"/>
        </w:rPr>
        <w:t xml:space="preserve">).       </w:t>
      </w:r>
    </w:p>
    <w:p w:rsidR="00BB024E" w:rsidRDefault="008048B8" w:rsidP="00910480">
      <w:pPr>
        <w:pStyle w:val="a5"/>
        <w:spacing w:before="0" w:beforeAutospacing="0" w:after="0" w:afterAutospacing="0"/>
        <w:ind w:firstLine="709"/>
        <w:contextualSpacing/>
        <w:jc w:val="both"/>
        <w:rPr>
          <w:sz w:val="28"/>
          <w:szCs w:val="28"/>
        </w:rPr>
      </w:pPr>
      <w:r w:rsidRPr="008048B8">
        <w:rPr>
          <w:color w:val="FF0000"/>
          <w:sz w:val="28"/>
          <w:szCs w:val="28"/>
        </w:rPr>
        <w:t>Пункт</w:t>
      </w:r>
      <w:r w:rsidR="00D32AF7">
        <w:rPr>
          <w:color w:val="FF0000"/>
          <w:sz w:val="28"/>
          <w:szCs w:val="28"/>
        </w:rPr>
        <w:t xml:space="preserve"> 17</w:t>
      </w:r>
      <w:r>
        <w:rPr>
          <w:sz w:val="28"/>
          <w:szCs w:val="28"/>
        </w:rPr>
        <w:t xml:space="preserve">. </w:t>
      </w:r>
      <w:r w:rsidR="00F327CA">
        <w:rPr>
          <w:sz w:val="28"/>
          <w:szCs w:val="28"/>
        </w:rPr>
        <w:t xml:space="preserve">Также установлено, что в нарушение </w:t>
      </w:r>
      <w:r w:rsidR="00910480">
        <w:rPr>
          <w:sz w:val="28"/>
          <w:szCs w:val="28"/>
        </w:rPr>
        <w:t xml:space="preserve">подпункта 3) пункта 2 статьи 34-2, </w:t>
      </w:r>
      <w:r w:rsidR="00910480" w:rsidRPr="00910480">
        <w:rPr>
          <w:sz w:val="28"/>
          <w:szCs w:val="28"/>
        </w:rPr>
        <w:t>подпункта 3) пункта 2-3 статьи 34Закона Республики Казахстан «Об архитектурной, градостроительной и строительной деятельности в Республике Казахстан»</w:t>
      </w:r>
      <w:r w:rsidR="00910480">
        <w:rPr>
          <w:sz w:val="28"/>
          <w:szCs w:val="28"/>
        </w:rPr>
        <w:t xml:space="preserve"> Управление не обеспечило</w:t>
      </w:r>
      <w:r w:rsidR="00910480" w:rsidRPr="00910480">
        <w:rPr>
          <w:sz w:val="28"/>
          <w:szCs w:val="28"/>
        </w:rPr>
        <w:t xml:space="preserve"> строительство объекта с сопровождением </w:t>
      </w:r>
      <w:r w:rsidR="00910480">
        <w:rPr>
          <w:sz w:val="28"/>
          <w:szCs w:val="28"/>
        </w:rPr>
        <w:t>авторского надзора, акты</w:t>
      </w:r>
      <w:r w:rsidR="00910480" w:rsidRPr="00910480">
        <w:rPr>
          <w:sz w:val="28"/>
          <w:szCs w:val="28"/>
        </w:rPr>
        <w:t xml:space="preserve"> освидетельствования скрытых работ </w:t>
      </w:r>
      <w:r w:rsidR="00F327CA">
        <w:rPr>
          <w:sz w:val="28"/>
          <w:szCs w:val="28"/>
        </w:rPr>
        <w:t>не заверены подписью авторского надзора, тем самым не подтверждено</w:t>
      </w:r>
      <w:r w:rsidR="000D3FB9">
        <w:rPr>
          <w:sz w:val="28"/>
          <w:szCs w:val="28"/>
        </w:rPr>
        <w:t>,</w:t>
      </w:r>
      <w:r w:rsidR="00F327CA">
        <w:rPr>
          <w:sz w:val="28"/>
          <w:szCs w:val="28"/>
        </w:rPr>
        <w:t xml:space="preserve"> что работы выполняются в соответствии с проектом. (</w:t>
      </w:r>
      <w:r w:rsidR="00F327CA" w:rsidRPr="00F327CA">
        <w:rPr>
          <w:color w:val="FF0000"/>
          <w:sz w:val="28"/>
          <w:szCs w:val="28"/>
        </w:rPr>
        <w:t>Приложение №</w:t>
      </w:r>
      <w:r w:rsidR="00F813C3">
        <w:rPr>
          <w:color w:val="FF0000"/>
          <w:sz w:val="28"/>
          <w:szCs w:val="28"/>
        </w:rPr>
        <w:t>14</w:t>
      </w:r>
      <w:r w:rsidR="00F327CA" w:rsidRPr="00F327CA">
        <w:rPr>
          <w:color w:val="FF0000"/>
          <w:sz w:val="28"/>
          <w:szCs w:val="28"/>
        </w:rPr>
        <w:t xml:space="preserve"> акты скрытых работ на </w:t>
      </w:r>
      <w:r w:rsidR="00F813C3">
        <w:rPr>
          <w:color w:val="FF0000"/>
          <w:sz w:val="28"/>
          <w:szCs w:val="28"/>
        </w:rPr>
        <w:t>10</w:t>
      </w:r>
      <w:r w:rsidR="00F327CA" w:rsidRPr="00F327CA">
        <w:rPr>
          <w:color w:val="FF0000"/>
          <w:sz w:val="28"/>
          <w:szCs w:val="28"/>
        </w:rPr>
        <w:t xml:space="preserve"> листах</w:t>
      </w:r>
      <w:r w:rsidR="00F327CA">
        <w:rPr>
          <w:sz w:val="28"/>
          <w:szCs w:val="28"/>
        </w:rPr>
        <w:t xml:space="preserve">).     </w:t>
      </w:r>
    </w:p>
    <w:p w:rsidR="00A50564" w:rsidRDefault="00666097" w:rsidP="00666097">
      <w:pPr>
        <w:pStyle w:val="a5"/>
        <w:spacing w:after="0"/>
        <w:ind w:firstLine="709"/>
        <w:contextualSpacing/>
        <w:jc w:val="both"/>
        <w:rPr>
          <w:color w:val="FF0000"/>
          <w:sz w:val="28"/>
          <w:szCs w:val="28"/>
        </w:rPr>
      </w:pPr>
      <w:r w:rsidRPr="007D4C7F">
        <w:rPr>
          <w:sz w:val="28"/>
          <w:szCs w:val="28"/>
        </w:rPr>
        <w:t>Технический надзор осуществляется ТОО «</w:t>
      </w:r>
      <w:r w:rsidR="007D4C7F" w:rsidRPr="007D4C7F">
        <w:rPr>
          <w:sz w:val="28"/>
          <w:szCs w:val="28"/>
        </w:rPr>
        <w:t>RoyalCompany</w:t>
      </w:r>
      <w:r w:rsidRPr="007D4C7F">
        <w:rPr>
          <w:sz w:val="28"/>
          <w:szCs w:val="28"/>
        </w:rPr>
        <w:t xml:space="preserve">» на основании заключенного договора от </w:t>
      </w:r>
      <w:r w:rsidR="003D7BEA">
        <w:rPr>
          <w:sz w:val="28"/>
          <w:szCs w:val="28"/>
        </w:rPr>
        <w:t>7декабря 2017</w:t>
      </w:r>
      <w:r w:rsidRPr="007D4C7F">
        <w:rPr>
          <w:sz w:val="28"/>
          <w:szCs w:val="28"/>
        </w:rPr>
        <w:t xml:space="preserve"> года №</w:t>
      </w:r>
      <w:r w:rsidR="003D7BEA">
        <w:rPr>
          <w:sz w:val="28"/>
          <w:szCs w:val="28"/>
        </w:rPr>
        <w:t>180</w:t>
      </w:r>
      <w:r w:rsidRPr="007D4C7F">
        <w:rPr>
          <w:sz w:val="28"/>
          <w:szCs w:val="28"/>
        </w:rPr>
        <w:t xml:space="preserve"> на общую сумму </w:t>
      </w:r>
      <w:r w:rsidR="003D7BEA">
        <w:rPr>
          <w:sz w:val="28"/>
          <w:szCs w:val="28"/>
        </w:rPr>
        <w:t>10 000</w:t>
      </w:r>
      <w:r w:rsidRPr="007D4C7F">
        <w:rPr>
          <w:sz w:val="28"/>
          <w:szCs w:val="28"/>
        </w:rPr>
        <w:t>,0 тыс. тенге</w:t>
      </w:r>
      <w:r w:rsidR="00A50564">
        <w:rPr>
          <w:sz w:val="28"/>
          <w:szCs w:val="28"/>
        </w:rPr>
        <w:t>, без НДС</w:t>
      </w:r>
      <w:r w:rsidRPr="007D4C7F">
        <w:rPr>
          <w:sz w:val="28"/>
          <w:szCs w:val="28"/>
        </w:rPr>
        <w:t xml:space="preserve">, </w:t>
      </w:r>
      <w:r w:rsidRPr="003D7BEA">
        <w:rPr>
          <w:sz w:val="28"/>
          <w:szCs w:val="28"/>
        </w:rPr>
        <w:t>в том числе по годам 201</w:t>
      </w:r>
      <w:r w:rsidR="003D7BEA" w:rsidRPr="003D7BEA">
        <w:rPr>
          <w:sz w:val="28"/>
          <w:szCs w:val="28"/>
        </w:rPr>
        <w:t>7</w:t>
      </w:r>
      <w:r w:rsidRPr="003D7BEA">
        <w:rPr>
          <w:sz w:val="28"/>
          <w:szCs w:val="28"/>
        </w:rPr>
        <w:t xml:space="preserve"> год – </w:t>
      </w:r>
      <w:r w:rsidR="003D7BEA" w:rsidRPr="003D7BEA">
        <w:rPr>
          <w:sz w:val="28"/>
          <w:szCs w:val="28"/>
        </w:rPr>
        <w:t>5,9 тыс. тенге, 2018</w:t>
      </w:r>
      <w:r w:rsidRPr="003D7BEA">
        <w:rPr>
          <w:sz w:val="28"/>
          <w:szCs w:val="28"/>
        </w:rPr>
        <w:t xml:space="preserve"> год – </w:t>
      </w:r>
      <w:r w:rsidR="003D7BEA" w:rsidRPr="003D7BEA">
        <w:rPr>
          <w:sz w:val="28"/>
          <w:szCs w:val="28"/>
        </w:rPr>
        <w:t>5 518,6</w:t>
      </w:r>
      <w:r w:rsidRPr="003D7BEA">
        <w:rPr>
          <w:sz w:val="28"/>
          <w:szCs w:val="28"/>
        </w:rPr>
        <w:t xml:space="preserve"> тыс. тенге</w:t>
      </w:r>
      <w:r w:rsidR="003D7BEA" w:rsidRPr="003D7BEA">
        <w:rPr>
          <w:sz w:val="28"/>
          <w:szCs w:val="28"/>
        </w:rPr>
        <w:t>, 2019 год – 4 475,5 тыс. тенге</w:t>
      </w:r>
      <w:r w:rsidRPr="003D7BEA">
        <w:rPr>
          <w:sz w:val="28"/>
          <w:szCs w:val="28"/>
        </w:rPr>
        <w:t>.</w:t>
      </w:r>
      <w:r w:rsidR="007B18CF">
        <w:rPr>
          <w:sz w:val="28"/>
          <w:szCs w:val="28"/>
        </w:rPr>
        <w:t xml:space="preserve"> </w:t>
      </w:r>
      <w:r w:rsidRPr="00A50564">
        <w:rPr>
          <w:sz w:val="28"/>
          <w:szCs w:val="28"/>
        </w:rPr>
        <w:t>Дополнительным соглашением от 2</w:t>
      </w:r>
      <w:r w:rsidR="00A50564" w:rsidRPr="00A50564">
        <w:rPr>
          <w:sz w:val="28"/>
          <w:szCs w:val="28"/>
        </w:rPr>
        <w:t>8</w:t>
      </w:r>
      <w:r w:rsidRPr="00A50564">
        <w:rPr>
          <w:sz w:val="28"/>
          <w:szCs w:val="28"/>
        </w:rPr>
        <w:t xml:space="preserve"> мая 2019 года </w:t>
      </w:r>
      <w:r w:rsidR="00A50564" w:rsidRPr="00A50564">
        <w:rPr>
          <w:sz w:val="28"/>
          <w:szCs w:val="28"/>
        </w:rPr>
        <w:t xml:space="preserve">№3 </w:t>
      </w:r>
      <w:r w:rsidRPr="00A50564">
        <w:rPr>
          <w:sz w:val="28"/>
          <w:szCs w:val="28"/>
        </w:rPr>
        <w:t xml:space="preserve">внесены изменения, </w:t>
      </w:r>
      <w:r w:rsidR="00A50564" w:rsidRPr="00A50564">
        <w:rPr>
          <w:sz w:val="28"/>
          <w:szCs w:val="28"/>
        </w:rPr>
        <w:t xml:space="preserve">общая сумма договора составила с учетом НДС 10 806,7 тыс. </w:t>
      </w:r>
      <w:r w:rsidR="00A50564">
        <w:rPr>
          <w:sz w:val="28"/>
          <w:szCs w:val="28"/>
        </w:rPr>
        <w:t>тенге, в том числе по годам 2017 год – 5,9 тыс. тенге, 2018 год – 3 271,1 тыс. тенге, 2019 год – 6 082,9 тыс. тенге, 2020 год – 1 446,8 тыс. тенге.</w:t>
      </w:r>
    </w:p>
    <w:p w:rsidR="00666097" w:rsidRPr="00A50564" w:rsidRDefault="00666097" w:rsidP="00666097">
      <w:pPr>
        <w:pStyle w:val="a5"/>
        <w:spacing w:after="0"/>
        <w:ind w:firstLine="709"/>
        <w:contextualSpacing/>
        <w:jc w:val="both"/>
        <w:rPr>
          <w:sz w:val="28"/>
          <w:szCs w:val="28"/>
        </w:rPr>
      </w:pPr>
      <w:r w:rsidRPr="00A50564">
        <w:rPr>
          <w:sz w:val="28"/>
          <w:szCs w:val="28"/>
        </w:rPr>
        <w:t xml:space="preserve">Обеспечение исполнение договора </w:t>
      </w:r>
      <w:r w:rsidR="00A50564" w:rsidRPr="00A50564">
        <w:rPr>
          <w:sz w:val="28"/>
          <w:szCs w:val="28"/>
        </w:rPr>
        <w:t xml:space="preserve">на 2019 год </w:t>
      </w:r>
      <w:r w:rsidRPr="00A50564">
        <w:rPr>
          <w:sz w:val="28"/>
          <w:szCs w:val="28"/>
        </w:rPr>
        <w:t xml:space="preserve">внесено </w:t>
      </w:r>
      <w:r w:rsidR="00A50564" w:rsidRPr="00A50564">
        <w:rPr>
          <w:sz w:val="28"/>
          <w:szCs w:val="28"/>
        </w:rPr>
        <w:t xml:space="preserve">платежным поручением </w:t>
      </w:r>
      <w:r w:rsidRPr="00A50564">
        <w:rPr>
          <w:sz w:val="28"/>
          <w:szCs w:val="28"/>
        </w:rPr>
        <w:t xml:space="preserve">от </w:t>
      </w:r>
      <w:r w:rsidR="00A50564" w:rsidRPr="00A50564">
        <w:rPr>
          <w:sz w:val="28"/>
          <w:szCs w:val="28"/>
        </w:rPr>
        <w:t>7июня</w:t>
      </w:r>
      <w:r w:rsidRPr="00A50564">
        <w:rPr>
          <w:sz w:val="28"/>
          <w:szCs w:val="28"/>
        </w:rPr>
        <w:t xml:space="preserve"> 2019 года </w:t>
      </w:r>
      <w:r w:rsidR="00A50564" w:rsidRPr="00A50564">
        <w:rPr>
          <w:sz w:val="28"/>
          <w:szCs w:val="28"/>
        </w:rPr>
        <w:t xml:space="preserve">№63 </w:t>
      </w:r>
      <w:r w:rsidRPr="00A50564">
        <w:rPr>
          <w:sz w:val="28"/>
          <w:szCs w:val="28"/>
        </w:rPr>
        <w:t xml:space="preserve">в сумме </w:t>
      </w:r>
      <w:r w:rsidR="00A50564" w:rsidRPr="00A50564">
        <w:rPr>
          <w:sz w:val="28"/>
          <w:szCs w:val="28"/>
        </w:rPr>
        <w:t>182,5</w:t>
      </w:r>
      <w:r w:rsidRPr="00A50564">
        <w:rPr>
          <w:sz w:val="28"/>
          <w:szCs w:val="28"/>
        </w:rPr>
        <w:t xml:space="preserve"> тыс. тенге.</w:t>
      </w:r>
    </w:p>
    <w:p w:rsidR="00666097" w:rsidRPr="004F59F7" w:rsidRDefault="004F59F7" w:rsidP="00666097">
      <w:pPr>
        <w:pStyle w:val="a5"/>
        <w:spacing w:after="0"/>
        <w:ind w:firstLine="709"/>
        <w:contextualSpacing/>
        <w:jc w:val="both"/>
        <w:rPr>
          <w:sz w:val="28"/>
          <w:szCs w:val="28"/>
        </w:rPr>
      </w:pPr>
      <w:r>
        <w:rPr>
          <w:sz w:val="28"/>
          <w:szCs w:val="28"/>
        </w:rPr>
        <w:t>За первое полугодие 2019 года с</w:t>
      </w:r>
      <w:r w:rsidRPr="004F59F7">
        <w:rPr>
          <w:sz w:val="28"/>
          <w:szCs w:val="28"/>
        </w:rPr>
        <w:t>огласно акту</w:t>
      </w:r>
      <w:r w:rsidR="00666097" w:rsidRPr="004F59F7">
        <w:rPr>
          <w:sz w:val="28"/>
          <w:szCs w:val="28"/>
        </w:rPr>
        <w:t xml:space="preserve"> оказанных услуг за </w:t>
      </w:r>
      <w:r w:rsidRPr="004F59F7">
        <w:rPr>
          <w:sz w:val="28"/>
          <w:szCs w:val="28"/>
        </w:rPr>
        <w:t>июнь</w:t>
      </w:r>
      <w:r w:rsidR="00666097" w:rsidRPr="004F59F7">
        <w:rPr>
          <w:sz w:val="28"/>
          <w:szCs w:val="28"/>
        </w:rPr>
        <w:t xml:space="preserve"> 2019 года Управлением приняты и оплачены </w:t>
      </w:r>
      <w:r w:rsidRPr="004F59F7">
        <w:rPr>
          <w:sz w:val="28"/>
          <w:szCs w:val="28"/>
        </w:rPr>
        <w:t>услуги</w:t>
      </w:r>
      <w:r w:rsidR="00666097" w:rsidRPr="004F59F7">
        <w:rPr>
          <w:sz w:val="28"/>
          <w:szCs w:val="28"/>
        </w:rPr>
        <w:t xml:space="preserve"> на сумму </w:t>
      </w:r>
      <w:r w:rsidRPr="004F59F7">
        <w:rPr>
          <w:sz w:val="28"/>
          <w:szCs w:val="28"/>
        </w:rPr>
        <w:t>2 500,0 тыс. тенге</w:t>
      </w:r>
      <w:r>
        <w:rPr>
          <w:sz w:val="28"/>
          <w:szCs w:val="28"/>
        </w:rPr>
        <w:t xml:space="preserve"> за счет средств республиканского бюджета</w:t>
      </w:r>
      <w:r w:rsidRPr="004F59F7">
        <w:rPr>
          <w:sz w:val="28"/>
          <w:szCs w:val="28"/>
        </w:rPr>
        <w:t>.</w:t>
      </w:r>
    </w:p>
    <w:p w:rsidR="00AC049D" w:rsidRPr="00111407" w:rsidRDefault="00666097" w:rsidP="00666097">
      <w:pPr>
        <w:pStyle w:val="a5"/>
        <w:spacing w:before="0" w:beforeAutospacing="0" w:after="0" w:afterAutospacing="0"/>
        <w:ind w:firstLine="709"/>
        <w:contextualSpacing/>
        <w:jc w:val="both"/>
        <w:rPr>
          <w:sz w:val="28"/>
          <w:szCs w:val="28"/>
        </w:rPr>
      </w:pPr>
      <w:r w:rsidRPr="00111407">
        <w:rPr>
          <w:sz w:val="28"/>
          <w:szCs w:val="28"/>
        </w:rPr>
        <w:t>Авторский надзор осуществляется ТОО «</w:t>
      </w:r>
      <w:r w:rsidR="00EA7188" w:rsidRPr="00111407">
        <w:rPr>
          <w:sz w:val="28"/>
          <w:szCs w:val="28"/>
        </w:rPr>
        <w:t>КазСтройПроект 2017</w:t>
      </w:r>
      <w:r w:rsidRPr="00111407">
        <w:rPr>
          <w:sz w:val="28"/>
          <w:szCs w:val="28"/>
        </w:rPr>
        <w:t xml:space="preserve">» на основании заключенного договора от </w:t>
      </w:r>
      <w:r w:rsidR="00EA7188" w:rsidRPr="00111407">
        <w:rPr>
          <w:sz w:val="28"/>
          <w:szCs w:val="28"/>
        </w:rPr>
        <w:t>6декабря</w:t>
      </w:r>
      <w:r w:rsidRPr="00111407">
        <w:rPr>
          <w:sz w:val="28"/>
          <w:szCs w:val="28"/>
        </w:rPr>
        <w:t xml:space="preserve"> 201</w:t>
      </w:r>
      <w:r w:rsidR="00EA7188" w:rsidRPr="00111407">
        <w:rPr>
          <w:sz w:val="28"/>
          <w:szCs w:val="28"/>
        </w:rPr>
        <w:t>7</w:t>
      </w:r>
      <w:r w:rsidRPr="00111407">
        <w:rPr>
          <w:sz w:val="28"/>
          <w:szCs w:val="28"/>
        </w:rPr>
        <w:t xml:space="preserve"> года №</w:t>
      </w:r>
      <w:r w:rsidR="00EA7188" w:rsidRPr="00111407">
        <w:rPr>
          <w:sz w:val="28"/>
          <w:szCs w:val="28"/>
        </w:rPr>
        <w:t>181</w:t>
      </w:r>
      <w:r w:rsidRPr="00111407">
        <w:rPr>
          <w:sz w:val="28"/>
          <w:szCs w:val="28"/>
        </w:rPr>
        <w:t xml:space="preserve"> на сумму </w:t>
      </w:r>
      <w:r w:rsidR="00EA7188" w:rsidRPr="00111407">
        <w:rPr>
          <w:sz w:val="28"/>
          <w:szCs w:val="28"/>
        </w:rPr>
        <w:t xml:space="preserve">3 146,2 </w:t>
      </w:r>
      <w:r w:rsidRPr="00111407">
        <w:rPr>
          <w:sz w:val="28"/>
          <w:szCs w:val="28"/>
        </w:rPr>
        <w:t>тыс. тенге</w:t>
      </w:r>
      <w:r w:rsidR="00EA7188" w:rsidRPr="00111407">
        <w:rPr>
          <w:sz w:val="28"/>
          <w:szCs w:val="28"/>
        </w:rPr>
        <w:t>, также заключено дополнительное соглашение от 28 мая 2019 года №4, согласно которого сумма по годам составила 2017 год – 879 тенге, 2018 год – 1 029,9 тыс. тенге, 2019 год – 1 843,3 тыс. тенге, 2020 год – 272,1 тыс. тенге.</w:t>
      </w:r>
      <w:r w:rsidRPr="00111407">
        <w:rPr>
          <w:sz w:val="28"/>
          <w:szCs w:val="28"/>
        </w:rPr>
        <w:t xml:space="preserve"> Оплата за авторский надзор за первое полугодие 2019 года не осуществлялась.               </w:t>
      </w:r>
    </w:p>
    <w:p w:rsidR="009A1CC7" w:rsidRDefault="00C87C41" w:rsidP="009A1CC7">
      <w:pPr>
        <w:pStyle w:val="a5"/>
        <w:spacing w:before="0" w:beforeAutospacing="0" w:after="0" w:afterAutospacing="0"/>
        <w:ind w:firstLine="709"/>
        <w:contextualSpacing/>
        <w:jc w:val="both"/>
        <w:rPr>
          <w:sz w:val="28"/>
          <w:szCs w:val="28"/>
        </w:rPr>
      </w:pPr>
      <w:r>
        <w:rPr>
          <w:sz w:val="28"/>
          <w:szCs w:val="28"/>
        </w:rPr>
        <w:t>Анализ с</w:t>
      </w:r>
      <w:r w:rsidRPr="00C87C41">
        <w:rPr>
          <w:sz w:val="28"/>
          <w:szCs w:val="28"/>
        </w:rPr>
        <w:t>облюдение требований Закона «Об архитектурной, градостроительной и строительной деятельности в Республике Казахстан», аудит исполнения договорных обязательств в рамках охватываемых бюджетных программ</w:t>
      </w:r>
      <w:r>
        <w:rPr>
          <w:sz w:val="28"/>
          <w:szCs w:val="28"/>
        </w:rPr>
        <w:t xml:space="preserve"> показал, что</w:t>
      </w:r>
      <w:r w:rsidR="004F4A78" w:rsidRPr="004F4A78">
        <w:rPr>
          <w:sz w:val="28"/>
          <w:szCs w:val="28"/>
        </w:rPr>
        <w:t>Заказчиком осуществлялась оплат</w:t>
      </w:r>
      <w:r w:rsidR="00970FE5">
        <w:rPr>
          <w:sz w:val="28"/>
          <w:szCs w:val="28"/>
        </w:rPr>
        <w:t>а</w:t>
      </w:r>
      <w:r w:rsidR="004F4A78" w:rsidRPr="004F4A78">
        <w:rPr>
          <w:sz w:val="28"/>
          <w:szCs w:val="28"/>
        </w:rPr>
        <w:t xml:space="preserve"> не выполненных строительно-монтажных работ по </w:t>
      </w:r>
      <w:r w:rsidR="004F4A78">
        <w:rPr>
          <w:sz w:val="28"/>
          <w:szCs w:val="28"/>
        </w:rPr>
        <w:t>объекту «</w:t>
      </w:r>
      <w:r w:rsidR="004F4A78" w:rsidRPr="004F4A78">
        <w:rPr>
          <w:sz w:val="28"/>
          <w:szCs w:val="28"/>
        </w:rPr>
        <w:t>Строительство газораспределительных сетей в с. Аулиеколь</w:t>
      </w:r>
      <w:r w:rsidR="007B18CF">
        <w:rPr>
          <w:sz w:val="28"/>
          <w:szCs w:val="28"/>
        </w:rPr>
        <w:t xml:space="preserve"> </w:t>
      </w:r>
      <w:r w:rsidR="004F4A78" w:rsidRPr="004F4A78">
        <w:rPr>
          <w:sz w:val="28"/>
          <w:szCs w:val="28"/>
        </w:rPr>
        <w:t>Аулиекольского района Костанайской области</w:t>
      </w:r>
      <w:r w:rsidR="004F4A78">
        <w:rPr>
          <w:sz w:val="28"/>
          <w:szCs w:val="28"/>
        </w:rPr>
        <w:t>»</w:t>
      </w:r>
      <w:r w:rsidR="002B0BD7">
        <w:rPr>
          <w:sz w:val="28"/>
          <w:szCs w:val="28"/>
        </w:rPr>
        <w:t>,</w:t>
      </w:r>
      <w:r w:rsidR="00B0256C">
        <w:rPr>
          <w:sz w:val="28"/>
          <w:szCs w:val="28"/>
        </w:rPr>
        <w:t xml:space="preserve"> также авторским надзорам не подтверждено выполнение работ в соответствии с проектом</w:t>
      </w:r>
      <w:r w:rsidR="009A1CC7">
        <w:rPr>
          <w:sz w:val="28"/>
          <w:szCs w:val="28"/>
        </w:rPr>
        <w:t xml:space="preserve">.Имеются факты несвоевременного внесения обеспечения исполнения договора. </w:t>
      </w:r>
      <w:r w:rsidR="00966D45">
        <w:rPr>
          <w:sz w:val="28"/>
          <w:szCs w:val="28"/>
        </w:rPr>
        <w:t>Причиной</w:t>
      </w:r>
      <w:r w:rsidR="00966D45" w:rsidRPr="00966D45">
        <w:rPr>
          <w:sz w:val="28"/>
          <w:szCs w:val="28"/>
        </w:rPr>
        <w:t xml:space="preserve"> выявленных нарушений послужило несоблюдение и неверное применение заказчиком, подрядчиком норм законодательства Республики Казахстан об архитектурной, градостроительной и строительной деятельности в Республике Казахстан.</w:t>
      </w:r>
    </w:p>
    <w:p w:rsidR="005B5674" w:rsidRDefault="00B0256C" w:rsidP="000E02DE">
      <w:pPr>
        <w:pStyle w:val="a5"/>
        <w:spacing w:before="0" w:beforeAutospacing="0" w:after="0" w:afterAutospacing="0"/>
        <w:ind w:firstLine="709"/>
        <w:contextualSpacing/>
        <w:jc w:val="both"/>
        <w:rPr>
          <w:sz w:val="28"/>
          <w:szCs w:val="28"/>
        </w:rPr>
      </w:pPr>
      <w:r>
        <w:rPr>
          <w:sz w:val="28"/>
          <w:szCs w:val="28"/>
        </w:rPr>
        <w:t>Проведенный анализ показывает, что Управлением не проводи</w:t>
      </w:r>
      <w:r w:rsidR="009A1CC7">
        <w:rPr>
          <w:sz w:val="28"/>
          <w:szCs w:val="28"/>
        </w:rPr>
        <w:t>лась</w:t>
      </w:r>
      <w:r>
        <w:rPr>
          <w:sz w:val="28"/>
          <w:szCs w:val="28"/>
        </w:rPr>
        <w:t xml:space="preserve"> работа по внесению корректировок в проектно-сметные документации по поисково разведочным работам, в результате привело к неисполнению договорных обязательств поставщиками в соответствии с проектно-сметной документацией.  </w:t>
      </w:r>
    </w:p>
    <w:p w:rsidR="00A47CA1" w:rsidRDefault="00A47CA1" w:rsidP="000E02DE">
      <w:pPr>
        <w:pStyle w:val="20"/>
        <w:shd w:val="clear" w:color="auto" w:fill="auto"/>
        <w:tabs>
          <w:tab w:val="left" w:pos="851"/>
          <w:tab w:val="left" w:pos="1086"/>
        </w:tabs>
        <w:spacing w:line="240" w:lineRule="auto"/>
        <w:ind w:firstLine="709"/>
        <w:jc w:val="both"/>
        <w:rPr>
          <w:rFonts w:ascii="Times New Roman" w:eastAsia="Times New Roman" w:hAnsi="Times New Roman" w:cs="Times New Roman"/>
          <w:sz w:val="28"/>
          <w:szCs w:val="28"/>
          <w:lang w:eastAsia="ru-RU"/>
        </w:rPr>
      </w:pPr>
      <w:r w:rsidRPr="00EE776F">
        <w:rPr>
          <w:rFonts w:ascii="Times New Roman" w:eastAsia="Times New Roman" w:hAnsi="Times New Roman" w:cs="Times New Roman"/>
          <w:b/>
          <w:sz w:val="28"/>
          <w:szCs w:val="28"/>
          <w:lang w:eastAsia="ru-RU"/>
        </w:rPr>
        <w:lastRenderedPageBreak/>
        <w:t>Вопрос №5</w:t>
      </w:r>
      <w:r w:rsidRPr="00A47CA1">
        <w:rPr>
          <w:rFonts w:ascii="Times New Roman" w:eastAsia="Times New Roman" w:hAnsi="Times New Roman" w:cs="Times New Roman"/>
          <w:sz w:val="28"/>
          <w:szCs w:val="28"/>
          <w:lang w:eastAsia="ru-RU"/>
        </w:rPr>
        <w:t xml:space="preserve"> Анализ эффективности осуществления государственных закупок.</w:t>
      </w:r>
    </w:p>
    <w:p w:rsidR="00B775D8" w:rsidRDefault="00B775D8" w:rsidP="000E02DE">
      <w:pPr>
        <w:pStyle w:val="20"/>
        <w:shd w:val="clear" w:color="auto" w:fill="auto"/>
        <w:tabs>
          <w:tab w:val="left" w:pos="851"/>
          <w:tab w:val="left" w:pos="1086"/>
        </w:tabs>
        <w:spacing w:line="240" w:lineRule="auto"/>
        <w:ind w:firstLine="709"/>
        <w:jc w:val="both"/>
        <w:rPr>
          <w:rFonts w:ascii="Times New Roman" w:eastAsia="Times New Roman" w:hAnsi="Times New Roman" w:cs="Times New Roman"/>
          <w:sz w:val="28"/>
          <w:szCs w:val="28"/>
          <w:lang w:eastAsia="ru-RU"/>
        </w:rPr>
      </w:pPr>
      <w:r w:rsidRPr="00B775D8">
        <w:rPr>
          <w:rFonts w:ascii="Times New Roman" w:eastAsia="Times New Roman" w:hAnsi="Times New Roman" w:cs="Times New Roman"/>
          <w:sz w:val="28"/>
          <w:szCs w:val="28"/>
          <w:lang w:eastAsia="ru-RU"/>
        </w:rPr>
        <w:t>Проведенным анализом осуществления государственных закупок установлено следующее.</w:t>
      </w:r>
    </w:p>
    <w:p w:rsidR="0071065B" w:rsidRDefault="00B775D8" w:rsidP="000E02DE">
      <w:pPr>
        <w:pStyle w:val="20"/>
        <w:shd w:val="clear" w:color="auto" w:fill="auto"/>
        <w:tabs>
          <w:tab w:val="left" w:pos="851"/>
          <w:tab w:val="left" w:pos="1086"/>
        </w:tabs>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Управлением п</w:t>
      </w:r>
      <w:r w:rsidR="00D575C9">
        <w:rPr>
          <w:rFonts w:ascii="Times New Roman" w:eastAsia="Times New Roman" w:hAnsi="Times New Roman" w:cs="Times New Roman"/>
          <w:sz w:val="28"/>
          <w:szCs w:val="28"/>
          <w:lang w:eastAsia="ru-RU"/>
        </w:rPr>
        <w:t>роведены государственные закупки</w:t>
      </w:r>
      <w:r w:rsidR="0071065B">
        <w:rPr>
          <w:rFonts w:ascii="Times New Roman" w:eastAsia="Times New Roman" w:hAnsi="Times New Roman" w:cs="Times New Roman"/>
          <w:sz w:val="28"/>
          <w:szCs w:val="28"/>
          <w:lang w:eastAsia="ru-RU"/>
        </w:rPr>
        <w:t xml:space="preserve"> работ строительно-монтажных работ по объекту «Строительство газораспределительных сетей в с. Аулиеколь</w:t>
      </w:r>
      <w:r w:rsidR="007B18CF">
        <w:rPr>
          <w:rFonts w:ascii="Times New Roman" w:eastAsia="Times New Roman" w:hAnsi="Times New Roman" w:cs="Times New Roman"/>
          <w:sz w:val="28"/>
          <w:szCs w:val="28"/>
          <w:lang w:eastAsia="ru-RU"/>
        </w:rPr>
        <w:t xml:space="preserve"> </w:t>
      </w:r>
      <w:r w:rsidR="0071065B">
        <w:rPr>
          <w:rFonts w:ascii="Times New Roman" w:eastAsia="Times New Roman" w:hAnsi="Times New Roman" w:cs="Times New Roman"/>
          <w:sz w:val="28"/>
          <w:szCs w:val="28"/>
          <w:lang w:eastAsia="ru-RU"/>
        </w:rPr>
        <w:t>Аулиекольского района Костанайской области способом конкурса №2023339-1 на сумму 1 573 091,7 тыс. тенге.</w:t>
      </w:r>
    </w:p>
    <w:p w:rsidR="00F759CE" w:rsidRDefault="00F759CE" w:rsidP="000E02DE">
      <w:pPr>
        <w:pStyle w:val="20"/>
        <w:shd w:val="clear" w:color="auto" w:fill="auto"/>
        <w:tabs>
          <w:tab w:val="left" w:pos="851"/>
          <w:tab w:val="left" w:pos="1086"/>
        </w:tabs>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участие в конкурсе представили конкурсные заявки 8 потенциальных поставщиков.</w:t>
      </w:r>
    </w:p>
    <w:p w:rsidR="00A01F4E" w:rsidRPr="00A01F4E" w:rsidRDefault="00A01F4E" w:rsidP="000E02DE">
      <w:pPr>
        <w:spacing w:after="0" w:line="240" w:lineRule="auto"/>
        <w:ind w:firstLine="708"/>
        <w:jc w:val="both"/>
        <w:rPr>
          <w:rFonts w:ascii="Times New Roman" w:eastAsia="Times New Roman" w:hAnsi="Times New Roman" w:cs="Times New Roman"/>
          <w:sz w:val="28"/>
          <w:szCs w:val="28"/>
          <w:lang w:eastAsia="ru-RU"/>
        </w:rPr>
      </w:pPr>
      <w:r w:rsidRPr="00A01F4E">
        <w:rPr>
          <w:rFonts w:ascii="Times New Roman" w:eastAsia="Times New Roman" w:hAnsi="Times New Roman" w:cs="Times New Roman"/>
          <w:sz w:val="28"/>
          <w:szCs w:val="28"/>
          <w:lang w:eastAsia="ru-RU"/>
        </w:rPr>
        <w:t>Согласно протоколу об итогах от 15 ноября 2017 года №</w:t>
      </w:r>
      <w:r w:rsidRPr="00A01F4E">
        <w:rPr>
          <w:rFonts w:ascii="Times New Roman" w:eastAsia="Times New Roman" w:hAnsi="Times New Roman" w:cs="Times New Roman"/>
          <w:color w:val="333333"/>
          <w:sz w:val="28"/>
          <w:szCs w:val="28"/>
          <w:shd w:val="clear" w:color="auto" w:fill="FFFFFF"/>
          <w:lang w:eastAsia="ru-RU"/>
        </w:rPr>
        <w:t>1744508,</w:t>
      </w:r>
      <w:r w:rsidRPr="00A01F4E">
        <w:rPr>
          <w:rFonts w:ascii="Times New Roman" w:eastAsia="Times New Roman" w:hAnsi="Times New Roman" w:cs="Times New Roman"/>
          <w:sz w:val="28"/>
          <w:szCs w:val="28"/>
          <w:lang w:eastAsia="ru-RU"/>
        </w:rPr>
        <w:t xml:space="preserve"> потенциальные поставщики ТОО «</w:t>
      </w:r>
      <w:r w:rsidRPr="00A01F4E">
        <w:rPr>
          <w:rFonts w:ascii="Times New Roman" w:eastAsia="Times New Roman" w:hAnsi="Times New Roman" w:cs="Times New Roman"/>
          <w:bCs/>
          <w:color w:val="000000"/>
          <w:sz w:val="28"/>
          <w:szCs w:val="28"/>
          <w:lang w:eastAsia="ru-RU"/>
        </w:rPr>
        <w:t>Межрайгаз+</w:t>
      </w:r>
      <w:r w:rsidRPr="00A01F4E">
        <w:rPr>
          <w:rFonts w:ascii="Times New Roman" w:eastAsia="Times New Roman" w:hAnsi="Times New Roman" w:cs="Times New Roman"/>
          <w:sz w:val="28"/>
          <w:szCs w:val="28"/>
          <w:lang w:eastAsia="ru-RU"/>
        </w:rPr>
        <w:t>» ТОО «</w:t>
      </w:r>
      <w:r w:rsidRPr="00A01F4E">
        <w:rPr>
          <w:rFonts w:ascii="Times New Roman" w:eastAsia="Times New Roman" w:hAnsi="Times New Roman" w:cs="Times New Roman"/>
          <w:bCs/>
          <w:color w:val="000000"/>
          <w:sz w:val="28"/>
          <w:szCs w:val="28"/>
          <w:lang w:eastAsia="ru-RU"/>
        </w:rPr>
        <w:t>ЛАЙГЭ</w:t>
      </w:r>
      <w:r w:rsidRPr="00A01F4E">
        <w:rPr>
          <w:rFonts w:ascii="Times New Roman" w:eastAsia="Times New Roman" w:hAnsi="Times New Roman" w:cs="Times New Roman"/>
          <w:sz w:val="28"/>
          <w:szCs w:val="28"/>
          <w:lang w:eastAsia="ru-RU"/>
        </w:rPr>
        <w:t>», ТОО «</w:t>
      </w:r>
      <w:r w:rsidRPr="00A01F4E">
        <w:rPr>
          <w:rFonts w:ascii="Times New Roman" w:eastAsia="Times New Roman" w:hAnsi="Times New Roman" w:cs="Times New Roman"/>
          <w:bCs/>
          <w:color w:val="000000"/>
          <w:sz w:val="28"/>
          <w:szCs w:val="28"/>
          <w:lang w:eastAsia="ru-RU"/>
        </w:rPr>
        <w:t>ДОС и К</w:t>
      </w:r>
      <w:r w:rsidRPr="00A01F4E">
        <w:rPr>
          <w:rFonts w:ascii="Times New Roman" w:eastAsia="Times New Roman" w:hAnsi="Times New Roman" w:cs="Times New Roman"/>
          <w:sz w:val="28"/>
          <w:szCs w:val="28"/>
          <w:lang w:eastAsia="ru-RU"/>
        </w:rPr>
        <w:t>», ТОО «</w:t>
      </w:r>
      <w:r w:rsidRPr="00A01F4E">
        <w:rPr>
          <w:rFonts w:ascii="Times New Roman" w:eastAsia="Times New Roman" w:hAnsi="Times New Roman" w:cs="Times New Roman"/>
          <w:bCs/>
          <w:color w:val="000000"/>
          <w:sz w:val="28"/>
          <w:szCs w:val="28"/>
          <w:lang w:eastAsia="ru-RU"/>
        </w:rPr>
        <w:t>ПСК "ГАРАНТ КАЧЕСТВА XXI"</w:t>
      </w:r>
      <w:r w:rsidRPr="00A01F4E">
        <w:rPr>
          <w:rFonts w:ascii="Times New Roman" w:eastAsia="Times New Roman" w:hAnsi="Times New Roman" w:cs="Times New Roman"/>
          <w:sz w:val="28"/>
          <w:szCs w:val="28"/>
          <w:lang w:eastAsia="ru-RU"/>
        </w:rPr>
        <w:t>», признаны соответствующими квалификационным требованиям и требованиям конкурсной документации. Победителем конкурса признан потенциальный поставщик ТОО «</w:t>
      </w:r>
      <w:r w:rsidRPr="00A01F4E">
        <w:rPr>
          <w:rFonts w:ascii="Times New Roman" w:eastAsia="Times New Roman" w:hAnsi="Times New Roman" w:cs="Times New Roman"/>
          <w:bCs/>
          <w:color w:val="000000"/>
          <w:sz w:val="28"/>
          <w:szCs w:val="28"/>
          <w:lang w:eastAsia="ru-RU"/>
        </w:rPr>
        <w:t>ПСК "ГАРАНТ КАЧЕСТВА XXI"</w:t>
      </w:r>
      <w:r w:rsidRPr="00A01F4E">
        <w:rPr>
          <w:rFonts w:ascii="Times New Roman" w:eastAsia="Times New Roman" w:hAnsi="Times New Roman" w:cs="Times New Roman"/>
          <w:sz w:val="28"/>
          <w:szCs w:val="28"/>
          <w:lang w:eastAsia="ru-RU"/>
        </w:rPr>
        <w:t>»</w:t>
      </w:r>
      <w:r w:rsidR="00B775D8">
        <w:rPr>
          <w:rFonts w:ascii="Times New Roman" w:eastAsia="Times New Roman" w:hAnsi="Times New Roman" w:cs="Times New Roman"/>
          <w:sz w:val="28"/>
          <w:szCs w:val="28"/>
          <w:lang w:eastAsia="ru-RU"/>
        </w:rPr>
        <w:t xml:space="preserve"> с ценовым предложением </w:t>
      </w:r>
      <w:r w:rsidR="00566F9F">
        <w:rPr>
          <w:rFonts w:ascii="Times New Roman" w:eastAsia="Times New Roman" w:hAnsi="Times New Roman" w:cs="Times New Roman"/>
          <w:sz w:val="28"/>
          <w:szCs w:val="28"/>
          <w:lang w:eastAsia="ru-RU"/>
        </w:rPr>
        <w:t>1 352 858,9 тыс. тенге</w:t>
      </w:r>
      <w:r w:rsidRPr="00A01F4E">
        <w:rPr>
          <w:rFonts w:ascii="Times New Roman" w:eastAsia="Times New Roman" w:hAnsi="Times New Roman" w:cs="Times New Roman"/>
          <w:color w:val="000000"/>
          <w:sz w:val="28"/>
          <w:szCs w:val="28"/>
          <w:lang w:eastAsia="ru-RU"/>
        </w:rPr>
        <w:t>.</w:t>
      </w:r>
    </w:p>
    <w:p w:rsidR="00A01F4E" w:rsidRPr="00A01F4E" w:rsidRDefault="00A01F4E" w:rsidP="000E02DE">
      <w:pPr>
        <w:spacing w:after="0" w:line="240" w:lineRule="auto"/>
        <w:ind w:firstLine="708"/>
        <w:jc w:val="both"/>
        <w:rPr>
          <w:rFonts w:ascii="Times New Roman" w:eastAsia="Times New Roman" w:hAnsi="Times New Roman" w:cs="Times New Roman"/>
          <w:sz w:val="28"/>
          <w:szCs w:val="28"/>
          <w:lang w:eastAsia="ru-RU"/>
        </w:rPr>
      </w:pPr>
      <w:r w:rsidRPr="00A01F4E">
        <w:rPr>
          <w:rFonts w:ascii="Times New Roman" w:eastAsia="Times New Roman" w:hAnsi="Times New Roman" w:cs="Times New Roman"/>
          <w:sz w:val="28"/>
          <w:szCs w:val="28"/>
          <w:lang w:eastAsia="ru-RU"/>
        </w:rPr>
        <w:t xml:space="preserve">По данным закупкам Департаментом внутреннего государственного аудита по Костанайской области (далее – ДВГА по Костанайской области) проведен камеральный контроль, </w:t>
      </w:r>
      <w:r w:rsidR="00566F9F" w:rsidRPr="00566F9F">
        <w:rPr>
          <w:rFonts w:ascii="Times New Roman" w:eastAsia="Times New Roman" w:hAnsi="Times New Roman" w:cs="Times New Roman"/>
          <w:sz w:val="28"/>
          <w:szCs w:val="28"/>
          <w:lang w:eastAsia="ru-RU"/>
        </w:rPr>
        <w:t xml:space="preserve">по результатам которого выставлено уведомление </w:t>
      </w:r>
      <w:r w:rsidR="00566F9F">
        <w:rPr>
          <w:rFonts w:ascii="Times New Roman" w:eastAsia="Times New Roman" w:hAnsi="Times New Roman" w:cs="Times New Roman"/>
          <w:sz w:val="28"/>
          <w:szCs w:val="28"/>
          <w:lang w:eastAsia="ru-RU"/>
        </w:rPr>
        <w:t xml:space="preserve">об устранении нарушений в части </w:t>
      </w:r>
      <w:r w:rsidRPr="00A01F4E">
        <w:rPr>
          <w:rFonts w:ascii="Times New Roman" w:eastAsia="Times New Roman" w:hAnsi="Times New Roman" w:cs="Times New Roman"/>
          <w:sz w:val="28"/>
          <w:szCs w:val="28"/>
          <w:lang w:eastAsia="ru-RU"/>
        </w:rPr>
        <w:t>необоснованного признания потенциальных поставщиков ТОО «</w:t>
      </w:r>
      <w:r w:rsidRPr="00A01F4E">
        <w:rPr>
          <w:rFonts w:ascii="Times New Roman" w:eastAsia="Times New Roman" w:hAnsi="Times New Roman" w:cs="Times New Roman"/>
          <w:bCs/>
          <w:color w:val="000000"/>
          <w:sz w:val="28"/>
          <w:szCs w:val="28"/>
          <w:lang w:eastAsia="ru-RU"/>
        </w:rPr>
        <w:t>Межрайгаз+</w:t>
      </w:r>
      <w:r w:rsidRPr="00A01F4E">
        <w:rPr>
          <w:rFonts w:ascii="Times New Roman" w:eastAsia="Times New Roman" w:hAnsi="Times New Roman" w:cs="Times New Roman"/>
          <w:sz w:val="28"/>
          <w:szCs w:val="28"/>
          <w:lang w:eastAsia="ru-RU"/>
        </w:rPr>
        <w:t>» и ТОО «</w:t>
      </w:r>
      <w:r w:rsidRPr="00A01F4E">
        <w:rPr>
          <w:rFonts w:ascii="Times New Roman" w:eastAsia="Times New Roman" w:hAnsi="Times New Roman" w:cs="Times New Roman"/>
          <w:bCs/>
          <w:color w:val="000000"/>
          <w:sz w:val="28"/>
          <w:szCs w:val="28"/>
          <w:lang w:eastAsia="ru-RU"/>
        </w:rPr>
        <w:t>ЛАЙГЭ</w:t>
      </w:r>
      <w:r w:rsidRPr="00A01F4E">
        <w:rPr>
          <w:rFonts w:ascii="Times New Roman" w:eastAsia="Times New Roman" w:hAnsi="Times New Roman" w:cs="Times New Roman"/>
          <w:sz w:val="28"/>
          <w:szCs w:val="28"/>
          <w:lang w:eastAsia="ru-RU"/>
        </w:rPr>
        <w:t>» соответствующими квалификационным требованиям, а именно ТОО «</w:t>
      </w:r>
      <w:r w:rsidRPr="00A01F4E">
        <w:rPr>
          <w:rFonts w:ascii="Times New Roman" w:eastAsia="Times New Roman" w:hAnsi="Times New Roman" w:cs="Times New Roman"/>
          <w:bCs/>
          <w:color w:val="000000"/>
          <w:sz w:val="28"/>
          <w:szCs w:val="28"/>
          <w:lang w:eastAsia="ru-RU"/>
        </w:rPr>
        <w:t>ЛАЙГЭ</w:t>
      </w:r>
      <w:r w:rsidRPr="00A01F4E">
        <w:rPr>
          <w:rFonts w:ascii="Times New Roman" w:eastAsia="Times New Roman" w:hAnsi="Times New Roman" w:cs="Times New Roman"/>
          <w:sz w:val="28"/>
          <w:szCs w:val="28"/>
          <w:lang w:eastAsia="ru-RU"/>
        </w:rPr>
        <w:t>» не представлены в полном объеме документы подтверждающие опыт работы, ТОО «</w:t>
      </w:r>
      <w:r w:rsidRPr="00A01F4E">
        <w:rPr>
          <w:rFonts w:ascii="Times New Roman" w:eastAsia="Times New Roman" w:hAnsi="Times New Roman" w:cs="Times New Roman"/>
          <w:bCs/>
          <w:color w:val="000000"/>
          <w:sz w:val="28"/>
          <w:szCs w:val="28"/>
          <w:lang w:eastAsia="ru-RU"/>
        </w:rPr>
        <w:t>Межрайгаз+</w:t>
      </w:r>
      <w:r w:rsidRPr="00A01F4E">
        <w:rPr>
          <w:rFonts w:ascii="Times New Roman" w:eastAsia="Times New Roman" w:hAnsi="Times New Roman" w:cs="Times New Roman"/>
          <w:sz w:val="28"/>
          <w:szCs w:val="28"/>
          <w:lang w:eastAsia="ru-RU"/>
        </w:rPr>
        <w:t xml:space="preserve">» допущено нарушение подпункта 8 пункта 1 статьи 6 Закона.         </w:t>
      </w:r>
    </w:p>
    <w:p w:rsidR="00071CDE" w:rsidRDefault="00A01F4E" w:rsidP="000E02DE">
      <w:pPr>
        <w:spacing w:after="0" w:line="240" w:lineRule="auto"/>
        <w:ind w:firstLine="708"/>
        <w:jc w:val="both"/>
        <w:rPr>
          <w:rFonts w:ascii="Times New Roman" w:eastAsia="Times New Roman" w:hAnsi="Times New Roman" w:cs="Times New Roman"/>
          <w:sz w:val="28"/>
          <w:szCs w:val="28"/>
          <w:lang w:eastAsia="ru-RU"/>
        </w:rPr>
      </w:pPr>
      <w:r w:rsidRPr="00A01F4E">
        <w:rPr>
          <w:rFonts w:ascii="Times New Roman" w:eastAsia="Times New Roman" w:hAnsi="Times New Roman" w:cs="Times New Roman"/>
          <w:sz w:val="28"/>
          <w:szCs w:val="28"/>
          <w:lang w:eastAsia="ru-RU"/>
        </w:rPr>
        <w:t>Управлением в соответствии с уведомлением протокол об итогах от 15 ноября 2017 года №</w:t>
      </w:r>
      <w:r w:rsidRPr="00566F9F">
        <w:rPr>
          <w:rFonts w:ascii="Times New Roman" w:eastAsia="Times New Roman" w:hAnsi="Times New Roman" w:cs="Times New Roman"/>
          <w:sz w:val="28"/>
          <w:szCs w:val="28"/>
          <w:shd w:val="clear" w:color="auto" w:fill="FFFFFF"/>
          <w:lang w:eastAsia="ru-RU"/>
        </w:rPr>
        <w:t xml:space="preserve">1744508 признан недействительным, </w:t>
      </w:r>
      <w:r w:rsidRPr="00A01F4E">
        <w:rPr>
          <w:rFonts w:ascii="Times New Roman" w:eastAsia="Times New Roman" w:hAnsi="Times New Roman" w:cs="Times New Roman"/>
          <w:sz w:val="28"/>
          <w:szCs w:val="28"/>
          <w:lang w:eastAsia="ru-RU"/>
        </w:rPr>
        <w:t xml:space="preserve">итоги конкурса пересмотрены и оформлен протокол об итогах от 5 декабря 2017 года </w:t>
      </w:r>
      <w:r w:rsidRPr="00566F9F">
        <w:rPr>
          <w:rFonts w:ascii="Times New Roman" w:eastAsia="Times New Roman" w:hAnsi="Times New Roman" w:cs="Times New Roman"/>
          <w:sz w:val="28"/>
          <w:szCs w:val="28"/>
          <w:lang w:eastAsia="ru-RU"/>
        </w:rPr>
        <w:t>№</w:t>
      </w:r>
      <w:r w:rsidRPr="00566F9F">
        <w:rPr>
          <w:rFonts w:ascii="Times New Roman" w:eastAsia="Times New Roman" w:hAnsi="Times New Roman" w:cs="Times New Roman"/>
          <w:sz w:val="28"/>
          <w:szCs w:val="28"/>
          <w:shd w:val="clear" w:color="auto" w:fill="FFFFFF"/>
          <w:lang w:eastAsia="ru-RU"/>
        </w:rPr>
        <w:t>1779678</w:t>
      </w:r>
      <w:r w:rsidR="00566F9F" w:rsidRPr="00566F9F">
        <w:rPr>
          <w:rFonts w:ascii="Times New Roman" w:eastAsia="Times New Roman" w:hAnsi="Times New Roman" w:cs="Times New Roman"/>
          <w:sz w:val="28"/>
          <w:szCs w:val="28"/>
          <w:shd w:val="clear" w:color="auto" w:fill="FFFFFF"/>
          <w:lang w:eastAsia="ru-RU"/>
        </w:rPr>
        <w:t>, согласно которого</w:t>
      </w:r>
      <w:r w:rsidR="00071CDE">
        <w:rPr>
          <w:rFonts w:ascii="Times New Roman" w:eastAsia="Times New Roman" w:hAnsi="Times New Roman" w:cs="Times New Roman"/>
          <w:sz w:val="28"/>
          <w:szCs w:val="28"/>
          <w:shd w:val="clear" w:color="auto" w:fill="FFFFFF"/>
          <w:lang w:eastAsia="ru-RU"/>
        </w:rPr>
        <w:t xml:space="preserve">потенциальный поставщик </w:t>
      </w:r>
      <w:r w:rsidRPr="00566F9F">
        <w:rPr>
          <w:rFonts w:ascii="Times New Roman" w:eastAsia="Times New Roman" w:hAnsi="Times New Roman" w:cs="Times New Roman"/>
          <w:sz w:val="28"/>
          <w:szCs w:val="28"/>
          <w:lang w:eastAsia="ru-RU"/>
        </w:rPr>
        <w:t>ТОО «</w:t>
      </w:r>
      <w:r w:rsidRPr="00566F9F">
        <w:rPr>
          <w:rFonts w:ascii="Times New Roman" w:eastAsia="Times New Roman" w:hAnsi="Times New Roman" w:cs="Times New Roman"/>
          <w:bCs/>
          <w:sz w:val="28"/>
          <w:szCs w:val="28"/>
          <w:lang w:eastAsia="ru-RU"/>
        </w:rPr>
        <w:t>ЛАЙГЭ</w:t>
      </w:r>
      <w:r w:rsidRPr="00566F9F">
        <w:rPr>
          <w:rFonts w:ascii="Times New Roman" w:eastAsia="Times New Roman" w:hAnsi="Times New Roman" w:cs="Times New Roman"/>
          <w:sz w:val="28"/>
          <w:szCs w:val="28"/>
          <w:lang w:eastAsia="ru-RU"/>
        </w:rPr>
        <w:t>»</w:t>
      </w:r>
      <w:r w:rsidR="00071CDE">
        <w:rPr>
          <w:rFonts w:ascii="Times New Roman" w:eastAsia="Times New Roman" w:hAnsi="Times New Roman" w:cs="Times New Roman"/>
          <w:sz w:val="28"/>
          <w:szCs w:val="28"/>
          <w:lang w:eastAsia="ru-RU"/>
        </w:rPr>
        <w:t xml:space="preserve"> отклонен от участия в конкурсе. При этом </w:t>
      </w:r>
      <w:r w:rsidR="00071CDE" w:rsidRPr="00071CDE">
        <w:rPr>
          <w:rFonts w:ascii="Times New Roman" w:eastAsia="Times New Roman" w:hAnsi="Times New Roman" w:cs="Times New Roman"/>
          <w:sz w:val="28"/>
          <w:szCs w:val="28"/>
          <w:lang w:eastAsia="ru-RU"/>
        </w:rPr>
        <w:t>по итогам камерального контроля потенциальному поставщику ТОО «ЛАЙГЭ» не представлено право для приведения в соответствие конкурсной заявки.</w:t>
      </w:r>
    </w:p>
    <w:p w:rsidR="00A01F4E" w:rsidRPr="00A01F4E" w:rsidRDefault="00A01F4E" w:rsidP="000E02DE">
      <w:pPr>
        <w:spacing w:after="0" w:line="240" w:lineRule="auto"/>
        <w:ind w:firstLine="709"/>
        <w:jc w:val="both"/>
        <w:rPr>
          <w:rFonts w:ascii="Times New Roman" w:eastAsia="Times New Roman" w:hAnsi="Times New Roman" w:cs="Times New Roman"/>
          <w:color w:val="000000"/>
          <w:spacing w:val="2"/>
          <w:sz w:val="28"/>
          <w:szCs w:val="28"/>
          <w:shd w:val="clear" w:color="auto" w:fill="FFFFFF"/>
          <w:lang w:eastAsia="ru-RU"/>
        </w:rPr>
      </w:pPr>
      <w:r w:rsidRPr="00A01F4E">
        <w:rPr>
          <w:rFonts w:ascii="Times New Roman" w:eastAsia="Times New Roman" w:hAnsi="Times New Roman" w:cs="Times New Roman"/>
          <w:color w:val="000000"/>
          <w:sz w:val="28"/>
          <w:szCs w:val="28"/>
          <w:lang w:eastAsia="ru-RU"/>
        </w:rPr>
        <w:t xml:space="preserve">В соответствии с пунктом 4 статьи 27 Закона </w:t>
      </w:r>
      <w:r w:rsidRPr="00A01F4E">
        <w:rPr>
          <w:rFonts w:ascii="Courier New" w:eastAsia="Times New Roman" w:hAnsi="Courier New" w:cs="Courier New"/>
          <w:color w:val="000000"/>
          <w:spacing w:val="2"/>
          <w:sz w:val="20"/>
          <w:szCs w:val="20"/>
          <w:shd w:val="clear" w:color="auto" w:fill="FFFFFF"/>
          <w:lang w:eastAsia="ru-RU"/>
        </w:rPr>
        <w:t> </w:t>
      </w:r>
      <w:r w:rsidRPr="00A01F4E">
        <w:rPr>
          <w:rFonts w:ascii="Times New Roman" w:eastAsia="Times New Roman" w:hAnsi="Times New Roman" w:cs="Times New Roman"/>
          <w:color w:val="000000"/>
          <w:spacing w:val="2"/>
          <w:sz w:val="28"/>
          <w:szCs w:val="28"/>
          <w:shd w:val="clear" w:color="auto" w:fill="FFFFFF"/>
          <w:lang w:eastAsia="ru-RU"/>
        </w:rPr>
        <w:t>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p w:rsidR="00A01F4E" w:rsidRPr="00A01F4E" w:rsidRDefault="00A01F4E" w:rsidP="000E02DE">
      <w:pPr>
        <w:spacing w:after="0" w:line="240" w:lineRule="auto"/>
        <w:ind w:firstLine="709"/>
        <w:jc w:val="both"/>
        <w:rPr>
          <w:rFonts w:ascii="Times New Roman" w:eastAsia="Times New Roman" w:hAnsi="Times New Roman" w:cs="Times New Roman"/>
          <w:color w:val="000000"/>
          <w:spacing w:val="2"/>
          <w:sz w:val="28"/>
          <w:szCs w:val="28"/>
          <w:shd w:val="clear" w:color="auto" w:fill="FFFFFF"/>
          <w:lang w:eastAsia="ru-RU"/>
        </w:rPr>
      </w:pPr>
      <w:r w:rsidRPr="00A01F4E">
        <w:rPr>
          <w:rFonts w:ascii="Times New Roman" w:eastAsia="Times New Roman" w:hAnsi="Times New Roman" w:cs="Times New Roman"/>
          <w:color w:val="000000"/>
          <w:spacing w:val="2"/>
          <w:sz w:val="28"/>
          <w:szCs w:val="28"/>
          <w:shd w:val="clear" w:color="auto" w:fill="FFFFFF"/>
          <w:lang w:eastAsia="ru-RU"/>
        </w:rPr>
        <w:t>Согласно протоколу предварительного допуска потенциальному поставщику ТОО «</w:t>
      </w:r>
      <w:r w:rsidRPr="00A01F4E">
        <w:rPr>
          <w:rFonts w:ascii="Times New Roman" w:eastAsia="Times New Roman" w:hAnsi="Times New Roman" w:cs="Times New Roman"/>
          <w:bCs/>
          <w:color w:val="000000"/>
          <w:sz w:val="28"/>
          <w:szCs w:val="28"/>
          <w:lang w:eastAsia="ru-RU"/>
        </w:rPr>
        <w:t>ЛАЙГЭ</w:t>
      </w:r>
      <w:r w:rsidRPr="00A01F4E">
        <w:rPr>
          <w:rFonts w:ascii="Times New Roman" w:eastAsia="Times New Roman" w:hAnsi="Times New Roman" w:cs="Times New Roman"/>
          <w:color w:val="000000"/>
          <w:spacing w:val="2"/>
          <w:sz w:val="28"/>
          <w:szCs w:val="28"/>
          <w:shd w:val="clear" w:color="auto" w:fill="FFFFFF"/>
          <w:lang w:eastAsia="ru-RU"/>
        </w:rPr>
        <w:t xml:space="preserve">» вышеуказанное нарушение в части не представления в полном объеме документов подтверждающих наличие опыта работы конкурсной комиссией не указывалось.Следовательно, потенциальный поставщик не мог привести в соответствие документы подтверждающие опыт работы, так как данное замечание </w:t>
      </w:r>
      <w:r w:rsidR="00071CDE">
        <w:rPr>
          <w:rFonts w:ascii="Times New Roman" w:eastAsia="Times New Roman" w:hAnsi="Times New Roman" w:cs="Times New Roman"/>
          <w:color w:val="000000"/>
          <w:spacing w:val="2"/>
          <w:sz w:val="28"/>
          <w:szCs w:val="28"/>
          <w:shd w:val="clear" w:color="auto" w:fill="FFFFFF"/>
          <w:lang w:eastAsia="ru-RU"/>
        </w:rPr>
        <w:t xml:space="preserve">на предварительном допуске </w:t>
      </w:r>
      <w:r w:rsidRPr="00A01F4E">
        <w:rPr>
          <w:rFonts w:ascii="Times New Roman" w:eastAsia="Times New Roman" w:hAnsi="Times New Roman" w:cs="Times New Roman"/>
          <w:color w:val="000000"/>
          <w:spacing w:val="2"/>
          <w:sz w:val="28"/>
          <w:szCs w:val="28"/>
          <w:shd w:val="clear" w:color="auto" w:fill="FFFFFF"/>
          <w:lang w:eastAsia="ru-RU"/>
        </w:rPr>
        <w:t>не указано.</w:t>
      </w:r>
    </w:p>
    <w:p w:rsidR="00DE2480" w:rsidRDefault="00BF1963" w:rsidP="000E02DE">
      <w:pPr>
        <w:spacing w:after="0" w:line="240" w:lineRule="auto"/>
        <w:ind w:firstLine="709"/>
        <w:jc w:val="both"/>
        <w:rPr>
          <w:rFonts w:ascii="Times New Roman" w:eastAsia="Times New Roman" w:hAnsi="Times New Roman" w:cs="Times New Roman"/>
          <w:color w:val="000000"/>
          <w:sz w:val="28"/>
          <w:szCs w:val="28"/>
          <w:lang w:eastAsia="ru-RU"/>
        </w:rPr>
      </w:pPr>
      <w:r w:rsidRPr="000E10D5">
        <w:rPr>
          <w:rFonts w:ascii="Times New Roman" w:eastAsia="Times New Roman" w:hAnsi="Times New Roman" w:cs="Times New Roman"/>
          <w:sz w:val="28"/>
          <w:szCs w:val="28"/>
          <w:lang w:eastAsia="ru-RU"/>
        </w:rPr>
        <w:lastRenderedPageBreak/>
        <w:t>Также п</w:t>
      </w:r>
      <w:r w:rsidR="004B5A13" w:rsidRPr="004B5A13">
        <w:rPr>
          <w:rFonts w:ascii="Times New Roman" w:eastAsia="Times New Roman" w:hAnsi="Times New Roman" w:cs="Times New Roman"/>
          <w:sz w:val="28"/>
          <w:szCs w:val="28"/>
          <w:lang w:eastAsia="ru-RU"/>
        </w:rPr>
        <w:t>ри проведении конкурса № 2993499-1 «Строительно-монтажные работы по объекту "Строительство газораспределительных сетей низкого давления от ГРПБ-3 по с. Некрасовка</w:t>
      </w:r>
      <w:r w:rsidR="007B18CF">
        <w:rPr>
          <w:rFonts w:ascii="Times New Roman" w:eastAsia="Times New Roman" w:hAnsi="Times New Roman" w:cs="Times New Roman"/>
          <w:sz w:val="28"/>
          <w:szCs w:val="28"/>
          <w:lang w:eastAsia="ru-RU"/>
        </w:rPr>
        <w:t xml:space="preserve"> </w:t>
      </w:r>
      <w:r w:rsidR="004B5A13" w:rsidRPr="004B5A13">
        <w:rPr>
          <w:rFonts w:ascii="Times New Roman" w:eastAsia="Times New Roman" w:hAnsi="Times New Roman" w:cs="Times New Roman"/>
          <w:sz w:val="28"/>
          <w:szCs w:val="28"/>
          <w:lang w:eastAsia="ru-RU"/>
        </w:rPr>
        <w:t>Денисовского района"» на сумму</w:t>
      </w:r>
      <w:r w:rsidR="004B5A13" w:rsidRPr="004B5A13">
        <w:rPr>
          <w:rFonts w:ascii="Times New Roman" w:eastAsia="Times New Roman" w:hAnsi="Times New Roman" w:cs="Times New Roman"/>
          <w:color w:val="000000"/>
          <w:sz w:val="28"/>
          <w:szCs w:val="28"/>
          <w:lang w:eastAsia="ru-RU"/>
        </w:rPr>
        <w:t xml:space="preserve"> 470 326,4 тыс. тенге,</w:t>
      </w:r>
      <w:r w:rsidR="000E10D5">
        <w:rPr>
          <w:rFonts w:ascii="Times New Roman" w:eastAsia="Times New Roman" w:hAnsi="Times New Roman" w:cs="Times New Roman"/>
          <w:color w:val="000000"/>
          <w:sz w:val="28"/>
          <w:szCs w:val="28"/>
          <w:lang w:eastAsia="ru-RU"/>
        </w:rPr>
        <w:t xml:space="preserve"> конкурсной комиссией на предварительном допуске потенциальным поставщикам </w:t>
      </w:r>
      <w:r w:rsidR="000E10D5" w:rsidRPr="004B5A13">
        <w:rPr>
          <w:rFonts w:ascii="Times New Roman" w:eastAsia="Times New Roman" w:hAnsi="Times New Roman" w:cs="Times New Roman"/>
          <w:sz w:val="28"/>
          <w:szCs w:val="28"/>
          <w:lang w:eastAsia="ru-RU"/>
        </w:rPr>
        <w:t>ТОО «</w:t>
      </w:r>
      <w:r w:rsidR="000E10D5" w:rsidRPr="004B5A13">
        <w:rPr>
          <w:rFonts w:ascii="Times New Roman" w:eastAsia="Times New Roman" w:hAnsi="Times New Roman" w:cs="Times New Roman"/>
          <w:bCs/>
          <w:color w:val="000000"/>
          <w:sz w:val="28"/>
          <w:szCs w:val="28"/>
          <w:lang w:eastAsia="ru-RU"/>
        </w:rPr>
        <w:t>КАРГЕН-СЕРВИС 2006</w:t>
      </w:r>
      <w:r w:rsidR="000E10D5" w:rsidRPr="004B5A13">
        <w:rPr>
          <w:rFonts w:ascii="Times New Roman" w:eastAsia="Times New Roman" w:hAnsi="Times New Roman" w:cs="Times New Roman"/>
          <w:sz w:val="28"/>
          <w:szCs w:val="28"/>
          <w:lang w:eastAsia="ru-RU"/>
        </w:rPr>
        <w:t>», ТОО «</w:t>
      </w:r>
      <w:r w:rsidR="000E10D5" w:rsidRPr="004B5A13">
        <w:rPr>
          <w:rFonts w:ascii="Times New Roman" w:eastAsia="Times New Roman" w:hAnsi="Times New Roman" w:cs="Times New Roman"/>
          <w:bCs/>
          <w:color w:val="000000"/>
          <w:sz w:val="28"/>
          <w:szCs w:val="28"/>
          <w:lang w:eastAsia="ru-RU"/>
        </w:rPr>
        <w:t>ЛАЙГЭ</w:t>
      </w:r>
      <w:r w:rsidR="000E10D5" w:rsidRPr="004B5A13">
        <w:rPr>
          <w:rFonts w:ascii="Times New Roman" w:eastAsia="Times New Roman" w:hAnsi="Times New Roman" w:cs="Times New Roman"/>
          <w:sz w:val="28"/>
          <w:szCs w:val="28"/>
          <w:lang w:eastAsia="ru-RU"/>
        </w:rPr>
        <w:t>», ТОО «</w:t>
      </w:r>
      <w:r w:rsidR="000E10D5" w:rsidRPr="004B5A13">
        <w:rPr>
          <w:rFonts w:ascii="Times New Roman" w:eastAsia="Times New Roman" w:hAnsi="Times New Roman" w:cs="Times New Roman"/>
          <w:bCs/>
          <w:color w:val="000000"/>
          <w:sz w:val="28"/>
          <w:szCs w:val="28"/>
          <w:lang w:eastAsia="ru-RU"/>
        </w:rPr>
        <w:t>Алия-Сервис</w:t>
      </w:r>
      <w:r w:rsidR="000E10D5" w:rsidRPr="004B5A13">
        <w:rPr>
          <w:rFonts w:ascii="Times New Roman" w:eastAsia="Times New Roman" w:hAnsi="Times New Roman" w:cs="Times New Roman"/>
          <w:sz w:val="28"/>
          <w:szCs w:val="28"/>
          <w:lang w:eastAsia="ru-RU"/>
        </w:rPr>
        <w:t>», ТОО «</w:t>
      </w:r>
      <w:r w:rsidR="000E10D5" w:rsidRPr="004B5A13">
        <w:rPr>
          <w:rFonts w:ascii="Times New Roman" w:eastAsia="Times New Roman" w:hAnsi="Times New Roman" w:cs="Times New Roman"/>
          <w:bCs/>
          <w:color w:val="000000"/>
          <w:sz w:val="28"/>
          <w:szCs w:val="28"/>
          <w:lang w:eastAsia="ru-RU"/>
        </w:rPr>
        <w:t>Buildmarket - T</w:t>
      </w:r>
      <w:r w:rsidR="000E10D5" w:rsidRPr="004B5A13">
        <w:rPr>
          <w:rFonts w:ascii="Times New Roman" w:eastAsia="Times New Roman" w:hAnsi="Times New Roman" w:cs="Times New Roman"/>
          <w:sz w:val="28"/>
          <w:szCs w:val="28"/>
          <w:lang w:eastAsia="ru-RU"/>
        </w:rPr>
        <w:t>»</w:t>
      </w:r>
      <w:r w:rsidR="000E10D5">
        <w:rPr>
          <w:rFonts w:ascii="Times New Roman" w:eastAsia="Times New Roman" w:hAnsi="Times New Roman" w:cs="Times New Roman"/>
          <w:color w:val="000000"/>
          <w:sz w:val="28"/>
          <w:szCs w:val="28"/>
          <w:lang w:eastAsia="ru-RU"/>
        </w:rPr>
        <w:t xml:space="preserve">не указаны замечания </w:t>
      </w:r>
      <w:r w:rsidR="000E10D5">
        <w:rPr>
          <w:rFonts w:ascii="Times New Roman" w:eastAsia="Times New Roman" w:hAnsi="Times New Roman" w:cs="Times New Roman"/>
          <w:sz w:val="28"/>
          <w:szCs w:val="28"/>
          <w:lang w:eastAsia="ru-RU"/>
        </w:rPr>
        <w:t xml:space="preserve">в части </w:t>
      </w:r>
      <w:r w:rsidR="004B5A13" w:rsidRPr="004B5A13">
        <w:rPr>
          <w:rFonts w:ascii="Times New Roman" w:eastAsia="Times New Roman" w:hAnsi="Times New Roman" w:cs="Times New Roman"/>
          <w:sz w:val="28"/>
          <w:szCs w:val="28"/>
          <w:lang w:eastAsia="ru-RU"/>
        </w:rPr>
        <w:t>не представления</w:t>
      </w:r>
      <w:r w:rsidR="000E10D5">
        <w:rPr>
          <w:rFonts w:ascii="Times New Roman" w:eastAsia="Times New Roman" w:hAnsi="Times New Roman" w:cs="Times New Roman"/>
          <w:color w:val="000000"/>
          <w:sz w:val="28"/>
          <w:szCs w:val="28"/>
          <w:lang w:eastAsia="ru-RU"/>
        </w:rPr>
        <w:t>сведений</w:t>
      </w:r>
      <w:r w:rsidR="004B5A13" w:rsidRPr="004B5A13">
        <w:rPr>
          <w:rFonts w:ascii="Times New Roman" w:eastAsia="Times New Roman" w:hAnsi="Times New Roman" w:cs="Times New Roman"/>
          <w:color w:val="000000"/>
          <w:sz w:val="28"/>
          <w:szCs w:val="28"/>
          <w:lang w:eastAsia="ru-RU"/>
        </w:rPr>
        <w:t xml:space="preserve"> об отсутствии (наличии) налоговой задолженности полученным посредством веб-портала после даты объявления конкурса.</w:t>
      </w:r>
      <w:r w:rsidR="00DE2480">
        <w:rPr>
          <w:rFonts w:ascii="Times New Roman" w:eastAsia="Times New Roman" w:hAnsi="Times New Roman" w:cs="Times New Roman"/>
          <w:color w:val="000000"/>
          <w:sz w:val="28"/>
          <w:szCs w:val="28"/>
          <w:lang w:eastAsia="ru-RU"/>
        </w:rPr>
        <w:t xml:space="preserve"> Следовательно, данные потенциальные поставщики не могли устранить указанное замечание.</w:t>
      </w:r>
    </w:p>
    <w:p w:rsidR="004B5A13" w:rsidRPr="004B5A13" w:rsidRDefault="00DE2480" w:rsidP="000E02D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этом, камеральным контролем </w:t>
      </w:r>
      <w:r w:rsidRPr="00A01F4E">
        <w:rPr>
          <w:rFonts w:ascii="Times New Roman" w:eastAsia="Times New Roman" w:hAnsi="Times New Roman" w:cs="Times New Roman"/>
          <w:sz w:val="28"/>
          <w:szCs w:val="28"/>
          <w:lang w:eastAsia="ru-RU"/>
        </w:rPr>
        <w:t>ДВГА по Костанайской области</w:t>
      </w:r>
      <w:r>
        <w:rPr>
          <w:rFonts w:ascii="Times New Roman" w:eastAsia="Times New Roman" w:hAnsi="Times New Roman" w:cs="Times New Roman"/>
          <w:sz w:val="28"/>
          <w:szCs w:val="28"/>
          <w:lang w:eastAsia="ru-RU"/>
        </w:rPr>
        <w:t xml:space="preserve"> потенциальные поставщики</w:t>
      </w:r>
      <w:r w:rsidRPr="004B5A13">
        <w:rPr>
          <w:rFonts w:ascii="Times New Roman" w:eastAsia="Times New Roman" w:hAnsi="Times New Roman" w:cs="Times New Roman"/>
          <w:sz w:val="28"/>
          <w:szCs w:val="28"/>
          <w:lang w:eastAsia="ru-RU"/>
        </w:rPr>
        <w:t>ТОО «</w:t>
      </w:r>
      <w:r w:rsidRPr="004B5A13">
        <w:rPr>
          <w:rFonts w:ascii="Times New Roman" w:eastAsia="Times New Roman" w:hAnsi="Times New Roman" w:cs="Times New Roman"/>
          <w:bCs/>
          <w:color w:val="000000"/>
          <w:sz w:val="28"/>
          <w:szCs w:val="28"/>
          <w:lang w:eastAsia="ru-RU"/>
        </w:rPr>
        <w:t>КАРГЕН-СЕРВИС 2006</w:t>
      </w:r>
      <w:r w:rsidRPr="004B5A13">
        <w:rPr>
          <w:rFonts w:ascii="Times New Roman" w:eastAsia="Times New Roman" w:hAnsi="Times New Roman" w:cs="Times New Roman"/>
          <w:sz w:val="28"/>
          <w:szCs w:val="28"/>
          <w:lang w:eastAsia="ru-RU"/>
        </w:rPr>
        <w:t>», ТОО «</w:t>
      </w:r>
      <w:r w:rsidRPr="004B5A13">
        <w:rPr>
          <w:rFonts w:ascii="Times New Roman" w:eastAsia="Times New Roman" w:hAnsi="Times New Roman" w:cs="Times New Roman"/>
          <w:bCs/>
          <w:color w:val="000000"/>
          <w:sz w:val="28"/>
          <w:szCs w:val="28"/>
          <w:lang w:eastAsia="ru-RU"/>
        </w:rPr>
        <w:t>ЛАЙГЭ</w:t>
      </w:r>
      <w:r w:rsidRPr="004B5A13">
        <w:rPr>
          <w:rFonts w:ascii="Times New Roman" w:eastAsia="Times New Roman" w:hAnsi="Times New Roman" w:cs="Times New Roman"/>
          <w:sz w:val="28"/>
          <w:szCs w:val="28"/>
          <w:lang w:eastAsia="ru-RU"/>
        </w:rPr>
        <w:t>», ТОО «</w:t>
      </w:r>
      <w:r w:rsidRPr="004B5A13">
        <w:rPr>
          <w:rFonts w:ascii="Times New Roman" w:eastAsia="Times New Roman" w:hAnsi="Times New Roman" w:cs="Times New Roman"/>
          <w:bCs/>
          <w:color w:val="000000"/>
          <w:sz w:val="28"/>
          <w:szCs w:val="28"/>
          <w:lang w:eastAsia="ru-RU"/>
        </w:rPr>
        <w:t>Алия-Сервис</w:t>
      </w:r>
      <w:r w:rsidRPr="004B5A13">
        <w:rPr>
          <w:rFonts w:ascii="Times New Roman" w:eastAsia="Times New Roman" w:hAnsi="Times New Roman" w:cs="Times New Roman"/>
          <w:sz w:val="28"/>
          <w:szCs w:val="28"/>
          <w:lang w:eastAsia="ru-RU"/>
        </w:rPr>
        <w:t>», ТОО «</w:t>
      </w:r>
      <w:r w:rsidRPr="004B5A13">
        <w:rPr>
          <w:rFonts w:ascii="Times New Roman" w:eastAsia="Times New Roman" w:hAnsi="Times New Roman" w:cs="Times New Roman"/>
          <w:bCs/>
          <w:color w:val="000000"/>
          <w:sz w:val="28"/>
          <w:szCs w:val="28"/>
          <w:lang w:eastAsia="ru-RU"/>
        </w:rPr>
        <w:t>Buildmarket - T</w:t>
      </w:r>
      <w:r w:rsidRPr="004B5A1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отклонены от участия в закупках без предоставления права приведения конкурсных заявок в соответствие.  </w:t>
      </w:r>
    </w:p>
    <w:p w:rsidR="00DE2480" w:rsidRDefault="00DE2480" w:rsidP="000E02DE">
      <w:pPr>
        <w:spacing w:after="0" w:line="240" w:lineRule="auto"/>
        <w:ind w:firstLine="709"/>
        <w:jc w:val="both"/>
        <w:rPr>
          <w:rFonts w:ascii="Times New Roman" w:hAnsi="Times New Roman" w:cs="Times New Roman"/>
          <w:sz w:val="28"/>
          <w:szCs w:val="28"/>
        </w:rPr>
      </w:pPr>
      <w:r w:rsidRPr="00D7559B">
        <w:rPr>
          <w:rFonts w:ascii="Times New Roman" w:hAnsi="Times New Roman" w:cs="Times New Roman"/>
          <w:color w:val="FF0000"/>
          <w:sz w:val="28"/>
          <w:szCs w:val="28"/>
        </w:rPr>
        <w:t>Пункт</w:t>
      </w:r>
      <w:r w:rsidR="00BB5C0E">
        <w:rPr>
          <w:rFonts w:ascii="Times New Roman" w:hAnsi="Times New Roman" w:cs="Times New Roman"/>
          <w:color w:val="FF0000"/>
          <w:sz w:val="28"/>
          <w:szCs w:val="28"/>
        </w:rPr>
        <w:t xml:space="preserve"> 18</w:t>
      </w:r>
      <w:r w:rsidRPr="00D7559B">
        <w:rPr>
          <w:rFonts w:ascii="Times New Roman" w:hAnsi="Times New Roman" w:cs="Times New Roman"/>
          <w:color w:val="FF0000"/>
          <w:sz w:val="28"/>
          <w:szCs w:val="28"/>
        </w:rPr>
        <w:t>.</w:t>
      </w:r>
      <w:r>
        <w:rPr>
          <w:rFonts w:ascii="Times New Roman" w:hAnsi="Times New Roman" w:cs="Times New Roman"/>
          <w:sz w:val="28"/>
          <w:szCs w:val="28"/>
        </w:rPr>
        <w:t xml:space="preserve"> Данные обстоятельства свидетельствуют, что при проведении государственных закупок но</w:t>
      </w:r>
      <w:r w:rsidR="003C1954">
        <w:rPr>
          <w:rFonts w:ascii="Times New Roman" w:hAnsi="Times New Roman" w:cs="Times New Roman"/>
          <w:sz w:val="28"/>
          <w:szCs w:val="28"/>
        </w:rPr>
        <w:t>р</w:t>
      </w:r>
      <w:r>
        <w:rPr>
          <w:rFonts w:ascii="Times New Roman" w:hAnsi="Times New Roman" w:cs="Times New Roman"/>
          <w:sz w:val="28"/>
          <w:szCs w:val="28"/>
        </w:rPr>
        <w:t>ма пункта 4 статьи 27 Закона не соблюдается, так как конкурсной комиссией допускаются к участию в конкурсе потенциальные поставщики, не соответствующие квалификационным требованиям, в последующем уполномоченным органом в сфере государственных закупок осуществляется камеральный контроль по итогам которого потенциальных поставщиков отклоняют от участия в конкурсе без права приведения в соответствие конкурсной заявки.</w:t>
      </w:r>
    </w:p>
    <w:p w:rsidR="00DE2480" w:rsidRPr="00DE2480" w:rsidRDefault="00DE2480"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DE2480">
        <w:rPr>
          <w:rFonts w:ascii="Times New Roman" w:eastAsia="Times New Roman" w:hAnsi="Times New Roman" w:cs="Times New Roman"/>
          <w:spacing w:val="2"/>
          <w:sz w:val="28"/>
          <w:szCs w:val="28"/>
          <w:shd w:val="clear" w:color="auto" w:fill="FFFFFF"/>
          <w:lang w:eastAsia="ru-RU"/>
        </w:rPr>
        <w:t>Подобные действия прив</w:t>
      </w:r>
      <w:r>
        <w:rPr>
          <w:rFonts w:ascii="Times New Roman" w:eastAsia="Times New Roman" w:hAnsi="Times New Roman" w:cs="Times New Roman"/>
          <w:spacing w:val="2"/>
          <w:sz w:val="28"/>
          <w:szCs w:val="28"/>
          <w:shd w:val="clear" w:color="auto" w:fill="FFFFFF"/>
          <w:lang w:eastAsia="ru-RU"/>
        </w:rPr>
        <w:t xml:space="preserve">одят </w:t>
      </w:r>
      <w:r w:rsidRPr="00DE2480">
        <w:rPr>
          <w:rFonts w:ascii="Times New Roman" w:eastAsia="Times New Roman" w:hAnsi="Times New Roman" w:cs="Times New Roman"/>
          <w:spacing w:val="2"/>
          <w:sz w:val="28"/>
          <w:szCs w:val="28"/>
          <w:shd w:val="clear" w:color="auto" w:fill="FFFFFF"/>
          <w:lang w:eastAsia="ru-RU"/>
        </w:rPr>
        <w:t>к коррупционным рискам, так как организаторы закупок отдельным поставщиками могут не указывать замечания либо указать не все замечания на предварительном допуске, в последующем которых уполномоченный орган в сфере государственных закупок камеральным контролем отклонит от участия в конкурсе без права приведения конкурсных заявок в соответствие, при этом другим поставщикам указываются все замечания на предварительном допуске, тем самым представляется возможность данным поставщикам устранить все замечания и привести конкурсную заявку в соответствие.</w:t>
      </w:r>
    </w:p>
    <w:p w:rsidR="00DE2480" w:rsidRDefault="00DE2480"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DE2480">
        <w:rPr>
          <w:rFonts w:ascii="Times New Roman" w:eastAsia="Times New Roman" w:hAnsi="Times New Roman" w:cs="Times New Roman"/>
          <w:spacing w:val="2"/>
          <w:sz w:val="28"/>
          <w:szCs w:val="28"/>
          <w:shd w:val="clear" w:color="auto" w:fill="FFFFFF"/>
          <w:lang w:eastAsia="ru-RU"/>
        </w:rPr>
        <w:t>В связи с изложенным, указанные действия конкурсной комиссии и ДВГА по Костанайской области ограничивают в правах и возможности приведения в соответствие конкурсных заявок потенциальными поставщиками</w:t>
      </w:r>
      <w:r>
        <w:rPr>
          <w:rFonts w:ascii="Times New Roman" w:eastAsia="Times New Roman" w:hAnsi="Times New Roman" w:cs="Times New Roman"/>
          <w:spacing w:val="2"/>
          <w:sz w:val="28"/>
          <w:szCs w:val="28"/>
          <w:shd w:val="clear" w:color="auto" w:fill="FFFFFF"/>
          <w:lang w:eastAsia="ru-RU"/>
        </w:rPr>
        <w:t>.</w:t>
      </w:r>
      <w:r w:rsidR="00B92001">
        <w:rPr>
          <w:rFonts w:ascii="Times New Roman" w:eastAsia="Times New Roman" w:hAnsi="Times New Roman" w:cs="Times New Roman"/>
          <w:spacing w:val="2"/>
          <w:sz w:val="28"/>
          <w:szCs w:val="28"/>
          <w:shd w:val="clear" w:color="auto" w:fill="FFFFFF"/>
          <w:lang w:eastAsia="ru-RU"/>
        </w:rPr>
        <w:t xml:space="preserve"> (</w:t>
      </w:r>
      <w:r w:rsidR="00B92001" w:rsidRPr="00B92001">
        <w:rPr>
          <w:rFonts w:ascii="Times New Roman" w:eastAsia="Times New Roman" w:hAnsi="Times New Roman" w:cs="Times New Roman"/>
          <w:color w:val="FF0000"/>
          <w:spacing w:val="2"/>
          <w:sz w:val="28"/>
          <w:szCs w:val="28"/>
          <w:shd w:val="clear" w:color="auto" w:fill="FFFFFF"/>
          <w:lang w:eastAsia="ru-RU"/>
        </w:rPr>
        <w:t>Приложение №</w:t>
      </w:r>
      <w:r w:rsidR="008E5D12">
        <w:rPr>
          <w:rFonts w:ascii="Times New Roman" w:eastAsia="Times New Roman" w:hAnsi="Times New Roman" w:cs="Times New Roman"/>
          <w:color w:val="FF0000"/>
          <w:spacing w:val="2"/>
          <w:sz w:val="28"/>
          <w:szCs w:val="28"/>
          <w:shd w:val="clear" w:color="auto" w:fill="FFFFFF"/>
          <w:lang w:eastAsia="ru-RU"/>
        </w:rPr>
        <w:t>15</w:t>
      </w:r>
      <w:r w:rsidR="00B92001" w:rsidRPr="00B92001">
        <w:rPr>
          <w:rFonts w:ascii="Times New Roman" w:eastAsia="Times New Roman" w:hAnsi="Times New Roman" w:cs="Times New Roman"/>
          <w:color w:val="FF0000"/>
          <w:spacing w:val="2"/>
          <w:sz w:val="28"/>
          <w:szCs w:val="28"/>
          <w:shd w:val="clear" w:color="auto" w:fill="FFFFFF"/>
          <w:lang w:eastAsia="ru-RU"/>
        </w:rPr>
        <w:t xml:space="preserve"> проток</w:t>
      </w:r>
      <w:r w:rsidR="00B92001">
        <w:rPr>
          <w:rFonts w:ascii="Times New Roman" w:eastAsia="Times New Roman" w:hAnsi="Times New Roman" w:cs="Times New Roman"/>
          <w:color w:val="FF0000"/>
          <w:spacing w:val="2"/>
          <w:sz w:val="28"/>
          <w:szCs w:val="28"/>
          <w:shd w:val="clear" w:color="auto" w:fill="FFFFFF"/>
          <w:lang w:eastAsia="ru-RU"/>
        </w:rPr>
        <w:t>о</w:t>
      </w:r>
      <w:r w:rsidR="00B92001" w:rsidRPr="00B92001">
        <w:rPr>
          <w:rFonts w:ascii="Times New Roman" w:eastAsia="Times New Roman" w:hAnsi="Times New Roman" w:cs="Times New Roman"/>
          <w:color w:val="FF0000"/>
          <w:spacing w:val="2"/>
          <w:sz w:val="28"/>
          <w:szCs w:val="28"/>
          <w:shd w:val="clear" w:color="auto" w:fill="FFFFFF"/>
          <w:lang w:eastAsia="ru-RU"/>
        </w:rPr>
        <w:t>ла предварительного допуска, протокола об итогах, уведомление камерального контроля</w:t>
      </w:r>
      <w:r w:rsidR="00F87DA1">
        <w:rPr>
          <w:rFonts w:ascii="Times New Roman" w:eastAsia="Times New Roman" w:hAnsi="Times New Roman" w:cs="Times New Roman"/>
          <w:color w:val="FF0000"/>
          <w:spacing w:val="2"/>
          <w:sz w:val="28"/>
          <w:szCs w:val="28"/>
          <w:shd w:val="clear" w:color="auto" w:fill="FFFFFF"/>
          <w:lang w:eastAsia="ru-RU"/>
        </w:rPr>
        <w:t>, пояснительная</w:t>
      </w:r>
      <w:r w:rsidR="008E5D12">
        <w:rPr>
          <w:rFonts w:ascii="Times New Roman" w:eastAsia="Times New Roman" w:hAnsi="Times New Roman" w:cs="Times New Roman"/>
          <w:color w:val="FF0000"/>
          <w:spacing w:val="2"/>
          <w:sz w:val="28"/>
          <w:szCs w:val="28"/>
          <w:shd w:val="clear" w:color="auto" w:fill="FFFFFF"/>
          <w:lang w:eastAsia="ru-RU"/>
        </w:rPr>
        <w:t xml:space="preserve">на </w:t>
      </w:r>
      <w:r w:rsidR="00B957F5">
        <w:rPr>
          <w:rFonts w:ascii="Times New Roman" w:eastAsia="Times New Roman" w:hAnsi="Times New Roman" w:cs="Times New Roman"/>
          <w:color w:val="FF0000"/>
          <w:spacing w:val="2"/>
          <w:sz w:val="28"/>
          <w:szCs w:val="28"/>
          <w:shd w:val="clear" w:color="auto" w:fill="FFFFFF"/>
          <w:lang w:eastAsia="ru-RU"/>
        </w:rPr>
        <w:t>2</w:t>
      </w:r>
      <w:r w:rsidR="00EE1116">
        <w:rPr>
          <w:rFonts w:ascii="Times New Roman" w:eastAsia="Times New Roman" w:hAnsi="Times New Roman" w:cs="Times New Roman"/>
          <w:color w:val="FF0000"/>
          <w:spacing w:val="2"/>
          <w:sz w:val="28"/>
          <w:szCs w:val="28"/>
          <w:shd w:val="clear" w:color="auto" w:fill="FFFFFF"/>
          <w:lang w:eastAsia="ru-RU"/>
        </w:rPr>
        <w:t>6</w:t>
      </w:r>
      <w:r w:rsidR="00B957F5">
        <w:rPr>
          <w:rFonts w:ascii="Times New Roman" w:eastAsia="Times New Roman" w:hAnsi="Times New Roman" w:cs="Times New Roman"/>
          <w:color w:val="FF0000"/>
          <w:spacing w:val="2"/>
          <w:sz w:val="28"/>
          <w:szCs w:val="28"/>
          <w:shd w:val="clear" w:color="auto" w:fill="FFFFFF"/>
          <w:lang w:eastAsia="ru-RU"/>
        </w:rPr>
        <w:t xml:space="preserve"> листах</w:t>
      </w:r>
      <w:r w:rsidR="00B92001">
        <w:rPr>
          <w:rFonts w:ascii="Times New Roman" w:eastAsia="Times New Roman" w:hAnsi="Times New Roman" w:cs="Times New Roman"/>
          <w:spacing w:val="2"/>
          <w:sz w:val="28"/>
          <w:szCs w:val="28"/>
          <w:shd w:val="clear" w:color="auto" w:fill="FFFFFF"/>
          <w:lang w:eastAsia="ru-RU"/>
        </w:rPr>
        <w:t>).</w:t>
      </w:r>
    </w:p>
    <w:p w:rsidR="008E2ED6" w:rsidRDefault="008625F3"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Также </w:t>
      </w:r>
      <w:r w:rsidR="008E2ED6">
        <w:rPr>
          <w:rFonts w:ascii="Times New Roman" w:eastAsia="Times New Roman" w:hAnsi="Times New Roman" w:cs="Times New Roman"/>
          <w:spacing w:val="2"/>
          <w:sz w:val="28"/>
          <w:szCs w:val="28"/>
          <w:shd w:val="clear" w:color="auto" w:fill="FFFFFF"/>
          <w:lang w:eastAsia="ru-RU"/>
        </w:rPr>
        <w:t>У</w:t>
      </w:r>
      <w:r>
        <w:rPr>
          <w:rFonts w:ascii="Times New Roman" w:eastAsia="Times New Roman" w:hAnsi="Times New Roman" w:cs="Times New Roman"/>
          <w:spacing w:val="2"/>
          <w:sz w:val="28"/>
          <w:szCs w:val="28"/>
          <w:shd w:val="clear" w:color="auto" w:fill="FFFFFF"/>
          <w:lang w:eastAsia="ru-RU"/>
        </w:rPr>
        <w:t>правлением проведены государственные</w:t>
      </w:r>
      <w:r w:rsidR="008E2ED6">
        <w:rPr>
          <w:rFonts w:ascii="Times New Roman" w:eastAsia="Times New Roman" w:hAnsi="Times New Roman" w:cs="Times New Roman"/>
          <w:spacing w:val="2"/>
          <w:sz w:val="28"/>
          <w:szCs w:val="28"/>
          <w:shd w:val="clear" w:color="auto" w:fill="FFFFFF"/>
          <w:lang w:eastAsia="ru-RU"/>
        </w:rPr>
        <w:t xml:space="preserve"> закупки услуг технического надзора.</w:t>
      </w:r>
    </w:p>
    <w:p w:rsidR="00990B7F" w:rsidRDefault="008E2ED6"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Конкурс №</w:t>
      </w:r>
      <w:r w:rsidR="00CE0302">
        <w:rPr>
          <w:rFonts w:ascii="Times New Roman" w:eastAsia="Times New Roman" w:hAnsi="Times New Roman" w:cs="Times New Roman"/>
          <w:spacing w:val="2"/>
          <w:sz w:val="28"/>
          <w:szCs w:val="28"/>
          <w:shd w:val="clear" w:color="auto" w:fill="FFFFFF"/>
          <w:lang w:eastAsia="ru-RU"/>
        </w:rPr>
        <w:t xml:space="preserve">2988478-1 «Оказание </w:t>
      </w:r>
      <w:r w:rsidR="008D4BAB">
        <w:rPr>
          <w:rFonts w:ascii="Times New Roman" w:eastAsia="Times New Roman" w:hAnsi="Times New Roman" w:cs="Times New Roman"/>
          <w:spacing w:val="2"/>
          <w:sz w:val="28"/>
          <w:szCs w:val="28"/>
          <w:shd w:val="clear" w:color="auto" w:fill="FFFFFF"/>
          <w:lang w:eastAsia="ru-RU"/>
        </w:rPr>
        <w:t>услуг технического надзора за строительством объекта газораспределительных сетей низкого давления от ГРПБ-3 по с. НекрасовкаДенисовского района</w:t>
      </w:r>
      <w:r w:rsidR="00CE0302">
        <w:rPr>
          <w:rFonts w:ascii="Times New Roman" w:eastAsia="Times New Roman" w:hAnsi="Times New Roman" w:cs="Times New Roman"/>
          <w:spacing w:val="2"/>
          <w:sz w:val="28"/>
          <w:szCs w:val="28"/>
          <w:shd w:val="clear" w:color="auto" w:fill="FFFFFF"/>
          <w:lang w:eastAsia="ru-RU"/>
        </w:rPr>
        <w:t>»</w:t>
      </w:r>
      <w:r w:rsidR="008D4BAB">
        <w:rPr>
          <w:rFonts w:ascii="Times New Roman" w:eastAsia="Times New Roman" w:hAnsi="Times New Roman" w:cs="Times New Roman"/>
          <w:spacing w:val="2"/>
          <w:sz w:val="28"/>
          <w:szCs w:val="28"/>
          <w:shd w:val="clear" w:color="auto" w:fill="FFFFFF"/>
          <w:lang w:eastAsia="ru-RU"/>
        </w:rPr>
        <w:t xml:space="preserve"> сумма, выделенная для закупок составляет 6 354,1 тыс. тенге.</w:t>
      </w:r>
      <w:r w:rsidR="00CD2A8D">
        <w:rPr>
          <w:rFonts w:ascii="Times New Roman" w:eastAsia="Times New Roman" w:hAnsi="Times New Roman" w:cs="Times New Roman"/>
          <w:spacing w:val="2"/>
          <w:sz w:val="28"/>
          <w:szCs w:val="28"/>
          <w:shd w:val="clear" w:color="auto" w:fill="FFFFFF"/>
          <w:lang w:eastAsia="ru-RU"/>
        </w:rPr>
        <w:t xml:space="preserve"> На участие в конкурсе конкурсные заявки представили</w:t>
      </w:r>
      <w:r w:rsidR="00990B7F">
        <w:rPr>
          <w:rFonts w:ascii="Times New Roman" w:eastAsia="Times New Roman" w:hAnsi="Times New Roman" w:cs="Times New Roman"/>
          <w:spacing w:val="2"/>
          <w:sz w:val="28"/>
          <w:szCs w:val="28"/>
          <w:shd w:val="clear" w:color="auto" w:fill="FFFFFF"/>
          <w:lang w:eastAsia="ru-RU"/>
        </w:rPr>
        <w:t xml:space="preserve"> 11 потенциальных поставщиков.</w:t>
      </w:r>
    </w:p>
    <w:p w:rsidR="005F2965" w:rsidRDefault="00990B7F"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Согласно протоколу об итогах от 22 февраля 2019 года, потенциальные поставщики ТОО «Азиятехнадзор+», ИП Мендекинов Р.Р., ТОО «КНР» </w:t>
      </w:r>
      <w:r>
        <w:rPr>
          <w:rFonts w:ascii="Times New Roman" w:eastAsia="Times New Roman" w:hAnsi="Times New Roman" w:cs="Times New Roman"/>
          <w:spacing w:val="2"/>
          <w:sz w:val="28"/>
          <w:szCs w:val="28"/>
          <w:shd w:val="clear" w:color="auto" w:fill="FFFFFF"/>
          <w:lang w:eastAsia="ru-RU"/>
        </w:rPr>
        <w:lastRenderedPageBreak/>
        <w:t xml:space="preserve">отклонены от участия в конкурсе, как несоответствующие квалификационным требованиям. Победителем закупок признан потенциальный поставщик ТОО «Инжиниринг </w:t>
      </w:r>
      <w:r>
        <w:rPr>
          <w:rFonts w:ascii="Times New Roman" w:eastAsia="Times New Roman" w:hAnsi="Times New Roman" w:cs="Times New Roman"/>
          <w:spacing w:val="2"/>
          <w:sz w:val="28"/>
          <w:szCs w:val="28"/>
          <w:shd w:val="clear" w:color="auto" w:fill="FFFFFF"/>
          <w:lang w:val="en-US" w:eastAsia="ru-RU"/>
        </w:rPr>
        <w:t>KZ</w:t>
      </w:r>
      <w:r>
        <w:rPr>
          <w:rFonts w:ascii="Times New Roman" w:eastAsia="Times New Roman" w:hAnsi="Times New Roman" w:cs="Times New Roman"/>
          <w:spacing w:val="2"/>
          <w:sz w:val="28"/>
          <w:szCs w:val="28"/>
          <w:shd w:val="clear" w:color="auto" w:fill="FFFFFF"/>
          <w:lang w:eastAsia="ru-RU"/>
        </w:rPr>
        <w:t>» с ценовым предложением 5 401,0 тыс. тенге.</w:t>
      </w:r>
    </w:p>
    <w:p w:rsidR="00A14D03" w:rsidRDefault="005F2965"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Конкурс №2023181-1 «Оказание услуг технического надзора за строительством объекта</w:t>
      </w:r>
      <w:r w:rsidR="00C917A6">
        <w:rPr>
          <w:rFonts w:ascii="Times New Roman" w:eastAsia="Times New Roman" w:hAnsi="Times New Roman" w:cs="Times New Roman"/>
          <w:spacing w:val="2"/>
          <w:sz w:val="28"/>
          <w:szCs w:val="28"/>
          <w:shd w:val="clear" w:color="auto" w:fill="FFFFFF"/>
          <w:lang w:eastAsia="ru-RU"/>
        </w:rPr>
        <w:t xml:space="preserve"> газораспределительных сетей в с. Аулиеколь</w:t>
      </w:r>
      <w:r w:rsidR="007B18CF">
        <w:rPr>
          <w:rFonts w:ascii="Times New Roman" w:eastAsia="Times New Roman" w:hAnsi="Times New Roman" w:cs="Times New Roman"/>
          <w:spacing w:val="2"/>
          <w:sz w:val="28"/>
          <w:szCs w:val="28"/>
          <w:shd w:val="clear" w:color="auto" w:fill="FFFFFF"/>
          <w:lang w:eastAsia="ru-RU"/>
        </w:rPr>
        <w:t xml:space="preserve"> </w:t>
      </w:r>
      <w:r w:rsidR="00C917A6">
        <w:rPr>
          <w:rFonts w:ascii="Times New Roman" w:eastAsia="Times New Roman" w:hAnsi="Times New Roman" w:cs="Times New Roman"/>
          <w:spacing w:val="2"/>
          <w:sz w:val="28"/>
          <w:szCs w:val="28"/>
          <w:shd w:val="clear" w:color="auto" w:fill="FFFFFF"/>
          <w:lang w:eastAsia="ru-RU"/>
        </w:rPr>
        <w:t>Аулиекольского района</w:t>
      </w:r>
      <w:r>
        <w:rPr>
          <w:rFonts w:ascii="Times New Roman" w:eastAsia="Times New Roman" w:hAnsi="Times New Roman" w:cs="Times New Roman"/>
          <w:spacing w:val="2"/>
          <w:sz w:val="28"/>
          <w:szCs w:val="28"/>
          <w:shd w:val="clear" w:color="auto" w:fill="FFFFFF"/>
          <w:lang w:eastAsia="ru-RU"/>
        </w:rPr>
        <w:t>»</w:t>
      </w:r>
      <w:r w:rsidR="00C917A6">
        <w:rPr>
          <w:rFonts w:ascii="Times New Roman" w:eastAsia="Times New Roman" w:hAnsi="Times New Roman" w:cs="Times New Roman"/>
          <w:spacing w:val="2"/>
          <w:sz w:val="28"/>
          <w:szCs w:val="28"/>
          <w:shd w:val="clear" w:color="auto" w:fill="FFFFFF"/>
          <w:lang w:eastAsia="ru-RU"/>
        </w:rPr>
        <w:t xml:space="preserve"> выделенная сумма</w:t>
      </w:r>
      <w:r w:rsidR="0008720C">
        <w:rPr>
          <w:rFonts w:ascii="Times New Roman" w:eastAsia="Times New Roman" w:hAnsi="Times New Roman" w:cs="Times New Roman"/>
          <w:spacing w:val="2"/>
          <w:sz w:val="28"/>
          <w:szCs w:val="28"/>
          <w:shd w:val="clear" w:color="auto" w:fill="FFFFFF"/>
          <w:lang w:eastAsia="ru-RU"/>
        </w:rPr>
        <w:t xml:space="preserve"> составляет 19 615,0 тыс. тенге. На участие в конкурсе</w:t>
      </w:r>
      <w:r w:rsidR="00A14D03">
        <w:rPr>
          <w:rFonts w:ascii="Times New Roman" w:eastAsia="Times New Roman" w:hAnsi="Times New Roman" w:cs="Times New Roman"/>
          <w:spacing w:val="2"/>
          <w:sz w:val="28"/>
          <w:szCs w:val="28"/>
          <w:shd w:val="clear" w:color="auto" w:fill="FFFFFF"/>
          <w:lang w:eastAsia="ru-RU"/>
        </w:rPr>
        <w:t xml:space="preserve"> конкурсные заявки представили 6 потенциальных поставщиков.</w:t>
      </w:r>
    </w:p>
    <w:p w:rsidR="00FB1684" w:rsidRDefault="00A14D03"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Согласно протоколу об итогах от </w:t>
      </w:r>
      <w:r w:rsidR="00E84CC5">
        <w:rPr>
          <w:rFonts w:ascii="Times New Roman" w:eastAsia="Times New Roman" w:hAnsi="Times New Roman" w:cs="Times New Roman"/>
          <w:spacing w:val="2"/>
          <w:sz w:val="28"/>
          <w:szCs w:val="28"/>
          <w:shd w:val="clear" w:color="auto" w:fill="FFFFFF"/>
          <w:lang w:eastAsia="ru-RU"/>
        </w:rPr>
        <w:t>16 ноября 2017 года, потенциальный поставщик ТОО «Костанай Гео Прозем» отклонен от участия в конкурсе, как несоответствующий квалификационным требованиям по причине не представления область аккредитации, в приложение 10 по привлекаемому субподрядчику АО «Национальный центр экспертизы и сертификации» Костанайский филиал не подтверждена осведомленность об условиях участия в государственных закупках</w:t>
      </w:r>
      <w:r w:rsidR="00FB1684">
        <w:rPr>
          <w:rFonts w:ascii="Times New Roman" w:eastAsia="Times New Roman" w:hAnsi="Times New Roman" w:cs="Times New Roman"/>
          <w:spacing w:val="2"/>
          <w:sz w:val="28"/>
          <w:szCs w:val="28"/>
          <w:shd w:val="clear" w:color="auto" w:fill="FFFFFF"/>
          <w:lang w:eastAsia="ru-RU"/>
        </w:rPr>
        <w:t xml:space="preserve"> и принята ответственность в части касающейся субподрядчиков по конкурсу №2023181-1. Победителем конкурса признан потенциальный поставщик ТОО «</w:t>
      </w:r>
      <w:r w:rsidR="00FB1684">
        <w:rPr>
          <w:rFonts w:ascii="Times New Roman" w:eastAsia="Times New Roman" w:hAnsi="Times New Roman" w:cs="Times New Roman"/>
          <w:spacing w:val="2"/>
          <w:sz w:val="28"/>
          <w:szCs w:val="28"/>
          <w:shd w:val="clear" w:color="auto" w:fill="FFFFFF"/>
          <w:lang w:val="en-US" w:eastAsia="ru-RU"/>
        </w:rPr>
        <w:t>RoyalCompany</w:t>
      </w:r>
      <w:r w:rsidR="00FB1684">
        <w:rPr>
          <w:rFonts w:ascii="Times New Roman" w:eastAsia="Times New Roman" w:hAnsi="Times New Roman" w:cs="Times New Roman"/>
          <w:spacing w:val="2"/>
          <w:sz w:val="28"/>
          <w:szCs w:val="28"/>
          <w:shd w:val="clear" w:color="auto" w:fill="FFFFFF"/>
          <w:lang w:eastAsia="ru-RU"/>
        </w:rPr>
        <w:t>» с ценовым предложением 10 000,0 тыс. тенге.</w:t>
      </w:r>
    </w:p>
    <w:p w:rsidR="00DD06EA" w:rsidRDefault="00DD06EA"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Аудитом обоснованности отклонения потенциального поставщика</w:t>
      </w:r>
      <w:r w:rsidR="007B18CF">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 xml:space="preserve">ТОО «Костанай Гео Прозем» установлено, что согласно технической спецификации конкурсной документации, предусмотрено требование о наличии аккредитованной лаборатории, при этом требование о подтверждении </w:t>
      </w:r>
      <w:r w:rsidR="009E6678">
        <w:rPr>
          <w:rFonts w:ascii="Times New Roman" w:eastAsia="Times New Roman" w:hAnsi="Times New Roman" w:cs="Times New Roman"/>
          <w:spacing w:val="2"/>
          <w:sz w:val="28"/>
          <w:szCs w:val="28"/>
          <w:shd w:val="clear" w:color="auto" w:fill="FFFFFF"/>
          <w:lang w:eastAsia="ru-RU"/>
        </w:rPr>
        <w:t xml:space="preserve">определенной </w:t>
      </w:r>
      <w:r>
        <w:rPr>
          <w:rFonts w:ascii="Times New Roman" w:eastAsia="Times New Roman" w:hAnsi="Times New Roman" w:cs="Times New Roman"/>
          <w:spacing w:val="2"/>
          <w:sz w:val="28"/>
          <w:szCs w:val="28"/>
          <w:shd w:val="clear" w:color="auto" w:fill="FFFFFF"/>
          <w:lang w:eastAsia="ru-RU"/>
        </w:rPr>
        <w:t>области аккредитации не установлено.</w:t>
      </w:r>
    </w:p>
    <w:p w:rsidR="00DA44F3" w:rsidRDefault="00DD06EA"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Потенциальным поставщиком</w:t>
      </w:r>
      <w:r w:rsidR="007B18CF">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ТОО «Костанай Гео Прозем» представлен</w:t>
      </w:r>
      <w:r w:rsidR="00DA44F3">
        <w:rPr>
          <w:rFonts w:ascii="Times New Roman" w:eastAsia="Times New Roman" w:hAnsi="Times New Roman" w:cs="Times New Roman"/>
          <w:spacing w:val="2"/>
          <w:sz w:val="28"/>
          <w:szCs w:val="28"/>
          <w:shd w:val="clear" w:color="auto" w:fill="FFFFFF"/>
          <w:lang w:eastAsia="ru-RU"/>
        </w:rPr>
        <w:t xml:space="preserve"> аттестат аккредитации на привлекаемого субподрядчикаАО «Национальный центр экспертизы и сертификации» Костанайский филиал, осуществляющий лабораторные испытания.</w:t>
      </w:r>
    </w:p>
    <w:p w:rsidR="006B5536" w:rsidRDefault="00B748D1"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Также потенциальным поставщиком</w:t>
      </w:r>
      <w:r w:rsidR="007B18CF">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ТОО «Костанай Гео Прозем» представлены сведения о субподрядчике согласно приложению 10 конкурсной документации</w:t>
      </w:r>
      <w:r w:rsidR="00CA7ECD">
        <w:rPr>
          <w:rFonts w:ascii="Times New Roman" w:eastAsia="Times New Roman" w:hAnsi="Times New Roman" w:cs="Times New Roman"/>
          <w:spacing w:val="2"/>
          <w:sz w:val="28"/>
          <w:szCs w:val="28"/>
          <w:shd w:val="clear" w:color="auto" w:fill="FFFFFF"/>
          <w:lang w:eastAsia="ru-RU"/>
        </w:rPr>
        <w:t xml:space="preserve">, </w:t>
      </w:r>
      <w:r w:rsidR="005A115B">
        <w:rPr>
          <w:rFonts w:ascii="Times New Roman" w:eastAsia="Times New Roman" w:hAnsi="Times New Roman" w:cs="Times New Roman"/>
          <w:spacing w:val="2"/>
          <w:sz w:val="28"/>
          <w:szCs w:val="28"/>
          <w:shd w:val="clear" w:color="auto" w:fill="FFFFFF"/>
          <w:lang w:eastAsia="ru-RU"/>
        </w:rPr>
        <w:t>в которых указан номер, наименование конкурса</w:t>
      </w:r>
      <w:r w:rsidR="006B5536">
        <w:rPr>
          <w:rFonts w:ascii="Times New Roman" w:eastAsia="Times New Roman" w:hAnsi="Times New Roman" w:cs="Times New Roman"/>
          <w:spacing w:val="2"/>
          <w:sz w:val="28"/>
          <w:szCs w:val="28"/>
          <w:shd w:val="clear" w:color="auto" w:fill="FFFFFF"/>
          <w:lang w:eastAsia="ru-RU"/>
        </w:rPr>
        <w:t xml:space="preserve">, </w:t>
      </w:r>
      <w:r w:rsidR="006B5536" w:rsidRPr="006B5536">
        <w:rPr>
          <w:rFonts w:ascii="Times New Roman" w:eastAsia="Times New Roman" w:hAnsi="Times New Roman" w:cs="Times New Roman"/>
          <w:spacing w:val="2"/>
          <w:sz w:val="28"/>
          <w:szCs w:val="28"/>
          <w:shd w:val="clear" w:color="auto" w:fill="FFFFFF"/>
          <w:lang w:eastAsia="ru-RU"/>
        </w:rPr>
        <w:t>также</w:t>
      </w:r>
      <w:r w:rsidR="006B5536" w:rsidRPr="006B5536">
        <w:rPr>
          <w:rFonts w:ascii="Times New Roman" w:hAnsi="Times New Roman" w:cs="Times New Roman"/>
          <w:sz w:val="28"/>
          <w:szCs w:val="28"/>
        </w:rPr>
        <w:t xml:space="preserve"> указано </w:t>
      </w:r>
      <w:r w:rsidR="006B5536" w:rsidRPr="006B5536">
        <w:rPr>
          <w:rFonts w:ascii="Times New Roman" w:eastAsia="Times New Roman" w:hAnsi="Times New Roman" w:cs="Times New Roman"/>
          <w:spacing w:val="2"/>
          <w:sz w:val="28"/>
          <w:szCs w:val="28"/>
          <w:shd w:val="clear" w:color="auto" w:fill="FFFFFF"/>
          <w:lang w:eastAsia="ru-RU"/>
        </w:rPr>
        <w:t>осведомленность об условиях участия в государственных закупках и принята ответственность в части касающейся субподрядчиков</w:t>
      </w:r>
      <w:r w:rsidR="006B5536">
        <w:rPr>
          <w:rFonts w:ascii="Times New Roman" w:eastAsia="Times New Roman" w:hAnsi="Times New Roman" w:cs="Times New Roman"/>
          <w:spacing w:val="2"/>
          <w:sz w:val="28"/>
          <w:szCs w:val="28"/>
          <w:shd w:val="clear" w:color="auto" w:fill="FFFFFF"/>
          <w:lang w:eastAsia="ru-RU"/>
        </w:rPr>
        <w:t xml:space="preserve">, </w:t>
      </w:r>
      <w:r w:rsidR="00CA7ECD">
        <w:rPr>
          <w:rFonts w:ascii="Times New Roman" w:eastAsia="Times New Roman" w:hAnsi="Times New Roman" w:cs="Times New Roman"/>
          <w:spacing w:val="2"/>
          <w:sz w:val="28"/>
          <w:szCs w:val="28"/>
          <w:shd w:val="clear" w:color="auto" w:fill="FFFFFF"/>
          <w:lang w:eastAsia="ru-RU"/>
        </w:rPr>
        <w:t>подписаны</w:t>
      </w:r>
      <w:r w:rsidR="006B5536">
        <w:rPr>
          <w:rFonts w:ascii="Times New Roman" w:eastAsia="Times New Roman" w:hAnsi="Times New Roman" w:cs="Times New Roman"/>
          <w:spacing w:val="2"/>
          <w:sz w:val="28"/>
          <w:szCs w:val="28"/>
          <w:shd w:val="clear" w:color="auto" w:fill="FFFFFF"/>
          <w:lang w:eastAsia="ru-RU"/>
        </w:rPr>
        <w:t xml:space="preserve"> и</w:t>
      </w:r>
      <w:r w:rsidR="00CA7ECD">
        <w:rPr>
          <w:rFonts w:ascii="Times New Roman" w:eastAsia="Times New Roman" w:hAnsi="Times New Roman" w:cs="Times New Roman"/>
          <w:spacing w:val="2"/>
          <w:sz w:val="28"/>
          <w:szCs w:val="28"/>
          <w:shd w:val="clear" w:color="auto" w:fill="FFFFFF"/>
          <w:lang w:eastAsia="ru-RU"/>
        </w:rPr>
        <w:t xml:space="preserve"> заверены печатью</w:t>
      </w:r>
      <w:r w:rsidR="003904AF">
        <w:rPr>
          <w:rFonts w:ascii="Times New Roman" w:eastAsia="Times New Roman" w:hAnsi="Times New Roman" w:cs="Times New Roman"/>
          <w:spacing w:val="2"/>
          <w:sz w:val="28"/>
          <w:szCs w:val="28"/>
          <w:shd w:val="clear" w:color="auto" w:fill="FFFFFF"/>
          <w:lang w:eastAsia="ru-RU"/>
        </w:rPr>
        <w:t xml:space="preserve"> субподрядчика</w:t>
      </w:r>
      <w:r w:rsidR="007B18CF">
        <w:rPr>
          <w:rFonts w:ascii="Times New Roman" w:eastAsia="Times New Roman" w:hAnsi="Times New Roman" w:cs="Times New Roman"/>
          <w:spacing w:val="2"/>
          <w:sz w:val="28"/>
          <w:szCs w:val="28"/>
          <w:shd w:val="clear" w:color="auto" w:fill="FFFFFF"/>
          <w:lang w:eastAsia="ru-RU"/>
        </w:rPr>
        <w:t xml:space="preserve"> </w:t>
      </w:r>
      <w:r w:rsidR="003904AF" w:rsidRPr="003904AF">
        <w:rPr>
          <w:rFonts w:ascii="Times New Roman" w:eastAsia="Times New Roman" w:hAnsi="Times New Roman" w:cs="Times New Roman"/>
          <w:spacing w:val="2"/>
          <w:sz w:val="28"/>
          <w:szCs w:val="28"/>
          <w:shd w:val="clear" w:color="auto" w:fill="FFFFFF"/>
          <w:lang w:eastAsia="ru-RU"/>
        </w:rPr>
        <w:t>АО «Национальный центр экспертизы и сертификации» Костанайский филиал</w:t>
      </w:r>
      <w:r w:rsidR="006B5536">
        <w:rPr>
          <w:rFonts w:ascii="Times New Roman" w:eastAsia="Times New Roman" w:hAnsi="Times New Roman" w:cs="Times New Roman"/>
          <w:spacing w:val="2"/>
          <w:sz w:val="28"/>
          <w:szCs w:val="28"/>
          <w:shd w:val="clear" w:color="auto" w:fill="FFFFFF"/>
          <w:lang w:eastAsia="ru-RU"/>
        </w:rPr>
        <w:t>.</w:t>
      </w:r>
    </w:p>
    <w:p w:rsidR="004D5745" w:rsidRDefault="00E5316C"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E5316C">
        <w:rPr>
          <w:rFonts w:ascii="Times New Roman" w:eastAsia="Times New Roman" w:hAnsi="Times New Roman" w:cs="Times New Roman"/>
          <w:color w:val="FF0000"/>
          <w:spacing w:val="2"/>
          <w:sz w:val="28"/>
          <w:szCs w:val="28"/>
          <w:shd w:val="clear" w:color="auto" w:fill="FFFFFF"/>
          <w:lang w:eastAsia="ru-RU"/>
        </w:rPr>
        <w:t>Пункт</w:t>
      </w:r>
      <w:r w:rsidR="003210C3">
        <w:rPr>
          <w:rFonts w:ascii="Times New Roman" w:eastAsia="Times New Roman" w:hAnsi="Times New Roman" w:cs="Times New Roman"/>
          <w:color w:val="FF0000"/>
          <w:spacing w:val="2"/>
          <w:sz w:val="28"/>
          <w:szCs w:val="28"/>
          <w:shd w:val="clear" w:color="auto" w:fill="FFFFFF"/>
          <w:lang w:eastAsia="ru-RU"/>
        </w:rPr>
        <w:t xml:space="preserve"> 19</w:t>
      </w:r>
      <w:r w:rsidRPr="00E5316C">
        <w:rPr>
          <w:rFonts w:ascii="Times New Roman" w:eastAsia="Times New Roman" w:hAnsi="Times New Roman" w:cs="Times New Roman"/>
          <w:color w:val="FF0000"/>
          <w:spacing w:val="2"/>
          <w:sz w:val="28"/>
          <w:szCs w:val="28"/>
          <w:shd w:val="clear" w:color="auto" w:fill="FFFFFF"/>
          <w:lang w:eastAsia="ru-RU"/>
        </w:rPr>
        <w:t>.</w:t>
      </w:r>
      <w:r w:rsidR="00031C78">
        <w:rPr>
          <w:rFonts w:ascii="Times New Roman" w:eastAsia="Times New Roman" w:hAnsi="Times New Roman" w:cs="Times New Roman"/>
          <w:spacing w:val="2"/>
          <w:sz w:val="28"/>
          <w:szCs w:val="28"/>
          <w:shd w:val="clear" w:color="auto" w:fill="FFFFFF"/>
          <w:lang w:eastAsia="ru-RU"/>
        </w:rPr>
        <w:t>Таким образом,</w:t>
      </w:r>
      <w:r w:rsidR="00A23D0E">
        <w:rPr>
          <w:rFonts w:ascii="Times New Roman" w:eastAsia="Times New Roman" w:hAnsi="Times New Roman" w:cs="Times New Roman"/>
          <w:spacing w:val="2"/>
          <w:sz w:val="28"/>
          <w:szCs w:val="28"/>
          <w:shd w:val="clear" w:color="auto" w:fill="FFFFFF"/>
          <w:lang w:eastAsia="ru-RU"/>
        </w:rPr>
        <w:t xml:space="preserve">в нарушение пункта 150 Правил </w:t>
      </w:r>
      <w:r w:rsidR="009E6678">
        <w:rPr>
          <w:rFonts w:ascii="Times New Roman" w:eastAsia="Times New Roman" w:hAnsi="Times New Roman" w:cs="Times New Roman"/>
          <w:spacing w:val="2"/>
          <w:sz w:val="28"/>
          <w:szCs w:val="28"/>
          <w:shd w:val="clear" w:color="auto" w:fill="FFFFFF"/>
          <w:lang w:eastAsia="ru-RU"/>
        </w:rPr>
        <w:t>осуществления государственных закупок, утвержденных приказом Министра финансов Республики Казахстан от 11 декабря 2015 года №648</w:t>
      </w:r>
      <w:r w:rsidR="004726AD">
        <w:rPr>
          <w:rFonts w:ascii="Times New Roman" w:eastAsia="Times New Roman" w:hAnsi="Times New Roman" w:cs="Times New Roman"/>
          <w:spacing w:val="2"/>
          <w:sz w:val="28"/>
          <w:szCs w:val="28"/>
          <w:shd w:val="clear" w:color="auto" w:fill="FFFFFF"/>
          <w:lang w:eastAsia="ru-RU"/>
        </w:rPr>
        <w:t xml:space="preserve"> (далее – Правила)</w:t>
      </w:r>
      <w:r w:rsidR="004C6692">
        <w:rPr>
          <w:rFonts w:ascii="Times New Roman" w:eastAsia="Times New Roman" w:hAnsi="Times New Roman" w:cs="Times New Roman"/>
          <w:spacing w:val="2"/>
          <w:sz w:val="28"/>
          <w:szCs w:val="28"/>
          <w:shd w:val="clear" w:color="auto" w:fill="FFFFFF"/>
          <w:lang w:eastAsia="ru-RU"/>
        </w:rPr>
        <w:t>конкурсной комиссией</w:t>
      </w:r>
      <w:r w:rsidR="009E6678">
        <w:rPr>
          <w:rFonts w:ascii="Times New Roman" w:eastAsia="Times New Roman" w:hAnsi="Times New Roman" w:cs="Times New Roman"/>
          <w:spacing w:val="2"/>
          <w:sz w:val="28"/>
          <w:szCs w:val="28"/>
          <w:shd w:val="clear" w:color="auto" w:fill="FFFFFF"/>
          <w:lang w:eastAsia="ru-RU"/>
        </w:rPr>
        <w:t xml:space="preserve"> отклонен потенциальный поставщик</w:t>
      </w:r>
      <w:r w:rsidR="007B18CF">
        <w:rPr>
          <w:rFonts w:ascii="Times New Roman" w:eastAsia="Times New Roman" w:hAnsi="Times New Roman" w:cs="Times New Roman"/>
          <w:spacing w:val="2"/>
          <w:sz w:val="28"/>
          <w:szCs w:val="28"/>
          <w:shd w:val="clear" w:color="auto" w:fill="FFFFFF"/>
          <w:lang w:eastAsia="ru-RU"/>
        </w:rPr>
        <w:t xml:space="preserve"> </w:t>
      </w:r>
      <w:r w:rsidR="009E6678">
        <w:rPr>
          <w:rFonts w:ascii="Times New Roman" w:eastAsia="Times New Roman" w:hAnsi="Times New Roman" w:cs="Times New Roman"/>
          <w:spacing w:val="2"/>
          <w:sz w:val="28"/>
          <w:szCs w:val="28"/>
          <w:shd w:val="clear" w:color="auto" w:fill="FFFFFF"/>
          <w:lang w:eastAsia="ru-RU"/>
        </w:rPr>
        <w:t>ТОО «Костанай Гео Прозем» на основании</w:t>
      </w:r>
      <w:r w:rsidR="00405A81">
        <w:rPr>
          <w:rFonts w:ascii="Times New Roman" w:eastAsia="Times New Roman" w:hAnsi="Times New Roman" w:cs="Times New Roman"/>
          <w:spacing w:val="2"/>
          <w:sz w:val="28"/>
          <w:szCs w:val="28"/>
          <w:shd w:val="clear" w:color="auto" w:fill="FFFFFF"/>
          <w:lang w:eastAsia="ru-RU"/>
        </w:rPr>
        <w:t>не представления области</w:t>
      </w:r>
      <w:r w:rsidRPr="00E5316C">
        <w:rPr>
          <w:rFonts w:ascii="Times New Roman" w:eastAsia="Times New Roman" w:hAnsi="Times New Roman" w:cs="Times New Roman"/>
          <w:spacing w:val="2"/>
          <w:sz w:val="28"/>
          <w:szCs w:val="28"/>
          <w:shd w:val="clear" w:color="auto" w:fill="FFFFFF"/>
          <w:lang w:eastAsia="ru-RU"/>
        </w:rPr>
        <w:t xml:space="preserve"> аккредитации, в приложение 10 по привлекаемому субподрядчику не подтверждена осведомленность об условиях участия в государственных закупках и принята ответственность в части касающейся субподрядчиков</w:t>
      </w:r>
      <w:r>
        <w:rPr>
          <w:rFonts w:ascii="Times New Roman" w:eastAsia="Times New Roman" w:hAnsi="Times New Roman" w:cs="Times New Roman"/>
          <w:spacing w:val="2"/>
          <w:sz w:val="28"/>
          <w:szCs w:val="28"/>
          <w:shd w:val="clear" w:color="auto" w:fill="FFFFFF"/>
          <w:lang w:eastAsia="ru-RU"/>
        </w:rPr>
        <w:t>. (</w:t>
      </w:r>
      <w:r w:rsidRPr="00E5316C">
        <w:rPr>
          <w:rFonts w:ascii="Times New Roman" w:eastAsia="Times New Roman" w:hAnsi="Times New Roman" w:cs="Times New Roman"/>
          <w:color w:val="FF0000"/>
          <w:spacing w:val="2"/>
          <w:sz w:val="28"/>
          <w:szCs w:val="28"/>
          <w:shd w:val="clear" w:color="auto" w:fill="FFFFFF"/>
          <w:lang w:eastAsia="ru-RU"/>
        </w:rPr>
        <w:t>Приложение №</w:t>
      </w:r>
      <w:r w:rsidR="00B03665">
        <w:rPr>
          <w:rFonts w:ascii="Times New Roman" w:eastAsia="Times New Roman" w:hAnsi="Times New Roman" w:cs="Times New Roman"/>
          <w:color w:val="FF0000"/>
          <w:spacing w:val="2"/>
          <w:sz w:val="28"/>
          <w:szCs w:val="28"/>
          <w:shd w:val="clear" w:color="auto" w:fill="FFFFFF"/>
          <w:lang w:eastAsia="ru-RU"/>
        </w:rPr>
        <w:t>16</w:t>
      </w:r>
      <w:r w:rsidRPr="00E5316C">
        <w:rPr>
          <w:rFonts w:ascii="Times New Roman" w:eastAsia="Times New Roman" w:hAnsi="Times New Roman" w:cs="Times New Roman"/>
          <w:color w:val="FF0000"/>
          <w:spacing w:val="2"/>
          <w:sz w:val="28"/>
          <w:szCs w:val="28"/>
          <w:shd w:val="clear" w:color="auto" w:fill="FFFFFF"/>
          <w:lang w:eastAsia="ru-RU"/>
        </w:rPr>
        <w:t xml:space="preserve"> техническая спецификация конкурсной документации, аттестат аккредитации, приложение 10 </w:t>
      </w:r>
      <w:r w:rsidR="006E64E9">
        <w:rPr>
          <w:rFonts w:ascii="Times New Roman" w:eastAsia="Times New Roman" w:hAnsi="Times New Roman" w:cs="Times New Roman"/>
          <w:color w:val="FF0000"/>
          <w:spacing w:val="2"/>
          <w:sz w:val="28"/>
          <w:szCs w:val="28"/>
          <w:shd w:val="clear" w:color="auto" w:fill="FFFFFF"/>
          <w:lang w:eastAsia="ru-RU"/>
        </w:rPr>
        <w:t>с</w:t>
      </w:r>
      <w:r w:rsidRPr="00E5316C">
        <w:rPr>
          <w:rFonts w:ascii="Times New Roman" w:eastAsia="Times New Roman" w:hAnsi="Times New Roman" w:cs="Times New Roman"/>
          <w:color w:val="FF0000"/>
          <w:spacing w:val="2"/>
          <w:sz w:val="28"/>
          <w:szCs w:val="28"/>
          <w:shd w:val="clear" w:color="auto" w:fill="FFFFFF"/>
          <w:lang w:eastAsia="ru-RU"/>
        </w:rPr>
        <w:t>ведения о субподрядчике</w:t>
      </w:r>
      <w:r w:rsidR="00AD273C">
        <w:rPr>
          <w:rFonts w:ascii="Times New Roman" w:eastAsia="Times New Roman" w:hAnsi="Times New Roman" w:cs="Times New Roman"/>
          <w:color w:val="FF0000"/>
          <w:spacing w:val="2"/>
          <w:sz w:val="28"/>
          <w:szCs w:val="28"/>
          <w:shd w:val="clear" w:color="auto" w:fill="FFFFFF"/>
          <w:lang w:eastAsia="ru-RU"/>
        </w:rPr>
        <w:t>, протокол об итогах</w:t>
      </w:r>
      <w:r w:rsidRPr="00E5316C">
        <w:rPr>
          <w:rFonts w:ascii="Times New Roman" w:eastAsia="Times New Roman" w:hAnsi="Times New Roman" w:cs="Times New Roman"/>
          <w:color w:val="FF0000"/>
          <w:spacing w:val="2"/>
          <w:sz w:val="28"/>
          <w:szCs w:val="28"/>
          <w:shd w:val="clear" w:color="auto" w:fill="FFFFFF"/>
          <w:lang w:eastAsia="ru-RU"/>
        </w:rPr>
        <w:t xml:space="preserve">на </w:t>
      </w:r>
      <w:r w:rsidR="009F556D">
        <w:rPr>
          <w:rFonts w:ascii="Times New Roman" w:eastAsia="Times New Roman" w:hAnsi="Times New Roman" w:cs="Times New Roman"/>
          <w:color w:val="FF0000"/>
          <w:spacing w:val="2"/>
          <w:sz w:val="28"/>
          <w:szCs w:val="28"/>
          <w:shd w:val="clear" w:color="auto" w:fill="FFFFFF"/>
          <w:lang w:eastAsia="ru-RU"/>
        </w:rPr>
        <w:t>9</w:t>
      </w:r>
      <w:r w:rsidRPr="00E5316C">
        <w:rPr>
          <w:rFonts w:ascii="Times New Roman" w:eastAsia="Times New Roman" w:hAnsi="Times New Roman" w:cs="Times New Roman"/>
          <w:color w:val="FF0000"/>
          <w:spacing w:val="2"/>
          <w:sz w:val="28"/>
          <w:szCs w:val="28"/>
          <w:shd w:val="clear" w:color="auto" w:fill="FFFFFF"/>
          <w:lang w:eastAsia="ru-RU"/>
        </w:rPr>
        <w:t xml:space="preserve"> листах</w:t>
      </w:r>
      <w:r>
        <w:rPr>
          <w:rFonts w:ascii="Times New Roman" w:eastAsia="Times New Roman" w:hAnsi="Times New Roman" w:cs="Times New Roman"/>
          <w:spacing w:val="2"/>
          <w:sz w:val="28"/>
          <w:szCs w:val="28"/>
          <w:shd w:val="clear" w:color="auto" w:fill="FFFFFF"/>
          <w:lang w:eastAsia="ru-RU"/>
        </w:rPr>
        <w:t>).</w:t>
      </w:r>
    </w:p>
    <w:p w:rsidR="0021401B" w:rsidRPr="0021401B" w:rsidRDefault="0021401B" w:rsidP="0021401B">
      <w:pPr>
        <w:spacing w:after="0" w:line="240" w:lineRule="auto"/>
        <w:ind w:firstLine="709"/>
        <w:jc w:val="both"/>
        <w:rPr>
          <w:rFonts w:ascii="Times New Roman" w:eastAsia="Times New Roman" w:hAnsi="Times New Roman" w:cs="Times New Roman"/>
          <w:color w:val="000000"/>
          <w:spacing w:val="1"/>
          <w:sz w:val="28"/>
          <w:szCs w:val="28"/>
          <w:shd w:val="clear" w:color="auto" w:fill="FFFFFF"/>
          <w:lang w:eastAsia="ru-RU"/>
        </w:rPr>
      </w:pPr>
      <w:r w:rsidRPr="0021401B">
        <w:rPr>
          <w:rFonts w:ascii="Times New Roman" w:eastAsia="Times New Roman" w:hAnsi="Times New Roman" w:cs="Times New Roman"/>
          <w:color w:val="000000"/>
          <w:spacing w:val="1"/>
          <w:sz w:val="28"/>
          <w:szCs w:val="28"/>
          <w:shd w:val="clear" w:color="auto" w:fill="FFFFFF"/>
          <w:lang w:eastAsia="ru-RU"/>
        </w:rPr>
        <w:lastRenderedPageBreak/>
        <w:t xml:space="preserve">В соответствии с пунктом 7 статьи 207 Кодекса Республики Казахстан «Об административных правонарушениях»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влечет административную ответственность.  </w:t>
      </w:r>
    </w:p>
    <w:p w:rsidR="004726AD" w:rsidRPr="004726AD" w:rsidRDefault="004726AD" w:rsidP="004726AD">
      <w:pPr>
        <w:spacing w:after="0" w:line="240" w:lineRule="auto"/>
        <w:ind w:firstLine="709"/>
        <w:jc w:val="both"/>
        <w:rPr>
          <w:rFonts w:ascii="Times New Roman" w:eastAsia="Times New Roman" w:hAnsi="Times New Roman" w:cs="Times New Roman"/>
          <w:sz w:val="28"/>
          <w:szCs w:val="28"/>
          <w:lang w:eastAsia="ru-RU"/>
        </w:rPr>
      </w:pPr>
      <w:r w:rsidRPr="004726AD">
        <w:rPr>
          <w:rFonts w:ascii="Times New Roman" w:eastAsia="Times New Roman" w:hAnsi="Times New Roman" w:cs="Times New Roman"/>
          <w:sz w:val="28"/>
          <w:szCs w:val="28"/>
          <w:lang w:eastAsia="ru-RU"/>
        </w:rPr>
        <w:t>Конкурс №740061-1 «Поисково-разведочные работы для обеспечения запасами подземных вод 15 сёл Костанайской области, в т.ч. в: Карабалыкском районе - Лесное (Есенкольский с/о), Станционное, Ворошиловка, Славенка; Федоровском - Банновка, Новошумное, Кенерал, Первомайское, Ленино, Чеховка, Заозерное; Костанайском - Московское, Шишкинское; Мендыкаринском - Архиповка; Алтынсаринском – Приозёрное» на общую сумму 75 430 466 тенге. Данный конкурс не состоялся по причине предоставления менее двух конкурсных заявок</w:t>
      </w:r>
      <w:r>
        <w:rPr>
          <w:rFonts w:ascii="Times New Roman" w:eastAsia="Times New Roman" w:hAnsi="Times New Roman" w:cs="Times New Roman"/>
          <w:sz w:val="28"/>
          <w:szCs w:val="28"/>
          <w:lang w:eastAsia="ru-RU"/>
        </w:rPr>
        <w:t>, на участие в конкурсе представлена одна конкурсная заявка ТОО «</w:t>
      </w:r>
      <w:r w:rsidRPr="004726AD">
        <w:rPr>
          <w:rFonts w:ascii="Times New Roman" w:eastAsia="Times New Roman" w:hAnsi="Times New Roman" w:cs="Times New Roman"/>
          <w:sz w:val="28"/>
          <w:szCs w:val="28"/>
          <w:lang w:eastAsia="ru-RU"/>
        </w:rPr>
        <w:t>Геобайт-Инфо</w:t>
      </w:r>
      <w:r>
        <w:rPr>
          <w:rFonts w:ascii="Times New Roman" w:eastAsia="Times New Roman" w:hAnsi="Times New Roman" w:cs="Times New Roman"/>
          <w:sz w:val="28"/>
          <w:szCs w:val="28"/>
          <w:lang w:eastAsia="ru-RU"/>
        </w:rPr>
        <w:t>»</w:t>
      </w:r>
      <w:r w:rsidRPr="004726AD">
        <w:rPr>
          <w:rFonts w:ascii="Times New Roman" w:eastAsia="Times New Roman" w:hAnsi="Times New Roman" w:cs="Times New Roman"/>
          <w:sz w:val="28"/>
          <w:szCs w:val="28"/>
          <w:lang w:eastAsia="ru-RU"/>
        </w:rPr>
        <w:t xml:space="preserve">.По итогам данного конкурса </w:t>
      </w:r>
      <w:r>
        <w:rPr>
          <w:rFonts w:ascii="Times New Roman" w:eastAsia="Times New Roman" w:hAnsi="Times New Roman" w:cs="Times New Roman"/>
          <w:sz w:val="28"/>
          <w:szCs w:val="28"/>
          <w:lang w:eastAsia="ru-RU"/>
        </w:rPr>
        <w:t xml:space="preserve">в соответствии с пунктом 368 Правил Управлением </w:t>
      </w:r>
      <w:r w:rsidRPr="004726AD">
        <w:rPr>
          <w:rFonts w:ascii="Times New Roman" w:eastAsia="Times New Roman" w:hAnsi="Times New Roman" w:cs="Times New Roman"/>
          <w:sz w:val="28"/>
          <w:szCs w:val="28"/>
          <w:lang w:eastAsia="ru-RU"/>
        </w:rPr>
        <w:t xml:space="preserve">принято решение осуществить закупки </w:t>
      </w:r>
      <w:r>
        <w:rPr>
          <w:rFonts w:ascii="Times New Roman" w:eastAsia="Times New Roman" w:hAnsi="Times New Roman" w:cs="Times New Roman"/>
          <w:sz w:val="28"/>
          <w:szCs w:val="28"/>
          <w:lang w:eastAsia="ru-RU"/>
        </w:rPr>
        <w:t xml:space="preserve">способом </w:t>
      </w:r>
      <w:r w:rsidRPr="004726AD">
        <w:rPr>
          <w:rFonts w:ascii="Times New Roman" w:eastAsia="Times New Roman" w:hAnsi="Times New Roman" w:cs="Times New Roman"/>
          <w:sz w:val="28"/>
          <w:szCs w:val="28"/>
          <w:lang w:eastAsia="ru-RU"/>
        </w:rPr>
        <w:t xml:space="preserve">из одного источника </w:t>
      </w:r>
      <w:r>
        <w:rPr>
          <w:rFonts w:ascii="Times New Roman" w:eastAsia="Times New Roman" w:hAnsi="Times New Roman" w:cs="Times New Roman"/>
          <w:sz w:val="28"/>
          <w:szCs w:val="28"/>
          <w:lang w:eastAsia="ru-RU"/>
        </w:rPr>
        <w:t xml:space="preserve">с </w:t>
      </w:r>
      <w:r w:rsidRPr="004726AD">
        <w:rPr>
          <w:rFonts w:ascii="Times New Roman" w:eastAsia="Times New Roman" w:hAnsi="Times New Roman" w:cs="Times New Roman"/>
          <w:sz w:val="28"/>
          <w:szCs w:val="28"/>
          <w:lang w:eastAsia="ru-RU"/>
        </w:rPr>
        <w:t>ТОО «Геобайт-Инфо». По итогам закупки из одного источника заключен договор №66 от 27 июля 2016 года на общую сумму 84 482 121,92тенге (с учетом НДС).</w:t>
      </w:r>
    </w:p>
    <w:p w:rsidR="00BA335A" w:rsidRPr="00DE2480" w:rsidRDefault="001D4582" w:rsidP="000E02DE">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1D4582">
        <w:rPr>
          <w:rFonts w:ascii="Times New Roman" w:eastAsia="Times New Roman" w:hAnsi="Times New Roman" w:cs="Times New Roman"/>
          <w:spacing w:val="2"/>
          <w:sz w:val="28"/>
          <w:szCs w:val="28"/>
          <w:shd w:val="clear" w:color="auto" w:fill="FFFFFF"/>
          <w:lang w:eastAsia="ru-RU"/>
        </w:rPr>
        <w:t>Проведенный анализ эффективности осуществления государственных закупок показал, что</w:t>
      </w:r>
      <w:r>
        <w:rPr>
          <w:rFonts w:ascii="Times New Roman" w:eastAsia="Times New Roman" w:hAnsi="Times New Roman" w:cs="Times New Roman"/>
          <w:spacing w:val="2"/>
          <w:sz w:val="28"/>
          <w:szCs w:val="28"/>
          <w:shd w:val="clear" w:color="auto" w:fill="FFFFFF"/>
          <w:lang w:eastAsia="ru-RU"/>
        </w:rPr>
        <w:t xml:space="preserve"> в законодательстве о государственных закупках имеются недоставки в части предоставления потенциальным поставщикам права приведения в соответствие конкурсных заявок</w:t>
      </w:r>
      <w:r w:rsidR="00A0543F">
        <w:rPr>
          <w:rFonts w:ascii="Times New Roman" w:eastAsia="Times New Roman" w:hAnsi="Times New Roman" w:cs="Times New Roman"/>
          <w:spacing w:val="2"/>
          <w:sz w:val="28"/>
          <w:szCs w:val="28"/>
          <w:shd w:val="clear" w:color="auto" w:fill="FFFFFF"/>
          <w:lang w:eastAsia="ru-RU"/>
        </w:rPr>
        <w:t>,</w:t>
      </w:r>
      <w:r>
        <w:rPr>
          <w:rFonts w:ascii="Times New Roman" w:eastAsia="Times New Roman" w:hAnsi="Times New Roman" w:cs="Times New Roman"/>
          <w:spacing w:val="2"/>
          <w:sz w:val="28"/>
          <w:szCs w:val="28"/>
          <w:shd w:val="clear" w:color="auto" w:fill="FFFFFF"/>
          <w:lang w:eastAsia="ru-RU"/>
        </w:rPr>
        <w:t xml:space="preserve"> предусмотренн</w:t>
      </w:r>
      <w:r w:rsidR="00A0543F">
        <w:rPr>
          <w:rFonts w:ascii="Times New Roman" w:eastAsia="Times New Roman" w:hAnsi="Times New Roman" w:cs="Times New Roman"/>
          <w:spacing w:val="2"/>
          <w:sz w:val="28"/>
          <w:szCs w:val="28"/>
          <w:shd w:val="clear" w:color="auto" w:fill="FFFFFF"/>
          <w:lang w:eastAsia="ru-RU"/>
        </w:rPr>
        <w:t>ого</w:t>
      </w:r>
      <w:r w:rsidRPr="001D4582">
        <w:rPr>
          <w:rFonts w:ascii="Times New Roman" w:eastAsia="Times New Roman" w:hAnsi="Times New Roman" w:cs="Times New Roman"/>
          <w:spacing w:val="2"/>
          <w:sz w:val="28"/>
          <w:szCs w:val="28"/>
          <w:shd w:val="clear" w:color="auto" w:fill="FFFFFF"/>
          <w:lang w:eastAsia="ru-RU"/>
        </w:rPr>
        <w:t>пункт</w:t>
      </w:r>
      <w:r>
        <w:rPr>
          <w:rFonts w:ascii="Times New Roman" w:eastAsia="Times New Roman" w:hAnsi="Times New Roman" w:cs="Times New Roman"/>
          <w:spacing w:val="2"/>
          <w:sz w:val="28"/>
          <w:szCs w:val="28"/>
          <w:shd w:val="clear" w:color="auto" w:fill="FFFFFF"/>
          <w:lang w:eastAsia="ru-RU"/>
        </w:rPr>
        <w:t>ом</w:t>
      </w:r>
      <w:r w:rsidRPr="001D4582">
        <w:rPr>
          <w:rFonts w:ascii="Times New Roman" w:eastAsia="Times New Roman" w:hAnsi="Times New Roman" w:cs="Times New Roman"/>
          <w:spacing w:val="2"/>
          <w:sz w:val="28"/>
          <w:szCs w:val="28"/>
          <w:shd w:val="clear" w:color="auto" w:fill="FFFFFF"/>
          <w:lang w:eastAsia="ru-RU"/>
        </w:rPr>
        <w:t xml:space="preserve"> 4 статьи 27 Закона</w:t>
      </w:r>
      <w:r w:rsidR="00837255">
        <w:rPr>
          <w:rFonts w:ascii="Times New Roman" w:eastAsia="Times New Roman" w:hAnsi="Times New Roman" w:cs="Times New Roman"/>
          <w:spacing w:val="2"/>
          <w:sz w:val="28"/>
          <w:szCs w:val="28"/>
          <w:shd w:val="clear" w:color="auto" w:fill="FFFFFF"/>
          <w:lang w:eastAsia="ru-RU"/>
        </w:rPr>
        <w:t xml:space="preserve">, также имеется факт необоснованного отклонения потенциального поставщика от участия в государственных закупках. Причинами данных нарушения послужило не соблюдение должностными лицами Управления требований законодательства о государственных закупках.      </w:t>
      </w:r>
    </w:p>
    <w:p w:rsidR="00A47CA1" w:rsidRDefault="00A47CA1" w:rsidP="000E02DE">
      <w:pPr>
        <w:pStyle w:val="20"/>
        <w:shd w:val="clear" w:color="auto" w:fill="auto"/>
        <w:tabs>
          <w:tab w:val="left" w:pos="851"/>
          <w:tab w:val="left" w:pos="1086"/>
        </w:tabs>
        <w:spacing w:line="240" w:lineRule="auto"/>
        <w:ind w:firstLine="709"/>
        <w:jc w:val="both"/>
        <w:rPr>
          <w:rFonts w:ascii="Times New Roman" w:eastAsia="Times New Roman" w:hAnsi="Times New Roman" w:cs="Times New Roman"/>
          <w:sz w:val="28"/>
          <w:szCs w:val="28"/>
          <w:lang w:eastAsia="ru-RU"/>
        </w:rPr>
      </w:pPr>
      <w:r w:rsidRPr="00EE776F">
        <w:rPr>
          <w:rFonts w:ascii="Times New Roman" w:eastAsia="Times New Roman" w:hAnsi="Times New Roman" w:cs="Times New Roman"/>
          <w:b/>
          <w:sz w:val="28"/>
          <w:szCs w:val="28"/>
          <w:lang w:eastAsia="ru-RU"/>
        </w:rPr>
        <w:t>Вопрос №6</w:t>
      </w:r>
      <w:r w:rsidR="007B18CF">
        <w:rPr>
          <w:rFonts w:ascii="Times New Roman" w:eastAsia="Times New Roman" w:hAnsi="Times New Roman" w:cs="Times New Roman"/>
          <w:b/>
          <w:sz w:val="28"/>
          <w:szCs w:val="28"/>
          <w:lang w:eastAsia="ru-RU"/>
        </w:rPr>
        <w:t xml:space="preserve"> </w:t>
      </w:r>
      <w:r w:rsidR="00EE776F" w:rsidRPr="00EE776F">
        <w:rPr>
          <w:rFonts w:ascii="Times New Roman" w:eastAsia="Times New Roman" w:hAnsi="Times New Roman" w:cs="Times New Roman"/>
          <w:sz w:val="28"/>
          <w:szCs w:val="28"/>
          <w:lang w:eastAsia="ru-RU"/>
        </w:rPr>
        <w:t>Правильность ведения бухгалтерского учета (в рамках охватываемых бюджетных программ), достоверность кредиторской и дебиторской задолженностей (при наличии), причины их возникновения, обоснованность и меры принимаемые для их погашения</w:t>
      </w:r>
      <w:r w:rsidRPr="00A47CA1">
        <w:rPr>
          <w:rFonts w:ascii="Times New Roman" w:eastAsia="Times New Roman" w:hAnsi="Times New Roman" w:cs="Times New Roman"/>
          <w:sz w:val="28"/>
          <w:szCs w:val="28"/>
          <w:lang w:eastAsia="ru-RU"/>
        </w:rPr>
        <w:t>.</w:t>
      </w:r>
    </w:p>
    <w:p w:rsidR="006F02B1" w:rsidRPr="006F02B1" w:rsidRDefault="006F02B1" w:rsidP="000E02DE">
      <w:pPr>
        <w:widowControl w:val="0"/>
        <w:spacing w:after="0" w:line="240" w:lineRule="auto"/>
        <w:ind w:firstLine="709"/>
        <w:contextualSpacing/>
        <w:jc w:val="both"/>
        <w:rPr>
          <w:rFonts w:ascii="Times New Roman" w:eastAsia="Calibri" w:hAnsi="Times New Roman" w:cs="Times New Roman"/>
          <w:bCs/>
          <w:sz w:val="28"/>
          <w:szCs w:val="28"/>
          <w:lang w:eastAsia="ru-RU"/>
        </w:rPr>
      </w:pPr>
      <w:r w:rsidRPr="006F02B1">
        <w:rPr>
          <w:rFonts w:ascii="Times New Roman" w:eastAsiaTheme="minorEastAsia" w:hAnsi="Times New Roman" w:cs="Times New Roman"/>
          <w:sz w:val="28"/>
          <w:szCs w:val="28"/>
          <w:lang w:eastAsia="ru-RU"/>
        </w:rPr>
        <w:t xml:space="preserve">Настоящим аудитом установлено, что бухгалтерский учет в </w:t>
      </w:r>
      <w:r>
        <w:rPr>
          <w:rFonts w:ascii="Times New Roman" w:eastAsiaTheme="minorEastAsia" w:hAnsi="Times New Roman" w:cs="Times New Roman"/>
          <w:sz w:val="28"/>
          <w:szCs w:val="28"/>
          <w:lang w:eastAsia="ru-RU"/>
        </w:rPr>
        <w:t>Управлении</w:t>
      </w:r>
      <w:r w:rsidRPr="006F02B1">
        <w:rPr>
          <w:rFonts w:ascii="Times New Roman" w:eastAsiaTheme="minorEastAsia" w:hAnsi="Times New Roman" w:cs="Times New Roman"/>
          <w:sz w:val="28"/>
          <w:szCs w:val="28"/>
          <w:lang w:eastAsia="ru-RU"/>
        </w:rPr>
        <w:t xml:space="preserve"> ведется в соответствии с </w:t>
      </w:r>
      <w:r w:rsidRPr="006F02B1">
        <w:rPr>
          <w:rFonts w:ascii="Times New Roman" w:eastAsiaTheme="minorEastAsia" w:hAnsi="Times New Roman"/>
          <w:bCs/>
          <w:sz w:val="28"/>
          <w:szCs w:val="28"/>
          <w:lang w:eastAsia="ru-RU"/>
        </w:rPr>
        <w:t xml:space="preserve">Правилами ведения бухгалтерского учета в государственных учреждениях, утвержденных приказом Министра финансов Республики Казахстан от 3 августа 2010 года № 393. </w:t>
      </w:r>
      <w:r w:rsidRPr="006F02B1">
        <w:rPr>
          <w:rFonts w:ascii="Times New Roman" w:eastAsiaTheme="minorEastAsia" w:hAnsi="Times New Roman" w:cs="Times New Roman"/>
          <w:sz w:val="28"/>
          <w:szCs w:val="28"/>
          <w:lang w:eastAsia="ru-RU"/>
        </w:rPr>
        <w:t xml:space="preserve">Операции и события в бухгалтерском учете отражены на основании Плана счетов бухгалтерского учета государственных учреждений, утвержденного приказом Министра финансов Республики Казахстан от 15.06.2010 года № 281. </w:t>
      </w:r>
    </w:p>
    <w:p w:rsidR="006F02B1" w:rsidRPr="006F02B1" w:rsidRDefault="006F02B1" w:rsidP="000E02DE">
      <w:pPr>
        <w:widowControl w:val="0"/>
        <w:spacing w:after="0" w:line="240" w:lineRule="auto"/>
        <w:ind w:firstLine="709"/>
        <w:contextualSpacing/>
        <w:jc w:val="both"/>
        <w:rPr>
          <w:rFonts w:ascii="Times New Roman" w:eastAsia="Calibri" w:hAnsi="Times New Roman" w:cs="Times New Roman"/>
          <w:bCs/>
          <w:sz w:val="28"/>
          <w:szCs w:val="28"/>
          <w:lang w:eastAsia="ru-RU"/>
        </w:rPr>
      </w:pPr>
      <w:r w:rsidRPr="006F02B1">
        <w:rPr>
          <w:rFonts w:ascii="Times New Roman" w:eastAsiaTheme="minorEastAsia" w:hAnsi="Times New Roman" w:cs="Times New Roman"/>
          <w:sz w:val="28"/>
          <w:szCs w:val="28"/>
          <w:lang w:eastAsia="ru-RU"/>
        </w:rPr>
        <w:t>Сальдо по мемориальным ордерам, отраженным в бухгалтерском учете тожде</w:t>
      </w:r>
      <w:r>
        <w:rPr>
          <w:rFonts w:ascii="Times New Roman" w:eastAsiaTheme="minorEastAsia" w:hAnsi="Times New Roman" w:cs="Times New Roman"/>
          <w:sz w:val="28"/>
          <w:szCs w:val="28"/>
          <w:lang w:eastAsia="ru-RU"/>
        </w:rPr>
        <w:t>ственны книге «Журнал – главная»</w:t>
      </w:r>
      <w:r w:rsidRPr="006F02B1">
        <w:rPr>
          <w:rFonts w:ascii="Times New Roman" w:eastAsiaTheme="minorEastAsia" w:hAnsi="Times New Roman" w:cs="Times New Roman"/>
          <w:sz w:val="28"/>
          <w:szCs w:val="28"/>
          <w:lang w:eastAsia="ru-RU"/>
        </w:rPr>
        <w:t xml:space="preserve">. </w:t>
      </w:r>
    </w:p>
    <w:p w:rsidR="006F02B1" w:rsidRPr="006F02B1" w:rsidRDefault="006F02B1" w:rsidP="000E02DE">
      <w:pPr>
        <w:widowControl w:val="0"/>
        <w:spacing w:after="0" w:line="240" w:lineRule="auto"/>
        <w:ind w:firstLine="709"/>
        <w:contextualSpacing/>
        <w:jc w:val="both"/>
        <w:rPr>
          <w:rFonts w:ascii="Times New Roman" w:eastAsia="Calibri" w:hAnsi="Times New Roman" w:cs="Times New Roman"/>
          <w:bCs/>
          <w:sz w:val="28"/>
          <w:szCs w:val="28"/>
          <w:lang w:eastAsia="ru-RU"/>
        </w:rPr>
      </w:pPr>
      <w:r w:rsidRPr="006F02B1">
        <w:rPr>
          <w:rFonts w:ascii="Times New Roman" w:eastAsiaTheme="minorEastAsia" w:hAnsi="Times New Roman" w:cs="Times New Roman"/>
          <w:sz w:val="28"/>
          <w:szCs w:val="28"/>
          <w:lang w:eastAsia="ru-RU"/>
        </w:rPr>
        <w:t xml:space="preserve">Аудитом достоверности, обоснованности проведения банковских операций по проверяемым бюджетным программам, установлено, что расчеты произведенные </w:t>
      </w:r>
      <w:r>
        <w:rPr>
          <w:rFonts w:ascii="Times New Roman" w:eastAsiaTheme="minorEastAsia" w:hAnsi="Times New Roman" w:cs="Times New Roman"/>
          <w:sz w:val="28"/>
          <w:szCs w:val="28"/>
          <w:lang w:eastAsia="ru-RU"/>
        </w:rPr>
        <w:t>Управлением</w:t>
      </w:r>
      <w:r w:rsidRPr="006F02B1">
        <w:rPr>
          <w:rFonts w:ascii="Times New Roman" w:eastAsiaTheme="minorEastAsia" w:hAnsi="Times New Roman" w:cs="Times New Roman"/>
          <w:sz w:val="28"/>
          <w:szCs w:val="28"/>
          <w:lang w:eastAsia="ru-RU"/>
        </w:rPr>
        <w:t xml:space="preserve">, отражены в бухгалтерском учете и подтверждены первичными документами, суммы денежных средств и счетов к оплате </w:t>
      </w:r>
      <w:r w:rsidRPr="006F02B1">
        <w:rPr>
          <w:rFonts w:ascii="Times New Roman" w:eastAsiaTheme="minorEastAsia" w:hAnsi="Times New Roman" w:cs="Times New Roman"/>
          <w:sz w:val="28"/>
          <w:szCs w:val="28"/>
          <w:lang w:eastAsia="ru-RU"/>
        </w:rPr>
        <w:lastRenderedPageBreak/>
        <w:t xml:space="preserve">тождественны формам 4-20 и мемориальному ордеру № 2. </w:t>
      </w:r>
    </w:p>
    <w:p w:rsidR="006F02B1" w:rsidRPr="006F02B1" w:rsidRDefault="006F02B1" w:rsidP="000E02DE">
      <w:pPr>
        <w:widowControl w:val="0"/>
        <w:spacing w:after="0" w:line="240" w:lineRule="auto"/>
        <w:ind w:firstLine="709"/>
        <w:contextualSpacing/>
        <w:jc w:val="both"/>
        <w:rPr>
          <w:rFonts w:ascii="Times New Roman" w:eastAsia="Calibri" w:hAnsi="Times New Roman" w:cs="Times New Roman"/>
          <w:bCs/>
          <w:sz w:val="28"/>
          <w:szCs w:val="28"/>
          <w:lang w:eastAsia="ru-RU"/>
        </w:rPr>
      </w:pPr>
      <w:r w:rsidRPr="006F02B1">
        <w:rPr>
          <w:rFonts w:ascii="Times New Roman" w:eastAsiaTheme="minorEastAsia" w:hAnsi="Times New Roman" w:cs="Times New Roman"/>
          <w:sz w:val="28"/>
          <w:szCs w:val="28"/>
          <w:lang w:eastAsia="ru-RU"/>
        </w:rPr>
        <w:t xml:space="preserve">Факты совершения операций подтверждаются первичными документами, обработанными бухгалтерий. По данным первичных документов ведутся оборотные ведомости, мемориальные ордера, журнал - главная, корреспонденция счетов имеется, синтетический и аналитический учет упорядочен, записи в регистрах бухгалтерского учета ведутся своевременно. </w:t>
      </w:r>
    </w:p>
    <w:p w:rsidR="006F02B1" w:rsidRPr="006F02B1" w:rsidRDefault="006F02B1" w:rsidP="000E02DE">
      <w:pPr>
        <w:widowControl w:val="0"/>
        <w:spacing w:after="0" w:line="240" w:lineRule="auto"/>
        <w:ind w:firstLine="709"/>
        <w:contextualSpacing/>
        <w:jc w:val="both"/>
        <w:rPr>
          <w:rFonts w:ascii="Times New Roman" w:eastAsia="Calibri" w:hAnsi="Times New Roman" w:cs="Times New Roman"/>
          <w:bCs/>
          <w:sz w:val="28"/>
          <w:szCs w:val="28"/>
          <w:lang w:eastAsia="ru-RU"/>
        </w:rPr>
      </w:pPr>
      <w:r w:rsidRPr="006F02B1">
        <w:rPr>
          <w:rFonts w:ascii="Times New Roman" w:eastAsiaTheme="minorEastAsia" w:hAnsi="Times New Roman" w:cs="Times New Roman"/>
          <w:sz w:val="28"/>
          <w:szCs w:val="28"/>
          <w:lang w:eastAsia="ru-RU"/>
        </w:rPr>
        <w:t xml:space="preserve">Аудитом по проверяемым бюджетным программам фактов предоплаты за товары (работы, услуги), приобретенных сверх установленного норматива, приведшие к образованию дебиторской задолженности, а также задолженности, по которым истекли сроки исковой давности не имеются. </w:t>
      </w:r>
    </w:p>
    <w:p w:rsidR="006F02B1" w:rsidRDefault="006F02B1" w:rsidP="000E02DE">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6F02B1">
        <w:rPr>
          <w:rFonts w:ascii="Times New Roman" w:eastAsiaTheme="minorEastAsia" w:hAnsi="Times New Roman" w:cs="Times New Roman"/>
          <w:iCs/>
          <w:sz w:val="28"/>
          <w:szCs w:val="28"/>
          <w:lang w:eastAsia="ru-RU"/>
        </w:rPr>
        <w:t>В рамках охватываемых бюджетных программ</w:t>
      </w:r>
      <w:r w:rsidRPr="006F02B1">
        <w:rPr>
          <w:rFonts w:ascii="Times New Roman" w:eastAsiaTheme="minorEastAsia" w:hAnsi="Times New Roman" w:cs="Times New Roman"/>
          <w:sz w:val="28"/>
          <w:szCs w:val="28"/>
          <w:lang w:eastAsia="ru-RU"/>
        </w:rPr>
        <w:t xml:space="preserve"> кредиторская задолженность отсутствует.</w:t>
      </w:r>
    </w:p>
    <w:p w:rsidR="000362F2" w:rsidRPr="000362F2" w:rsidRDefault="00DC48AA" w:rsidP="000E02DE">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Однако </w:t>
      </w:r>
      <w:r w:rsidR="000362F2">
        <w:rPr>
          <w:rFonts w:ascii="Times New Roman" w:eastAsiaTheme="minorEastAsia" w:hAnsi="Times New Roman" w:cs="Times New Roman"/>
          <w:sz w:val="28"/>
          <w:szCs w:val="28"/>
          <w:lang w:eastAsia="ru-RU"/>
        </w:rPr>
        <w:t>в</w:t>
      </w:r>
      <w:r w:rsidR="000362F2" w:rsidRPr="000362F2">
        <w:rPr>
          <w:rFonts w:ascii="Times New Roman" w:eastAsiaTheme="minorEastAsia" w:hAnsi="Times New Roman" w:cs="Times New Roman"/>
          <w:sz w:val="28"/>
          <w:szCs w:val="28"/>
          <w:lang w:eastAsia="ru-RU"/>
        </w:rPr>
        <w:t xml:space="preserve"> ходе аудита достоверности и правильности ведения бухгалтерского учета установлено, что по бюджетной программе 081 «Организация и проведение поисково – разведочных работ на подземные воды для хозяйственно – питьевого водоснабжения населенных пунктов» проведены не верные бухгалтерские проводки, при оприходовании «Отчеты о результатах поисково – разведочных работ для обеспечения запасами подземных вод», проведена проводка Дебет 7080 «</w:t>
      </w:r>
      <w:r w:rsidR="000362F2" w:rsidRPr="000362F2">
        <w:rPr>
          <w:rFonts w:ascii="Times New Roman" w:eastAsiaTheme="minorEastAsia" w:hAnsi="Times New Roman" w:cs="Times New Roman"/>
          <w:i/>
          <w:sz w:val="28"/>
          <w:szCs w:val="28"/>
          <w:lang w:eastAsia="ru-RU"/>
        </w:rPr>
        <w:t>Расходы по коммунальным платежам и прочим услугам</w:t>
      </w:r>
      <w:r w:rsidR="000362F2" w:rsidRPr="000362F2">
        <w:rPr>
          <w:rFonts w:ascii="Times New Roman" w:eastAsiaTheme="minorEastAsia" w:hAnsi="Times New Roman" w:cs="Times New Roman"/>
          <w:sz w:val="28"/>
          <w:szCs w:val="28"/>
          <w:lang w:eastAsia="ru-RU"/>
        </w:rPr>
        <w:t>» предназначен для учета расходов на коммунальные и прочие услуги – за газ, электроэнергию, отопление, связь и Кредит 3210 «</w:t>
      </w:r>
      <w:r w:rsidR="000362F2" w:rsidRPr="000362F2">
        <w:rPr>
          <w:rFonts w:ascii="Times New Roman" w:eastAsiaTheme="minorEastAsia" w:hAnsi="Times New Roman" w:cs="Times New Roman"/>
          <w:i/>
          <w:sz w:val="28"/>
          <w:szCs w:val="28"/>
          <w:lang w:eastAsia="ru-RU"/>
        </w:rPr>
        <w:t>Краткосрочная кредиторская задолженность поставщикам, подрядчикам</w:t>
      </w:r>
      <w:r w:rsidR="005041B6">
        <w:rPr>
          <w:rFonts w:ascii="Times New Roman" w:eastAsiaTheme="minorEastAsia" w:hAnsi="Times New Roman" w:cs="Times New Roman"/>
          <w:sz w:val="28"/>
          <w:szCs w:val="28"/>
          <w:lang w:eastAsia="ru-RU"/>
        </w:rPr>
        <w:t>»</w:t>
      </w:r>
      <w:r w:rsidR="00F97C33">
        <w:rPr>
          <w:rFonts w:ascii="Times New Roman" w:eastAsiaTheme="minorEastAsia" w:hAnsi="Times New Roman" w:cs="Times New Roman"/>
          <w:sz w:val="28"/>
          <w:szCs w:val="28"/>
          <w:lang w:eastAsia="ru-RU"/>
        </w:rPr>
        <w:t xml:space="preserve"> в дальнейшем проведена проводка Дебет</w:t>
      </w:r>
      <w:r w:rsidR="005041B6">
        <w:rPr>
          <w:rFonts w:ascii="Times New Roman" w:eastAsiaTheme="minorEastAsia" w:hAnsi="Times New Roman" w:cs="Times New Roman"/>
          <w:sz w:val="28"/>
          <w:szCs w:val="28"/>
          <w:lang w:eastAsia="ru-RU"/>
        </w:rPr>
        <w:t xml:space="preserve"> 3210 </w:t>
      </w:r>
      <w:r w:rsidR="00F97C33" w:rsidRPr="000362F2">
        <w:rPr>
          <w:rFonts w:ascii="Times New Roman" w:eastAsiaTheme="minorEastAsia" w:hAnsi="Times New Roman" w:cs="Times New Roman"/>
          <w:sz w:val="28"/>
          <w:szCs w:val="28"/>
          <w:lang w:eastAsia="ru-RU"/>
        </w:rPr>
        <w:t>«</w:t>
      </w:r>
      <w:r w:rsidR="00F97C33" w:rsidRPr="000362F2">
        <w:rPr>
          <w:rFonts w:ascii="Times New Roman" w:eastAsiaTheme="minorEastAsia" w:hAnsi="Times New Roman" w:cs="Times New Roman"/>
          <w:i/>
          <w:sz w:val="28"/>
          <w:szCs w:val="28"/>
          <w:lang w:eastAsia="ru-RU"/>
        </w:rPr>
        <w:t>Краткосрочная кредиторская задолженность поставщикам, подрядчикам</w:t>
      </w:r>
      <w:r w:rsidR="00F97C33">
        <w:rPr>
          <w:rFonts w:ascii="Times New Roman" w:eastAsiaTheme="minorEastAsia" w:hAnsi="Times New Roman" w:cs="Times New Roman"/>
          <w:sz w:val="28"/>
          <w:szCs w:val="28"/>
          <w:lang w:eastAsia="ru-RU"/>
        </w:rPr>
        <w:t xml:space="preserve">» и Кредит </w:t>
      </w:r>
      <w:r w:rsidR="005041B6">
        <w:rPr>
          <w:rFonts w:ascii="Times New Roman" w:eastAsiaTheme="minorEastAsia" w:hAnsi="Times New Roman" w:cs="Times New Roman"/>
          <w:sz w:val="28"/>
          <w:szCs w:val="28"/>
          <w:lang w:eastAsia="ru-RU"/>
        </w:rPr>
        <w:t>1091</w:t>
      </w:r>
      <w:r w:rsidR="00F97C33">
        <w:rPr>
          <w:rFonts w:ascii="Times New Roman" w:eastAsiaTheme="minorEastAsia" w:hAnsi="Times New Roman" w:cs="Times New Roman"/>
          <w:sz w:val="28"/>
          <w:szCs w:val="28"/>
          <w:lang w:eastAsia="ru-RU"/>
        </w:rPr>
        <w:t xml:space="preserve"> «</w:t>
      </w:r>
      <w:r w:rsidR="00D83648" w:rsidRPr="00D83648">
        <w:rPr>
          <w:rFonts w:ascii="Times New Roman" w:eastAsiaTheme="minorEastAsia" w:hAnsi="Times New Roman" w:cs="Times New Roman"/>
          <w:i/>
          <w:sz w:val="28"/>
          <w:szCs w:val="28"/>
          <w:lang w:eastAsia="ru-RU"/>
        </w:rPr>
        <w:t>Плановые назначения на принятия обязательств по индивидуальному плану финансирования</w:t>
      </w:r>
      <w:r w:rsidR="00F97C33">
        <w:rPr>
          <w:rFonts w:ascii="Times New Roman" w:eastAsiaTheme="minorEastAsia" w:hAnsi="Times New Roman" w:cs="Times New Roman"/>
          <w:sz w:val="28"/>
          <w:szCs w:val="28"/>
          <w:lang w:eastAsia="ru-RU"/>
        </w:rPr>
        <w:t>»</w:t>
      </w:r>
      <w:r w:rsidR="00D83648">
        <w:rPr>
          <w:rFonts w:ascii="Times New Roman" w:eastAsiaTheme="minorEastAsia" w:hAnsi="Times New Roman" w:cs="Times New Roman"/>
          <w:sz w:val="28"/>
          <w:szCs w:val="28"/>
          <w:lang w:eastAsia="ru-RU"/>
        </w:rPr>
        <w:t>.</w:t>
      </w:r>
    </w:p>
    <w:p w:rsidR="00294245" w:rsidRDefault="000362F2" w:rsidP="000E02DE">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0362F2">
        <w:rPr>
          <w:rFonts w:ascii="Times New Roman" w:eastAsiaTheme="minorEastAsia" w:hAnsi="Times New Roman" w:cs="Times New Roman"/>
          <w:sz w:val="28"/>
          <w:szCs w:val="28"/>
          <w:lang w:eastAsia="ru-RU"/>
        </w:rPr>
        <w:t>Тогда как, в соответствии Планом счетов бухгалтерского учета государственных учреждений, утвержденных приказом Министра финансов Республики Казахстан от 15 июня 2010 года № 281,  должны быть следующие бухгалтерские проводки Дебет счета 2383 – «</w:t>
      </w:r>
      <w:r w:rsidRPr="00D4247E">
        <w:rPr>
          <w:rFonts w:ascii="Times New Roman" w:eastAsiaTheme="minorEastAsia" w:hAnsi="Times New Roman" w:cs="Times New Roman"/>
          <w:i/>
          <w:sz w:val="28"/>
          <w:szCs w:val="28"/>
          <w:lang w:eastAsia="ru-RU"/>
        </w:rPr>
        <w:t>Прочие основные средства</w:t>
      </w:r>
      <w:r w:rsidRPr="000362F2">
        <w:rPr>
          <w:rFonts w:ascii="Times New Roman" w:eastAsiaTheme="minorEastAsia" w:hAnsi="Times New Roman" w:cs="Times New Roman"/>
          <w:sz w:val="28"/>
          <w:szCs w:val="28"/>
          <w:lang w:eastAsia="ru-RU"/>
        </w:rPr>
        <w:t xml:space="preserve">» прочие основные средства, не включенные в другие группы счетов и Кредит счета </w:t>
      </w:r>
      <w:r w:rsidR="001408F7">
        <w:rPr>
          <w:rFonts w:ascii="Times New Roman" w:eastAsiaTheme="minorEastAsia" w:hAnsi="Times New Roman" w:cs="Times New Roman"/>
          <w:sz w:val="28"/>
          <w:szCs w:val="28"/>
          <w:lang w:eastAsia="ru-RU"/>
        </w:rPr>
        <w:t>5220</w:t>
      </w:r>
      <w:r w:rsidRPr="000362F2">
        <w:rPr>
          <w:rFonts w:ascii="Times New Roman" w:eastAsiaTheme="minorEastAsia" w:hAnsi="Times New Roman" w:cs="Times New Roman"/>
          <w:sz w:val="28"/>
          <w:szCs w:val="28"/>
          <w:lang w:eastAsia="ru-RU"/>
        </w:rPr>
        <w:t xml:space="preserve"> – «</w:t>
      </w:r>
      <w:r w:rsidR="005041B6">
        <w:rPr>
          <w:rFonts w:ascii="Times New Roman" w:eastAsiaTheme="minorEastAsia" w:hAnsi="Times New Roman" w:cs="Times New Roman"/>
          <w:i/>
          <w:sz w:val="28"/>
          <w:szCs w:val="28"/>
          <w:lang w:eastAsia="ru-RU"/>
        </w:rPr>
        <w:t>Финансовый результат предыдущих лет</w:t>
      </w:r>
      <w:r w:rsidRPr="000362F2">
        <w:rPr>
          <w:rFonts w:ascii="Times New Roman" w:eastAsiaTheme="minorEastAsia" w:hAnsi="Times New Roman" w:cs="Times New Roman"/>
          <w:sz w:val="28"/>
          <w:szCs w:val="28"/>
          <w:lang w:eastAsia="ru-RU"/>
        </w:rPr>
        <w:t xml:space="preserve">» на сумму </w:t>
      </w:r>
      <w:r w:rsidR="00213871" w:rsidRPr="00213871">
        <w:rPr>
          <w:rFonts w:ascii="Times New Roman" w:eastAsiaTheme="minorEastAsia" w:hAnsi="Times New Roman" w:cs="Times New Roman"/>
          <w:sz w:val="28"/>
          <w:szCs w:val="28"/>
          <w:lang w:eastAsia="ru-RU"/>
        </w:rPr>
        <w:t>485 399,2</w:t>
      </w:r>
      <w:r w:rsidRPr="00213871">
        <w:rPr>
          <w:rFonts w:ascii="Times New Roman" w:eastAsiaTheme="minorEastAsia" w:hAnsi="Times New Roman" w:cs="Times New Roman"/>
          <w:sz w:val="28"/>
          <w:szCs w:val="28"/>
          <w:lang w:eastAsia="ru-RU"/>
        </w:rPr>
        <w:t xml:space="preserve"> тыс. тенге.</w:t>
      </w:r>
    </w:p>
    <w:p w:rsidR="00DC48AA" w:rsidRDefault="00405A81" w:rsidP="000E02DE">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405A81">
        <w:rPr>
          <w:rFonts w:ascii="Times New Roman" w:eastAsiaTheme="minorEastAsia" w:hAnsi="Times New Roman" w:cs="Times New Roman"/>
          <w:color w:val="FF0000"/>
          <w:sz w:val="28"/>
          <w:szCs w:val="28"/>
          <w:lang w:eastAsia="ru-RU"/>
        </w:rPr>
        <w:t>Пункт</w:t>
      </w:r>
      <w:r w:rsidR="002409CA">
        <w:rPr>
          <w:rFonts w:ascii="Times New Roman" w:eastAsiaTheme="minorEastAsia" w:hAnsi="Times New Roman" w:cs="Times New Roman"/>
          <w:color w:val="FF0000"/>
          <w:sz w:val="28"/>
          <w:szCs w:val="28"/>
          <w:lang w:eastAsia="ru-RU"/>
        </w:rPr>
        <w:t xml:space="preserve"> 20.</w:t>
      </w:r>
      <w:r w:rsidR="00CE7A8A" w:rsidRPr="00CE7A8A">
        <w:rPr>
          <w:rFonts w:ascii="Times New Roman" w:eastAsiaTheme="minorEastAsia" w:hAnsi="Times New Roman" w:cs="Times New Roman"/>
          <w:sz w:val="28"/>
          <w:szCs w:val="28"/>
          <w:lang w:eastAsia="ru-RU"/>
        </w:rPr>
        <w:t xml:space="preserve">С учетом изложенного в нарушение </w:t>
      </w:r>
      <w:r w:rsidR="005041B6">
        <w:rPr>
          <w:rFonts w:ascii="Times New Roman" w:eastAsiaTheme="minorEastAsia" w:hAnsi="Times New Roman" w:cs="Times New Roman"/>
          <w:sz w:val="28"/>
          <w:szCs w:val="28"/>
          <w:lang w:eastAsia="ru-RU"/>
        </w:rPr>
        <w:t xml:space="preserve">пункта 4 и 15 и </w:t>
      </w:r>
      <w:r w:rsidR="00CE7A8A" w:rsidRPr="00CE7A8A">
        <w:rPr>
          <w:rFonts w:ascii="Times New Roman" w:eastAsiaTheme="minorEastAsia" w:hAnsi="Times New Roman" w:cs="Times New Roman"/>
          <w:sz w:val="28"/>
          <w:szCs w:val="28"/>
          <w:lang w:eastAsia="ru-RU"/>
        </w:rPr>
        <w:t xml:space="preserve">пункта </w:t>
      </w:r>
      <w:r w:rsidR="005041B6">
        <w:rPr>
          <w:rFonts w:ascii="Times New Roman" w:eastAsiaTheme="minorEastAsia" w:hAnsi="Times New Roman" w:cs="Times New Roman"/>
          <w:sz w:val="28"/>
          <w:szCs w:val="28"/>
          <w:lang w:eastAsia="ru-RU"/>
        </w:rPr>
        <w:t>244</w:t>
      </w:r>
      <w:r w:rsidR="00CE7A8A" w:rsidRPr="00CE7A8A">
        <w:rPr>
          <w:rFonts w:ascii="Times New Roman" w:eastAsiaTheme="minorEastAsia" w:hAnsi="Times New Roman" w:cs="Times New Roman"/>
          <w:sz w:val="28"/>
          <w:szCs w:val="28"/>
          <w:lang w:eastAsia="ru-RU"/>
        </w:rPr>
        <w:t xml:space="preserve"> Правил ведения бухгалтерского учета в государственных учреждениях, утвержденных приказом Министра финансов Республики Казахстан от 3 августа 2010 года № 393, при оприходовании «Отчета о результатах поисково - разведочных работ для обеспечения запасами подземных вод» отражены не верные бухгалтерские проводки, что в итоге повлияло на достоверность составления финансовой отчетности по состоянию на 1 января 2017 года</w:t>
      </w:r>
      <w:r w:rsidR="00FA5B9C">
        <w:rPr>
          <w:rFonts w:ascii="Times New Roman" w:eastAsiaTheme="minorEastAsia" w:hAnsi="Times New Roman" w:cs="Times New Roman"/>
          <w:sz w:val="28"/>
          <w:szCs w:val="28"/>
          <w:lang w:eastAsia="ru-RU"/>
        </w:rPr>
        <w:t>. (</w:t>
      </w:r>
      <w:r w:rsidR="00FA5B9C" w:rsidRPr="00FA5B9C">
        <w:rPr>
          <w:rFonts w:ascii="Times New Roman" w:eastAsiaTheme="minorEastAsia" w:hAnsi="Times New Roman" w:cs="Times New Roman"/>
          <w:color w:val="FF0000"/>
          <w:sz w:val="28"/>
          <w:szCs w:val="28"/>
          <w:lang w:eastAsia="ru-RU"/>
        </w:rPr>
        <w:t>Приложение №</w:t>
      </w:r>
      <w:r w:rsidR="00463793">
        <w:rPr>
          <w:rFonts w:ascii="Times New Roman" w:eastAsiaTheme="minorEastAsia" w:hAnsi="Times New Roman" w:cs="Times New Roman"/>
          <w:color w:val="FF0000"/>
          <w:sz w:val="28"/>
          <w:szCs w:val="28"/>
          <w:lang w:eastAsia="ru-RU"/>
        </w:rPr>
        <w:t>17 бухгалтерская справка, баланс на 1 января 2017 года, пояснительная на 7 листах</w:t>
      </w:r>
      <w:r w:rsidR="00FA5B9C">
        <w:rPr>
          <w:rFonts w:ascii="Times New Roman" w:eastAsiaTheme="minorEastAsia" w:hAnsi="Times New Roman" w:cs="Times New Roman"/>
          <w:sz w:val="28"/>
          <w:szCs w:val="28"/>
          <w:lang w:eastAsia="ru-RU"/>
        </w:rPr>
        <w:t>)</w:t>
      </w:r>
    </w:p>
    <w:p w:rsidR="000E02DE" w:rsidRDefault="006F02B1" w:rsidP="000E02DE">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6F02B1">
        <w:rPr>
          <w:rFonts w:ascii="Times New Roman" w:eastAsiaTheme="minorEastAsia" w:hAnsi="Times New Roman"/>
          <w:sz w:val="28"/>
          <w:szCs w:val="28"/>
          <w:lang w:eastAsia="ru-RU"/>
        </w:rPr>
        <w:t xml:space="preserve">Анализ </w:t>
      </w:r>
      <w:r w:rsidRPr="006F02B1">
        <w:rPr>
          <w:rFonts w:ascii="Times New Roman" w:eastAsiaTheme="minorEastAsia" w:hAnsi="Times New Roman" w:cs="Times New Roman"/>
          <w:sz w:val="28"/>
          <w:szCs w:val="28"/>
          <w:lang w:eastAsia="ru-RU"/>
        </w:rPr>
        <w:t xml:space="preserve">причин и условий, способствующих выявленному </w:t>
      </w:r>
      <w:r w:rsidR="000C013B" w:rsidRPr="0099160B">
        <w:rPr>
          <w:rFonts w:ascii="Times New Roman" w:eastAsiaTheme="minorEastAsia" w:hAnsi="Times New Roman" w:cs="Times New Roman"/>
          <w:sz w:val="28"/>
          <w:szCs w:val="28"/>
          <w:lang w:eastAsia="ru-RU"/>
        </w:rPr>
        <w:t xml:space="preserve">нарушению </w:t>
      </w:r>
      <w:r w:rsidRPr="006F02B1">
        <w:rPr>
          <w:rFonts w:ascii="Times New Roman" w:eastAsiaTheme="minorEastAsia" w:hAnsi="Times New Roman" w:cs="Times New Roman"/>
          <w:sz w:val="28"/>
          <w:szCs w:val="28"/>
          <w:lang w:eastAsia="ru-RU"/>
        </w:rPr>
        <w:t xml:space="preserve">показал, что </w:t>
      </w:r>
      <w:r w:rsidR="002D4B66">
        <w:rPr>
          <w:rFonts w:ascii="Times New Roman" w:eastAsiaTheme="minorEastAsia" w:hAnsi="Times New Roman" w:cs="Times New Roman"/>
          <w:sz w:val="28"/>
          <w:szCs w:val="28"/>
          <w:lang w:eastAsia="ru-RU"/>
        </w:rPr>
        <w:t>в результате неверного применения</w:t>
      </w:r>
      <w:r w:rsidR="002D4B66" w:rsidRPr="000362F2">
        <w:rPr>
          <w:rFonts w:ascii="Times New Roman" w:eastAsiaTheme="minorEastAsia" w:hAnsi="Times New Roman" w:cs="Times New Roman"/>
          <w:sz w:val="28"/>
          <w:szCs w:val="28"/>
          <w:lang w:eastAsia="ru-RU"/>
        </w:rPr>
        <w:t>План</w:t>
      </w:r>
      <w:r w:rsidR="002D4B66">
        <w:rPr>
          <w:rFonts w:ascii="Times New Roman" w:eastAsiaTheme="minorEastAsia" w:hAnsi="Times New Roman" w:cs="Times New Roman"/>
          <w:sz w:val="28"/>
          <w:szCs w:val="28"/>
          <w:lang w:eastAsia="ru-RU"/>
        </w:rPr>
        <w:t>а</w:t>
      </w:r>
      <w:r w:rsidR="002D4B66" w:rsidRPr="000362F2">
        <w:rPr>
          <w:rFonts w:ascii="Times New Roman" w:eastAsiaTheme="minorEastAsia" w:hAnsi="Times New Roman" w:cs="Times New Roman"/>
          <w:sz w:val="28"/>
          <w:szCs w:val="28"/>
          <w:lang w:eastAsia="ru-RU"/>
        </w:rPr>
        <w:t xml:space="preserve"> счетов бухгалтерского учета государственных учреждений, утвержденных приказом Министра финансов Республики Казахстан от 15 июня 2010 года № 281</w:t>
      </w:r>
      <w:r w:rsidR="007B18CF">
        <w:rPr>
          <w:rFonts w:ascii="Times New Roman" w:eastAsiaTheme="minorEastAsia" w:hAnsi="Times New Roman" w:cs="Times New Roman"/>
          <w:sz w:val="28"/>
          <w:szCs w:val="28"/>
          <w:lang w:eastAsia="ru-RU"/>
        </w:rPr>
        <w:t xml:space="preserve"> </w:t>
      </w:r>
      <w:r w:rsidR="000C013B">
        <w:rPr>
          <w:rFonts w:ascii="Times New Roman" w:eastAsiaTheme="minorEastAsia" w:hAnsi="Times New Roman" w:cs="Times New Roman"/>
          <w:sz w:val="28"/>
          <w:szCs w:val="28"/>
          <w:lang w:eastAsia="ru-RU"/>
        </w:rPr>
        <w:t>Управлением неверно отражены проводки при оприходовании</w:t>
      </w:r>
      <w:r w:rsidR="0099160B">
        <w:rPr>
          <w:rFonts w:ascii="Times New Roman" w:eastAsiaTheme="minorEastAsia" w:hAnsi="Times New Roman" w:cs="Times New Roman"/>
          <w:sz w:val="28"/>
          <w:szCs w:val="28"/>
          <w:lang w:eastAsia="ru-RU"/>
        </w:rPr>
        <w:t>отчетов</w:t>
      </w:r>
      <w:r w:rsidR="0099160B" w:rsidRPr="000362F2">
        <w:rPr>
          <w:rFonts w:ascii="Times New Roman" w:eastAsiaTheme="minorEastAsia" w:hAnsi="Times New Roman" w:cs="Times New Roman"/>
          <w:sz w:val="28"/>
          <w:szCs w:val="28"/>
          <w:lang w:eastAsia="ru-RU"/>
        </w:rPr>
        <w:t xml:space="preserve"> о результатах поисково – </w:t>
      </w:r>
      <w:r w:rsidR="0099160B" w:rsidRPr="000362F2">
        <w:rPr>
          <w:rFonts w:ascii="Times New Roman" w:eastAsiaTheme="minorEastAsia" w:hAnsi="Times New Roman" w:cs="Times New Roman"/>
          <w:sz w:val="28"/>
          <w:szCs w:val="28"/>
          <w:lang w:eastAsia="ru-RU"/>
        </w:rPr>
        <w:lastRenderedPageBreak/>
        <w:t>разведочных работ для обеспечения запасами подземных вод</w:t>
      </w:r>
      <w:r w:rsidR="0099160B">
        <w:rPr>
          <w:rFonts w:ascii="Times New Roman" w:eastAsiaTheme="minorEastAsia" w:hAnsi="Times New Roman" w:cs="Times New Roman"/>
          <w:sz w:val="28"/>
          <w:szCs w:val="28"/>
          <w:lang w:eastAsia="ru-RU"/>
        </w:rPr>
        <w:t xml:space="preserve">, что привело к </w:t>
      </w:r>
      <w:r w:rsidR="002D4B66">
        <w:rPr>
          <w:rFonts w:ascii="Times New Roman" w:eastAsiaTheme="minorEastAsia" w:hAnsi="Times New Roman" w:cs="Times New Roman"/>
          <w:sz w:val="28"/>
          <w:szCs w:val="28"/>
          <w:lang w:eastAsia="ru-RU"/>
        </w:rPr>
        <w:t>искажению финансовой отчетности.</w:t>
      </w:r>
    </w:p>
    <w:p w:rsidR="00EE776F" w:rsidRPr="00D510BF" w:rsidRDefault="00EE776F" w:rsidP="000E02D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EE776F">
        <w:rPr>
          <w:rFonts w:ascii="Times New Roman" w:eastAsia="Times New Roman" w:hAnsi="Times New Roman" w:cs="Times New Roman"/>
          <w:b/>
          <w:sz w:val="28"/>
          <w:szCs w:val="28"/>
          <w:lang w:eastAsia="ru-RU"/>
        </w:rPr>
        <w:t>Вопрос №7</w:t>
      </w:r>
      <w:r w:rsidR="007B18CF">
        <w:rPr>
          <w:rFonts w:ascii="Times New Roman" w:eastAsia="Times New Roman" w:hAnsi="Times New Roman" w:cs="Times New Roman"/>
          <w:b/>
          <w:sz w:val="28"/>
          <w:szCs w:val="28"/>
          <w:lang w:eastAsia="ru-RU"/>
        </w:rPr>
        <w:t xml:space="preserve"> </w:t>
      </w:r>
      <w:r w:rsidRPr="00EE776F">
        <w:rPr>
          <w:rFonts w:ascii="Times New Roman" w:eastAsia="Times New Roman" w:hAnsi="Times New Roman" w:cs="Times New Roman"/>
          <w:sz w:val="28"/>
          <w:szCs w:val="28"/>
          <w:lang w:eastAsia="ru-RU"/>
        </w:rPr>
        <w:t>Другие вопросы, возникающие в ходе проведения аудита и относящиеся к аудиторскому мероприятию</w:t>
      </w:r>
      <w:r w:rsidR="00AF1E41">
        <w:rPr>
          <w:rFonts w:ascii="Times New Roman" w:eastAsia="Times New Roman" w:hAnsi="Times New Roman" w:cs="Times New Roman"/>
          <w:sz w:val="28"/>
          <w:szCs w:val="28"/>
          <w:lang w:eastAsia="ru-RU"/>
        </w:rPr>
        <w:t>:</w:t>
      </w:r>
      <w:r w:rsidR="007B18CF">
        <w:rPr>
          <w:rFonts w:ascii="Times New Roman" w:eastAsia="Times New Roman" w:hAnsi="Times New Roman" w:cs="Times New Roman"/>
          <w:sz w:val="28"/>
          <w:szCs w:val="28"/>
          <w:lang w:eastAsia="ru-RU"/>
        </w:rPr>
        <w:t xml:space="preserve"> </w:t>
      </w:r>
      <w:r w:rsidR="00AF1E41">
        <w:rPr>
          <w:rFonts w:ascii="Times New Roman" w:eastAsia="Times New Roman" w:hAnsi="Times New Roman" w:cs="Times New Roman"/>
          <w:sz w:val="28"/>
          <w:szCs w:val="28"/>
          <w:lang w:eastAsia="ru-RU"/>
        </w:rPr>
        <w:t>не рассматривались</w:t>
      </w:r>
      <w:r>
        <w:rPr>
          <w:rFonts w:ascii="Times New Roman" w:eastAsia="Times New Roman" w:hAnsi="Times New Roman" w:cs="Times New Roman"/>
          <w:sz w:val="28"/>
          <w:szCs w:val="28"/>
          <w:lang w:eastAsia="ru-RU"/>
        </w:rPr>
        <w:t>.</w:t>
      </w:r>
    </w:p>
    <w:p w:rsidR="000C0BC3" w:rsidRPr="00D510BF" w:rsidRDefault="000C0BC3" w:rsidP="000E02DE">
      <w:pPr>
        <w:tabs>
          <w:tab w:val="left" w:pos="993"/>
        </w:tabs>
        <w:spacing w:after="0" w:line="240" w:lineRule="auto"/>
        <w:ind w:firstLine="709"/>
        <w:jc w:val="both"/>
        <w:rPr>
          <w:rFonts w:ascii="Times New Roman" w:eastAsia="Calibri" w:hAnsi="Times New Roman" w:cs="Times New Roman"/>
          <w:b/>
          <w:sz w:val="28"/>
          <w:szCs w:val="28"/>
        </w:rPr>
      </w:pPr>
      <w:r w:rsidRPr="00D510BF">
        <w:rPr>
          <w:rFonts w:ascii="Times New Roman" w:eastAsia="Calibri" w:hAnsi="Times New Roman" w:cs="Times New Roman"/>
          <w:b/>
          <w:sz w:val="28"/>
          <w:szCs w:val="28"/>
        </w:rPr>
        <w:t>Заключительная часть</w:t>
      </w:r>
    </w:p>
    <w:p w:rsidR="00ED3345" w:rsidRDefault="000C0BC3" w:rsidP="000E02DE">
      <w:pPr>
        <w:spacing w:after="0" w:line="240" w:lineRule="auto"/>
        <w:ind w:firstLine="709"/>
        <w:jc w:val="both"/>
        <w:rPr>
          <w:rFonts w:ascii="Times New Roman" w:eastAsia="Calibri" w:hAnsi="Times New Roman" w:cs="Times New Roman"/>
          <w:sz w:val="28"/>
          <w:szCs w:val="28"/>
        </w:rPr>
      </w:pPr>
      <w:r w:rsidRPr="00D510BF">
        <w:rPr>
          <w:rFonts w:ascii="Times New Roman" w:eastAsia="Calibri" w:hAnsi="Times New Roman" w:cs="Times New Roman"/>
          <w:b/>
          <w:sz w:val="28"/>
          <w:szCs w:val="28"/>
        </w:rPr>
        <w:t xml:space="preserve">3.1. </w:t>
      </w:r>
      <w:r w:rsidRPr="00D510BF">
        <w:rPr>
          <w:rFonts w:ascii="Times New Roman" w:eastAsia="Calibri" w:hAnsi="Times New Roman" w:cs="Times New Roman"/>
          <w:sz w:val="28"/>
          <w:szCs w:val="28"/>
        </w:rPr>
        <w:t>Общие выводы по объекту государственного аудита:</w:t>
      </w:r>
    </w:p>
    <w:p w:rsidR="00ED3345" w:rsidRPr="00F82E19" w:rsidRDefault="00ED3345" w:rsidP="000E02DE">
      <w:pPr>
        <w:spacing w:after="0" w:line="240" w:lineRule="auto"/>
        <w:ind w:firstLine="709"/>
        <w:jc w:val="both"/>
        <w:rPr>
          <w:rFonts w:ascii="Times New Roman" w:eastAsia="Calibri" w:hAnsi="Times New Roman" w:cs="Times New Roman"/>
          <w:sz w:val="28"/>
          <w:szCs w:val="28"/>
        </w:rPr>
      </w:pPr>
      <w:r w:rsidRPr="00F82E19">
        <w:rPr>
          <w:rFonts w:ascii="Times New Roman" w:hAnsi="Times New Roman" w:cs="Times New Roman"/>
          <w:iCs/>
          <w:sz w:val="28"/>
          <w:szCs w:val="28"/>
        </w:rPr>
        <w:t>«эффективность» – соотношение полученных результатов государственным учреждением к запланированным с учетом использованных для их достижения ресурсов.</w:t>
      </w:r>
    </w:p>
    <w:p w:rsidR="00A218BC" w:rsidRDefault="00923ED7" w:rsidP="000E02D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Проведенный аудит </w:t>
      </w:r>
      <w:r w:rsidR="006112C6" w:rsidRPr="006112C6">
        <w:rPr>
          <w:rFonts w:ascii="Times New Roman" w:eastAsia="Calibri" w:hAnsi="Times New Roman" w:cs="Times New Roman"/>
          <w:sz w:val="28"/>
          <w:szCs w:val="28"/>
        </w:rPr>
        <w:t>эффективность использования выделенных бюджетных средств показывает, что использование бюджетных средств на организацию и проведение поисково – разведочных работ на подземные воды для хозяйственно – питьевого водоснабжения населенных пунктов не в полной мере эффективны, так как на конец года имелись не освоенные бюджетные средства в сумме 3 297,9 тыс. тенге, также по результатам поисково-разведочных работ по 92 сельским населенным пунктам, утверждены запасы воды по 80 селам, при этом работы по строительству водопровода начато только по 3 селам, по 4 селам разработана проектно-сметная документация на строительство водопровода. Также поисково-разведочные работы подземных вод проведены в сельских населенных пунктах с существующим водоснабжением обеспечивающее население водой, при этом в сельских населенных пунктах, в которых отсутствует водоснабжение, не проведены поисково-разведочные работы по обеспечению запасами подземных вод.</w:t>
      </w:r>
    </w:p>
    <w:p w:rsidR="00241AFE" w:rsidRDefault="00923ED7" w:rsidP="00923ED7">
      <w:pPr>
        <w:spacing w:after="0" w:line="240" w:lineRule="auto"/>
        <w:ind w:firstLine="709"/>
        <w:jc w:val="both"/>
        <w:rPr>
          <w:rFonts w:ascii="Times New Roman" w:hAnsi="Times New Roman" w:cs="Times New Roman"/>
          <w:sz w:val="28"/>
          <w:szCs w:val="28"/>
          <w:lang w:val="kk-KZ"/>
        </w:rPr>
      </w:pPr>
      <w:r>
        <w:rPr>
          <w:rFonts w:ascii="Times New Roman" w:eastAsia="SimSun" w:hAnsi="Times New Roman" w:cs="Times New Roman"/>
          <w:sz w:val="28"/>
          <w:szCs w:val="28"/>
          <w:lang w:eastAsia="zh-CN"/>
        </w:rPr>
        <w:t xml:space="preserve">Также аудитом установлено, </w:t>
      </w:r>
      <w:r w:rsidR="000F20BA">
        <w:rPr>
          <w:rFonts w:ascii="Times New Roman" w:eastAsia="SimSun" w:hAnsi="Times New Roman" w:cs="Times New Roman"/>
          <w:sz w:val="28"/>
          <w:szCs w:val="28"/>
          <w:lang w:eastAsia="zh-CN"/>
        </w:rPr>
        <w:t xml:space="preserve">что </w:t>
      </w:r>
      <w:r w:rsidR="00203F44">
        <w:rPr>
          <w:rFonts w:ascii="Times New Roman" w:eastAsia="SimSun" w:hAnsi="Times New Roman" w:cs="Times New Roman"/>
          <w:sz w:val="28"/>
          <w:szCs w:val="28"/>
          <w:lang w:eastAsia="zh-CN"/>
        </w:rPr>
        <w:t>в рамках Программы развития регионов до 2020 год</w:t>
      </w:r>
      <w:r>
        <w:rPr>
          <w:rFonts w:ascii="Times New Roman" w:eastAsia="SimSun" w:hAnsi="Times New Roman" w:cs="Times New Roman"/>
          <w:sz w:val="28"/>
          <w:szCs w:val="28"/>
          <w:lang w:eastAsia="zh-CN"/>
        </w:rPr>
        <w:t xml:space="preserve"> за </w:t>
      </w:r>
      <w:r w:rsidR="00660CD5">
        <w:rPr>
          <w:rFonts w:ascii="Times New Roman" w:eastAsia="SimSun" w:hAnsi="Times New Roman" w:cs="Times New Roman"/>
          <w:sz w:val="28"/>
          <w:szCs w:val="28"/>
          <w:lang w:eastAsia="zh-CN"/>
        </w:rPr>
        <w:t>период 2016 – 1 полугодие 2019</w:t>
      </w:r>
      <w:r>
        <w:rPr>
          <w:rFonts w:ascii="Times New Roman" w:eastAsia="SimSun" w:hAnsi="Times New Roman" w:cs="Times New Roman"/>
          <w:sz w:val="28"/>
          <w:szCs w:val="28"/>
          <w:lang w:eastAsia="zh-CN"/>
        </w:rPr>
        <w:t xml:space="preserve"> года проведены строительно-монтажные работы по обеспечению городского и сельского населения централизованным водоснабжением и водоотведением что позволило </w:t>
      </w:r>
      <w:r w:rsidR="00241AFE" w:rsidRPr="00332176">
        <w:rPr>
          <w:rFonts w:ascii="Times New Roman" w:eastAsia="SimSun" w:hAnsi="Times New Roman" w:cs="Times New Roman"/>
          <w:sz w:val="28"/>
          <w:szCs w:val="28"/>
          <w:lang w:eastAsia="zh-CN"/>
        </w:rPr>
        <w:t xml:space="preserve">в 2016 году из общей численности населения 464 220 человек центральным водоснабжением </w:t>
      </w:r>
      <w:r>
        <w:rPr>
          <w:rFonts w:ascii="Times New Roman" w:eastAsia="SimSun" w:hAnsi="Times New Roman" w:cs="Times New Roman"/>
          <w:sz w:val="28"/>
          <w:szCs w:val="28"/>
          <w:lang w:eastAsia="zh-CN"/>
        </w:rPr>
        <w:t>обеспечить</w:t>
      </w:r>
      <w:r w:rsidR="00241AFE" w:rsidRPr="00332176">
        <w:rPr>
          <w:rFonts w:ascii="Times New Roman" w:eastAsia="SimSun" w:hAnsi="Times New Roman" w:cs="Times New Roman"/>
          <w:sz w:val="28"/>
          <w:szCs w:val="28"/>
          <w:lang w:eastAsia="zh-CN"/>
        </w:rPr>
        <w:t xml:space="preserve"> 452 615 человек (9</w:t>
      </w:r>
      <w:r>
        <w:rPr>
          <w:rFonts w:ascii="Times New Roman" w:eastAsia="SimSun" w:hAnsi="Times New Roman" w:cs="Times New Roman"/>
          <w:sz w:val="28"/>
          <w:szCs w:val="28"/>
          <w:lang w:eastAsia="zh-CN"/>
        </w:rPr>
        <w:t>7,5%), водоотведением обеспечить</w:t>
      </w:r>
      <w:r w:rsidR="00241AFE" w:rsidRPr="00332176">
        <w:rPr>
          <w:rFonts w:ascii="Times New Roman" w:eastAsia="SimSun" w:hAnsi="Times New Roman" w:cs="Times New Roman"/>
          <w:sz w:val="28"/>
          <w:szCs w:val="28"/>
          <w:lang w:eastAsia="zh-CN"/>
        </w:rPr>
        <w:t xml:space="preserve"> 447 972 человек (96,5%). В 2017 году из общей численности  населения городов  463660 </w:t>
      </w:r>
      <w:r w:rsidR="00241AFE" w:rsidRPr="00784B0B">
        <w:rPr>
          <w:rFonts w:ascii="Times New Roman" w:eastAsia="SimSun" w:hAnsi="Times New Roman" w:cs="Times New Roman"/>
          <w:sz w:val="28"/>
          <w:szCs w:val="28"/>
          <w:lang w:eastAsia="zh-CN"/>
        </w:rPr>
        <w:t xml:space="preserve">человек, центральным водоснабжением обеспечены 452 551 человек (97,6 %), водоотведением обеспечены </w:t>
      </w:r>
      <w:r w:rsidR="00241AFE" w:rsidRPr="00784B0B">
        <w:rPr>
          <w:rFonts w:ascii="Times New Roman" w:hAnsi="Times New Roman" w:cs="Times New Roman"/>
          <w:sz w:val="28"/>
          <w:szCs w:val="28"/>
        </w:rPr>
        <w:t>449 292 человек</w:t>
      </w:r>
      <w:r w:rsidR="00241AFE" w:rsidRPr="00784B0B">
        <w:rPr>
          <w:rFonts w:ascii="Times New Roman" w:eastAsia="SimSun" w:hAnsi="Times New Roman" w:cs="Times New Roman"/>
          <w:sz w:val="28"/>
          <w:szCs w:val="28"/>
          <w:lang w:eastAsia="zh-CN"/>
        </w:rPr>
        <w:t xml:space="preserve"> (96,9%). В 2018 году </w:t>
      </w:r>
      <w:r w:rsidR="00241AFE">
        <w:rPr>
          <w:rFonts w:ascii="Times New Roman" w:eastAsia="SimSun" w:hAnsi="Times New Roman" w:cs="Times New Roman"/>
          <w:sz w:val="28"/>
          <w:szCs w:val="28"/>
          <w:lang w:eastAsia="zh-CN"/>
        </w:rPr>
        <w:t>и</w:t>
      </w:r>
      <w:r w:rsidR="00241AFE" w:rsidRPr="00784B0B">
        <w:rPr>
          <w:rFonts w:ascii="Times New Roman" w:hAnsi="Times New Roman" w:cs="Times New Roman"/>
          <w:sz w:val="28"/>
          <w:szCs w:val="28"/>
          <w:lang w:val="kk-KZ"/>
        </w:rPr>
        <w:t>з общего  количества городского населения 466014 человек, централизо</w:t>
      </w:r>
      <w:r w:rsidR="00241AFE">
        <w:rPr>
          <w:rFonts w:ascii="Times New Roman" w:hAnsi="Times New Roman" w:cs="Times New Roman"/>
          <w:sz w:val="28"/>
          <w:szCs w:val="28"/>
          <w:lang w:val="kk-KZ"/>
        </w:rPr>
        <w:t>ванным водоснабжением обеспечены</w:t>
      </w:r>
      <w:r w:rsidR="00241AFE" w:rsidRPr="00784B0B">
        <w:rPr>
          <w:rFonts w:ascii="Times New Roman" w:hAnsi="Times New Roman" w:cs="Times New Roman"/>
          <w:sz w:val="28"/>
          <w:szCs w:val="28"/>
          <w:lang w:val="kk-KZ"/>
        </w:rPr>
        <w:t xml:space="preserve"> 454682 человек</w:t>
      </w:r>
      <w:r w:rsidR="00241AFE">
        <w:rPr>
          <w:rFonts w:ascii="Times New Roman" w:hAnsi="Times New Roman" w:cs="Times New Roman"/>
          <w:sz w:val="28"/>
          <w:szCs w:val="28"/>
          <w:lang w:val="kk-KZ"/>
        </w:rPr>
        <w:t xml:space="preserve"> (97,6%), водоотведением обеспечены </w:t>
      </w:r>
      <w:r w:rsidR="00241AFE" w:rsidRPr="00784B0B">
        <w:rPr>
          <w:rFonts w:ascii="Times New Roman" w:hAnsi="Times New Roman" w:cs="Times New Roman"/>
          <w:sz w:val="28"/>
          <w:szCs w:val="28"/>
          <w:lang w:val="kk-KZ"/>
        </w:rPr>
        <w:t>451339 человек</w:t>
      </w:r>
      <w:r w:rsidR="00241AFE">
        <w:rPr>
          <w:rFonts w:ascii="Times New Roman" w:hAnsi="Times New Roman" w:cs="Times New Roman"/>
          <w:sz w:val="28"/>
          <w:szCs w:val="28"/>
          <w:lang w:val="kk-KZ"/>
        </w:rPr>
        <w:t xml:space="preserve"> (96,9)</w:t>
      </w:r>
      <w:r w:rsidR="00241AFE" w:rsidRPr="00784B0B">
        <w:rPr>
          <w:rFonts w:ascii="Times New Roman" w:hAnsi="Times New Roman" w:cs="Times New Roman"/>
          <w:sz w:val="28"/>
          <w:szCs w:val="28"/>
          <w:lang w:val="kk-KZ"/>
        </w:rPr>
        <w:t>.</w:t>
      </w:r>
    </w:p>
    <w:p w:rsidR="00241AFE" w:rsidRPr="00784B0B" w:rsidRDefault="00923ED7" w:rsidP="00241AFE">
      <w:pPr>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Однако</w:t>
      </w:r>
      <w:r w:rsidR="00241AFE">
        <w:rPr>
          <w:rFonts w:ascii="Times New Roman" w:eastAsia="SimSun" w:hAnsi="Times New Roman" w:cs="Times New Roman"/>
          <w:sz w:val="28"/>
          <w:szCs w:val="28"/>
          <w:lang w:eastAsia="zh-CN"/>
        </w:rPr>
        <w:t xml:space="preserve">, </w:t>
      </w:r>
      <w:r w:rsidR="00241AFE" w:rsidRPr="00C947FA">
        <w:rPr>
          <w:rFonts w:ascii="Times New Roman" w:eastAsia="SimSun" w:hAnsi="Times New Roman" w:cs="Times New Roman"/>
          <w:sz w:val="28"/>
          <w:szCs w:val="28"/>
          <w:lang w:eastAsia="zh-CN"/>
        </w:rPr>
        <w:t xml:space="preserve">фактическое достижение показателя </w:t>
      </w:r>
      <w:r w:rsidR="00241AFE" w:rsidRPr="00875160">
        <w:rPr>
          <w:rFonts w:ascii="Times New Roman" w:eastAsia="SimSun" w:hAnsi="Times New Roman" w:cs="Times New Roman"/>
          <w:sz w:val="28"/>
          <w:szCs w:val="28"/>
          <w:lang w:eastAsia="zh-CN"/>
        </w:rPr>
        <w:t>обеспечение доступа в городах к централизованному водоснабжению в 2017 – 2018 годах остается неизменным</w:t>
      </w:r>
      <w:r w:rsidR="00241AFE">
        <w:rPr>
          <w:rFonts w:ascii="Times New Roman" w:eastAsia="SimSun" w:hAnsi="Times New Roman" w:cs="Times New Roman"/>
          <w:sz w:val="28"/>
          <w:szCs w:val="28"/>
          <w:lang w:eastAsia="zh-CN"/>
        </w:rPr>
        <w:t xml:space="preserve"> (97,6%)</w:t>
      </w:r>
      <w:r w:rsidR="00241AFE" w:rsidRPr="00C947FA">
        <w:rPr>
          <w:rFonts w:ascii="Times New Roman" w:eastAsia="SimSun" w:hAnsi="Times New Roman" w:cs="Times New Roman"/>
          <w:sz w:val="28"/>
          <w:szCs w:val="28"/>
          <w:lang w:eastAsia="zh-CN"/>
        </w:rPr>
        <w:t>, что показывает об отсутствии положительной динамики по развитию доступа в городах к централизованному водоснабжению.</w:t>
      </w:r>
    </w:p>
    <w:p w:rsidR="00660CD5" w:rsidRDefault="00241AFE" w:rsidP="00660CD5">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Проведение работ по реконструкции и строительству сетей водоснабжения и водоотведения позволило улучшить качество предоставление услуг водоснабжения и водоотведения в городах и сельских населенных пунктах.</w:t>
      </w:r>
    </w:p>
    <w:p w:rsidR="00660CD5" w:rsidRPr="005C01DD" w:rsidRDefault="00660CD5" w:rsidP="00660CD5">
      <w:pPr>
        <w:spacing w:after="0" w:line="240" w:lineRule="auto"/>
        <w:ind w:firstLine="709"/>
        <w:jc w:val="both"/>
        <w:rPr>
          <w:rFonts w:ascii="Times New Roman" w:eastAsia="Calibri" w:hAnsi="Times New Roman" w:cs="Times New Roman"/>
          <w:sz w:val="28"/>
          <w:szCs w:val="28"/>
        </w:rPr>
      </w:pPr>
      <w:r>
        <w:rPr>
          <w:rFonts w:ascii="Times New Roman" w:eastAsia="SimSun" w:hAnsi="Times New Roman"/>
          <w:sz w:val="28"/>
          <w:szCs w:val="28"/>
          <w:lang w:eastAsia="zh-CN"/>
        </w:rPr>
        <w:t>Т</w:t>
      </w:r>
      <w:r>
        <w:rPr>
          <w:rFonts w:ascii="Times New Roman" w:eastAsia="Calibri" w:hAnsi="Times New Roman" w:cs="Times New Roman"/>
          <w:sz w:val="28"/>
          <w:szCs w:val="28"/>
        </w:rPr>
        <w:t xml:space="preserve">ак </w:t>
      </w:r>
      <w:r w:rsidRPr="005C01DD">
        <w:rPr>
          <w:rFonts w:ascii="Times New Roman" w:eastAsia="Calibri" w:hAnsi="Times New Roman" w:cs="Times New Roman"/>
          <w:sz w:val="28"/>
          <w:szCs w:val="28"/>
        </w:rPr>
        <w:t xml:space="preserve">по Костанайской области всего </w:t>
      </w:r>
      <w:r>
        <w:rPr>
          <w:rFonts w:ascii="Times New Roman" w:eastAsia="Calibri" w:hAnsi="Times New Roman" w:cs="Times New Roman"/>
          <w:sz w:val="28"/>
          <w:szCs w:val="28"/>
        </w:rPr>
        <w:t xml:space="preserve">имеется </w:t>
      </w:r>
      <w:r w:rsidRPr="005C01DD">
        <w:rPr>
          <w:rFonts w:ascii="Times New Roman" w:eastAsia="Calibri" w:hAnsi="Times New Roman" w:cs="Times New Roman"/>
          <w:sz w:val="28"/>
          <w:szCs w:val="28"/>
        </w:rPr>
        <w:t>548 сельских населенных пунктов, в том числе:</w:t>
      </w:r>
    </w:p>
    <w:p w:rsidR="00660CD5" w:rsidRPr="005C01DD" w:rsidRDefault="00660CD5" w:rsidP="00660CD5">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lastRenderedPageBreak/>
        <w:t>- с высоким потенциалом социально-экономического развития 123 сельских населенных пунктов</w:t>
      </w:r>
      <w:r>
        <w:rPr>
          <w:rFonts w:ascii="Times New Roman" w:eastAsia="Calibri" w:hAnsi="Times New Roman" w:cs="Times New Roman"/>
          <w:sz w:val="28"/>
          <w:szCs w:val="28"/>
        </w:rPr>
        <w:t xml:space="preserve">, из них в </w:t>
      </w:r>
      <w:r w:rsidRPr="00A75073">
        <w:rPr>
          <w:rFonts w:ascii="Times New Roman" w:eastAsia="Calibri" w:hAnsi="Times New Roman" w:cs="Times New Roman"/>
          <w:sz w:val="28"/>
          <w:szCs w:val="28"/>
        </w:rPr>
        <w:t>61</w:t>
      </w:r>
      <w:r>
        <w:rPr>
          <w:rFonts w:ascii="Times New Roman" w:eastAsia="Calibri" w:hAnsi="Times New Roman" w:cs="Times New Roman"/>
          <w:sz w:val="28"/>
          <w:szCs w:val="28"/>
        </w:rPr>
        <w:t xml:space="preserve"> сельском населенном пункте отсутствует централизованная система водоснабжение (</w:t>
      </w:r>
      <w:r w:rsidRPr="00A75073">
        <w:rPr>
          <w:rFonts w:ascii="Times New Roman" w:eastAsia="Calibri" w:hAnsi="Times New Roman" w:cs="Times New Roman"/>
          <w:sz w:val="28"/>
          <w:szCs w:val="28"/>
        </w:rPr>
        <w:t>49,6%);</w:t>
      </w:r>
    </w:p>
    <w:p w:rsidR="00660CD5" w:rsidRPr="005C01DD" w:rsidRDefault="00660CD5" w:rsidP="00660CD5">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 с</w:t>
      </w:r>
      <w:r>
        <w:rPr>
          <w:rFonts w:ascii="Times New Roman" w:eastAsia="Calibri" w:hAnsi="Times New Roman" w:cs="Times New Roman"/>
          <w:sz w:val="28"/>
          <w:szCs w:val="28"/>
        </w:rPr>
        <w:t>о</w:t>
      </w:r>
      <w:r w:rsidRPr="005C01DD">
        <w:rPr>
          <w:rFonts w:ascii="Times New Roman" w:eastAsia="Calibri" w:hAnsi="Times New Roman" w:cs="Times New Roman"/>
          <w:sz w:val="28"/>
          <w:szCs w:val="28"/>
        </w:rPr>
        <w:t xml:space="preserve"> средним потенциалом социально-экономического развития 407 сельских населенных пунктов</w:t>
      </w:r>
      <w:r>
        <w:rPr>
          <w:rFonts w:ascii="Times New Roman" w:eastAsia="Calibri" w:hAnsi="Times New Roman" w:cs="Times New Roman"/>
          <w:sz w:val="28"/>
          <w:szCs w:val="28"/>
        </w:rPr>
        <w:t>,из них в 299 сельских населенных пунктах отсутствует централизованная система водоснабжение (</w:t>
      </w:r>
      <w:r w:rsidRPr="00A75073">
        <w:rPr>
          <w:rFonts w:ascii="Times New Roman" w:eastAsia="Calibri" w:hAnsi="Times New Roman" w:cs="Times New Roman"/>
          <w:sz w:val="28"/>
          <w:szCs w:val="28"/>
        </w:rPr>
        <w:t>73,</w:t>
      </w:r>
      <w:r>
        <w:rPr>
          <w:rFonts w:ascii="Times New Roman" w:eastAsia="Calibri" w:hAnsi="Times New Roman" w:cs="Times New Roman"/>
          <w:sz w:val="28"/>
          <w:szCs w:val="28"/>
        </w:rPr>
        <w:t>5</w:t>
      </w:r>
      <w:r w:rsidRPr="00A75073">
        <w:rPr>
          <w:rFonts w:ascii="Times New Roman" w:eastAsia="Calibri" w:hAnsi="Times New Roman" w:cs="Times New Roman"/>
          <w:sz w:val="28"/>
          <w:szCs w:val="28"/>
        </w:rPr>
        <w:t>%</w:t>
      </w:r>
      <w:r>
        <w:rPr>
          <w:rFonts w:ascii="Times New Roman" w:eastAsia="Calibri" w:hAnsi="Times New Roman" w:cs="Times New Roman"/>
          <w:sz w:val="28"/>
          <w:szCs w:val="28"/>
        </w:rPr>
        <w:t>)</w:t>
      </w:r>
      <w:r w:rsidRPr="005C01DD">
        <w:rPr>
          <w:rFonts w:ascii="Times New Roman" w:eastAsia="Calibri" w:hAnsi="Times New Roman" w:cs="Times New Roman"/>
          <w:sz w:val="28"/>
          <w:szCs w:val="28"/>
        </w:rPr>
        <w:t xml:space="preserve">; </w:t>
      </w:r>
    </w:p>
    <w:p w:rsidR="00660CD5" w:rsidRPr="005C01DD" w:rsidRDefault="00660CD5" w:rsidP="00660CD5">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 с низким потенциалом социально-экономического развития 18 сельских населенных пунктов</w:t>
      </w:r>
      <w:r>
        <w:rPr>
          <w:rFonts w:ascii="Times New Roman" w:eastAsia="Calibri" w:hAnsi="Times New Roman" w:cs="Times New Roman"/>
          <w:sz w:val="28"/>
          <w:szCs w:val="28"/>
        </w:rPr>
        <w:t>, из них в 16 сельских населенных пунктах отсутствует централизованная система водоснабжение (88,9%)</w:t>
      </w:r>
      <w:r w:rsidRPr="005C01DD">
        <w:rPr>
          <w:rFonts w:ascii="Times New Roman" w:eastAsia="Calibri" w:hAnsi="Times New Roman" w:cs="Times New Roman"/>
          <w:sz w:val="28"/>
          <w:szCs w:val="28"/>
        </w:rPr>
        <w:t>.</w:t>
      </w:r>
    </w:p>
    <w:p w:rsidR="00660CD5" w:rsidRPr="005C01DD" w:rsidRDefault="00660CD5" w:rsidP="00660CD5">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За период с 2016 - 2018 годы и первое полугодие 2019 года в Костанайской области проводились строительно-монтажные работы по строительству и реконструкции 36 проектов по  сельскому водоснабжению (17 проектов с высоким потенциалом социально-экономического развития, 19 проектов со средним потенциалом социально-экономического развития).</w:t>
      </w:r>
    </w:p>
    <w:p w:rsidR="00660CD5" w:rsidRDefault="00660CD5" w:rsidP="00660CD5">
      <w:pPr>
        <w:spacing w:after="0" w:line="240" w:lineRule="auto"/>
        <w:ind w:firstLine="709"/>
        <w:jc w:val="both"/>
        <w:rPr>
          <w:rFonts w:ascii="Times New Roman" w:eastAsia="Calibri" w:hAnsi="Times New Roman" w:cs="Times New Roman"/>
          <w:sz w:val="28"/>
          <w:szCs w:val="28"/>
        </w:rPr>
      </w:pPr>
      <w:r w:rsidRPr="005C01DD">
        <w:rPr>
          <w:rFonts w:ascii="Times New Roman" w:eastAsia="Calibri" w:hAnsi="Times New Roman" w:cs="Times New Roman"/>
          <w:sz w:val="28"/>
          <w:szCs w:val="28"/>
        </w:rPr>
        <w:t>Таким образом,</w:t>
      </w:r>
      <w:r>
        <w:rPr>
          <w:rFonts w:ascii="Times New Roman" w:eastAsia="Calibri" w:hAnsi="Times New Roman" w:cs="Times New Roman"/>
          <w:sz w:val="28"/>
          <w:szCs w:val="28"/>
        </w:rPr>
        <w:t xml:space="preserve"> от общего числа сельских населенных пунктов основанная доля не обеспеченных сельских населенных пунктов составляет со</w:t>
      </w:r>
      <w:r w:rsidRPr="005C01DD">
        <w:rPr>
          <w:rFonts w:ascii="Times New Roman" w:eastAsia="Calibri" w:hAnsi="Times New Roman" w:cs="Times New Roman"/>
          <w:sz w:val="28"/>
          <w:szCs w:val="28"/>
        </w:rPr>
        <w:t>средним потенциалом социально-экономического развития</w:t>
      </w:r>
      <w:r>
        <w:rPr>
          <w:rFonts w:ascii="Times New Roman" w:eastAsia="Calibri" w:hAnsi="Times New Roman" w:cs="Times New Roman"/>
          <w:sz w:val="28"/>
          <w:szCs w:val="28"/>
        </w:rPr>
        <w:t xml:space="preserve">(54,6%).         </w:t>
      </w:r>
    </w:p>
    <w:p w:rsidR="00E64A5E" w:rsidRDefault="00B145E6" w:rsidP="00241AF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Следует отметить, что </w:t>
      </w:r>
      <w:r w:rsidR="00E64A5E">
        <w:rPr>
          <w:rFonts w:ascii="Times New Roman" w:eastAsia="Calibri" w:hAnsi="Times New Roman" w:cs="Times New Roman"/>
          <w:sz w:val="28"/>
          <w:szCs w:val="28"/>
        </w:rPr>
        <w:t>Управлением не в полном объеме осуществляются мероприятия предусмотренные Программой развития регионов до 2020 года, а именно не осуществляются мероприятия по</w:t>
      </w:r>
      <w:r w:rsidR="00E64A5E" w:rsidRPr="00342D86">
        <w:rPr>
          <w:rFonts w:ascii="Times New Roman" w:eastAsia="Calibri" w:hAnsi="Times New Roman" w:cs="Times New Roman"/>
          <w:sz w:val="28"/>
          <w:szCs w:val="28"/>
        </w:rPr>
        <w:t>проведению энергетического аудита многоквартирных жилых домов</w:t>
      </w:r>
      <w:r w:rsidR="00E64A5E">
        <w:rPr>
          <w:rFonts w:ascii="Times New Roman" w:eastAsia="Calibri" w:hAnsi="Times New Roman" w:cs="Times New Roman"/>
          <w:sz w:val="28"/>
          <w:szCs w:val="28"/>
        </w:rPr>
        <w:t xml:space="preserve">, в 2016-2017 годах не исполнены показатель </w:t>
      </w:r>
      <w:r w:rsidR="00E64A5E" w:rsidRPr="00342D86">
        <w:rPr>
          <w:rFonts w:ascii="Times New Roman" w:eastAsia="Calibri" w:hAnsi="Times New Roman" w:cs="Times New Roman"/>
          <w:sz w:val="28"/>
          <w:szCs w:val="28"/>
        </w:rPr>
        <w:t>модернизированных/построенных сетей газ</w:t>
      </w:r>
      <w:r w:rsidR="00E64A5E">
        <w:rPr>
          <w:rFonts w:ascii="Times New Roman" w:eastAsia="Calibri" w:hAnsi="Times New Roman" w:cs="Times New Roman"/>
          <w:sz w:val="28"/>
          <w:szCs w:val="28"/>
        </w:rPr>
        <w:t xml:space="preserve">оснабжения Костанайской области </w:t>
      </w:r>
      <w:r>
        <w:rPr>
          <w:rFonts w:ascii="Times New Roman" w:eastAsia="SimSun" w:hAnsi="Times New Roman"/>
          <w:sz w:val="28"/>
          <w:szCs w:val="28"/>
          <w:lang w:eastAsia="zh-CN"/>
        </w:rPr>
        <w:t>из-за отсутствия финансирования</w:t>
      </w:r>
      <w:r w:rsidR="00E64A5E">
        <w:rPr>
          <w:rFonts w:ascii="Times New Roman" w:eastAsia="SimSun" w:hAnsi="Times New Roman"/>
          <w:sz w:val="28"/>
          <w:szCs w:val="28"/>
          <w:lang w:eastAsia="zh-CN"/>
        </w:rPr>
        <w:t>.</w:t>
      </w:r>
    </w:p>
    <w:p w:rsidR="00241AFE" w:rsidRDefault="00241AFE" w:rsidP="000E02DE">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Кроме того, проведенный анализ показывает, что </w:t>
      </w:r>
      <w:r w:rsidRPr="00603CB1">
        <w:rPr>
          <w:rFonts w:ascii="Times New Roman" w:eastAsia="SimSun" w:hAnsi="Times New Roman"/>
          <w:sz w:val="28"/>
          <w:szCs w:val="28"/>
          <w:lang w:eastAsia="zh-CN"/>
        </w:rPr>
        <w:t>в рамках Генеральной схемы газификации Республики Казахстан на 2015 – 2030 годы, утвержденной постановлением Правительства Республики Казахстан от 4 ноября 2014 года №1171</w:t>
      </w:r>
      <w:r>
        <w:rPr>
          <w:rFonts w:ascii="Times New Roman" w:eastAsia="SimSun" w:hAnsi="Times New Roman"/>
          <w:sz w:val="28"/>
          <w:szCs w:val="28"/>
          <w:lang w:eastAsia="zh-CN"/>
        </w:rPr>
        <w:t xml:space="preserve"> реализация проекта </w:t>
      </w:r>
      <w:r w:rsidRPr="008E38A7">
        <w:rPr>
          <w:rFonts w:ascii="Times New Roman" w:eastAsia="SimSun" w:hAnsi="Times New Roman"/>
          <w:sz w:val="28"/>
          <w:szCs w:val="28"/>
          <w:lang w:eastAsia="zh-CN"/>
        </w:rPr>
        <w:t xml:space="preserve">«Строительство магистрального газопровода город Рудный - поселок Качар - село Федоровка», </w:t>
      </w:r>
      <w:r>
        <w:rPr>
          <w:rFonts w:ascii="Times New Roman" w:eastAsia="SimSun" w:hAnsi="Times New Roman"/>
          <w:sz w:val="28"/>
          <w:szCs w:val="28"/>
          <w:lang w:eastAsia="zh-CN"/>
        </w:rPr>
        <w:t xml:space="preserve">в целях </w:t>
      </w:r>
      <w:r w:rsidRPr="008E38A7">
        <w:rPr>
          <w:rFonts w:ascii="Times New Roman" w:eastAsia="SimSun" w:hAnsi="Times New Roman"/>
          <w:sz w:val="28"/>
          <w:szCs w:val="28"/>
          <w:lang w:eastAsia="zh-CN"/>
        </w:rPr>
        <w:t>газифи</w:t>
      </w:r>
      <w:r>
        <w:rPr>
          <w:rFonts w:ascii="Times New Roman" w:eastAsia="SimSun" w:hAnsi="Times New Roman"/>
          <w:sz w:val="28"/>
          <w:szCs w:val="28"/>
          <w:lang w:eastAsia="zh-CN"/>
        </w:rPr>
        <w:t>ка</w:t>
      </w:r>
      <w:r w:rsidRPr="008E38A7">
        <w:rPr>
          <w:rFonts w:ascii="Times New Roman" w:eastAsia="SimSun" w:hAnsi="Times New Roman"/>
          <w:sz w:val="28"/>
          <w:szCs w:val="28"/>
          <w:lang w:eastAsia="zh-CN"/>
        </w:rPr>
        <w:t>ци</w:t>
      </w:r>
      <w:r>
        <w:rPr>
          <w:rFonts w:ascii="Times New Roman" w:eastAsia="SimSun" w:hAnsi="Times New Roman"/>
          <w:sz w:val="28"/>
          <w:szCs w:val="28"/>
          <w:lang w:eastAsia="zh-CN"/>
        </w:rPr>
        <w:t>и</w:t>
      </w:r>
      <w:r w:rsidRPr="008E38A7">
        <w:rPr>
          <w:rFonts w:ascii="Times New Roman" w:eastAsia="SimSun" w:hAnsi="Times New Roman"/>
          <w:sz w:val="28"/>
          <w:szCs w:val="28"/>
          <w:lang w:eastAsia="zh-CN"/>
        </w:rPr>
        <w:t xml:space="preserve"> 10 населенных пунктов (Федоровка, Жарколь, Андреевка, Владыкино, Приозерное, Целинное, Лесное, Первомайское, Трактовое и поселок Качар) с общей численностью</w:t>
      </w:r>
      <w:r w:rsidR="007B18CF">
        <w:rPr>
          <w:rFonts w:ascii="Times New Roman" w:eastAsia="SimSun" w:hAnsi="Times New Roman"/>
          <w:sz w:val="28"/>
          <w:szCs w:val="28"/>
          <w:lang w:eastAsia="zh-CN"/>
        </w:rPr>
        <w:t xml:space="preserve"> </w:t>
      </w:r>
      <w:r w:rsidRPr="008E38A7">
        <w:rPr>
          <w:rFonts w:ascii="Times New Roman" w:eastAsia="SimSun" w:hAnsi="Times New Roman"/>
          <w:sz w:val="28"/>
          <w:szCs w:val="28"/>
          <w:lang w:eastAsia="zh-CN"/>
        </w:rPr>
        <w:t>населения 25 тысяч человек</w:t>
      </w:r>
      <w:r>
        <w:rPr>
          <w:rFonts w:ascii="Times New Roman" w:eastAsia="SimSun" w:hAnsi="Times New Roman"/>
          <w:sz w:val="28"/>
          <w:szCs w:val="28"/>
          <w:lang w:eastAsia="zh-CN"/>
        </w:rPr>
        <w:t xml:space="preserve"> не эффективна, так как на момент аудита всего подключено в с. Федоровка 111 (1,7%) человек из </w:t>
      </w:r>
      <w:r w:rsidRPr="00183EAC">
        <w:rPr>
          <w:rFonts w:ascii="Times New Roman" w:eastAsia="SimSun" w:hAnsi="Times New Roman"/>
          <w:sz w:val="28"/>
          <w:szCs w:val="28"/>
          <w:lang w:eastAsia="zh-CN"/>
        </w:rPr>
        <w:t>6 709</w:t>
      </w:r>
      <w:r>
        <w:rPr>
          <w:rFonts w:ascii="Times New Roman" w:eastAsia="SimSun" w:hAnsi="Times New Roman"/>
          <w:sz w:val="28"/>
          <w:szCs w:val="28"/>
          <w:lang w:eastAsia="zh-CN"/>
        </w:rPr>
        <w:t xml:space="preserve"> человек, п. Качары 338 человек (2,7%) из 12 580 человек, по другим сельским населенным пунктам проектно-сметные документации на разводящие, подводящие сети не разработаны, что свидетельствует о низкой заинтересованности населения к подключению газоснабжения.</w:t>
      </w:r>
    </w:p>
    <w:p w:rsidR="001971F8" w:rsidRPr="001971F8" w:rsidRDefault="001971F8" w:rsidP="000E02DE">
      <w:pPr>
        <w:spacing w:after="0" w:line="240" w:lineRule="auto"/>
        <w:ind w:firstLine="709"/>
        <w:jc w:val="both"/>
        <w:rPr>
          <w:rFonts w:ascii="Times New Roman" w:eastAsia="Calibri" w:hAnsi="Times New Roman" w:cs="Times New Roman"/>
          <w:sz w:val="28"/>
          <w:szCs w:val="28"/>
        </w:rPr>
      </w:pPr>
      <w:r w:rsidRPr="001971F8">
        <w:rPr>
          <w:rFonts w:ascii="Times New Roman" w:eastAsia="Calibri" w:hAnsi="Times New Roman" w:cs="Times New Roman"/>
          <w:sz w:val="28"/>
          <w:szCs w:val="28"/>
        </w:rPr>
        <w:t>Проведенный анализ эффективности осуществления государственных закупок показал, что в законодательстве о государственных закупках имеются недоставки в части предоставления потенциальным поставщикам права приведения в соответствие конкурсных заявок, предусмотренного пунктом 4 статьи 27 Закона, что</w:t>
      </w:r>
      <w:r w:rsidRPr="001971F8">
        <w:rPr>
          <w:rFonts w:ascii="Times New Roman" w:hAnsi="Times New Roman" w:cs="Times New Roman"/>
          <w:sz w:val="28"/>
          <w:szCs w:val="28"/>
        </w:rPr>
        <w:t xml:space="preserve"> создает условия </w:t>
      </w:r>
      <w:r w:rsidRPr="001971F8">
        <w:rPr>
          <w:rFonts w:ascii="Times New Roman" w:eastAsia="Calibri" w:hAnsi="Times New Roman" w:cs="Times New Roman"/>
          <w:sz w:val="28"/>
          <w:szCs w:val="28"/>
        </w:rPr>
        <w:t xml:space="preserve">коррупционным рискам. </w:t>
      </w:r>
    </w:p>
    <w:p w:rsidR="00C7332C" w:rsidRPr="00D510BF" w:rsidRDefault="00C7332C" w:rsidP="000E02DE">
      <w:pPr>
        <w:spacing w:after="0" w:line="240" w:lineRule="auto"/>
        <w:ind w:firstLine="709"/>
        <w:jc w:val="both"/>
        <w:rPr>
          <w:rFonts w:ascii="Times New Roman" w:eastAsia="Calibri" w:hAnsi="Times New Roman" w:cs="Times New Roman"/>
          <w:sz w:val="28"/>
          <w:szCs w:val="28"/>
        </w:rPr>
      </w:pPr>
      <w:r w:rsidRPr="00D510BF">
        <w:rPr>
          <w:rFonts w:ascii="Times New Roman" w:eastAsia="Calibri" w:hAnsi="Times New Roman" w:cs="Times New Roman"/>
          <w:sz w:val="28"/>
          <w:szCs w:val="28"/>
        </w:rPr>
        <w:t>«результативность» – степень реализации намеченных по каждой деятельности задач и соотношение плановых (прямых, конечных) и фактических результатов соответствующей деятельности.</w:t>
      </w:r>
    </w:p>
    <w:p w:rsidR="00E645F4" w:rsidRDefault="000A05C1" w:rsidP="00E6388B">
      <w:pPr>
        <w:spacing w:after="0" w:line="240" w:lineRule="auto"/>
        <w:ind w:firstLine="709"/>
        <w:jc w:val="both"/>
        <w:rPr>
          <w:rFonts w:ascii="Times New Roman" w:hAnsi="Times New Roman"/>
          <w:bCs/>
          <w:sz w:val="28"/>
          <w:szCs w:val="28"/>
          <w:lang w:eastAsia="ru-RU"/>
        </w:rPr>
      </w:pPr>
      <w:r w:rsidRPr="000A05C1">
        <w:rPr>
          <w:rFonts w:ascii="Times New Roman" w:hAnsi="Times New Roman"/>
          <w:bCs/>
          <w:sz w:val="28"/>
          <w:szCs w:val="28"/>
          <w:lang w:eastAsia="ru-RU"/>
        </w:rPr>
        <w:lastRenderedPageBreak/>
        <w:t>Проведенным аудитом</w:t>
      </w:r>
      <w:r w:rsidR="00E645F4" w:rsidRPr="00E645F4">
        <w:rPr>
          <w:rFonts w:ascii="Times New Roman" w:hAnsi="Times New Roman"/>
          <w:bCs/>
          <w:sz w:val="28"/>
          <w:szCs w:val="28"/>
          <w:lang w:eastAsia="ru-RU"/>
        </w:rPr>
        <w:t xml:space="preserve">бюджетных средств выделенных на социально-экономическое развитие Костанайской области за период II полугодие 2016 года – I полугодие 2019 года </w:t>
      </w:r>
      <w:r>
        <w:rPr>
          <w:rFonts w:ascii="Times New Roman" w:hAnsi="Times New Roman"/>
          <w:bCs/>
          <w:sz w:val="28"/>
          <w:szCs w:val="28"/>
          <w:lang w:eastAsia="ru-RU"/>
        </w:rPr>
        <w:t>установлено, что</w:t>
      </w:r>
      <w:r w:rsidR="00E6388B" w:rsidRPr="00E6388B">
        <w:rPr>
          <w:rFonts w:ascii="Times New Roman" w:hAnsi="Times New Roman"/>
          <w:bCs/>
          <w:sz w:val="28"/>
          <w:szCs w:val="28"/>
          <w:lang w:eastAsia="ru-RU"/>
        </w:rPr>
        <w:t>в 2016 году по результатам поисково-разведочных работ для 50 сельских населенных пунктов, утверждены запасы подземных вод для 4</w:t>
      </w:r>
      <w:r w:rsidR="00E645F4">
        <w:rPr>
          <w:rFonts w:ascii="Times New Roman" w:hAnsi="Times New Roman"/>
          <w:bCs/>
          <w:sz w:val="28"/>
          <w:szCs w:val="28"/>
          <w:lang w:eastAsia="ru-RU"/>
        </w:rPr>
        <w:t xml:space="preserve">4 сельских населенных пунктов, в </w:t>
      </w:r>
      <w:r w:rsidR="00E6388B" w:rsidRPr="00E6388B">
        <w:rPr>
          <w:rFonts w:ascii="Times New Roman" w:hAnsi="Times New Roman"/>
          <w:bCs/>
          <w:sz w:val="28"/>
          <w:szCs w:val="28"/>
          <w:lang w:eastAsia="ru-RU"/>
        </w:rPr>
        <w:t xml:space="preserve">2017 году </w:t>
      </w:r>
      <w:r w:rsidR="00E645F4">
        <w:rPr>
          <w:rFonts w:ascii="Times New Roman" w:hAnsi="Times New Roman"/>
          <w:bCs/>
          <w:sz w:val="28"/>
          <w:szCs w:val="28"/>
          <w:lang w:eastAsia="ru-RU"/>
        </w:rPr>
        <w:t>п</w:t>
      </w:r>
      <w:r w:rsidR="00E6388B" w:rsidRPr="00E6388B">
        <w:rPr>
          <w:rFonts w:ascii="Times New Roman" w:hAnsi="Times New Roman"/>
          <w:bCs/>
          <w:sz w:val="28"/>
          <w:szCs w:val="28"/>
          <w:lang w:eastAsia="ru-RU"/>
        </w:rPr>
        <w:t>о результатам поисково-разведочных работ для 42 сельских населенных пунктов, утверждены запасы подземных вод для 36 сельских населенных пунктов.</w:t>
      </w:r>
      <w:r w:rsidR="00E645F4">
        <w:rPr>
          <w:rFonts w:ascii="Times New Roman" w:hAnsi="Times New Roman"/>
          <w:bCs/>
          <w:sz w:val="28"/>
          <w:szCs w:val="28"/>
          <w:lang w:eastAsia="ru-RU"/>
        </w:rPr>
        <w:t xml:space="preserve"> Выявлены факты неисполнения подрядчиками договорных обязательств по проведению поисково-разведочных работ согласно проектно-сметной документации.</w:t>
      </w:r>
    </w:p>
    <w:p w:rsidR="00E6388B" w:rsidRPr="00E6388B" w:rsidRDefault="0099002E" w:rsidP="00E6388B">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Кроме того, в рамках реализации мероприятий по строительству водоснабжения сельских населенных пунктов установлены факты неправомерного принятия объектов в эксплуатацию </w:t>
      </w:r>
      <w:r w:rsidR="00171AB8" w:rsidRPr="00171AB8">
        <w:rPr>
          <w:rFonts w:ascii="Times New Roman" w:hAnsi="Times New Roman"/>
          <w:bCs/>
          <w:sz w:val="28"/>
          <w:szCs w:val="28"/>
          <w:lang w:eastAsia="ru-RU"/>
        </w:rPr>
        <w:t>«</w:t>
      </w:r>
      <w:r w:rsidR="00171AB8" w:rsidRPr="00171AB8">
        <w:rPr>
          <w:rFonts w:ascii="Times New Roman" w:hAnsi="Times New Roman"/>
          <w:bCs/>
          <w:i/>
          <w:sz w:val="28"/>
          <w:szCs w:val="28"/>
          <w:lang w:eastAsia="ru-RU"/>
        </w:rPr>
        <w:t>Реконструкция водоснабжения села Акшыганак</w:t>
      </w:r>
      <w:r w:rsidR="007B18CF">
        <w:rPr>
          <w:rFonts w:ascii="Times New Roman" w:hAnsi="Times New Roman"/>
          <w:bCs/>
          <w:i/>
          <w:sz w:val="28"/>
          <w:szCs w:val="28"/>
          <w:lang w:eastAsia="ru-RU"/>
        </w:rPr>
        <w:t xml:space="preserve"> </w:t>
      </w:r>
      <w:r w:rsidR="00171AB8" w:rsidRPr="00171AB8">
        <w:rPr>
          <w:rFonts w:ascii="Times New Roman" w:hAnsi="Times New Roman"/>
          <w:bCs/>
          <w:i/>
          <w:sz w:val="28"/>
          <w:szCs w:val="28"/>
          <w:lang w:eastAsia="ru-RU"/>
        </w:rPr>
        <w:t>Джангельдинского района Костанайской области</w:t>
      </w:r>
      <w:r w:rsidR="00171AB8" w:rsidRPr="00171AB8">
        <w:rPr>
          <w:rFonts w:ascii="Times New Roman" w:hAnsi="Times New Roman"/>
          <w:bCs/>
          <w:sz w:val="28"/>
          <w:szCs w:val="28"/>
          <w:lang w:eastAsia="ru-RU"/>
        </w:rPr>
        <w:t>» и «</w:t>
      </w:r>
      <w:r w:rsidR="00171AB8" w:rsidRPr="00171AB8">
        <w:rPr>
          <w:rFonts w:ascii="Times New Roman" w:hAnsi="Times New Roman"/>
          <w:bCs/>
          <w:i/>
          <w:sz w:val="28"/>
          <w:szCs w:val="28"/>
          <w:lang w:eastAsia="ru-RU"/>
        </w:rPr>
        <w:t>Реконструкция магистрального водопровода и внутри поселковых разводящих сетей системы водоснабжения в селе Арка Камыстинского района Костанайской области</w:t>
      </w:r>
      <w:r w:rsidR="00171AB8" w:rsidRPr="00171AB8">
        <w:rPr>
          <w:rFonts w:ascii="Times New Roman" w:hAnsi="Times New Roman"/>
          <w:bCs/>
          <w:sz w:val="28"/>
          <w:szCs w:val="28"/>
          <w:lang w:eastAsia="ru-RU"/>
        </w:rPr>
        <w:t>»</w:t>
      </w:r>
      <w:r w:rsidR="00611740">
        <w:rPr>
          <w:rFonts w:ascii="Times New Roman" w:hAnsi="Times New Roman"/>
          <w:bCs/>
          <w:sz w:val="28"/>
          <w:szCs w:val="28"/>
          <w:lang w:eastAsia="ru-RU"/>
        </w:rPr>
        <w:t>, а также по объекту «</w:t>
      </w:r>
      <w:r w:rsidR="005D3672" w:rsidRPr="005D3672">
        <w:rPr>
          <w:rFonts w:ascii="Times New Roman" w:hAnsi="Times New Roman"/>
          <w:bCs/>
          <w:sz w:val="28"/>
          <w:szCs w:val="28"/>
          <w:lang w:eastAsia="ru-RU"/>
        </w:rPr>
        <w:t>Реконструкция водоснабжения сел Боровское и Первомайское Мендыкаринского района  Костанайской области» осуществлялся технический надзор Кусаиновым А.К.</w:t>
      </w:r>
      <w:r w:rsidR="005D3672">
        <w:rPr>
          <w:rFonts w:ascii="Times New Roman" w:hAnsi="Times New Roman"/>
          <w:bCs/>
          <w:sz w:val="28"/>
          <w:szCs w:val="28"/>
          <w:lang w:eastAsia="ru-RU"/>
        </w:rPr>
        <w:t xml:space="preserve"> не имеющий право на осуществлениеданной деятельности согласно постановлению суда. </w:t>
      </w:r>
    </w:p>
    <w:p w:rsidR="001971F8" w:rsidRDefault="004A1FD6" w:rsidP="000E02DE">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При реализации </w:t>
      </w:r>
      <w:r w:rsidR="00E54964">
        <w:rPr>
          <w:rFonts w:ascii="Times New Roman" w:hAnsi="Times New Roman"/>
          <w:bCs/>
          <w:sz w:val="28"/>
          <w:szCs w:val="28"/>
          <w:lang w:eastAsia="ru-RU"/>
        </w:rPr>
        <w:t>объекта</w:t>
      </w:r>
      <w:r w:rsidRPr="004A1FD6">
        <w:rPr>
          <w:rFonts w:ascii="Times New Roman" w:hAnsi="Times New Roman"/>
          <w:bCs/>
          <w:sz w:val="28"/>
          <w:szCs w:val="28"/>
          <w:lang w:eastAsia="ru-RU"/>
        </w:rPr>
        <w:t>«Строительство газораспределительных сетей в с. Аулиеколь</w:t>
      </w:r>
      <w:r w:rsidR="007B18CF">
        <w:rPr>
          <w:rFonts w:ascii="Times New Roman" w:hAnsi="Times New Roman"/>
          <w:bCs/>
          <w:sz w:val="28"/>
          <w:szCs w:val="28"/>
          <w:lang w:eastAsia="ru-RU"/>
        </w:rPr>
        <w:t xml:space="preserve"> </w:t>
      </w:r>
      <w:r w:rsidRPr="004A1FD6">
        <w:rPr>
          <w:rFonts w:ascii="Times New Roman" w:hAnsi="Times New Roman"/>
          <w:bCs/>
          <w:sz w:val="28"/>
          <w:szCs w:val="28"/>
          <w:lang w:eastAsia="ru-RU"/>
        </w:rPr>
        <w:t>Аулиекольского</w:t>
      </w:r>
      <w:r w:rsidR="007B18CF">
        <w:rPr>
          <w:rFonts w:ascii="Times New Roman" w:hAnsi="Times New Roman"/>
          <w:bCs/>
          <w:sz w:val="28"/>
          <w:szCs w:val="28"/>
          <w:lang w:eastAsia="ru-RU"/>
        </w:rPr>
        <w:t xml:space="preserve"> </w:t>
      </w:r>
      <w:r w:rsidRPr="004A1FD6">
        <w:rPr>
          <w:rFonts w:ascii="Times New Roman" w:hAnsi="Times New Roman"/>
          <w:bCs/>
          <w:sz w:val="28"/>
          <w:szCs w:val="28"/>
          <w:lang w:eastAsia="ru-RU"/>
        </w:rPr>
        <w:t>района</w:t>
      </w:r>
      <w:r w:rsidR="007B18CF">
        <w:rPr>
          <w:rFonts w:ascii="Times New Roman" w:hAnsi="Times New Roman"/>
          <w:bCs/>
          <w:sz w:val="28"/>
          <w:szCs w:val="28"/>
          <w:lang w:eastAsia="ru-RU"/>
        </w:rPr>
        <w:t xml:space="preserve"> </w:t>
      </w:r>
      <w:r w:rsidRPr="004A1FD6">
        <w:rPr>
          <w:rFonts w:ascii="Times New Roman" w:hAnsi="Times New Roman"/>
          <w:bCs/>
          <w:sz w:val="28"/>
          <w:szCs w:val="28"/>
          <w:lang w:eastAsia="ru-RU"/>
        </w:rPr>
        <w:t>Костанайской области»</w:t>
      </w:r>
      <w:r>
        <w:rPr>
          <w:rFonts w:ascii="Times New Roman" w:hAnsi="Times New Roman"/>
          <w:bCs/>
          <w:sz w:val="28"/>
          <w:szCs w:val="28"/>
          <w:lang w:eastAsia="ru-RU"/>
        </w:rPr>
        <w:t xml:space="preserve"> Управлением осуществлялась оплата</w:t>
      </w:r>
      <w:r w:rsidR="00E54964">
        <w:rPr>
          <w:rFonts w:ascii="Times New Roman" w:hAnsi="Times New Roman"/>
          <w:bCs/>
          <w:sz w:val="28"/>
          <w:szCs w:val="28"/>
          <w:lang w:eastAsia="ru-RU"/>
        </w:rPr>
        <w:t xml:space="preserve"> за фактичекски не выполненные работы, кроме того, по данному объекту </w:t>
      </w:r>
      <w:r w:rsidRPr="004A1FD6">
        <w:rPr>
          <w:rFonts w:ascii="Times New Roman" w:hAnsi="Times New Roman"/>
          <w:bCs/>
          <w:sz w:val="28"/>
          <w:szCs w:val="28"/>
          <w:lang w:eastAsia="ru-RU"/>
        </w:rPr>
        <w:t>авторским надзорам не подтверждено выполнение работ в соответствии с проектом</w:t>
      </w:r>
      <w:r w:rsidR="00E54964">
        <w:rPr>
          <w:rFonts w:ascii="Times New Roman" w:hAnsi="Times New Roman"/>
          <w:bCs/>
          <w:sz w:val="28"/>
          <w:szCs w:val="28"/>
          <w:lang w:eastAsia="ru-RU"/>
        </w:rPr>
        <w:t>.</w:t>
      </w:r>
    </w:p>
    <w:p w:rsidR="00C460BC" w:rsidRDefault="00C460BC" w:rsidP="000E02DE">
      <w:pPr>
        <w:spacing w:after="0" w:line="240" w:lineRule="auto"/>
        <w:ind w:firstLine="709"/>
        <w:jc w:val="both"/>
        <w:rPr>
          <w:rFonts w:ascii="Times New Roman" w:hAnsi="Times New Roman"/>
          <w:bCs/>
          <w:sz w:val="28"/>
          <w:szCs w:val="28"/>
          <w:highlight w:val="yellow"/>
          <w:lang w:eastAsia="ru-RU"/>
        </w:rPr>
      </w:pPr>
      <w:r>
        <w:rPr>
          <w:rFonts w:ascii="Times New Roman" w:hAnsi="Times New Roman"/>
          <w:bCs/>
          <w:sz w:val="28"/>
          <w:szCs w:val="28"/>
          <w:lang w:eastAsia="ru-RU"/>
        </w:rPr>
        <w:t xml:space="preserve">Также </w:t>
      </w:r>
      <w:r w:rsidR="008316A2">
        <w:rPr>
          <w:rFonts w:ascii="Times New Roman" w:hAnsi="Times New Roman"/>
          <w:bCs/>
          <w:sz w:val="28"/>
          <w:szCs w:val="28"/>
          <w:lang w:eastAsia="ru-RU"/>
        </w:rPr>
        <w:t xml:space="preserve">выявлены факты не надлежащего ведения бухгалтерского учета, Управлением неверно отражены на счетах бухгалтерского учета </w:t>
      </w:r>
      <w:r w:rsidR="008316A2" w:rsidRPr="008316A2">
        <w:rPr>
          <w:rFonts w:ascii="Times New Roman" w:hAnsi="Times New Roman"/>
          <w:bCs/>
          <w:sz w:val="28"/>
          <w:szCs w:val="28"/>
          <w:lang w:eastAsia="ru-RU"/>
        </w:rPr>
        <w:t>«Отчеты о результатах поисково – разведочных работ для обеспечения запасами подземных вод»</w:t>
      </w:r>
      <w:r w:rsidR="008316A2">
        <w:rPr>
          <w:rFonts w:ascii="Times New Roman" w:hAnsi="Times New Roman"/>
          <w:bCs/>
          <w:sz w:val="28"/>
          <w:szCs w:val="28"/>
          <w:lang w:eastAsia="ru-RU"/>
        </w:rPr>
        <w:t xml:space="preserve"> что привело к искажению финансовой отчетности. </w:t>
      </w:r>
    </w:p>
    <w:p w:rsidR="000C0BC3" w:rsidRPr="0070466F" w:rsidRDefault="000C0BC3" w:rsidP="000E02DE">
      <w:pPr>
        <w:spacing w:after="0" w:line="240" w:lineRule="auto"/>
        <w:ind w:firstLine="709"/>
        <w:jc w:val="both"/>
        <w:rPr>
          <w:rFonts w:ascii="Times New Roman" w:eastAsia="Calibri" w:hAnsi="Times New Roman" w:cs="Times New Roman"/>
          <w:sz w:val="28"/>
          <w:szCs w:val="28"/>
        </w:rPr>
      </w:pPr>
      <w:r w:rsidRPr="0070466F">
        <w:rPr>
          <w:rFonts w:ascii="Times New Roman" w:eastAsia="Calibri" w:hAnsi="Times New Roman" w:cs="Times New Roman"/>
          <w:b/>
          <w:sz w:val="28"/>
          <w:szCs w:val="28"/>
        </w:rPr>
        <w:t>3.2. Препятствия в проведении государственного аудита:</w:t>
      </w:r>
      <w:r w:rsidRPr="0070466F">
        <w:rPr>
          <w:rFonts w:ascii="Times New Roman" w:eastAsia="Calibri" w:hAnsi="Times New Roman" w:cs="Times New Roman"/>
          <w:sz w:val="28"/>
          <w:szCs w:val="28"/>
        </w:rPr>
        <w:t xml:space="preserve"> фактов препятствования со стороны должностных лиц </w:t>
      </w:r>
      <w:r w:rsidR="00ED7839">
        <w:rPr>
          <w:rFonts w:ascii="Times New Roman" w:eastAsia="Calibri" w:hAnsi="Times New Roman" w:cs="Times New Roman"/>
          <w:sz w:val="28"/>
          <w:szCs w:val="28"/>
        </w:rPr>
        <w:t>Управления</w:t>
      </w:r>
      <w:r w:rsidRPr="0070466F">
        <w:rPr>
          <w:rFonts w:ascii="Times New Roman" w:eastAsia="Calibri" w:hAnsi="Times New Roman" w:cs="Times New Roman"/>
          <w:sz w:val="28"/>
          <w:szCs w:val="28"/>
        </w:rPr>
        <w:t xml:space="preserve"> в проведении настоящего государственного аудита не было.</w:t>
      </w:r>
    </w:p>
    <w:p w:rsidR="000C0BC3" w:rsidRPr="0070466F" w:rsidRDefault="000C0BC3" w:rsidP="000E02DE">
      <w:pPr>
        <w:tabs>
          <w:tab w:val="left" w:pos="851"/>
          <w:tab w:val="left" w:pos="993"/>
        </w:tabs>
        <w:spacing w:after="0" w:line="240" w:lineRule="auto"/>
        <w:ind w:firstLine="709"/>
        <w:jc w:val="both"/>
        <w:rPr>
          <w:rFonts w:ascii="Times New Roman" w:eastAsia="Calibri" w:hAnsi="Times New Roman" w:cs="Times New Roman"/>
          <w:sz w:val="28"/>
          <w:szCs w:val="28"/>
        </w:rPr>
      </w:pPr>
      <w:r w:rsidRPr="0070466F">
        <w:rPr>
          <w:rFonts w:ascii="Times New Roman" w:eastAsia="Calibri" w:hAnsi="Times New Roman" w:cs="Times New Roman"/>
          <w:b/>
          <w:sz w:val="28"/>
          <w:szCs w:val="28"/>
        </w:rPr>
        <w:t>3.3. Меры, принятые в ходе государственного аудита:</w:t>
      </w:r>
      <w:r w:rsidR="007B18CF">
        <w:rPr>
          <w:rFonts w:ascii="Times New Roman" w:eastAsia="Calibri" w:hAnsi="Times New Roman" w:cs="Times New Roman"/>
          <w:b/>
          <w:sz w:val="28"/>
          <w:szCs w:val="28"/>
        </w:rPr>
        <w:t xml:space="preserve"> </w:t>
      </w:r>
      <w:r w:rsidR="00D12728">
        <w:rPr>
          <w:rFonts w:ascii="Times New Roman" w:eastAsia="Calibri" w:hAnsi="Times New Roman" w:cs="Times New Roman"/>
          <w:sz w:val="28"/>
          <w:szCs w:val="28"/>
        </w:rPr>
        <w:t xml:space="preserve">приняты меры по восстановлению не выполненных работ на сумму </w:t>
      </w:r>
      <w:r w:rsidR="00D12728" w:rsidRPr="00D12728">
        <w:rPr>
          <w:rFonts w:ascii="Times New Roman" w:eastAsia="Calibri" w:hAnsi="Times New Roman" w:cs="Times New Roman"/>
          <w:sz w:val="28"/>
          <w:szCs w:val="28"/>
        </w:rPr>
        <w:t>2 159,7 тыс. тенге</w:t>
      </w:r>
      <w:r w:rsidR="00D12728">
        <w:rPr>
          <w:rFonts w:ascii="Times New Roman" w:eastAsia="Calibri" w:hAnsi="Times New Roman" w:cs="Times New Roman"/>
          <w:sz w:val="28"/>
          <w:szCs w:val="28"/>
        </w:rPr>
        <w:t>, акт</w:t>
      </w:r>
      <w:r w:rsidR="007B18CF">
        <w:rPr>
          <w:rFonts w:ascii="Times New Roman" w:eastAsia="Calibri" w:hAnsi="Times New Roman" w:cs="Times New Roman"/>
          <w:sz w:val="28"/>
          <w:szCs w:val="28"/>
        </w:rPr>
        <w:t>а</w:t>
      </w:r>
      <w:r w:rsidR="00D12728">
        <w:rPr>
          <w:rFonts w:ascii="Times New Roman" w:eastAsia="Calibri" w:hAnsi="Times New Roman" w:cs="Times New Roman"/>
          <w:sz w:val="28"/>
          <w:szCs w:val="28"/>
        </w:rPr>
        <w:t xml:space="preserve">ми выполненных работ </w:t>
      </w:r>
      <w:r w:rsidR="00D12728" w:rsidRPr="00D12728">
        <w:rPr>
          <w:rFonts w:ascii="Times New Roman" w:eastAsia="Calibri" w:hAnsi="Times New Roman" w:cs="Times New Roman"/>
          <w:sz w:val="28"/>
          <w:szCs w:val="28"/>
        </w:rPr>
        <w:t xml:space="preserve">№24 и №25 </w:t>
      </w:r>
      <w:r w:rsidR="00D12728">
        <w:rPr>
          <w:rFonts w:ascii="Times New Roman" w:eastAsia="Calibri" w:hAnsi="Times New Roman" w:cs="Times New Roman"/>
          <w:sz w:val="28"/>
          <w:szCs w:val="28"/>
        </w:rPr>
        <w:t>сняты объемы</w:t>
      </w:r>
      <w:r w:rsidR="00D12728" w:rsidRPr="00D12728">
        <w:rPr>
          <w:rFonts w:ascii="Times New Roman" w:eastAsia="Calibri" w:hAnsi="Times New Roman" w:cs="Times New Roman"/>
          <w:sz w:val="28"/>
          <w:szCs w:val="28"/>
        </w:rPr>
        <w:t xml:space="preserve"> работ по устройству ограждения ограды металлической 240 метров и крепления горизонтального газопровода на опоре на общую сумму 2 159,7 тыс. тенге</w:t>
      </w:r>
      <w:r w:rsidR="00D12728">
        <w:rPr>
          <w:rFonts w:ascii="Times New Roman" w:eastAsia="Calibri" w:hAnsi="Times New Roman" w:cs="Times New Roman"/>
          <w:sz w:val="28"/>
          <w:szCs w:val="28"/>
        </w:rPr>
        <w:t>,</w:t>
      </w:r>
      <w:r w:rsidR="007B18CF">
        <w:rPr>
          <w:rFonts w:ascii="Times New Roman" w:eastAsia="Calibri" w:hAnsi="Times New Roman" w:cs="Times New Roman"/>
          <w:sz w:val="28"/>
          <w:szCs w:val="28"/>
        </w:rPr>
        <w:t xml:space="preserve"> </w:t>
      </w:r>
      <w:r w:rsidR="008579AF" w:rsidRPr="008579AF">
        <w:rPr>
          <w:rFonts w:ascii="Times New Roman" w:eastAsia="Calibri" w:hAnsi="Times New Roman" w:cs="Times New Roman"/>
          <w:sz w:val="28"/>
          <w:szCs w:val="28"/>
        </w:rPr>
        <w:t xml:space="preserve">согласно бухгалтерской справки  от </w:t>
      </w:r>
      <w:r w:rsidR="008579AF">
        <w:rPr>
          <w:rFonts w:ascii="Times New Roman" w:eastAsia="Calibri" w:hAnsi="Times New Roman" w:cs="Times New Roman"/>
          <w:sz w:val="28"/>
          <w:szCs w:val="28"/>
        </w:rPr>
        <w:t>27 сентября</w:t>
      </w:r>
      <w:r w:rsidR="008579AF" w:rsidRPr="008579AF">
        <w:rPr>
          <w:rFonts w:ascii="Times New Roman" w:eastAsia="Calibri" w:hAnsi="Times New Roman" w:cs="Times New Roman"/>
          <w:sz w:val="28"/>
          <w:szCs w:val="28"/>
        </w:rPr>
        <w:t xml:space="preserve"> 201</w:t>
      </w:r>
      <w:r w:rsidR="008579AF">
        <w:rPr>
          <w:rFonts w:ascii="Times New Roman" w:eastAsia="Calibri" w:hAnsi="Times New Roman" w:cs="Times New Roman"/>
          <w:sz w:val="28"/>
          <w:szCs w:val="28"/>
        </w:rPr>
        <w:t>9</w:t>
      </w:r>
      <w:r w:rsidR="008579AF" w:rsidRPr="008579AF">
        <w:rPr>
          <w:rFonts w:ascii="Times New Roman" w:eastAsia="Calibri" w:hAnsi="Times New Roman" w:cs="Times New Roman"/>
          <w:sz w:val="28"/>
          <w:szCs w:val="28"/>
        </w:rPr>
        <w:t xml:space="preserve"> года проведены </w:t>
      </w:r>
      <w:r w:rsidR="004F7CEB">
        <w:rPr>
          <w:rFonts w:ascii="Times New Roman" w:eastAsia="Calibri" w:hAnsi="Times New Roman" w:cs="Times New Roman"/>
          <w:sz w:val="28"/>
          <w:szCs w:val="28"/>
        </w:rPr>
        <w:t xml:space="preserve">соответствующие проводки согласно законодательству о бухгалтерском учета </w:t>
      </w:r>
      <w:r w:rsidR="008579AF" w:rsidRPr="008579AF">
        <w:rPr>
          <w:rFonts w:ascii="Times New Roman" w:eastAsia="Calibri" w:hAnsi="Times New Roman" w:cs="Times New Roman"/>
          <w:sz w:val="28"/>
          <w:szCs w:val="28"/>
        </w:rPr>
        <w:t xml:space="preserve">на общую сумму </w:t>
      </w:r>
      <w:r w:rsidR="004F7CEB">
        <w:rPr>
          <w:rFonts w:ascii="Times New Roman" w:eastAsia="Calibri" w:hAnsi="Times New Roman" w:cs="Times New Roman"/>
          <w:sz w:val="28"/>
          <w:szCs w:val="28"/>
        </w:rPr>
        <w:t>485 399,2</w:t>
      </w:r>
      <w:r w:rsidR="008579AF" w:rsidRPr="008579AF">
        <w:rPr>
          <w:rFonts w:ascii="Times New Roman" w:eastAsia="Calibri" w:hAnsi="Times New Roman" w:cs="Times New Roman"/>
          <w:sz w:val="28"/>
          <w:szCs w:val="28"/>
        </w:rPr>
        <w:t xml:space="preserve"> тыс.</w:t>
      </w:r>
      <w:r w:rsidR="007B18CF">
        <w:rPr>
          <w:rFonts w:ascii="Times New Roman" w:eastAsia="Calibri" w:hAnsi="Times New Roman" w:cs="Times New Roman"/>
          <w:sz w:val="28"/>
          <w:szCs w:val="28"/>
        </w:rPr>
        <w:t xml:space="preserve"> </w:t>
      </w:r>
      <w:r w:rsidR="008579AF" w:rsidRPr="008579AF">
        <w:rPr>
          <w:rFonts w:ascii="Times New Roman" w:eastAsia="Calibri" w:hAnsi="Times New Roman" w:cs="Times New Roman"/>
          <w:sz w:val="28"/>
          <w:szCs w:val="28"/>
        </w:rPr>
        <w:t>тенге.</w:t>
      </w:r>
    </w:p>
    <w:p w:rsidR="000C0BC3" w:rsidRPr="0070466F" w:rsidRDefault="000C0BC3" w:rsidP="000E02DE">
      <w:pPr>
        <w:tabs>
          <w:tab w:val="left" w:pos="851"/>
          <w:tab w:val="left" w:pos="993"/>
        </w:tabs>
        <w:spacing w:after="0" w:line="240" w:lineRule="auto"/>
        <w:ind w:firstLine="709"/>
        <w:jc w:val="both"/>
        <w:rPr>
          <w:rFonts w:ascii="Times New Roman" w:eastAsia="Calibri" w:hAnsi="Times New Roman" w:cs="Times New Roman"/>
          <w:i/>
          <w:sz w:val="28"/>
          <w:szCs w:val="28"/>
        </w:rPr>
      </w:pPr>
      <w:r w:rsidRPr="0070466F">
        <w:rPr>
          <w:rFonts w:ascii="Times New Roman" w:eastAsia="Calibri" w:hAnsi="Times New Roman" w:cs="Times New Roman"/>
          <w:b/>
          <w:sz w:val="28"/>
          <w:szCs w:val="28"/>
        </w:rPr>
        <w:t xml:space="preserve">IV. Приложения: </w:t>
      </w:r>
      <w:r w:rsidRPr="0070466F">
        <w:rPr>
          <w:rFonts w:ascii="Times New Roman" w:eastAsia="Calibri" w:hAnsi="Times New Roman" w:cs="Times New Roman"/>
          <w:sz w:val="28"/>
          <w:szCs w:val="28"/>
        </w:rPr>
        <w:t>на ____ листах.</w:t>
      </w:r>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реестр выявленных нарушений и недостатков по результатам государственного аудита на </w:t>
      </w:r>
      <w:r w:rsidR="007D370B">
        <w:rPr>
          <w:rFonts w:ascii="Times New Roman" w:eastAsia="Calibri" w:hAnsi="Times New Roman" w:cs="Times New Roman"/>
          <w:sz w:val="28"/>
          <w:szCs w:val="28"/>
        </w:rPr>
        <w:t>5</w:t>
      </w:r>
      <w:r w:rsidRPr="0070466F">
        <w:rPr>
          <w:rFonts w:ascii="Times New Roman" w:eastAsia="Calibri" w:hAnsi="Times New Roman" w:cs="Times New Roman"/>
          <w:sz w:val="28"/>
          <w:szCs w:val="28"/>
        </w:rPr>
        <w:t xml:space="preserve"> листах;</w:t>
      </w:r>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требования по исполнению обязанностей руководителя объекта государственного аудита с приложениями на 2 листах;</w:t>
      </w:r>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письмо-представление объекта на 1 листе;</w:t>
      </w:r>
    </w:p>
    <w:p w:rsidR="00677D6C" w:rsidRPr="0070466F" w:rsidRDefault="00677D6C"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таблица 2 информация о выполнении объема СМР на 1 листе;</w:t>
      </w:r>
    </w:p>
    <w:p w:rsidR="00292432" w:rsidRDefault="00292432" w:rsidP="000E02DE">
      <w:pPr>
        <w:numPr>
          <w:ilvl w:val="0"/>
          <w:numId w:val="21"/>
        </w:numPr>
        <w:tabs>
          <w:tab w:val="left" w:pos="567"/>
          <w:tab w:val="left" w:pos="1134"/>
        </w:tabs>
        <w:spacing w:after="0" w:line="240" w:lineRule="auto"/>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lastRenderedPageBreak/>
        <w:t>таблица 3 сведения об удорожании стоимости строительства</w:t>
      </w:r>
      <w:r w:rsidR="00C45169" w:rsidRPr="0070466F">
        <w:rPr>
          <w:rFonts w:ascii="Times New Roman" w:eastAsia="Calibri" w:hAnsi="Times New Roman" w:cs="Times New Roman"/>
          <w:sz w:val="28"/>
          <w:szCs w:val="28"/>
        </w:rPr>
        <w:t xml:space="preserve"> на 1 листе</w:t>
      </w:r>
      <w:r w:rsidRPr="0070466F">
        <w:rPr>
          <w:rFonts w:ascii="Times New Roman" w:eastAsia="Calibri" w:hAnsi="Times New Roman" w:cs="Times New Roman"/>
          <w:sz w:val="28"/>
          <w:szCs w:val="28"/>
        </w:rPr>
        <w:t>;</w:t>
      </w:r>
    </w:p>
    <w:p w:rsidR="009E1376" w:rsidRDefault="009E1376" w:rsidP="000E02DE">
      <w:pPr>
        <w:numPr>
          <w:ilvl w:val="0"/>
          <w:numId w:val="21"/>
        </w:numPr>
        <w:tabs>
          <w:tab w:val="left" w:pos="567"/>
          <w:tab w:val="left" w:pos="113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уведомление об осмотре на 1 листе;</w:t>
      </w:r>
    </w:p>
    <w:p w:rsidR="00C75A42" w:rsidRPr="0070466F" w:rsidRDefault="00C75A42" w:rsidP="000E02DE">
      <w:pPr>
        <w:numPr>
          <w:ilvl w:val="0"/>
          <w:numId w:val="21"/>
        </w:numPr>
        <w:tabs>
          <w:tab w:val="left" w:pos="567"/>
          <w:tab w:val="left" w:pos="1134"/>
        </w:tabs>
        <w:spacing w:after="0" w:line="240" w:lineRule="auto"/>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приложение №1 на </w:t>
      </w:r>
      <w:r w:rsidR="00AD3853" w:rsidRPr="0070466F">
        <w:rPr>
          <w:rFonts w:ascii="Times New Roman" w:eastAsia="Calibri" w:hAnsi="Times New Roman" w:cs="Times New Roman"/>
          <w:sz w:val="28"/>
          <w:szCs w:val="28"/>
        </w:rPr>
        <w:t>2</w:t>
      </w:r>
      <w:r w:rsidR="00EA664E">
        <w:rPr>
          <w:rFonts w:ascii="Times New Roman" w:eastAsia="Calibri" w:hAnsi="Times New Roman" w:cs="Times New Roman"/>
          <w:sz w:val="28"/>
          <w:szCs w:val="28"/>
        </w:rPr>
        <w:t>4</w:t>
      </w:r>
      <w:r w:rsidRPr="0070466F">
        <w:rPr>
          <w:rFonts w:ascii="Times New Roman" w:eastAsia="Calibri" w:hAnsi="Times New Roman" w:cs="Times New Roman"/>
          <w:sz w:val="28"/>
          <w:szCs w:val="28"/>
        </w:rPr>
        <w:t xml:space="preserve"> листах;</w:t>
      </w:r>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приложение №2 на </w:t>
      </w:r>
      <w:r w:rsidR="008E5C5D">
        <w:rPr>
          <w:rFonts w:ascii="Times New Roman" w:eastAsia="Calibri" w:hAnsi="Times New Roman" w:cs="Times New Roman"/>
          <w:sz w:val="28"/>
          <w:szCs w:val="28"/>
        </w:rPr>
        <w:t>43</w:t>
      </w:r>
      <w:r w:rsidRPr="0070466F">
        <w:rPr>
          <w:rFonts w:ascii="Times New Roman" w:eastAsia="Calibri" w:hAnsi="Times New Roman" w:cs="Times New Roman"/>
          <w:sz w:val="28"/>
          <w:szCs w:val="28"/>
        </w:rPr>
        <w:t xml:space="preserve"> листах;</w:t>
      </w:r>
      <w:bookmarkStart w:id="0" w:name="_GoBack"/>
      <w:bookmarkEnd w:id="0"/>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приложение №3 на </w:t>
      </w:r>
      <w:r w:rsidR="008E5C5D">
        <w:rPr>
          <w:rFonts w:ascii="Times New Roman" w:eastAsia="Calibri" w:hAnsi="Times New Roman" w:cs="Times New Roman"/>
          <w:sz w:val="28"/>
          <w:szCs w:val="28"/>
        </w:rPr>
        <w:t>35</w:t>
      </w:r>
      <w:r w:rsidRPr="0070466F">
        <w:rPr>
          <w:rFonts w:ascii="Times New Roman" w:eastAsia="Calibri" w:hAnsi="Times New Roman" w:cs="Times New Roman"/>
          <w:sz w:val="28"/>
          <w:szCs w:val="28"/>
        </w:rPr>
        <w:t xml:space="preserve"> листах;</w:t>
      </w:r>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приложение №4 на </w:t>
      </w:r>
      <w:r w:rsidR="00D30C06">
        <w:rPr>
          <w:rFonts w:ascii="Times New Roman" w:eastAsia="Calibri" w:hAnsi="Times New Roman" w:cs="Times New Roman"/>
          <w:sz w:val="28"/>
          <w:szCs w:val="28"/>
        </w:rPr>
        <w:t>1</w:t>
      </w:r>
      <w:r w:rsidRPr="0070466F">
        <w:rPr>
          <w:rFonts w:ascii="Times New Roman" w:eastAsia="Calibri" w:hAnsi="Times New Roman" w:cs="Times New Roman"/>
          <w:sz w:val="28"/>
          <w:szCs w:val="28"/>
        </w:rPr>
        <w:t xml:space="preserve"> лист</w:t>
      </w:r>
      <w:r w:rsidR="00D30C06">
        <w:rPr>
          <w:rFonts w:ascii="Times New Roman" w:eastAsia="Calibri" w:hAnsi="Times New Roman" w:cs="Times New Roman"/>
          <w:sz w:val="28"/>
          <w:szCs w:val="28"/>
        </w:rPr>
        <w:t>е</w:t>
      </w:r>
      <w:r w:rsidRPr="0070466F">
        <w:rPr>
          <w:rFonts w:ascii="Times New Roman" w:eastAsia="Calibri" w:hAnsi="Times New Roman" w:cs="Times New Roman"/>
          <w:sz w:val="28"/>
          <w:szCs w:val="28"/>
        </w:rPr>
        <w:t>;</w:t>
      </w:r>
    </w:p>
    <w:p w:rsidR="00C75A42" w:rsidRPr="0070466F" w:rsidRDefault="00C75A42" w:rsidP="000E02DE">
      <w:pPr>
        <w:numPr>
          <w:ilvl w:val="0"/>
          <w:numId w:val="21"/>
        </w:numPr>
        <w:tabs>
          <w:tab w:val="left" w:pos="567"/>
          <w:tab w:val="left" w:pos="1134"/>
        </w:tabs>
        <w:spacing w:after="0" w:line="240" w:lineRule="auto"/>
        <w:ind w:left="0" w:firstLine="709"/>
        <w:contextualSpacing/>
        <w:jc w:val="both"/>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приложение №5 на </w:t>
      </w:r>
      <w:r w:rsidR="003823E9">
        <w:rPr>
          <w:rFonts w:ascii="Times New Roman" w:eastAsia="Calibri" w:hAnsi="Times New Roman" w:cs="Times New Roman"/>
          <w:sz w:val="28"/>
          <w:szCs w:val="28"/>
        </w:rPr>
        <w:t>7</w:t>
      </w:r>
      <w:r w:rsidRPr="0070466F">
        <w:rPr>
          <w:rFonts w:ascii="Times New Roman" w:eastAsia="Calibri" w:hAnsi="Times New Roman" w:cs="Times New Roman"/>
          <w:sz w:val="28"/>
          <w:szCs w:val="28"/>
        </w:rPr>
        <w:t xml:space="preserve"> листах;</w:t>
      </w:r>
    </w:p>
    <w:p w:rsidR="00C75A42" w:rsidRPr="0070466F" w:rsidRDefault="00C75A42" w:rsidP="000E02DE">
      <w:pPr>
        <w:numPr>
          <w:ilvl w:val="0"/>
          <w:numId w:val="21"/>
        </w:numPr>
        <w:spacing w:after="0" w:line="240" w:lineRule="auto"/>
        <w:contextualSpacing/>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 приложение №6 на </w:t>
      </w:r>
      <w:r w:rsidR="00BC635B">
        <w:rPr>
          <w:rFonts w:ascii="Times New Roman" w:eastAsia="Calibri" w:hAnsi="Times New Roman" w:cs="Times New Roman"/>
          <w:sz w:val="28"/>
          <w:szCs w:val="28"/>
        </w:rPr>
        <w:t>8</w:t>
      </w:r>
      <w:r w:rsidRPr="0070466F">
        <w:rPr>
          <w:rFonts w:ascii="Times New Roman" w:eastAsia="Calibri" w:hAnsi="Times New Roman" w:cs="Times New Roman"/>
          <w:sz w:val="28"/>
          <w:szCs w:val="28"/>
        </w:rPr>
        <w:t xml:space="preserve"> листах;</w:t>
      </w:r>
    </w:p>
    <w:p w:rsidR="00C75A42" w:rsidRPr="0070466F" w:rsidRDefault="00C75A42" w:rsidP="000E02DE">
      <w:pPr>
        <w:numPr>
          <w:ilvl w:val="0"/>
          <w:numId w:val="21"/>
        </w:numPr>
        <w:spacing w:after="0" w:line="240" w:lineRule="auto"/>
        <w:contextualSpacing/>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 приложение №7 на </w:t>
      </w:r>
      <w:r w:rsidR="00BC635B">
        <w:rPr>
          <w:rFonts w:ascii="Times New Roman" w:eastAsia="Calibri" w:hAnsi="Times New Roman" w:cs="Times New Roman"/>
          <w:sz w:val="28"/>
          <w:szCs w:val="28"/>
        </w:rPr>
        <w:t>7</w:t>
      </w:r>
      <w:r w:rsidRPr="0070466F">
        <w:rPr>
          <w:rFonts w:ascii="Times New Roman" w:eastAsia="Calibri" w:hAnsi="Times New Roman" w:cs="Times New Roman"/>
          <w:sz w:val="28"/>
          <w:szCs w:val="28"/>
        </w:rPr>
        <w:t xml:space="preserve"> листах;</w:t>
      </w:r>
    </w:p>
    <w:p w:rsidR="00C75A42" w:rsidRDefault="00C75A42" w:rsidP="000E02DE">
      <w:pPr>
        <w:numPr>
          <w:ilvl w:val="0"/>
          <w:numId w:val="21"/>
        </w:numPr>
        <w:spacing w:after="0" w:line="240" w:lineRule="auto"/>
        <w:contextualSpacing/>
        <w:rPr>
          <w:rFonts w:ascii="Times New Roman" w:eastAsia="Calibri" w:hAnsi="Times New Roman" w:cs="Times New Roman"/>
          <w:sz w:val="28"/>
          <w:szCs w:val="28"/>
        </w:rPr>
      </w:pPr>
      <w:r w:rsidRPr="0070466F">
        <w:rPr>
          <w:rFonts w:ascii="Times New Roman" w:eastAsia="Calibri" w:hAnsi="Times New Roman" w:cs="Times New Roman"/>
          <w:sz w:val="28"/>
          <w:szCs w:val="28"/>
        </w:rPr>
        <w:t xml:space="preserve"> приложение №8 на </w:t>
      </w:r>
      <w:r w:rsidR="0037784B">
        <w:rPr>
          <w:rFonts w:ascii="Times New Roman" w:eastAsia="Calibri" w:hAnsi="Times New Roman" w:cs="Times New Roman"/>
          <w:sz w:val="28"/>
          <w:szCs w:val="28"/>
        </w:rPr>
        <w:t>8</w:t>
      </w:r>
      <w:r w:rsidRPr="0070466F">
        <w:rPr>
          <w:rFonts w:ascii="Times New Roman" w:eastAsia="Calibri" w:hAnsi="Times New Roman" w:cs="Times New Roman"/>
          <w:sz w:val="28"/>
          <w:szCs w:val="28"/>
        </w:rPr>
        <w:t xml:space="preserve"> листах</w:t>
      </w:r>
      <w:r w:rsidR="0037784B">
        <w:rPr>
          <w:rFonts w:ascii="Times New Roman" w:eastAsia="Calibri" w:hAnsi="Times New Roman" w:cs="Times New Roman"/>
          <w:sz w:val="28"/>
          <w:szCs w:val="28"/>
        </w:rPr>
        <w:t>;</w:t>
      </w:r>
    </w:p>
    <w:p w:rsidR="0037784B" w:rsidRDefault="0037784B"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приложение №9 на </w:t>
      </w:r>
      <w:r w:rsidR="00DF77CA">
        <w:rPr>
          <w:rFonts w:ascii="Times New Roman" w:eastAsia="Calibri" w:hAnsi="Times New Roman" w:cs="Times New Roman"/>
          <w:sz w:val="28"/>
          <w:szCs w:val="28"/>
        </w:rPr>
        <w:t xml:space="preserve">8 </w:t>
      </w:r>
      <w:r>
        <w:rPr>
          <w:rFonts w:ascii="Times New Roman" w:eastAsia="Calibri" w:hAnsi="Times New Roman" w:cs="Times New Roman"/>
          <w:sz w:val="28"/>
          <w:szCs w:val="28"/>
        </w:rPr>
        <w:t>листах;</w:t>
      </w:r>
    </w:p>
    <w:p w:rsidR="00DF77CA" w:rsidRDefault="00DF77CA"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№10 на</w:t>
      </w:r>
      <w:r w:rsidR="00634AA6">
        <w:rPr>
          <w:rFonts w:ascii="Times New Roman" w:eastAsia="Calibri" w:hAnsi="Times New Roman" w:cs="Times New Roman"/>
          <w:sz w:val="28"/>
          <w:szCs w:val="28"/>
        </w:rPr>
        <w:t xml:space="preserve"> 8 листах;</w:t>
      </w:r>
    </w:p>
    <w:p w:rsidR="003232EA" w:rsidRDefault="00634AA6"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№11 на</w:t>
      </w:r>
      <w:r w:rsidR="003232EA">
        <w:rPr>
          <w:rFonts w:ascii="Times New Roman" w:eastAsia="Calibri" w:hAnsi="Times New Roman" w:cs="Times New Roman"/>
          <w:sz w:val="28"/>
          <w:szCs w:val="28"/>
        </w:rPr>
        <w:t xml:space="preserve"> 19 листах;</w:t>
      </w:r>
    </w:p>
    <w:p w:rsidR="00161EAB" w:rsidRDefault="00161EAB"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№12 на 1</w:t>
      </w:r>
      <w:r w:rsidR="00465CAC">
        <w:rPr>
          <w:rFonts w:ascii="Times New Roman" w:eastAsia="Calibri" w:hAnsi="Times New Roman" w:cs="Times New Roman"/>
          <w:sz w:val="28"/>
          <w:szCs w:val="28"/>
        </w:rPr>
        <w:t>4</w:t>
      </w:r>
      <w:r>
        <w:rPr>
          <w:rFonts w:ascii="Times New Roman" w:eastAsia="Calibri" w:hAnsi="Times New Roman" w:cs="Times New Roman"/>
          <w:sz w:val="28"/>
          <w:szCs w:val="28"/>
        </w:rPr>
        <w:t xml:space="preserve"> листах;</w:t>
      </w:r>
    </w:p>
    <w:p w:rsidR="00CC4297" w:rsidRDefault="00161EAB"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№13 на</w:t>
      </w:r>
      <w:r w:rsidR="00CC4297">
        <w:rPr>
          <w:rFonts w:ascii="Times New Roman" w:eastAsia="Calibri" w:hAnsi="Times New Roman" w:cs="Times New Roman"/>
          <w:sz w:val="28"/>
          <w:szCs w:val="28"/>
        </w:rPr>
        <w:t xml:space="preserve"> 8 листах;</w:t>
      </w:r>
    </w:p>
    <w:p w:rsidR="00CC4297" w:rsidRDefault="00CC4297"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w:t>
      </w:r>
      <w:r w:rsidR="00365718">
        <w:rPr>
          <w:rFonts w:ascii="Times New Roman" w:eastAsia="Calibri" w:hAnsi="Times New Roman" w:cs="Times New Roman"/>
          <w:sz w:val="28"/>
          <w:szCs w:val="28"/>
        </w:rPr>
        <w:t>14</w:t>
      </w:r>
      <w:r>
        <w:rPr>
          <w:rFonts w:ascii="Times New Roman" w:eastAsia="Calibri" w:hAnsi="Times New Roman" w:cs="Times New Roman"/>
          <w:sz w:val="28"/>
          <w:szCs w:val="28"/>
        </w:rPr>
        <w:t xml:space="preserve"> на </w:t>
      </w:r>
      <w:r w:rsidR="00365718">
        <w:rPr>
          <w:rFonts w:ascii="Times New Roman" w:eastAsia="Calibri" w:hAnsi="Times New Roman" w:cs="Times New Roman"/>
          <w:sz w:val="28"/>
          <w:szCs w:val="28"/>
        </w:rPr>
        <w:t xml:space="preserve">10 </w:t>
      </w:r>
      <w:r>
        <w:rPr>
          <w:rFonts w:ascii="Times New Roman" w:eastAsia="Calibri" w:hAnsi="Times New Roman" w:cs="Times New Roman"/>
          <w:sz w:val="28"/>
          <w:szCs w:val="28"/>
        </w:rPr>
        <w:t>листах;</w:t>
      </w:r>
    </w:p>
    <w:p w:rsidR="00CC4297" w:rsidRDefault="00CC4297" w:rsidP="000E02DE">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w:t>
      </w:r>
      <w:r w:rsidR="00FD37ED">
        <w:rPr>
          <w:rFonts w:ascii="Times New Roman" w:eastAsia="Calibri" w:hAnsi="Times New Roman" w:cs="Times New Roman"/>
          <w:sz w:val="28"/>
          <w:szCs w:val="28"/>
        </w:rPr>
        <w:t>15</w:t>
      </w:r>
      <w:r>
        <w:rPr>
          <w:rFonts w:ascii="Times New Roman" w:eastAsia="Calibri" w:hAnsi="Times New Roman" w:cs="Times New Roman"/>
          <w:sz w:val="28"/>
          <w:szCs w:val="28"/>
        </w:rPr>
        <w:t xml:space="preserve"> на </w:t>
      </w:r>
      <w:r w:rsidR="0048764C">
        <w:rPr>
          <w:rFonts w:ascii="Times New Roman" w:eastAsia="Calibri" w:hAnsi="Times New Roman" w:cs="Times New Roman"/>
          <w:sz w:val="28"/>
          <w:szCs w:val="28"/>
        </w:rPr>
        <w:t xml:space="preserve">26 </w:t>
      </w:r>
      <w:r>
        <w:rPr>
          <w:rFonts w:ascii="Times New Roman" w:eastAsia="Calibri" w:hAnsi="Times New Roman" w:cs="Times New Roman"/>
          <w:sz w:val="28"/>
          <w:szCs w:val="28"/>
        </w:rPr>
        <w:t>листах;</w:t>
      </w:r>
    </w:p>
    <w:p w:rsidR="007B2C03" w:rsidRDefault="00FD37ED" w:rsidP="00FD37ED">
      <w:pPr>
        <w:numPr>
          <w:ilvl w:val="0"/>
          <w:numId w:val="21"/>
        </w:numPr>
        <w:spacing w:after="0" w:line="240" w:lineRule="auto"/>
        <w:contextualSpacing/>
        <w:rPr>
          <w:rFonts w:ascii="Times New Roman" w:eastAsia="Calibri" w:hAnsi="Times New Roman" w:cs="Times New Roman"/>
          <w:sz w:val="28"/>
          <w:szCs w:val="28"/>
        </w:rPr>
      </w:pPr>
      <w:r w:rsidRPr="00FD37ED">
        <w:rPr>
          <w:rFonts w:ascii="Times New Roman" w:eastAsia="Calibri" w:hAnsi="Times New Roman" w:cs="Times New Roman"/>
          <w:sz w:val="28"/>
          <w:szCs w:val="28"/>
        </w:rPr>
        <w:t>приложение №1</w:t>
      </w:r>
      <w:r w:rsidR="00796928">
        <w:rPr>
          <w:rFonts w:ascii="Times New Roman" w:eastAsia="Calibri" w:hAnsi="Times New Roman" w:cs="Times New Roman"/>
          <w:sz w:val="28"/>
          <w:szCs w:val="28"/>
        </w:rPr>
        <w:t>6</w:t>
      </w:r>
      <w:r w:rsidRPr="00FD37ED">
        <w:rPr>
          <w:rFonts w:ascii="Times New Roman" w:eastAsia="Calibri" w:hAnsi="Times New Roman" w:cs="Times New Roman"/>
          <w:sz w:val="28"/>
          <w:szCs w:val="28"/>
        </w:rPr>
        <w:t xml:space="preserve"> на </w:t>
      </w:r>
      <w:r w:rsidR="007B2C03">
        <w:rPr>
          <w:rFonts w:ascii="Times New Roman" w:eastAsia="Calibri" w:hAnsi="Times New Roman" w:cs="Times New Roman"/>
          <w:sz w:val="28"/>
          <w:szCs w:val="28"/>
        </w:rPr>
        <w:t xml:space="preserve">9 </w:t>
      </w:r>
      <w:r w:rsidRPr="00FD37ED">
        <w:rPr>
          <w:rFonts w:ascii="Times New Roman" w:eastAsia="Calibri" w:hAnsi="Times New Roman" w:cs="Times New Roman"/>
          <w:sz w:val="28"/>
          <w:szCs w:val="28"/>
        </w:rPr>
        <w:t>листах</w:t>
      </w:r>
      <w:r w:rsidR="007B2C03">
        <w:rPr>
          <w:rFonts w:ascii="Times New Roman" w:eastAsia="Calibri" w:hAnsi="Times New Roman" w:cs="Times New Roman"/>
          <w:sz w:val="28"/>
          <w:szCs w:val="28"/>
        </w:rPr>
        <w:t>;</w:t>
      </w:r>
    </w:p>
    <w:p w:rsidR="0037784B" w:rsidRPr="0070466F" w:rsidRDefault="007B2C03" w:rsidP="00FD37ED">
      <w:pPr>
        <w:numPr>
          <w:ilvl w:val="0"/>
          <w:numId w:val="2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приложение №17 на</w:t>
      </w:r>
      <w:r w:rsidR="00E05BAC">
        <w:rPr>
          <w:rFonts w:ascii="Times New Roman" w:eastAsia="Calibri" w:hAnsi="Times New Roman" w:cs="Times New Roman"/>
          <w:sz w:val="28"/>
          <w:szCs w:val="28"/>
        </w:rPr>
        <w:t xml:space="preserve"> 7 листах.</w:t>
      </w:r>
    </w:p>
    <w:p w:rsidR="00676223" w:rsidRPr="0070466F" w:rsidRDefault="00676223" w:rsidP="000E02DE">
      <w:pPr>
        <w:spacing w:after="0" w:line="240" w:lineRule="auto"/>
        <w:ind w:firstLine="708"/>
        <w:jc w:val="both"/>
        <w:rPr>
          <w:rFonts w:ascii="Times New Roman" w:eastAsia="Calibri" w:hAnsi="Times New Roman" w:cs="Times New Roman"/>
          <w:sz w:val="28"/>
          <w:szCs w:val="28"/>
        </w:rPr>
      </w:pPr>
    </w:p>
    <w:p w:rsidR="00676223" w:rsidRPr="0070466F" w:rsidRDefault="00676223" w:rsidP="000E02DE">
      <w:pPr>
        <w:widowControl w:val="0"/>
        <w:spacing w:after="0" w:line="240" w:lineRule="auto"/>
        <w:ind w:firstLine="708"/>
        <w:contextualSpacing/>
        <w:jc w:val="both"/>
        <w:rPr>
          <w:rFonts w:ascii="Times New Roman" w:eastAsia="Times New Roman" w:hAnsi="Times New Roman" w:cs="Times New Roman"/>
          <w:b/>
          <w:sz w:val="28"/>
          <w:szCs w:val="28"/>
          <w:lang w:eastAsia="ru-RU"/>
        </w:rPr>
      </w:pPr>
      <w:r w:rsidRPr="0070466F">
        <w:rPr>
          <w:rFonts w:ascii="Times New Roman" w:eastAsia="Times New Roman" w:hAnsi="Times New Roman" w:cs="Times New Roman"/>
          <w:b/>
          <w:sz w:val="28"/>
          <w:szCs w:val="28"/>
          <w:lang w:eastAsia="ru-RU"/>
        </w:rPr>
        <w:t>Главны</w:t>
      </w:r>
      <w:r w:rsidR="0070466F">
        <w:rPr>
          <w:rFonts w:ascii="Times New Roman" w:eastAsia="Times New Roman" w:hAnsi="Times New Roman" w:cs="Times New Roman"/>
          <w:b/>
          <w:sz w:val="28"/>
          <w:szCs w:val="28"/>
          <w:lang w:eastAsia="ru-RU"/>
        </w:rPr>
        <w:t>й</w:t>
      </w:r>
      <w:r w:rsidRPr="0070466F">
        <w:rPr>
          <w:rFonts w:ascii="Times New Roman" w:eastAsia="Times New Roman" w:hAnsi="Times New Roman" w:cs="Times New Roman"/>
          <w:b/>
          <w:sz w:val="28"/>
          <w:szCs w:val="28"/>
          <w:lang w:eastAsia="ru-RU"/>
        </w:rPr>
        <w:t xml:space="preserve"> консультант – </w:t>
      </w:r>
    </w:p>
    <w:p w:rsidR="00676223" w:rsidRPr="0070466F" w:rsidRDefault="00676223" w:rsidP="000E02DE">
      <w:pPr>
        <w:widowControl w:val="0"/>
        <w:spacing w:after="0" w:line="240" w:lineRule="auto"/>
        <w:ind w:firstLine="708"/>
        <w:contextualSpacing/>
        <w:jc w:val="both"/>
        <w:rPr>
          <w:rFonts w:ascii="Times New Roman" w:eastAsia="Times New Roman" w:hAnsi="Times New Roman" w:cs="Times New Roman"/>
          <w:b/>
          <w:sz w:val="28"/>
          <w:szCs w:val="28"/>
          <w:lang w:eastAsia="ru-RU"/>
        </w:rPr>
      </w:pPr>
      <w:r w:rsidRPr="0070466F">
        <w:rPr>
          <w:rFonts w:ascii="Times New Roman" w:eastAsia="Times New Roman" w:hAnsi="Times New Roman" w:cs="Times New Roman"/>
          <w:b/>
          <w:sz w:val="28"/>
          <w:szCs w:val="28"/>
          <w:lang w:eastAsia="ru-RU"/>
        </w:rPr>
        <w:t>государственный аудитор Счетного комитета</w:t>
      </w:r>
      <w:r w:rsidRPr="0070466F">
        <w:rPr>
          <w:rFonts w:ascii="Times New Roman" w:eastAsia="Times New Roman" w:hAnsi="Times New Roman" w:cs="Times New Roman"/>
          <w:b/>
          <w:sz w:val="28"/>
          <w:szCs w:val="28"/>
          <w:lang w:eastAsia="ru-RU"/>
        </w:rPr>
        <w:tab/>
      </w:r>
      <w:r w:rsidRPr="0070466F">
        <w:rPr>
          <w:rFonts w:ascii="Times New Roman" w:eastAsia="Times New Roman" w:hAnsi="Times New Roman" w:cs="Times New Roman"/>
          <w:b/>
          <w:sz w:val="28"/>
          <w:szCs w:val="28"/>
          <w:lang w:eastAsia="ru-RU"/>
        </w:rPr>
        <w:tab/>
        <w:t xml:space="preserve">         Ч. Есжанов</w:t>
      </w:r>
    </w:p>
    <w:p w:rsidR="00676223" w:rsidRPr="0070466F" w:rsidRDefault="00676223" w:rsidP="000E02DE">
      <w:pPr>
        <w:widowControl w:val="0"/>
        <w:spacing w:after="0" w:line="240" w:lineRule="auto"/>
        <w:ind w:firstLine="708"/>
        <w:contextualSpacing/>
        <w:jc w:val="both"/>
        <w:rPr>
          <w:rFonts w:ascii="Times New Roman" w:eastAsia="Times New Roman" w:hAnsi="Times New Roman" w:cs="Times New Roman"/>
          <w:b/>
          <w:sz w:val="28"/>
          <w:szCs w:val="28"/>
          <w:lang w:eastAsia="ru-RU"/>
        </w:rPr>
      </w:pPr>
    </w:p>
    <w:p w:rsidR="00676223" w:rsidRPr="0070466F" w:rsidRDefault="00676223" w:rsidP="000E02DE">
      <w:pPr>
        <w:widowControl w:val="0"/>
        <w:spacing w:after="0" w:line="240" w:lineRule="auto"/>
        <w:ind w:firstLine="708"/>
        <w:contextualSpacing/>
        <w:jc w:val="both"/>
        <w:rPr>
          <w:rFonts w:ascii="Times New Roman" w:eastAsia="Times New Roman" w:hAnsi="Times New Roman" w:cs="Times New Roman"/>
          <w:b/>
          <w:sz w:val="28"/>
          <w:szCs w:val="28"/>
          <w:lang w:eastAsia="ru-RU"/>
        </w:rPr>
      </w:pPr>
      <w:r w:rsidRPr="0070466F">
        <w:rPr>
          <w:rFonts w:ascii="Times New Roman" w:eastAsia="Times New Roman" w:hAnsi="Times New Roman" w:cs="Times New Roman"/>
          <w:b/>
          <w:sz w:val="28"/>
          <w:szCs w:val="28"/>
          <w:lang w:eastAsia="ru-RU"/>
        </w:rPr>
        <w:t>Главный инспектор-государственный аудитор</w:t>
      </w:r>
    </w:p>
    <w:p w:rsidR="00676223" w:rsidRPr="0070466F" w:rsidRDefault="00676223" w:rsidP="000E02DE">
      <w:pPr>
        <w:widowControl w:val="0"/>
        <w:spacing w:after="0" w:line="240" w:lineRule="auto"/>
        <w:ind w:firstLine="708"/>
        <w:contextualSpacing/>
        <w:jc w:val="both"/>
        <w:rPr>
          <w:rFonts w:ascii="Times New Roman" w:eastAsia="Times New Roman" w:hAnsi="Times New Roman" w:cs="Times New Roman"/>
          <w:b/>
          <w:sz w:val="28"/>
          <w:szCs w:val="28"/>
          <w:lang w:eastAsia="ru-RU"/>
        </w:rPr>
      </w:pPr>
      <w:r w:rsidRPr="0070466F">
        <w:rPr>
          <w:rFonts w:ascii="Times New Roman" w:eastAsia="Times New Roman" w:hAnsi="Times New Roman" w:cs="Times New Roman"/>
          <w:b/>
          <w:sz w:val="28"/>
          <w:szCs w:val="28"/>
          <w:lang w:eastAsia="ru-RU"/>
        </w:rPr>
        <w:t xml:space="preserve">Ревизионной комиссии </w:t>
      </w:r>
    </w:p>
    <w:p w:rsidR="00676223" w:rsidRPr="0070466F" w:rsidRDefault="00676223" w:rsidP="000E02DE">
      <w:pPr>
        <w:widowControl w:val="0"/>
        <w:spacing w:after="0" w:line="240" w:lineRule="auto"/>
        <w:ind w:firstLine="708"/>
        <w:contextualSpacing/>
        <w:jc w:val="both"/>
        <w:rPr>
          <w:rFonts w:ascii="Times New Roman" w:eastAsia="Times New Roman" w:hAnsi="Times New Roman" w:cs="Times New Roman"/>
          <w:b/>
          <w:sz w:val="28"/>
          <w:szCs w:val="28"/>
          <w:lang w:eastAsia="ru-RU"/>
        </w:rPr>
      </w:pPr>
      <w:r w:rsidRPr="0070466F">
        <w:rPr>
          <w:rFonts w:ascii="Times New Roman" w:eastAsia="Times New Roman" w:hAnsi="Times New Roman" w:cs="Times New Roman"/>
          <w:b/>
          <w:sz w:val="28"/>
          <w:szCs w:val="28"/>
          <w:lang w:eastAsia="ru-RU"/>
        </w:rPr>
        <w:t xml:space="preserve">по Костанайской области </w:t>
      </w:r>
      <w:r w:rsidRPr="0070466F">
        <w:rPr>
          <w:rFonts w:ascii="Times New Roman" w:eastAsia="Times New Roman" w:hAnsi="Times New Roman" w:cs="Times New Roman"/>
          <w:b/>
          <w:sz w:val="28"/>
          <w:szCs w:val="28"/>
          <w:lang w:eastAsia="ru-RU"/>
        </w:rPr>
        <w:tab/>
      </w:r>
      <w:r w:rsidRPr="0070466F">
        <w:rPr>
          <w:rFonts w:ascii="Times New Roman" w:eastAsia="Times New Roman" w:hAnsi="Times New Roman" w:cs="Times New Roman"/>
          <w:b/>
          <w:sz w:val="28"/>
          <w:szCs w:val="28"/>
          <w:lang w:eastAsia="ru-RU"/>
        </w:rPr>
        <w:tab/>
      </w:r>
      <w:r w:rsidRPr="0070466F">
        <w:rPr>
          <w:rFonts w:ascii="Times New Roman" w:eastAsia="Times New Roman" w:hAnsi="Times New Roman" w:cs="Times New Roman"/>
          <w:b/>
          <w:sz w:val="28"/>
          <w:szCs w:val="28"/>
          <w:lang w:eastAsia="ru-RU"/>
        </w:rPr>
        <w:tab/>
      </w:r>
      <w:r w:rsidRPr="0070466F">
        <w:rPr>
          <w:rFonts w:ascii="Times New Roman" w:eastAsia="Times New Roman" w:hAnsi="Times New Roman" w:cs="Times New Roman"/>
          <w:b/>
          <w:sz w:val="28"/>
          <w:szCs w:val="28"/>
          <w:lang w:eastAsia="ru-RU"/>
        </w:rPr>
        <w:tab/>
      </w:r>
      <w:r w:rsidRPr="0070466F">
        <w:rPr>
          <w:rFonts w:ascii="Times New Roman" w:eastAsia="Times New Roman" w:hAnsi="Times New Roman" w:cs="Times New Roman"/>
          <w:b/>
          <w:sz w:val="28"/>
          <w:szCs w:val="28"/>
          <w:lang w:eastAsia="ru-RU"/>
        </w:rPr>
        <w:tab/>
      </w:r>
      <w:r w:rsidRPr="0070466F">
        <w:rPr>
          <w:rFonts w:ascii="Times New Roman" w:eastAsia="Times New Roman" w:hAnsi="Times New Roman" w:cs="Times New Roman"/>
          <w:b/>
          <w:sz w:val="28"/>
          <w:szCs w:val="28"/>
          <w:lang w:eastAsia="ru-RU"/>
        </w:rPr>
        <w:tab/>
        <w:t xml:space="preserve">         А. Сакенов</w:t>
      </w:r>
    </w:p>
    <w:p w:rsidR="00676223" w:rsidRPr="00D36B59" w:rsidRDefault="00676223" w:rsidP="000E02DE">
      <w:pPr>
        <w:spacing w:after="0" w:line="240" w:lineRule="auto"/>
        <w:jc w:val="both"/>
        <w:rPr>
          <w:rFonts w:ascii="Times New Roman" w:eastAsia="Calibri" w:hAnsi="Times New Roman" w:cs="Times New Roman"/>
          <w:i/>
          <w:szCs w:val="28"/>
          <w:highlight w:val="yellow"/>
        </w:rPr>
      </w:pPr>
    </w:p>
    <w:p w:rsidR="00676223" w:rsidRPr="00D36B59" w:rsidRDefault="00676223" w:rsidP="000E02DE">
      <w:pPr>
        <w:spacing w:after="0" w:line="240" w:lineRule="auto"/>
        <w:jc w:val="both"/>
        <w:rPr>
          <w:rFonts w:ascii="Times New Roman" w:eastAsia="Calibri" w:hAnsi="Times New Roman" w:cs="Times New Roman"/>
          <w:i/>
          <w:szCs w:val="28"/>
          <w:highlight w:val="yellow"/>
        </w:rPr>
      </w:pPr>
    </w:p>
    <w:p w:rsidR="00676223" w:rsidRPr="00D36B59" w:rsidRDefault="00676223" w:rsidP="000E02DE">
      <w:pPr>
        <w:spacing w:after="0" w:line="240" w:lineRule="auto"/>
        <w:jc w:val="both"/>
        <w:rPr>
          <w:rFonts w:ascii="Times New Roman" w:eastAsia="Calibri" w:hAnsi="Times New Roman" w:cs="Times New Roman"/>
          <w:i/>
          <w:szCs w:val="28"/>
          <w:highlight w:val="yellow"/>
        </w:rPr>
      </w:pPr>
    </w:p>
    <w:p w:rsidR="00676223" w:rsidRPr="00D36B59" w:rsidRDefault="00676223" w:rsidP="000E02DE">
      <w:pPr>
        <w:spacing w:after="0" w:line="240" w:lineRule="auto"/>
        <w:jc w:val="both"/>
        <w:rPr>
          <w:rFonts w:ascii="Times New Roman" w:eastAsia="Calibri" w:hAnsi="Times New Roman" w:cs="Times New Roman"/>
          <w:i/>
          <w:szCs w:val="28"/>
          <w:highlight w:val="yellow"/>
        </w:rPr>
      </w:pPr>
    </w:p>
    <w:p w:rsidR="00676223" w:rsidRPr="00D36B59" w:rsidRDefault="00676223" w:rsidP="000E02DE">
      <w:pPr>
        <w:spacing w:after="0" w:line="240" w:lineRule="auto"/>
        <w:jc w:val="both"/>
        <w:rPr>
          <w:rFonts w:ascii="Times New Roman" w:eastAsia="Calibri" w:hAnsi="Times New Roman" w:cs="Times New Roman"/>
          <w:i/>
          <w:szCs w:val="28"/>
          <w:highlight w:val="yellow"/>
        </w:rPr>
      </w:pPr>
    </w:p>
    <w:p w:rsidR="00676223" w:rsidRPr="0070466F" w:rsidRDefault="00676223" w:rsidP="000E02DE">
      <w:pPr>
        <w:spacing w:after="0" w:line="240" w:lineRule="auto"/>
        <w:jc w:val="both"/>
        <w:rPr>
          <w:rFonts w:ascii="Times New Roman" w:eastAsia="Calibri" w:hAnsi="Times New Roman" w:cs="Times New Roman"/>
          <w:i/>
          <w:szCs w:val="28"/>
        </w:rPr>
      </w:pPr>
      <w:r w:rsidRPr="0070466F">
        <w:rPr>
          <w:rFonts w:ascii="Times New Roman" w:eastAsia="Calibri" w:hAnsi="Times New Roman" w:cs="Times New Roman"/>
          <w:i/>
          <w:szCs w:val="28"/>
        </w:rPr>
        <w:t xml:space="preserve">Аудиторский отчет составлен в 3 (трех) экземплярах: </w:t>
      </w:r>
    </w:p>
    <w:p w:rsidR="00676223" w:rsidRPr="0070466F" w:rsidRDefault="00676223" w:rsidP="000E02DE">
      <w:pPr>
        <w:spacing w:after="0" w:line="240" w:lineRule="auto"/>
        <w:jc w:val="both"/>
        <w:rPr>
          <w:rFonts w:ascii="Times New Roman" w:eastAsia="Calibri" w:hAnsi="Times New Roman" w:cs="Times New Roman"/>
          <w:i/>
          <w:szCs w:val="28"/>
        </w:rPr>
      </w:pPr>
      <w:r w:rsidRPr="0070466F">
        <w:rPr>
          <w:rFonts w:ascii="Times New Roman" w:eastAsia="Calibri" w:hAnsi="Times New Roman" w:cs="Times New Roman"/>
          <w:i/>
          <w:szCs w:val="28"/>
        </w:rPr>
        <w:t>Экземпляр № 1 – Счетному комитету, №</w:t>
      </w:r>
      <w:r w:rsidR="007B18CF">
        <w:rPr>
          <w:rFonts w:ascii="Times New Roman" w:eastAsia="Calibri" w:hAnsi="Times New Roman" w:cs="Times New Roman"/>
          <w:i/>
          <w:szCs w:val="28"/>
        </w:rPr>
        <w:t>00854</w:t>
      </w:r>
      <w:r w:rsidR="00285493">
        <w:rPr>
          <w:rFonts w:ascii="Times New Roman" w:eastAsia="Calibri" w:hAnsi="Times New Roman" w:cs="Times New Roman"/>
          <w:i/>
          <w:szCs w:val="28"/>
        </w:rPr>
        <w:t>9</w:t>
      </w:r>
      <w:r w:rsidR="007B18CF">
        <w:rPr>
          <w:rFonts w:ascii="Times New Roman" w:eastAsia="Calibri" w:hAnsi="Times New Roman" w:cs="Times New Roman"/>
          <w:i/>
          <w:szCs w:val="28"/>
        </w:rPr>
        <w:t xml:space="preserve"> </w:t>
      </w:r>
      <w:r w:rsidRPr="0070466F">
        <w:rPr>
          <w:rFonts w:ascii="Times New Roman" w:eastAsia="Calibri" w:hAnsi="Times New Roman" w:cs="Times New Roman"/>
          <w:i/>
          <w:szCs w:val="28"/>
        </w:rPr>
        <w:t xml:space="preserve">бланка; </w:t>
      </w:r>
    </w:p>
    <w:p w:rsidR="00676223" w:rsidRPr="0070466F" w:rsidRDefault="00676223" w:rsidP="000E02DE">
      <w:pPr>
        <w:spacing w:after="0" w:line="240" w:lineRule="auto"/>
        <w:jc w:val="both"/>
        <w:rPr>
          <w:rFonts w:ascii="Times New Roman" w:eastAsia="Calibri" w:hAnsi="Times New Roman" w:cs="Times New Roman"/>
          <w:i/>
          <w:szCs w:val="28"/>
        </w:rPr>
      </w:pPr>
      <w:r w:rsidRPr="0070466F">
        <w:rPr>
          <w:rFonts w:ascii="Times New Roman" w:eastAsia="Calibri" w:hAnsi="Times New Roman" w:cs="Times New Roman"/>
          <w:i/>
          <w:szCs w:val="28"/>
        </w:rPr>
        <w:t xml:space="preserve">Экземпляр № 2 – </w:t>
      </w:r>
      <w:r w:rsidR="0070466F">
        <w:rPr>
          <w:rFonts w:ascii="Times New Roman" w:eastAsia="Calibri" w:hAnsi="Times New Roman" w:cs="Times New Roman"/>
          <w:i/>
          <w:szCs w:val="28"/>
        </w:rPr>
        <w:t>Управление</w:t>
      </w:r>
      <w:r w:rsidR="00323CD4" w:rsidRPr="0070466F">
        <w:rPr>
          <w:rFonts w:ascii="Times New Roman" w:eastAsia="Calibri" w:hAnsi="Times New Roman" w:cs="Times New Roman"/>
          <w:i/>
          <w:szCs w:val="28"/>
        </w:rPr>
        <w:t xml:space="preserve"> № </w:t>
      </w:r>
      <w:r w:rsidR="007B18CF">
        <w:rPr>
          <w:rFonts w:ascii="Times New Roman" w:eastAsia="Calibri" w:hAnsi="Times New Roman" w:cs="Times New Roman"/>
          <w:i/>
          <w:szCs w:val="28"/>
        </w:rPr>
        <w:t>00854</w:t>
      </w:r>
      <w:r w:rsidR="00285493">
        <w:rPr>
          <w:rFonts w:ascii="Times New Roman" w:eastAsia="Calibri" w:hAnsi="Times New Roman" w:cs="Times New Roman"/>
          <w:i/>
          <w:szCs w:val="28"/>
        </w:rPr>
        <w:t>8</w:t>
      </w:r>
      <w:r w:rsidR="007B18CF">
        <w:rPr>
          <w:rFonts w:ascii="Times New Roman" w:eastAsia="Calibri" w:hAnsi="Times New Roman" w:cs="Times New Roman"/>
          <w:i/>
          <w:szCs w:val="28"/>
        </w:rPr>
        <w:t xml:space="preserve"> </w:t>
      </w:r>
      <w:r w:rsidRPr="0070466F">
        <w:rPr>
          <w:rFonts w:ascii="Times New Roman" w:eastAsia="Calibri" w:hAnsi="Times New Roman" w:cs="Times New Roman"/>
          <w:i/>
          <w:szCs w:val="28"/>
        </w:rPr>
        <w:t>бланка;</w:t>
      </w:r>
    </w:p>
    <w:p w:rsidR="00676223" w:rsidRPr="00676223" w:rsidRDefault="00676223" w:rsidP="000E02DE">
      <w:pPr>
        <w:spacing w:after="0" w:line="240" w:lineRule="auto"/>
        <w:jc w:val="both"/>
        <w:rPr>
          <w:rFonts w:ascii="Times New Roman" w:eastAsia="Calibri" w:hAnsi="Times New Roman" w:cs="Times New Roman"/>
          <w:i/>
          <w:szCs w:val="28"/>
        </w:rPr>
      </w:pPr>
      <w:r w:rsidRPr="0070466F">
        <w:rPr>
          <w:rFonts w:ascii="Times New Roman" w:eastAsia="Calibri" w:hAnsi="Times New Roman" w:cs="Times New Roman"/>
          <w:i/>
          <w:szCs w:val="28"/>
        </w:rPr>
        <w:t>Экземпляр № 3 – Ревизионная комисси</w:t>
      </w:r>
      <w:r w:rsidR="00323CD4" w:rsidRPr="0070466F">
        <w:rPr>
          <w:rFonts w:ascii="Times New Roman" w:eastAsia="Calibri" w:hAnsi="Times New Roman" w:cs="Times New Roman"/>
          <w:i/>
          <w:szCs w:val="28"/>
        </w:rPr>
        <w:t xml:space="preserve">я по Костанайской обл., № </w:t>
      </w:r>
      <w:r w:rsidR="007B18CF">
        <w:rPr>
          <w:rFonts w:ascii="Times New Roman" w:eastAsia="Calibri" w:hAnsi="Times New Roman" w:cs="Times New Roman"/>
          <w:i/>
          <w:szCs w:val="28"/>
        </w:rPr>
        <w:t xml:space="preserve">008550 </w:t>
      </w:r>
      <w:r w:rsidRPr="0070466F">
        <w:rPr>
          <w:rFonts w:ascii="Times New Roman" w:eastAsia="Calibri" w:hAnsi="Times New Roman" w:cs="Times New Roman"/>
          <w:i/>
          <w:szCs w:val="28"/>
        </w:rPr>
        <w:t>бланка.</w:t>
      </w:r>
    </w:p>
    <w:p w:rsidR="002C2419" w:rsidRPr="00596067" w:rsidRDefault="002C2419" w:rsidP="00676223">
      <w:pPr>
        <w:widowControl w:val="0"/>
        <w:spacing w:after="0" w:line="240" w:lineRule="auto"/>
        <w:ind w:firstLine="708"/>
        <w:contextualSpacing/>
        <w:jc w:val="both"/>
        <w:rPr>
          <w:rFonts w:ascii="Times New Roman" w:eastAsia="Calibri" w:hAnsi="Times New Roman" w:cs="Times New Roman"/>
          <w:sz w:val="28"/>
          <w:szCs w:val="28"/>
          <w:lang/>
        </w:rPr>
      </w:pPr>
    </w:p>
    <w:sectPr w:rsidR="002C2419" w:rsidRPr="00596067" w:rsidSect="005E2613">
      <w:footerReference w:type="default" r:id="rId8"/>
      <w:pgSz w:w="11906" w:h="16838"/>
      <w:pgMar w:top="993" w:right="566" w:bottom="70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358" w:rsidRDefault="00485358" w:rsidP="00EC5E94">
      <w:pPr>
        <w:spacing w:after="0" w:line="240" w:lineRule="auto"/>
      </w:pPr>
      <w:r>
        <w:separator/>
      </w:r>
    </w:p>
  </w:endnote>
  <w:endnote w:type="continuationSeparator" w:id="1">
    <w:p w:rsidR="00485358" w:rsidRDefault="00485358" w:rsidP="00EC5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965777"/>
      <w:docPartObj>
        <w:docPartGallery w:val="Page Numbers (Bottom of Page)"/>
        <w:docPartUnique/>
      </w:docPartObj>
    </w:sdtPr>
    <w:sdtContent>
      <w:p w:rsidR="00DC2DC4" w:rsidRDefault="00DC2DC4">
        <w:pPr>
          <w:pStyle w:val="af0"/>
          <w:jc w:val="right"/>
        </w:pPr>
        <w:fldSimple w:instr="PAGE   \* MERGEFORMAT">
          <w:r w:rsidR="00845A6F">
            <w:rPr>
              <w:noProof/>
            </w:rPr>
            <w:t>4</w:t>
          </w:r>
        </w:fldSimple>
      </w:p>
    </w:sdtContent>
  </w:sdt>
  <w:p w:rsidR="00DC2DC4" w:rsidRDefault="00DC2DC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358" w:rsidRDefault="00485358" w:rsidP="00EC5E94">
      <w:pPr>
        <w:spacing w:after="0" w:line="240" w:lineRule="auto"/>
      </w:pPr>
      <w:r>
        <w:separator/>
      </w:r>
    </w:p>
  </w:footnote>
  <w:footnote w:type="continuationSeparator" w:id="1">
    <w:p w:rsidR="00485358" w:rsidRDefault="00485358" w:rsidP="00EC5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AC3"/>
    <w:multiLevelType w:val="multilevel"/>
    <w:tmpl w:val="4C3C00E8"/>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3272" w:hanging="720"/>
      </w:pPr>
      <w:rPr>
        <w:rFonts w:hint="default"/>
        <w:b/>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
    <w:nsid w:val="06CA120F"/>
    <w:multiLevelType w:val="multilevel"/>
    <w:tmpl w:val="F092B08A"/>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F1B77"/>
    <w:multiLevelType w:val="hybridMultilevel"/>
    <w:tmpl w:val="A2728888"/>
    <w:lvl w:ilvl="0" w:tplc="4D4A871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8C1669"/>
    <w:multiLevelType w:val="hybridMultilevel"/>
    <w:tmpl w:val="64BACFB0"/>
    <w:lvl w:ilvl="0" w:tplc="C414BF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D73505"/>
    <w:multiLevelType w:val="multilevel"/>
    <w:tmpl w:val="9D38D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93329D"/>
    <w:multiLevelType w:val="multilevel"/>
    <w:tmpl w:val="CD7455D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D60D36"/>
    <w:multiLevelType w:val="hybridMultilevel"/>
    <w:tmpl w:val="BC825A08"/>
    <w:lvl w:ilvl="0" w:tplc="3FE6DA7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3F02B3"/>
    <w:multiLevelType w:val="hybridMultilevel"/>
    <w:tmpl w:val="FDF09B36"/>
    <w:lvl w:ilvl="0" w:tplc="E2B6228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B1325"/>
    <w:multiLevelType w:val="hybridMultilevel"/>
    <w:tmpl w:val="71BC9514"/>
    <w:lvl w:ilvl="0" w:tplc="9B72F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0933A9"/>
    <w:multiLevelType w:val="multilevel"/>
    <w:tmpl w:val="C720B9E8"/>
    <w:lvl w:ilvl="0">
      <w:start w:val="1"/>
      <w:numFmt w:val="decimal"/>
      <w:lvlText w:val="%1."/>
      <w:lvlJc w:val="left"/>
      <w:pPr>
        <w:ind w:left="1069" w:hanging="360"/>
      </w:pPr>
      <w:rPr>
        <w:rFonts w:hint="default"/>
      </w:rPr>
    </w:lvl>
    <w:lvl w:ilvl="1">
      <w:start w:val="1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79D7050"/>
    <w:multiLevelType w:val="multilevel"/>
    <w:tmpl w:val="0BEE1D44"/>
    <w:lvl w:ilvl="0">
      <w:start w:val="1"/>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7744F7"/>
    <w:multiLevelType w:val="hybridMultilevel"/>
    <w:tmpl w:val="F41465C6"/>
    <w:lvl w:ilvl="0" w:tplc="130E3FEE">
      <w:start w:val="18"/>
      <w:numFmt w:val="bullet"/>
      <w:lvlText w:val="-"/>
      <w:lvlJc w:val="left"/>
      <w:pPr>
        <w:ind w:left="1350" w:hanging="360"/>
      </w:pPr>
      <w:rPr>
        <w:rFonts w:ascii="Times New Roman" w:eastAsia="Calibri"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2F994675"/>
    <w:multiLevelType w:val="hybridMultilevel"/>
    <w:tmpl w:val="6458E4EC"/>
    <w:lvl w:ilvl="0" w:tplc="04B615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1067777"/>
    <w:multiLevelType w:val="hybridMultilevel"/>
    <w:tmpl w:val="4A5887F2"/>
    <w:lvl w:ilvl="0" w:tplc="858CF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5452D2D"/>
    <w:multiLevelType w:val="hybridMultilevel"/>
    <w:tmpl w:val="FE2C7D2C"/>
    <w:lvl w:ilvl="0" w:tplc="24A8C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423FE7"/>
    <w:multiLevelType w:val="hybridMultilevel"/>
    <w:tmpl w:val="B96A9398"/>
    <w:lvl w:ilvl="0" w:tplc="427E5F7E">
      <w:start w:val="1"/>
      <w:numFmt w:val="decimal"/>
      <w:lvlText w:val="%1)"/>
      <w:lvlJc w:val="left"/>
      <w:pPr>
        <w:ind w:left="1130" w:hanging="4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AA26C70"/>
    <w:multiLevelType w:val="multilevel"/>
    <w:tmpl w:val="4C3C00E8"/>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3272" w:hanging="720"/>
      </w:pPr>
      <w:rPr>
        <w:rFonts w:hint="default"/>
        <w:b/>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7">
    <w:nsid w:val="5CAB4431"/>
    <w:multiLevelType w:val="multilevel"/>
    <w:tmpl w:val="801046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C237DD"/>
    <w:multiLevelType w:val="multilevel"/>
    <w:tmpl w:val="B85EA02C"/>
    <w:lvl w:ilvl="0">
      <w:start w:val="1"/>
      <w:numFmt w:val="decimal"/>
      <w:lvlText w:val="%1."/>
      <w:lvlJc w:val="left"/>
      <w:pPr>
        <w:ind w:left="502" w:hanging="360"/>
      </w:pPr>
      <w:rPr>
        <w:rFonts w:hint="default"/>
        <w:b w:val="0"/>
        <w:i w:val="0"/>
        <w:color w:val="auto"/>
      </w:rPr>
    </w:lvl>
    <w:lvl w:ilvl="1">
      <w:start w:val="1"/>
      <w:numFmt w:val="decimal"/>
      <w:isLgl/>
      <w:lvlText w:val="%1.%2."/>
      <w:lvlJc w:val="left"/>
      <w:pPr>
        <w:ind w:left="1146"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922"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14" w:hanging="144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906" w:hanging="1800"/>
      </w:pPr>
      <w:rPr>
        <w:rFonts w:hint="default"/>
      </w:rPr>
    </w:lvl>
    <w:lvl w:ilvl="8">
      <w:start w:val="1"/>
      <w:numFmt w:val="decimal"/>
      <w:isLgl/>
      <w:lvlText w:val="%1.%2.%3.%4.%5.%6.%7.%8.%9."/>
      <w:lvlJc w:val="left"/>
      <w:pPr>
        <w:ind w:left="3332" w:hanging="2160"/>
      </w:pPr>
      <w:rPr>
        <w:rFonts w:hint="default"/>
      </w:rPr>
    </w:lvl>
  </w:abstractNum>
  <w:abstractNum w:abstractNumId="19">
    <w:nsid w:val="5F021FE1"/>
    <w:multiLevelType w:val="multilevel"/>
    <w:tmpl w:val="70FA962C"/>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06792F"/>
    <w:multiLevelType w:val="hybridMultilevel"/>
    <w:tmpl w:val="30C213C2"/>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1472883"/>
    <w:multiLevelType w:val="hybridMultilevel"/>
    <w:tmpl w:val="4C4095BA"/>
    <w:lvl w:ilvl="0" w:tplc="FE72DE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34F0929"/>
    <w:multiLevelType w:val="hybridMultilevel"/>
    <w:tmpl w:val="B57830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75B5DFB"/>
    <w:multiLevelType w:val="hybridMultilevel"/>
    <w:tmpl w:val="4134FC58"/>
    <w:lvl w:ilvl="0" w:tplc="04B615B6">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4">
    <w:nsid w:val="76480B50"/>
    <w:multiLevelType w:val="hybridMultilevel"/>
    <w:tmpl w:val="282A2744"/>
    <w:lvl w:ilvl="0" w:tplc="AAB6A348">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7C201B08"/>
    <w:multiLevelType w:val="hybridMultilevel"/>
    <w:tmpl w:val="D2D8619C"/>
    <w:lvl w:ilvl="0" w:tplc="32A0A5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0"/>
  </w:num>
  <w:num w:numId="5">
    <w:abstractNumId w:val="10"/>
  </w:num>
  <w:num w:numId="6">
    <w:abstractNumId w:val="1"/>
  </w:num>
  <w:num w:numId="7">
    <w:abstractNumId w:val="4"/>
  </w:num>
  <w:num w:numId="8">
    <w:abstractNumId w:val="17"/>
  </w:num>
  <w:num w:numId="9">
    <w:abstractNumId w:val="24"/>
  </w:num>
  <w:num w:numId="10">
    <w:abstractNumId w:val="21"/>
  </w:num>
  <w:num w:numId="11">
    <w:abstractNumId w:val="3"/>
  </w:num>
  <w:num w:numId="12">
    <w:abstractNumId w:val="5"/>
  </w:num>
  <w:num w:numId="13">
    <w:abstractNumId w:val="19"/>
  </w:num>
  <w:num w:numId="14">
    <w:abstractNumId w:val="18"/>
  </w:num>
  <w:num w:numId="15">
    <w:abstractNumId w:val="23"/>
  </w:num>
  <w:num w:numId="16">
    <w:abstractNumId w:val="14"/>
  </w:num>
  <w:num w:numId="17">
    <w:abstractNumId w:val="16"/>
  </w:num>
  <w:num w:numId="18">
    <w:abstractNumId w:val="2"/>
  </w:num>
  <w:num w:numId="19">
    <w:abstractNumId w:val="11"/>
  </w:num>
  <w:num w:numId="20">
    <w:abstractNumId w:val="1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num>
  <w:num w:numId="24">
    <w:abstractNumId w:val="8"/>
  </w:num>
  <w:num w:numId="25">
    <w:abstractNumId w:val="13"/>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4263D"/>
    <w:rsid w:val="00000EBD"/>
    <w:rsid w:val="000012A4"/>
    <w:rsid w:val="0000231D"/>
    <w:rsid w:val="00002BA9"/>
    <w:rsid w:val="00002BD8"/>
    <w:rsid w:val="00004712"/>
    <w:rsid w:val="0000510B"/>
    <w:rsid w:val="00005C80"/>
    <w:rsid w:val="00006823"/>
    <w:rsid w:val="00010352"/>
    <w:rsid w:val="0001059B"/>
    <w:rsid w:val="00011125"/>
    <w:rsid w:val="00011C88"/>
    <w:rsid w:val="0001240F"/>
    <w:rsid w:val="00013A5F"/>
    <w:rsid w:val="0001460E"/>
    <w:rsid w:val="00015A8D"/>
    <w:rsid w:val="000165BD"/>
    <w:rsid w:val="00017187"/>
    <w:rsid w:val="000174EF"/>
    <w:rsid w:val="0001758D"/>
    <w:rsid w:val="00017914"/>
    <w:rsid w:val="00017A27"/>
    <w:rsid w:val="00017B27"/>
    <w:rsid w:val="00017C73"/>
    <w:rsid w:val="000203AC"/>
    <w:rsid w:val="0002072D"/>
    <w:rsid w:val="000207E5"/>
    <w:rsid w:val="00020C49"/>
    <w:rsid w:val="00020F6B"/>
    <w:rsid w:val="00021730"/>
    <w:rsid w:val="00021F0D"/>
    <w:rsid w:val="00022AF5"/>
    <w:rsid w:val="0002399D"/>
    <w:rsid w:val="00023EB5"/>
    <w:rsid w:val="000248C2"/>
    <w:rsid w:val="00024983"/>
    <w:rsid w:val="00024B5C"/>
    <w:rsid w:val="00025478"/>
    <w:rsid w:val="00026757"/>
    <w:rsid w:val="00027009"/>
    <w:rsid w:val="0002754A"/>
    <w:rsid w:val="00027A73"/>
    <w:rsid w:val="00027F6B"/>
    <w:rsid w:val="00030100"/>
    <w:rsid w:val="0003071E"/>
    <w:rsid w:val="00030E49"/>
    <w:rsid w:val="0003100A"/>
    <w:rsid w:val="000310F2"/>
    <w:rsid w:val="000311AF"/>
    <w:rsid w:val="00031B35"/>
    <w:rsid w:val="00031C78"/>
    <w:rsid w:val="000321D3"/>
    <w:rsid w:val="00033951"/>
    <w:rsid w:val="00033CCD"/>
    <w:rsid w:val="00034EDC"/>
    <w:rsid w:val="000359C4"/>
    <w:rsid w:val="000362F2"/>
    <w:rsid w:val="00037763"/>
    <w:rsid w:val="00037ACF"/>
    <w:rsid w:val="00037BBD"/>
    <w:rsid w:val="000401F2"/>
    <w:rsid w:val="00040595"/>
    <w:rsid w:val="00040C2F"/>
    <w:rsid w:val="00042062"/>
    <w:rsid w:val="000420DF"/>
    <w:rsid w:val="00042C02"/>
    <w:rsid w:val="00043933"/>
    <w:rsid w:val="00044059"/>
    <w:rsid w:val="00044148"/>
    <w:rsid w:val="000447E6"/>
    <w:rsid w:val="00044AE6"/>
    <w:rsid w:val="000450F7"/>
    <w:rsid w:val="000454EA"/>
    <w:rsid w:val="00045BFF"/>
    <w:rsid w:val="00045FFA"/>
    <w:rsid w:val="000462DA"/>
    <w:rsid w:val="00046902"/>
    <w:rsid w:val="000470F0"/>
    <w:rsid w:val="00050967"/>
    <w:rsid w:val="000509B4"/>
    <w:rsid w:val="000511D8"/>
    <w:rsid w:val="00051EBD"/>
    <w:rsid w:val="000521B5"/>
    <w:rsid w:val="00052397"/>
    <w:rsid w:val="00052981"/>
    <w:rsid w:val="00052F7C"/>
    <w:rsid w:val="000531C5"/>
    <w:rsid w:val="000539FB"/>
    <w:rsid w:val="000563A1"/>
    <w:rsid w:val="00056911"/>
    <w:rsid w:val="00057053"/>
    <w:rsid w:val="00057341"/>
    <w:rsid w:val="000573B3"/>
    <w:rsid w:val="00057B55"/>
    <w:rsid w:val="000605DA"/>
    <w:rsid w:val="000606DC"/>
    <w:rsid w:val="00060F99"/>
    <w:rsid w:val="00061595"/>
    <w:rsid w:val="000618DA"/>
    <w:rsid w:val="00062C41"/>
    <w:rsid w:val="00062D87"/>
    <w:rsid w:val="00062DC5"/>
    <w:rsid w:val="00063B50"/>
    <w:rsid w:val="00063E14"/>
    <w:rsid w:val="000647E8"/>
    <w:rsid w:val="00064960"/>
    <w:rsid w:val="000656E8"/>
    <w:rsid w:val="00067146"/>
    <w:rsid w:val="000675D8"/>
    <w:rsid w:val="00067774"/>
    <w:rsid w:val="00067CB1"/>
    <w:rsid w:val="00067E3D"/>
    <w:rsid w:val="0007062D"/>
    <w:rsid w:val="000713E3"/>
    <w:rsid w:val="00071437"/>
    <w:rsid w:val="0007176B"/>
    <w:rsid w:val="00071CDE"/>
    <w:rsid w:val="000727CB"/>
    <w:rsid w:val="00072FA4"/>
    <w:rsid w:val="000737D6"/>
    <w:rsid w:val="000748E9"/>
    <w:rsid w:val="00075513"/>
    <w:rsid w:val="0007645B"/>
    <w:rsid w:val="00076529"/>
    <w:rsid w:val="0007751A"/>
    <w:rsid w:val="000777A0"/>
    <w:rsid w:val="00077DD2"/>
    <w:rsid w:val="0008007D"/>
    <w:rsid w:val="000807C8"/>
    <w:rsid w:val="00081930"/>
    <w:rsid w:val="00081FB2"/>
    <w:rsid w:val="000824CE"/>
    <w:rsid w:val="00082578"/>
    <w:rsid w:val="0008316F"/>
    <w:rsid w:val="000832C6"/>
    <w:rsid w:val="000833BC"/>
    <w:rsid w:val="0008354A"/>
    <w:rsid w:val="00083638"/>
    <w:rsid w:val="00084B7C"/>
    <w:rsid w:val="00085E09"/>
    <w:rsid w:val="0008716D"/>
    <w:rsid w:val="0008720C"/>
    <w:rsid w:val="00087B3B"/>
    <w:rsid w:val="0009072E"/>
    <w:rsid w:val="00090D14"/>
    <w:rsid w:val="00090F54"/>
    <w:rsid w:val="00091000"/>
    <w:rsid w:val="0009103F"/>
    <w:rsid w:val="00092857"/>
    <w:rsid w:val="00092F44"/>
    <w:rsid w:val="00093185"/>
    <w:rsid w:val="000931F6"/>
    <w:rsid w:val="0009333C"/>
    <w:rsid w:val="000937CB"/>
    <w:rsid w:val="00093B72"/>
    <w:rsid w:val="000943A4"/>
    <w:rsid w:val="0009495F"/>
    <w:rsid w:val="00094A7F"/>
    <w:rsid w:val="00094F52"/>
    <w:rsid w:val="00095089"/>
    <w:rsid w:val="000966D3"/>
    <w:rsid w:val="00096879"/>
    <w:rsid w:val="000978D9"/>
    <w:rsid w:val="000978FA"/>
    <w:rsid w:val="00097F01"/>
    <w:rsid w:val="00097FC2"/>
    <w:rsid w:val="000A05C1"/>
    <w:rsid w:val="000A0BA2"/>
    <w:rsid w:val="000A0DFD"/>
    <w:rsid w:val="000A19DF"/>
    <w:rsid w:val="000A19E8"/>
    <w:rsid w:val="000A1C00"/>
    <w:rsid w:val="000A282C"/>
    <w:rsid w:val="000A30E1"/>
    <w:rsid w:val="000A3731"/>
    <w:rsid w:val="000A37F2"/>
    <w:rsid w:val="000A3B4E"/>
    <w:rsid w:val="000A4F1C"/>
    <w:rsid w:val="000A5A9C"/>
    <w:rsid w:val="000A5ED8"/>
    <w:rsid w:val="000A63F5"/>
    <w:rsid w:val="000A6956"/>
    <w:rsid w:val="000A6BB5"/>
    <w:rsid w:val="000A714E"/>
    <w:rsid w:val="000A7E23"/>
    <w:rsid w:val="000B03DA"/>
    <w:rsid w:val="000B0973"/>
    <w:rsid w:val="000B0B9C"/>
    <w:rsid w:val="000B122D"/>
    <w:rsid w:val="000B20C2"/>
    <w:rsid w:val="000B2114"/>
    <w:rsid w:val="000B313A"/>
    <w:rsid w:val="000B4003"/>
    <w:rsid w:val="000B5229"/>
    <w:rsid w:val="000B589E"/>
    <w:rsid w:val="000B5A0B"/>
    <w:rsid w:val="000B69CB"/>
    <w:rsid w:val="000C013B"/>
    <w:rsid w:val="000C0587"/>
    <w:rsid w:val="000C0BC3"/>
    <w:rsid w:val="000C112B"/>
    <w:rsid w:val="000C1F32"/>
    <w:rsid w:val="000C2F92"/>
    <w:rsid w:val="000C3610"/>
    <w:rsid w:val="000C4A0D"/>
    <w:rsid w:val="000C5739"/>
    <w:rsid w:val="000C6350"/>
    <w:rsid w:val="000C7A75"/>
    <w:rsid w:val="000C7E84"/>
    <w:rsid w:val="000D0659"/>
    <w:rsid w:val="000D07F1"/>
    <w:rsid w:val="000D16E1"/>
    <w:rsid w:val="000D2054"/>
    <w:rsid w:val="000D2977"/>
    <w:rsid w:val="000D34F9"/>
    <w:rsid w:val="000D3FB9"/>
    <w:rsid w:val="000D4142"/>
    <w:rsid w:val="000D48E7"/>
    <w:rsid w:val="000D4B4A"/>
    <w:rsid w:val="000D4C4C"/>
    <w:rsid w:val="000D5AA6"/>
    <w:rsid w:val="000D5D08"/>
    <w:rsid w:val="000D6025"/>
    <w:rsid w:val="000D7C29"/>
    <w:rsid w:val="000E02DE"/>
    <w:rsid w:val="000E04E8"/>
    <w:rsid w:val="000E058B"/>
    <w:rsid w:val="000E0693"/>
    <w:rsid w:val="000E06E7"/>
    <w:rsid w:val="000E104E"/>
    <w:rsid w:val="000E10D5"/>
    <w:rsid w:val="000E333D"/>
    <w:rsid w:val="000E3A9F"/>
    <w:rsid w:val="000E3E98"/>
    <w:rsid w:val="000E47B6"/>
    <w:rsid w:val="000E5212"/>
    <w:rsid w:val="000E557A"/>
    <w:rsid w:val="000E56A1"/>
    <w:rsid w:val="000E61EB"/>
    <w:rsid w:val="000E625D"/>
    <w:rsid w:val="000E73A3"/>
    <w:rsid w:val="000E79AA"/>
    <w:rsid w:val="000E7E08"/>
    <w:rsid w:val="000F02D7"/>
    <w:rsid w:val="000F06BC"/>
    <w:rsid w:val="000F0FDC"/>
    <w:rsid w:val="000F154F"/>
    <w:rsid w:val="000F1BC5"/>
    <w:rsid w:val="000F20BA"/>
    <w:rsid w:val="000F2580"/>
    <w:rsid w:val="000F3388"/>
    <w:rsid w:val="000F43C8"/>
    <w:rsid w:val="000F45EC"/>
    <w:rsid w:val="000F58FE"/>
    <w:rsid w:val="000F71AE"/>
    <w:rsid w:val="000F75A4"/>
    <w:rsid w:val="000F78F2"/>
    <w:rsid w:val="000F7CAC"/>
    <w:rsid w:val="00100E2C"/>
    <w:rsid w:val="00102601"/>
    <w:rsid w:val="00102AF6"/>
    <w:rsid w:val="00102E2C"/>
    <w:rsid w:val="0010305D"/>
    <w:rsid w:val="00103ACA"/>
    <w:rsid w:val="00103EA3"/>
    <w:rsid w:val="001051D6"/>
    <w:rsid w:val="001068F9"/>
    <w:rsid w:val="00107421"/>
    <w:rsid w:val="001077AE"/>
    <w:rsid w:val="00111407"/>
    <w:rsid w:val="0011181D"/>
    <w:rsid w:val="00111E76"/>
    <w:rsid w:val="00111E9C"/>
    <w:rsid w:val="0011270B"/>
    <w:rsid w:val="00112F52"/>
    <w:rsid w:val="00114323"/>
    <w:rsid w:val="00114411"/>
    <w:rsid w:val="001147A7"/>
    <w:rsid w:val="001158C6"/>
    <w:rsid w:val="0011684F"/>
    <w:rsid w:val="00120D0D"/>
    <w:rsid w:val="00120DD3"/>
    <w:rsid w:val="00121F8D"/>
    <w:rsid w:val="0012276C"/>
    <w:rsid w:val="00122C00"/>
    <w:rsid w:val="00123202"/>
    <w:rsid w:val="001239BC"/>
    <w:rsid w:val="00124F2B"/>
    <w:rsid w:val="00125197"/>
    <w:rsid w:val="0012538F"/>
    <w:rsid w:val="00126B82"/>
    <w:rsid w:val="00127094"/>
    <w:rsid w:val="00127A71"/>
    <w:rsid w:val="001303D9"/>
    <w:rsid w:val="0013053D"/>
    <w:rsid w:val="00130612"/>
    <w:rsid w:val="00130980"/>
    <w:rsid w:val="00130B5B"/>
    <w:rsid w:val="00131398"/>
    <w:rsid w:val="00131481"/>
    <w:rsid w:val="00131F20"/>
    <w:rsid w:val="00132A69"/>
    <w:rsid w:val="00132EC5"/>
    <w:rsid w:val="00133392"/>
    <w:rsid w:val="0013427B"/>
    <w:rsid w:val="00134452"/>
    <w:rsid w:val="00135268"/>
    <w:rsid w:val="001352B0"/>
    <w:rsid w:val="00136165"/>
    <w:rsid w:val="001363B7"/>
    <w:rsid w:val="001367C9"/>
    <w:rsid w:val="00136D2A"/>
    <w:rsid w:val="00136E3F"/>
    <w:rsid w:val="001371D6"/>
    <w:rsid w:val="00137F06"/>
    <w:rsid w:val="00137F5D"/>
    <w:rsid w:val="00140542"/>
    <w:rsid w:val="001405C5"/>
    <w:rsid w:val="001408F7"/>
    <w:rsid w:val="00140BE1"/>
    <w:rsid w:val="001411E8"/>
    <w:rsid w:val="0014263D"/>
    <w:rsid w:val="00143847"/>
    <w:rsid w:val="0014390A"/>
    <w:rsid w:val="00144758"/>
    <w:rsid w:val="00144C3E"/>
    <w:rsid w:val="00144F12"/>
    <w:rsid w:val="00145563"/>
    <w:rsid w:val="0014618B"/>
    <w:rsid w:val="001467A7"/>
    <w:rsid w:val="00146CAF"/>
    <w:rsid w:val="00146E9B"/>
    <w:rsid w:val="00147F36"/>
    <w:rsid w:val="0015028A"/>
    <w:rsid w:val="00150A58"/>
    <w:rsid w:val="00150B41"/>
    <w:rsid w:val="00150B8B"/>
    <w:rsid w:val="0015123B"/>
    <w:rsid w:val="0015127B"/>
    <w:rsid w:val="00151DA2"/>
    <w:rsid w:val="00154576"/>
    <w:rsid w:val="001548ED"/>
    <w:rsid w:val="00155009"/>
    <w:rsid w:val="00156083"/>
    <w:rsid w:val="00156654"/>
    <w:rsid w:val="00156734"/>
    <w:rsid w:val="0015751B"/>
    <w:rsid w:val="001575EB"/>
    <w:rsid w:val="00160671"/>
    <w:rsid w:val="00160673"/>
    <w:rsid w:val="00161149"/>
    <w:rsid w:val="00161D68"/>
    <w:rsid w:val="00161EAB"/>
    <w:rsid w:val="00162843"/>
    <w:rsid w:val="00162D65"/>
    <w:rsid w:val="00163482"/>
    <w:rsid w:val="00163720"/>
    <w:rsid w:val="0016391A"/>
    <w:rsid w:val="00163EC8"/>
    <w:rsid w:val="00163F4E"/>
    <w:rsid w:val="00164133"/>
    <w:rsid w:val="00166846"/>
    <w:rsid w:val="00166FD6"/>
    <w:rsid w:val="001674E0"/>
    <w:rsid w:val="00167DE5"/>
    <w:rsid w:val="001703D1"/>
    <w:rsid w:val="00170A6C"/>
    <w:rsid w:val="00170F4D"/>
    <w:rsid w:val="00171AB8"/>
    <w:rsid w:val="00172B09"/>
    <w:rsid w:val="00172D17"/>
    <w:rsid w:val="00173B92"/>
    <w:rsid w:val="001740FE"/>
    <w:rsid w:val="00174F3F"/>
    <w:rsid w:val="00175E69"/>
    <w:rsid w:val="001761A2"/>
    <w:rsid w:val="001767C6"/>
    <w:rsid w:val="00176F4A"/>
    <w:rsid w:val="001770CF"/>
    <w:rsid w:val="00177132"/>
    <w:rsid w:val="00177426"/>
    <w:rsid w:val="0017772B"/>
    <w:rsid w:val="001777D7"/>
    <w:rsid w:val="001802F9"/>
    <w:rsid w:val="001806AF"/>
    <w:rsid w:val="00180A3A"/>
    <w:rsid w:val="00181FB5"/>
    <w:rsid w:val="00182628"/>
    <w:rsid w:val="0018283F"/>
    <w:rsid w:val="00183EAC"/>
    <w:rsid w:val="001863CC"/>
    <w:rsid w:val="001863D1"/>
    <w:rsid w:val="00186B56"/>
    <w:rsid w:val="00187713"/>
    <w:rsid w:val="001906AC"/>
    <w:rsid w:val="00190A83"/>
    <w:rsid w:val="00191F78"/>
    <w:rsid w:val="0019225F"/>
    <w:rsid w:val="00192545"/>
    <w:rsid w:val="0019317A"/>
    <w:rsid w:val="00193214"/>
    <w:rsid w:val="0019377E"/>
    <w:rsid w:val="00193C23"/>
    <w:rsid w:val="001940F4"/>
    <w:rsid w:val="001943DE"/>
    <w:rsid w:val="00194D57"/>
    <w:rsid w:val="00195C70"/>
    <w:rsid w:val="00195CA6"/>
    <w:rsid w:val="00195EFE"/>
    <w:rsid w:val="00196494"/>
    <w:rsid w:val="001964A4"/>
    <w:rsid w:val="00196B65"/>
    <w:rsid w:val="00196FF1"/>
    <w:rsid w:val="001971F8"/>
    <w:rsid w:val="001A10CE"/>
    <w:rsid w:val="001A1AF4"/>
    <w:rsid w:val="001A1CA3"/>
    <w:rsid w:val="001A3B48"/>
    <w:rsid w:val="001A4205"/>
    <w:rsid w:val="001A5682"/>
    <w:rsid w:val="001A5688"/>
    <w:rsid w:val="001A5811"/>
    <w:rsid w:val="001A5BFB"/>
    <w:rsid w:val="001A611A"/>
    <w:rsid w:val="001A61C4"/>
    <w:rsid w:val="001A644E"/>
    <w:rsid w:val="001B1368"/>
    <w:rsid w:val="001B248E"/>
    <w:rsid w:val="001B2F4B"/>
    <w:rsid w:val="001B33DB"/>
    <w:rsid w:val="001B437F"/>
    <w:rsid w:val="001B44E1"/>
    <w:rsid w:val="001B47FC"/>
    <w:rsid w:val="001B4C3F"/>
    <w:rsid w:val="001B6E70"/>
    <w:rsid w:val="001B6E9F"/>
    <w:rsid w:val="001B7714"/>
    <w:rsid w:val="001B7AC6"/>
    <w:rsid w:val="001C0B0E"/>
    <w:rsid w:val="001C0C32"/>
    <w:rsid w:val="001C2784"/>
    <w:rsid w:val="001C3704"/>
    <w:rsid w:val="001C42BE"/>
    <w:rsid w:val="001C42FF"/>
    <w:rsid w:val="001C4783"/>
    <w:rsid w:val="001C550D"/>
    <w:rsid w:val="001C5D74"/>
    <w:rsid w:val="001C63AF"/>
    <w:rsid w:val="001C63C3"/>
    <w:rsid w:val="001C669E"/>
    <w:rsid w:val="001C7903"/>
    <w:rsid w:val="001C7A76"/>
    <w:rsid w:val="001C7DE4"/>
    <w:rsid w:val="001C7F28"/>
    <w:rsid w:val="001D0BB7"/>
    <w:rsid w:val="001D15D9"/>
    <w:rsid w:val="001D19F2"/>
    <w:rsid w:val="001D2620"/>
    <w:rsid w:val="001D4582"/>
    <w:rsid w:val="001D4DD9"/>
    <w:rsid w:val="001D513B"/>
    <w:rsid w:val="001D573D"/>
    <w:rsid w:val="001D5928"/>
    <w:rsid w:val="001D59B5"/>
    <w:rsid w:val="001D5CE5"/>
    <w:rsid w:val="001D615B"/>
    <w:rsid w:val="001D6AA1"/>
    <w:rsid w:val="001D6AC7"/>
    <w:rsid w:val="001E0632"/>
    <w:rsid w:val="001E0648"/>
    <w:rsid w:val="001E0B5F"/>
    <w:rsid w:val="001E1361"/>
    <w:rsid w:val="001E23E3"/>
    <w:rsid w:val="001E389B"/>
    <w:rsid w:val="001E4905"/>
    <w:rsid w:val="001E4A15"/>
    <w:rsid w:val="001E53CF"/>
    <w:rsid w:val="001E6F9D"/>
    <w:rsid w:val="001E79E1"/>
    <w:rsid w:val="001E7B4D"/>
    <w:rsid w:val="001E7BD1"/>
    <w:rsid w:val="001F0AC8"/>
    <w:rsid w:val="001F1003"/>
    <w:rsid w:val="001F152E"/>
    <w:rsid w:val="001F1F4C"/>
    <w:rsid w:val="001F2398"/>
    <w:rsid w:val="001F23D8"/>
    <w:rsid w:val="001F3D83"/>
    <w:rsid w:val="001F3F38"/>
    <w:rsid w:val="001F4B99"/>
    <w:rsid w:val="001F5BB4"/>
    <w:rsid w:val="001F6C7E"/>
    <w:rsid w:val="001F7093"/>
    <w:rsid w:val="001F74F8"/>
    <w:rsid w:val="001F7CA8"/>
    <w:rsid w:val="00201480"/>
    <w:rsid w:val="002019F0"/>
    <w:rsid w:val="00202318"/>
    <w:rsid w:val="00202622"/>
    <w:rsid w:val="002027CD"/>
    <w:rsid w:val="00203F44"/>
    <w:rsid w:val="002046DE"/>
    <w:rsid w:val="002054B5"/>
    <w:rsid w:val="002054CB"/>
    <w:rsid w:val="00205A8C"/>
    <w:rsid w:val="00205DF5"/>
    <w:rsid w:val="0020612A"/>
    <w:rsid w:val="00206173"/>
    <w:rsid w:val="0020644C"/>
    <w:rsid w:val="002065E5"/>
    <w:rsid w:val="00206D96"/>
    <w:rsid w:val="00207AB4"/>
    <w:rsid w:val="00207DBF"/>
    <w:rsid w:val="00210F07"/>
    <w:rsid w:val="002112A0"/>
    <w:rsid w:val="00211423"/>
    <w:rsid w:val="00211FF7"/>
    <w:rsid w:val="00212501"/>
    <w:rsid w:val="00213871"/>
    <w:rsid w:val="00213C3C"/>
    <w:rsid w:val="0021401B"/>
    <w:rsid w:val="002155D4"/>
    <w:rsid w:val="002163C5"/>
    <w:rsid w:val="0021684F"/>
    <w:rsid w:val="0021756E"/>
    <w:rsid w:val="0022068F"/>
    <w:rsid w:val="00221DA6"/>
    <w:rsid w:val="00221ED9"/>
    <w:rsid w:val="00221FD8"/>
    <w:rsid w:val="00222057"/>
    <w:rsid w:val="0022223A"/>
    <w:rsid w:val="00222AF3"/>
    <w:rsid w:val="00224EAA"/>
    <w:rsid w:val="002258E1"/>
    <w:rsid w:val="0022592E"/>
    <w:rsid w:val="00225A8D"/>
    <w:rsid w:val="002268F3"/>
    <w:rsid w:val="00226FBB"/>
    <w:rsid w:val="00227749"/>
    <w:rsid w:val="00227843"/>
    <w:rsid w:val="002279A0"/>
    <w:rsid w:val="00230112"/>
    <w:rsid w:val="0023290E"/>
    <w:rsid w:val="00232B75"/>
    <w:rsid w:val="00232DEB"/>
    <w:rsid w:val="00232FA1"/>
    <w:rsid w:val="0023302A"/>
    <w:rsid w:val="002336B2"/>
    <w:rsid w:val="002338C2"/>
    <w:rsid w:val="0023473D"/>
    <w:rsid w:val="0023509D"/>
    <w:rsid w:val="00235135"/>
    <w:rsid w:val="002368B1"/>
    <w:rsid w:val="0023734C"/>
    <w:rsid w:val="00237C6B"/>
    <w:rsid w:val="002409CA"/>
    <w:rsid w:val="00240AF5"/>
    <w:rsid w:val="00241AFE"/>
    <w:rsid w:val="00242E12"/>
    <w:rsid w:val="00243036"/>
    <w:rsid w:val="00243B4A"/>
    <w:rsid w:val="00244796"/>
    <w:rsid w:val="00245843"/>
    <w:rsid w:val="002473BF"/>
    <w:rsid w:val="00247B10"/>
    <w:rsid w:val="00247B19"/>
    <w:rsid w:val="0025083B"/>
    <w:rsid w:val="002509B1"/>
    <w:rsid w:val="00250D66"/>
    <w:rsid w:val="00251190"/>
    <w:rsid w:val="00251A06"/>
    <w:rsid w:val="00252622"/>
    <w:rsid w:val="00253DB4"/>
    <w:rsid w:val="00253FB7"/>
    <w:rsid w:val="002549CD"/>
    <w:rsid w:val="00254A04"/>
    <w:rsid w:val="002557C6"/>
    <w:rsid w:val="00255A98"/>
    <w:rsid w:val="00255BB7"/>
    <w:rsid w:val="00256865"/>
    <w:rsid w:val="00256965"/>
    <w:rsid w:val="00257124"/>
    <w:rsid w:val="00257365"/>
    <w:rsid w:val="00257994"/>
    <w:rsid w:val="00257B5E"/>
    <w:rsid w:val="00257BE3"/>
    <w:rsid w:val="00257CCB"/>
    <w:rsid w:val="00260E68"/>
    <w:rsid w:val="0026181F"/>
    <w:rsid w:val="00262837"/>
    <w:rsid w:val="0026294D"/>
    <w:rsid w:val="002631D6"/>
    <w:rsid w:val="0026333C"/>
    <w:rsid w:val="0026373F"/>
    <w:rsid w:val="002637C1"/>
    <w:rsid w:val="002655A4"/>
    <w:rsid w:val="00265E9E"/>
    <w:rsid w:val="00267487"/>
    <w:rsid w:val="00267D60"/>
    <w:rsid w:val="002703F6"/>
    <w:rsid w:val="00270975"/>
    <w:rsid w:val="00270978"/>
    <w:rsid w:val="0027163D"/>
    <w:rsid w:val="00272504"/>
    <w:rsid w:val="00275BE1"/>
    <w:rsid w:val="00276802"/>
    <w:rsid w:val="002769AB"/>
    <w:rsid w:val="002773C3"/>
    <w:rsid w:val="0028060D"/>
    <w:rsid w:val="00281043"/>
    <w:rsid w:val="00281099"/>
    <w:rsid w:val="002815B8"/>
    <w:rsid w:val="00281CC1"/>
    <w:rsid w:val="00282374"/>
    <w:rsid w:val="00283730"/>
    <w:rsid w:val="0028468A"/>
    <w:rsid w:val="00285493"/>
    <w:rsid w:val="00285D43"/>
    <w:rsid w:val="0028618F"/>
    <w:rsid w:val="00286490"/>
    <w:rsid w:val="0028665B"/>
    <w:rsid w:val="00286D38"/>
    <w:rsid w:val="002873AE"/>
    <w:rsid w:val="0028741D"/>
    <w:rsid w:val="0029174A"/>
    <w:rsid w:val="00291780"/>
    <w:rsid w:val="00291D44"/>
    <w:rsid w:val="0029225C"/>
    <w:rsid w:val="0029234C"/>
    <w:rsid w:val="00292432"/>
    <w:rsid w:val="0029409A"/>
    <w:rsid w:val="00294245"/>
    <w:rsid w:val="002948E9"/>
    <w:rsid w:val="00294F86"/>
    <w:rsid w:val="00295E5B"/>
    <w:rsid w:val="00297544"/>
    <w:rsid w:val="00297F7F"/>
    <w:rsid w:val="002A00EC"/>
    <w:rsid w:val="002A0234"/>
    <w:rsid w:val="002A05A7"/>
    <w:rsid w:val="002A0C7C"/>
    <w:rsid w:val="002A0FFE"/>
    <w:rsid w:val="002A1AE6"/>
    <w:rsid w:val="002A1CB9"/>
    <w:rsid w:val="002A1F96"/>
    <w:rsid w:val="002A2DF8"/>
    <w:rsid w:val="002A32EE"/>
    <w:rsid w:val="002A434F"/>
    <w:rsid w:val="002A4896"/>
    <w:rsid w:val="002A5726"/>
    <w:rsid w:val="002A6065"/>
    <w:rsid w:val="002A6282"/>
    <w:rsid w:val="002A66BA"/>
    <w:rsid w:val="002A6B9C"/>
    <w:rsid w:val="002A7008"/>
    <w:rsid w:val="002A7109"/>
    <w:rsid w:val="002A7247"/>
    <w:rsid w:val="002A7764"/>
    <w:rsid w:val="002A7990"/>
    <w:rsid w:val="002A7FB0"/>
    <w:rsid w:val="002B0423"/>
    <w:rsid w:val="002B0BD7"/>
    <w:rsid w:val="002B0CE0"/>
    <w:rsid w:val="002B103A"/>
    <w:rsid w:val="002B11E4"/>
    <w:rsid w:val="002B1F75"/>
    <w:rsid w:val="002B2160"/>
    <w:rsid w:val="002B261D"/>
    <w:rsid w:val="002B2E36"/>
    <w:rsid w:val="002B33EE"/>
    <w:rsid w:val="002B3BBE"/>
    <w:rsid w:val="002B401D"/>
    <w:rsid w:val="002B43D9"/>
    <w:rsid w:val="002B44E4"/>
    <w:rsid w:val="002B4C6B"/>
    <w:rsid w:val="002B4E0E"/>
    <w:rsid w:val="002B5625"/>
    <w:rsid w:val="002B631B"/>
    <w:rsid w:val="002B69F8"/>
    <w:rsid w:val="002C06B6"/>
    <w:rsid w:val="002C0796"/>
    <w:rsid w:val="002C1172"/>
    <w:rsid w:val="002C1B94"/>
    <w:rsid w:val="002C1FC1"/>
    <w:rsid w:val="002C2419"/>
    <w:rsid w:val="002C2736"/>
    <w:rsid w:val="002C3123"/>
    <w:rsid w:val="002C3FF0"/>
    <w:rsid w:val="002C46EC"/>
    <w:rsid w:val="002C5E26"/>
    <w:rsid w:val="002D0374"/>
    <w:rsid w:val="002D1EEE"/>
    <w:rsid w:val="002D2555"/>
    <w:rsid w:val="002D2A88"/>
    <w:rsid w:val="002D32C1"/>
    <w:rsid w:val="002D34CC"/>
    <w:rsid w:val="002D3606"/>
    <w:rsid w:val="002D3B01"/>
    <w:rsid w:val="002D3F14"/>
    <w:rsid w:val="002D405F"/>
    <w:rsid w:val="002D4282"/>
    <w:rsid w:val="002D4A34"/>
    <w:rsid w:val="002D4B66"/>
    <w:rsid w:val="002D59CE"/>
    <w:rsid w:val="002D654E"/>
    <w:rsid w:val="002D79D7"/>
    <w:rsid w:val="002E00F7"/>
    <w:rsid w:val="002E0FD3"/>
    <w:rsid w:val="002E1054"/>
    <w:rsid w:val="002E251C"/>
    <w:rsid w:val="002E3D5C"/>
    <w:rsid w:val="002E3E6D"/>
    <w:rsid w:val="002E4BA1"/>
    <w:rsid w:val="002E50B3"/>
    <w:rsid w:val="002E5183"/>
    <w:rsid w:val="002E6A51"/>
    <w:rsid w:val="002E7357"/>
    <w:rsid w:val="002E7F5A"/>
    <w:rsid w:val="002F07C3"/>
    <w:rsid w:val="002F093B"/>
    <w:rsid w:val="002F1133"/>
    <w:rsid w:val="002F12F6"/>
    <w:rsid w:val="002F1424"/>
    <w:rsid w:val="002F15CA"/>
    <w:rsid w:val="002F213E"/>
    <w:rsid w:val="002F33FA"/>
    <w:rsid w:val="002F37AC"/>
    <w:rsid w:val="002F3F9E"/>
    <w:rsid w:val="002F4267"/>
    <w:rsid w:val="002F449F"/>
    <w:rsid w:val="002F49F4"/>
    <w:rsid w:val="002F761C"/>
    <w:rsid w:val="002F7878"/>
    <w:rsid w:val="00300663"/>
    <w:rsid w:val="00300AD2"/>
    <w:rsid w:val="00300EC4"/>
    <w:rsid w:val="003011F9"/>
    <w:rsid w:val="0030210B"/>
    <w:rsid w:val="003025BE"/>
    <w:rsid w:val="00302913"/>
    <w:rsid w:val="00303043"/>
    <w:rsid w:val="00304A45"/>
    <w:rsid w:val="00304EDF"/>
    <w:rsid w:val="00305B1C"/>
    <w:rsid w:val="00305EB5"/>
    <w:rsid w:val="0030661F"/>
    <w:rsid w:val="003066C3"/>
    <w:rsid w:val="00307C3C"/>
    <w:rsid w:val="0031141B"/>
    <w:rsid w:val="00312A03"/>
    <w:rsid w:val="003135FF"/>
    <w:rsid w:val="00313763"/>
    <w:rsid w:val="003145EB"/>
    <w:rsid w:val="00315B0F"/>
    <w:rsid w:val="00315B27"/>
    <w:rsid w:val="00315D8E"/>
    <w:rsid w:val="00316219"/>
    <w:rsid w:val="0031632F"/>
    <w:rsid w:val="003167B9"/>
    <w:rsid w:val="003177E6"/>
    <w:rsid w:val="00317DBD"/>
    <w:rsid w:val="00317E5D"/>
    <w:rsid w:val="003202AD"/>
    <w:rsid w:val="003210C3"/>
    <w:rsid w:val="00321227"/>
    <w:rsid w:val="003219A1"/>
    <w:rsid w:val="00321C90"/>
    <w:rsid w:val="003229D0"/>
    <w:rsid w:val="003232EA"/>
    <w:rsid w:val="00323920"/>
    <w:rsid w:val="00323CD4"/>
    <w:rsid w:val="00323D7D"/>
    <w:rsid w:val="00323FD1"/>
    <w:rsid w:val="00324704"/>
    <w:rsid w:val="00324C0A"/>
    <w:rsid w:val="00325312"/>
    <w:rsid w:val="00326330"/>
    <w:rsid w:val="00327FC0"/>
    <w:rsid w:val="0033040F"/>
    <w:rsid w:val="00331876"/>
    <w:rsid w:val="00332176"/>
    <w:rsid w:val="003321FF"/>
    <w:rsid w:val="00333284"/>
    <w:rsid w:val="00333345"/>
    <w:rsid w:val="00333810"/>
    <w:rsid w:val="00333D55"/>
    <w:rsid w:val="00333DD8"/>
    <w:rsid w:val="00334170"/>
    <w:rsid w:val="00334337"/>
    <w:rsid w:val="00335086"/>
    <w:rsid w:val="00335811"/>
    <w:rsid w:val="0033702F"/>
    <w:rsid w:val="003375DD"/>
    <w:rsid w:val="00340367"/>
    <w:rsid w:val="00340A59"/>
    <w:rsid w:val="00340D08"/>
    <w:rsid w:val="00341028"/>
    <w:rsid w:val="0034208B"/>
    <w:rsid w:val="0034259C"/>
    <w:rsid w:val="00342D86"/>
    <w:rsid w:val="00342EEE"/>
    <w:rsid w:val="003433B4"/>
    <w:rsid w:val="003433D9"/>
    <w:rsid w:val="0034406B"/>
    <w:rsid w:val="003444FF"/>
    <w:rsid w:val="00344501"/>
    <w:rsid w:val="00344F8F"/>
    <w:rsid w:val="003459DE"/>
    <w:rsid w:val="003463DF"/>
    <w:rsid w:val="00346619"/>
    <w:rsid w:val="003466AC"/>
    <w:rsid w:val="00346DCA"/>
    <w:rsid w:val="00347725"/>
    <w:rsid w:val="003504F7"/>
    <w:rsid w:val="0035098E"/>
    <w:rsid w:val="003509F2"/>
    <w:rsid w:val="00350BE5"/>
    <w:rsid w:val="00352766"/>
    <w:rsid w:val="0035296D"/>
    <w:rsid w:val="00352A77"/>
    <w:rsid w:val="00352E3D"/>
    <w:rsid w:val="00353226"/>
    <w:rsid w:val="00356537"/>
    <w:rsid w:val="00356CE4"/>
    <w:rsid w:val="00356D17"/>
    <w:rsid w:val="00356EA2"/>
    <w:rsid w:val="00357014"/>
    <w:rsid w:val="003600E9"/>
    <w:rsid w:val="003608EA"/>
    <w:rsid w:val="00360BC1"/>
    <w:rsid w:val="0036193C"/>
    <w:rsid w:val="00361DE5"/>
    <w:rsid w:val="00361EEB"/>
    <w:rsid w:val="00365495"/>
    <w:rsid w:val="00365718"/>
    <w:rsid w:val="003671A0"/>
    <w:rsid w:val="00367F3F"/>
    <w:rsid w:val="00367F7D"/>
    <w:rsid w:val="00370451"/>
    <w:rsid w:val="003715E5"/>
    <w:rsid w:val="003722D3"/>
    <w:rsid w:val="00372343"/>
    <w:rsid w:val="00372C07"/>
    <w:rsid w:val="00373C1C"/>
    <w:rsid w:val="00374B5E"/>
    <w:rsid w:val="0037644E"/>
    <w:rsid w:val="0037669F"/>
    <w:rsid w:val="0037670A"/>
    <w:rsid w:val="00376C18"/>
    <w:rsid w:val="00377213"/>
    <w:rsid w:val="0037784B"/>
    <w:rsid w:val="003806F2"/>
    <w:rsid w:val="0038092C"/>
    <w:rsid w:val="00380C13"/>
    <w:rsid w:val="00380E39"/>
    <w:rsid w:val="003817F8"/>
    <w:rsid w:val="003823E9"/>
    <w:rsid w:val="00382ECF"/>
    <w:rsid w:val="00383425"/>
    <w:rsid w:val="00383F2A"/>
    <w:rsid w:val="00384329"/>
    <w:rsid w:val="003843B4"/>
    <w:rsid w:val="003843C6"/>
    <w:rsid w:val="003844C0"/>
    <w:rsid w:val="0038732D"/>
    <w:rsid w:val="003904AF"/>
    <w:rsid w:val="003905A8"/>
    <w:rsid w:val="00390C5A"/>
    <w:rsid w:val="003915E2"/>
    <w:rsid w:val="003916FF"/>
    <w:rsid w:val="00391C38"/>
    <w:rsid w:val="0039233F"/>
    <w:rsid w:val="00392A3B"/>
    <w:rsid w:val="00392E3D"/>
    <w:rsid w:val="00393437"/>
    <w:rsid w:val="0039364B"/>
    <w:rsid w:val="00393871"/>
    <w:rsid w:val="00393CC7"/>
    <w:rsid w:val="00393FDB"/>
    <w:rsid w:val="003940C2"/>
    <w:rsid w:val="003947C5"/>
    <w:rsid w:val="003949B0"/>
    <w:rsid w:val="00395450"/>
    <w:rsid w:val="00395938"/>
    <w:rsid w:val="00395F9C"/>
    <w:rsid w:val="00397A7A"/>
    <w:rsid w:val="003A0B95"/>
    <w:rsid w:val="003A1262"/>
    <w:rsid w:val="003A15BA"/>
    <w:rsid w:val="003A1A6A"/>
    <w:rsid w:val="003A316B"/>
    <w:rsid w:val="003A434E"/>
    <w:rsid w:val="003A4B49"/>
    <w:rsid w:val="003A4D3B"/>
    <w:rsid w:val="003A5045"/>
    <w:rsid w:val="003A526F"/>
    <w:rsid w:val="003A53C5"/>
    <w:rsid w:val="003A563A"/>
    <w:rsid w:val="003A57B8"/>
    <w:rsid w:val="003A6281"/>
    <w:rsid w:val="003A6C30"/>
    <w:rsid w:val="003A78F1"/>
    <w:rsid w:val="003B0E95"/>
    <w:rsid w:val="003B1475"/>
    <w:rsid w:val="003B15FE"/>
    <w:rsid w:val="003B2937"/>
    <w:rsid w:val="003B29FC"/>
    <w:rsid w:val="003B2BB2"/>
    <w:rsid w:val="003B36A8"/>
    <w:rsid w:val="003B4829"/>
    <w:rsid w:val="003B6331"/>
    <w:rsid w:val="003B7B23"/>
    <w:rsid w:val="003C090F"/>
    <w:rsid w:val="003C0CC3"/>
    <w:rsid w:val="003C1954"/>
    <w:rsid w:val="003C1F39"/>
    <w:rsid w:val="003C2107"/>
    <w:rsid w:val="003C2138"/>
    <w:rsid w:val="003C3823"/>
    <w:rsid w:val="003C3EC5"/>
    <w:rsid w:val="003C3ED3"/>
    <w:rsid w:val="003C3FC1"/>
    <w:rsid w:val="003C4DDD"/>
    <w:rsid w:val="003C5042"/>
    <w:rsid w:val="003C562E"/>
    <w:rsid w:val="003C59B9"/>
    <w:rsid w:val="003C5D3E"/>
    <w:rsid w:val="003D04ED"/>
    <w:rsid w:val="003D0AD3"/>
    <w:rsid w:val="003D1659"/>
    <w:rsid w:val="003D2220"/>
    <w:rsid w:val="003D252D"/>
    <w:rsid w:val="003D2CCC"/>
    <w:rsid w:val="003D31B7"/>
    <w:rsid w:val="003D324B"/>
    <w:rsid w:val="003D35DC"/>
    <w:rsid w:val="003D3747"/>
    <w:rsid w:val="003D4F3C"/>
    <w:rsid w:val="003D4FA5"/>
    <w:rsid w:val="003D5BA4"/>
    <w:rsid w:val="003D6869"/>
    <w:rsid w:val="003D6EC1"/>
    <w:rsid w:val="003D73FF"/>
    <w:rsid w:val="003D7BEA"/>
    <w:rsid w:val="003E05BE"/>
    <w:rsid w:val="003E0D71"/>
    <w:rsid w:val="003E1038"/>
    <w:rsid w:val="003E1631"/>
    <w:rsid w:val="003E17DF"/>
    <w:rsid w:val="003E1C83"/>
    <w:rsid w:val="003E222D"/>
    <w:rsid w:val="003E2A10"/>
    <w:rsid w:val="003E3C09"/>
    <w:rsid w:val="003E4701"/>
    <w:rsid w:val="003E4AE6"/>
    <w:rsid w:val="003E51CF"/>
    <w:rsid w:val="003E5A63"/>
    <w:rsid w:val="003F1D22"/>
    <w:rsid w:val="003F2E58"/>
    <w:rsid w:val="003F312F"/>
    <w:rsid w:val="003F3C43"/>
    <w:rsid w:val="003F413C"/>
    <w:rsid w:val="003F4240"/>
    <w:rsid w:val="003F42FF"/>
    <w:rsid w:val="003F43F6"/>
    <w:rsid w:val="003F4A0F"/>
    <w:rsid w:val="003F539E"/>
    <w:rsid w:val="003F5F9F"/>
    <w:rsid w:val="003F609D"/>
    <w:rsid w:val="003F74BB"/>
    <w:rsid w:val="003F7C58"/>
    <w:rsid w:val="004004B0"/>
    <w:rsid w:val="00400D1F"/>
    <w:rsid w:val="00400D68"/>
    <w:rsid w:val="00403C04"/>
    <w:rsid w:val="00403D84"/>
    <w:rsid w:val="00404123"/>
    <w:rsid w:val="0040457A"/>
    <w:rsid w:val="00404E3E"/>
    <w:rsid w:val="00404F7A"/>
    <w:rsid w:val="004052F1"/>
    <w:rsid w:val="0040570F"/>
    <w:rsid w:val="004057AD"/>
    <w:rsid w:val="0040581B"/>
    <w:rsid w:val="00405A81"/>
    <w:rsid w:val="00407013"/>
    <w:rsid w:val="00407610"/>
    <w:rsid w:val="0040798D"/>
    <w:rsid w:val="00410A6B"/>
    <w:rsid w:val="00410A84"/>
    <w:rsid w:val="00410F9E"/>
    <w:rsid w:val="00411CFC"/>
    <w:rsid w:val="004125FB"/>
    <w:rsid w:val="00413637"/>
    <w:rsid w:val="00413697"/>
    <w:rsid w:val="00413A0C"/>
    <w:rsid w:val="0041619D"/>
    <w:rsid w:val="004167E2"/>
    <w:rsid w:val="004215A3"/>
    <w:rsid w:val="004216E9"/>
    <w:rsid w:val="004227DA"/>
    <w:rsid w:val="00422D93"/>
    <w:rsid w:val="00424031"/>
    <w:rsid w:val="0042445B"/>
    <w:rsid w:val="0042528C"/>
    <w:rsid w:val="004259E2"/>
    <w:rsid w:val="00425A12"/>
    <w:rsid w:val="0042793F"/>
    <w:rsid w:val="00430382"/>
    <w:rsid w:val="00430701"/>
    <w:rsid w:val="00431AC2"/>
    <w:rsid w:val="00431CBA"/>
    <w:rsid w:val="004320D9"/>
    <w:rsid w:val="0043255C"/>
    <w:rsid w:val="00432754"/>
    <w:rsid w:val="0043332B"/>
    <w:rsid w:val="0043356A"/>
    <w:rsid w:val="00433965"/>
    <w:rsid w:val="00433C25"/>
    <w:rsid w:val="00433C2D"/>
    <w:rsid w:val="0043527D"/>
    <w:rsid w:val="00435545"/>
    <w:rsid w:val="004356AA"/>
    <w:rsid w:val="004357B1"/>
    <w:rsid w:val="00435C81"/>
    <w:rsid w:val="0043651D"/>
    <w:rsid w:val="00436728"/>
    <w:rsid w:val="00436A55"/>
    <w:rsid w:val="004376BD"/>
    <w:rsid w:val="004377E6"/>
    <w:rsid w:val="00437FB6"/>
    <w:rsid w:val="0044014B"/>
    <w:rsid w:val="00440352"/>
    <w:rsid w:val="00440600"/>
    <w:rsid w:val="004434A5"/>
    <w:rsid w:val="0044455C"/>
    <w:rsid w:val="00445585"/>
    <w:rsid w:val="00446487"/>
    <w:rsid w:val="00450E4C"/>
    <w:rsid w:val="00450E8A"/>
    <w:rsid w:val="00451604"/>
    <w:rsid w:val="004516A1"/>
    <w:rsid w:val="00453419"/>
    <w:rsid w:val="0045445B"/>
    <w:rsid w:val="00455189"/>
    <w:rsid w:val="0045642B"/>
    <w:rsid w:val="004564FD"/>
    <w:rsid w:val="004568FF"/>
    <w:rsid w:val="00456ED8"/>
    <w:rsid w:val="004617F1"/>
    <w:rsid w:val="004626A2"/>
    <w:rsid w:val="00462DDA"/>
    <w:rsid w:val="00463793"/>
    <w:rsid w:val="00464548"/>
    <w:rsid w:val="00464B79"/>
    <w:rsid w:val="0046522C"/>
    <w:rsid w:val="004652F1"/>
    <w:rsid w:val="00465754"/>
    <w:rsid w:val="00465CAC"/>
    <w:rsid w:val="00465F6A"/>
    <w:rsid w:val="00467D19"/>
    <w:rsid w:val="00470A1D"/>
    <w:rsid w:val="0047102C"/>
    <w:rsid w:val="00471222"/>
    <w:rsid w:val="00471F2A"/>
    <w:rsid w:val="004723CA"/>
    <w:rsid w:val="004726AD"/>
    <w:rsid w:val="004731C9"/>
    <w:rsid w:val="00473B2F"/>
    <w:rsid w:val="00473DB8"/>
    <w:rsid w:val="00473F9C"/>
    <w:rsid w:val="00474F5F"/>
    <w:rsid w:val="00475852"/>
    <w:rsid w:val="004768FE"/>
    <w:rsid w:val="00476DA5"/>
    <w:rsid w:val="00477B43"/>
    <w:rsid w:val="00481DE6"/>
    <w:rsid w:val="004820F7"/>
    <w:rsid w:val="00482422"/>
    <w:rsid w:val="00484476"/>
    <w:rsid w:val="00484CD0"/>
    <w:rsid w:val="00485358"/>
    <w:rsid w:val="004860A0"/>
    <w:rsid w:val="0048620D"/>
    <w:rsid w:val="0048764C"/>
    <w:rsid w:val="0049052C"/>
    <w:rsid w:val="0049076C"/>
    <w:rsid w:val="00490775"/>
    <w:rsid w:val="00491EDF"/>
    <w:rsid w:val="00493419"/>
    <w:rsid w:val="00493792"/>
    <w:rsid w:val="00495276"/>
    <w:rsid w:val="00495AAA"/>
    <w:rsid w:val="004960E1"/>
    <w:rsid w:val="004976D7"/>
    <w:rsid w:val="004A089D"/>
    <w:rsid w:val="004A09B1"/>
    <w:rsid w:val="004A0D14"/>
    <w:rsid w:val="004A0FA6"/>
    <w:rsid w:val="004A1A2C"/>
    <w:rsid w:val="004A1B6E"/>
    <w:rsid w:val="004A1FD6"/>
    <w:rsid w:val="004A2139"/>
    <w:rsid w:val="004A3438"/>
    <w:rsid w:val="004A36B9"/>
    <w:rsid w:val="004A3A3B"/>
    <w:rsid w:val="004A4624"/>
    <w:rsid w:val="004A4EF0"/>
    <w:rsid w:val="004A5230"/>
    <w:rsid w:val="004A5619"/>
    <w:rsid w:val="004A5D10"/>
    <w:rsid w:val="004A5EF1"/>
    <w:rsid w:val="004A616C"/>
    <w:rsid w:val="004A7279"/>
    <w:rsid w:val="004A72AF"/>
    <w:rsid w:val="004B053A"/>
    <w:rsid w:val="004B196A"/>
    <w:rsid w:val="004B2C5A"/>
    <w:rsid w:val="004B3521"/>
    <w:rsid w:val="004B35FA"/>
    <w:rsid w:val="004B36C6"/>
    <w:rsid w:val="004B40D4"/>
    <w:rsid w:val="004B4267"/>
    <w:rsid w:val="004B5A13"/>
    <w:rsid w:val="004B60C3"/>
    <w:rsid w:val="004B6286"/>
    <w:rsid w:val="004B6979"/>
    <w:rsid w:val="004B69A7"/>
    <w:rsid w:val="004B6BDB"/>
    <w:rsid w:val="004B778F"/>
    <w:rsid w:val="004B787E"/>
    <w:rsid w:val="004C092D"/>
    <w:rsid w:val="004C09CD"/>
    <w:rsid w:val="004C1005"/>
    <w:rsid w:val="004C1699"/>
    <w:rsid w:val="004C17CB"/>
    <w:rsid w:val="004C1F3B"/>
    <w:rsid w:val="004C22C6"/>
    <w:rsid w:val="004C2555"/>
    <w:rsid w:val="004C2BBA"/>
    <w:rsid w:val="004C2DF0"/>
    <w:rsid w:val="004C3081"/>
    <w:rsid w:val="004C459D"/>
    <w:rsid w:val="004C46FE"/>
    <w:rsid w:val="004C55CB"/>
    <w:rsid w:val="004C6692"/>
    <w:rsid w:val="004C68C4"/>
    <w:rsid w:val="004C6D06"/>
    <w:rsid w:val="004C70F0"/>
    <w:rsid w:val="004C7A03"/>
    <w:rsid w:val="004D0449"/>
    <w:rsid w:val="004D0C35"/>
    <w:rsid w:val="004D256C"/>
    <w:rsid w:val="004D3249"/>
    <w:rsid w:val="004D5745"/>
    <w:rsid w:val="004D65E0"/>
    <w:rsid w:val="004D727E"/>
    <w:rsid w:val="004E0139"/>
    <w:rsid w:val="004E0453"/>
    <w:rsid w:val="004E0C19"/>
    <w:rsid w:val="004E1288"/>
    <w:rsid w:val="004E1547"/>
    <w:rsid w:val="004E159B"/>
    <w:rsid w:val="004E3050"/>
    <w:rsid w:val="004E3398"/>
    <w:rsid w:val="004E3877"/>
    <w:rsid w:val="004E3E49"/>
    <w:rsid w:val="004E5B4B"/>
    <w:rsid w:val="004E5BA2"/>
    <w:rsid w:val="004E6771"/>
    <w:rsid w:val="004E7FEA"/>
    <w:rsid w:val="004F0096"/>
    <w:rsid w:val="004F1083"/>
    <w:rsid w:val="004F17E0"/>
    <w:rsid w:val="004F1C52"/>
    <w:rsid w:val="004F1E5D"/>
    <w:rsid w:val="004F2047"/>
    <w:rsid w:val="004F432F"/>
    <w:rsid w:val="004F4491"/>
    <w:rsid w:val="004F47BA"/>
    <w:rsid w:val="004F4A78"/>
    <w:rsid w:val="004F4C25"/>
    <w:rsid w:val="004F57CD"/>
    <w:rsid w:val="004F59F7"/>
    <w:rsid w:val="004F5BE9"/>
    <w:rsid w:val="004F5FBB"/>
    <w:rsid w:val="004F6D6C"/>
    <w:rsid w:val="004F7039"/>
    <w:rsid w:val="004F7CEB"/>
    <w:rsid w:val="005009C2"/>
    <w:rsid w:val="00501600"/>
    <w:rsid w:val="00501B06"/>
    <w:rsid w:val="00501B90"/>
    <w:rsid w:val="00502D39"/>
    <w:rsid w:val="00502EEC"/>
    <w:rsid w:val="0050374B"/>
    <w:rsid w:val="00503935"/>
    <w:rsid w:val="005041B6"/>
    <w:rsid w:val="005045C3"/>
    <w:rsid w:val="0050478B"/>
    <w:rsid w:val="005047B7"/>
    <w:rsid w:val="005048E9"/>
    <w:rsid w:val="00505876"/>
    <w:rsid w:val="00505EE7"/>
    <w:rsid w:val="005069C0"/>
    <w:rsid w:val="00506B9C"/>
    <w:rsid w:val="0050720C"/>
    <w:rsid w:val="00507334"/>
    <w:rsid w:val="005073DF"/>
    <w:rsid w:val="005101CE"/>
    <w:rsid w:val="0051086F"/>
    <w:rsid w:val="005109FC"/>
    <w:rsid w:val="00510E72"/>
    <w:rsid w:val="005112FD"/>
    <w:rsid w:val="00513206"/>
    <w:rsid w:val="00513383"/>
    <w:rsid w:val="00515607"/>
    <w:rsid w:val="00516D59"/>
    <w:rsid w:val="00516D65"/>
    <w:rsid w:val="00517ACA"/>
    <w:rsid w:val="00520021"/>
    <w:rsid w:val="00520DE5"/>
    <w:rsid w:val="00521402"/>
    <w:rsid w:val="00524A4F"/>
    <w:rsid w:val="00525994"/>
    <w:rsid w:val="00525F91"/>
    <w:rsid w:val="00526152"/>
    <w:rsid w:val="0052644C"/>
    <w:rsid w:val="00527167"/>
    <w:rsid w:val="005302CA"/>
    <w:rsid w:val="0053087D"/>
    <w:rsid w:val="00530A33"/>
    <w:rsid w:val="00530A5A"/>
    <w:rsid w:val="00531B0C"/>
    <w:rsid w:val="00531BE8"/>
    <w:rsid w:val="00531E09"/>
    <w:rsid w:val="00532A25"/>
    <w:rsid w:val="005332CB"/>
    <w:rsid w:val="005335E8"/>
    <w:rsid w:val="0053366D"/>
    <w:rsid w:val="00533D8E"/>
    <w:rsid w:val="005353E8"/>
    <w:rsid w:val="005356C1"/>
    <w:rsid w:val="00535DEE"/>
    <w:rsid w:val="00535EB6"/>
    <w:rsid w:val="00536117"/>
    <w:rsid w:val="005373A4"/>
    <w:rsid w:val="005404B0"/>
    <w:rsid w:val="005409E1"/>
    <w:rsid w:val="005410E2"/>
    <w:rsid w:val="00544B3E"/>
    <w:rsid w:val="005458A7"/>
    <w:rsid w:val="00545E2B"/>
    <w:rsid w:val="00546866"/>
    <w:rsid w:val="0054705F"/>
    <w:rsid w:val="00547519"/>
    <w:rsid w:val="00547C47"/>
    <w:rsid w:val="00550B44"/>
    <w:rsid w:val="00550EEE"/>
    <w:rsid w:val="00551552"/>
    <w:rsid w:val="00551922"/>
    <w:rsid w:val="00552A4F"/>
    <w:rsid w:val="00552F30"/>
    <w:rsid w:val="005539E1"/>
    <w:rsid w:val="00553BA0"/>
    <w:rsid w:val="00553C23"/>
    <w:rsid w:val="00553CAB"/>
    <w:rsid w:val="005543E9"/>
    <w:rsid w:val="00555917"/>
    <w:rsid w:val="0055674E"/>
    <w:rsid w:val="005568E8"/>
    <w:rsid w:val="005569C6"/>
    <w:rsid w:val="00557029"/>
    <w:rsid w:val="0056018C"/>
    <w:rsid w:val="005602AD"/>
    <w:rsid w:val="00560410"/>
    <w:rsid w:val="005604EE"/>
    <w:rsid w:val="00560A3C"/>
    <w:rsid w:val="00560D76"/>
    <w:rsid w:val="005616B8"/>
    <w:rsid w:val="00563201"/>
    <w:rsid w:val="005633FE"/>
    <w:rsid w:val="00564A5E"/>
    <w:rsid w:val="00565CFF"/>
    <w:rsid w:val="0056669A"/>
    <w:rsid w:val="00566F9F"/>
    <w:rsid w:val="0056702E"/>
    <w:rsid w:val="005670B2"/>
    <w:rsid w:val="00567818"/>
    <w:rsid w:val="0057059A"/>
    <w:rsid w:val="00571445"/>
    <w:rsid w:val="005726EA"/>
    <w:rsid w:val="00572A89"/>
    <w:rsid w:val="00572F63"/>
    <w:rsid w:val="00573499"/>
    <w:rsid w:val="00573952"/>
    <w:rsid w:val="005743DC"/>
    <w:rsid w:val="0057446D"/>
    <w:rsid w:val="00574A41"/>
    <w:rsid w:val="00575642"/>
    <w:rsid w:val="0057695C"/>
    <w:rsid w:val="00581386"/>
    <w:rsid w:val="0058196B"/>
    <w:rsid w:val="00581FCE"/>
    <w:rsid w:val="00583CCE"/>
    <w:rsid w:val="00584744"/>
    <w:rsid w:val="00585163"/>
    <w:rsid w:val="00585310"/>
    <w:rsid w:val="0058583D"/>
    <w:rsid w:val="0058596E"/>
    <w:rsid w:val="00585A00"/>
    <w:rsid w:val="005867C4"/>
    <w:rsid w:val="005872DA"/>
    <w:rsid w:val="00587311"/>
    <w:rsid w:val="00587E94"/>
    <w:rsid w:val="00590376"/>
    <w:rsid w:val="00590E79"/>
    <w:rsid w:val="005912CB"/>
    <w:rsid w:val="0059255A"/>
    <w:rsid w:val="005927D1"/>
    <w:rsid w:val="005930FE"/>
    <w:rsid w:val="00594032"/>
    <w:rsid w:val="00594835"/>
    <w:rsid w:val="005953FB"/>
    <w:rsid w:val="00595DF3"/>
    <w:rsid w:val="00596052"/>
    <w:rsid w:val="00596067"/>
    <w:rsid w:val="00596BC9"/>
    <w:rsid w:val="00597B96"/>
    <w:rsid w:val="00597C07"/>
    <w:rsid w:val="005A008D"/>
    <w:rsid w:val="005A115B"/>
    <w:rsid w:val="005A2B13"/>
    <w:rsid w:val="005A2F48"/>
    <w:rsid w:val="005A31EB"/>
    <w:rsid w:val="005A5048"/>
    <w:rsid w:val="005A5162"/>
    <w:rsid w:val="005A5F5B"/>
    <w:rsid w:val="005A6E2F"/>
    <w:rsid w:val="005B1BAB"/>
    <w:rsid w:val="005B29CF"/>
    <w:rsid w:val="005B29D6"/>
    <w:rsid w:val="005B3858"/>
    <w:rsid w:val="005B3CFE"/>
    <w:rsid w:val="005B45D8"/>
    <w:rsid w:val="005B4861"/>
    <w:rsid w:val="005B49D3"/>
    <w:rsid w:val="005B5159"/>
    <w:rsid w:val="005B5260"/>
    <w:rsid w:val="005B5674"/>
    <w:rsid w:val="005B5D37"/>
    <w:rsid w:val="005B5F86"/>
    <w:rsid w:val="005B633F"/>
    <w:rsid w:val="005B6646"/>
    <w:rsid w:val="005B6DB0"/>
    <w:rsid w:val="005B714B"/>
    <w:rsid w:val="005C01DD"/>
    <w:rsid w:val="005C07CE"/>
    <w:rsid w:val="005C1736"/>
    <w:rsid w:val="005C1F1B"/>
    <w:rsid w:val="005C2229"/>
    <w:rsid w:val="005C24D2"/>
    <w:rsid w:val="005C300B"/>
    <w:rsid w:val="005C357E"/>
    <w:rsid w:val="005C5E89"/>
    <w:rsid w:val="005C6074"/>
    <w:rsid w:val="005C65D7"/>
    <w:rsid w:val="005C6822"/>
    <w:rsid w:val="005D0713"/>
    <w:rsid w:val="005D0C6C"/>
    <w:rsid w:val="005D1D51"/>
    <w:rsid w:val="005D2955"/>
    <w:rsid w:val="005D3672"/>
    <w:rsid w:val="005D4583"/>
    <w:rsid w:val="005D4E42"/>
    <w:rsid w:val="005D55A2"/>
    <w:rsid w:val="005D63E8"/>
    <w:rsid w:val="005D6DC0"/>
    <w:rsid w:val="005E0099"/>
    <w:rsid w:val="005E05D8"/>
    <w:rsid w:val="005E0DBA"/>
    <w:rsid w:val="005E136F"/>
    <w:rsid w:val="005E2613"/>
    <w:rsid w:val="005E298C"/>
    <w:rsid w:val="005E3924"/>
    <w:rsid w:val="005E4966"/>
    <w:rsid w:val="005E559B"/>
    <w:rsid w:val="005E6385"/>
    <w:rsid w:val="005F02CE"/>
    <w:rsid w:val="005F0963"/>
    <w:rsid w:val="005F172D"/>
    <w:rsid w:val="005F23E8"/>
    <w:rsid w:val="005F2965"/>
    <w:rsid w:val="005F2B18"/>
    <w:rsid w:val="005F2BFB"/>
    <w:rsid w:val="005F2CFD"/>
    <w:rsid w:val="005F2EEA"/>
    <w:rsid w:val="005F326A"/>
    <w:rsid w:val="005F3335"/>
    <w:rsid w:val="005F3ECC"/>
    <w:rsid w:val="005F4264"/>
    <w:rsid w:val="005F426D"/>
    <w:rsid w:val="005F4962"/>
    <w:rsid w:val="005F4B60"/>
    <w:rsid w:val="005F4BEB"/>
    <w:rsid w:val="005F60B3"/>
    <w:rsid w:val="005F769B"/>
    <w:rsid w:val="006004BB"/>
    <w:rsid w:val="00600962"/>
    <w:rsid w:val="006016BC"/>
    <w:rsid w:val="006021FC"/>
    <w:rsid w:val="00602733"/>
    <w:rsid w:val="00602899"/>
    <w:rsid w:val="0060305D"/>
    <w:rsid w:val="00603ACB"/>
    <w:rsid w:val="00603CB1"/>
    <w:rsid w:val="00605520"/>
    <w:rsid w:val="006067CA"/>
    <w:rsid w:val="00606891"/>
    <w:rsid w:val="00607264"/>
    <w:rsid w:val="00610E3A"/>
    <w:rsid w:val="006112C6"/>
    <w:rsid w:val="00611421"/>
    <w:rsid w:val="00611740"/>
    <w:rsid w:val="006121DA"/>
    <w:rsid w:val="0061230C"/>
    <w:rsid w:val="00613A5E"/>
    <w:rsid w:val="00613CA4"/>
    <w:rsid w:val="006140F1"/>
    <w:rsid w:val="00614773"/>
    <w:rsid w:val="00614D3D"/>
    <w:rsid w:val="00614DAC"/>
    <w:rsid w:val="00621370"/>
    <w:rsid w:val="00621A50"/>
    <w:rsid w:val="00621C65"/>
    <w:rsid w:val="00622985"/>
    <w:rsid w:val="006233D6"/>
    <w:rsid w:val="006234E3"/>
    <w:rsid w:val="006241BA"/>
    <w:rsid w:val="00624307"/>
    <w:rsid w:val="006244B3"/>
    <w:rsid w:val="00624695"/>
    <w:rsid w:val="00626091"/>
    <w:rsid w:val="006260AE"/>
    <w:rsid w:val="006262D3"/>
    <w:rsid w:val="006264B2"/>
    <w:rsid w:val="00626C5E"/>
    <w:rsid w:val="006270C5"/>
    <w:rsid w:val="00627214"/>
    <w:rsid w:val="00631296"/>
    <w:rsid w:val="0063142E"/>
    <w:rsid w:val="0063151A"/>
    <w:rsid w:val="0063361D"/>
    <w:rsid w:val="006339EC"/>
    <w:rsid w:val="00633D04"/>
    <w:rsid w:val="0063412D"/>
    <w:rsid w:val="00634AA6"/>
    <w:rsid w:val="006350DF"/>
    <w:rsid w:val="0063686F"/>
    <w:rsid w:val="00636F68"/>
    <w:rsid w:val="00637359"/>
    <w:rsid w:val="0063735D"/>
    <w:rsid w:val="00637942"/>
    <w:rsid w:val="00637EB2"/>
    <w:rsid w:val="0064001D"/>
    <w:rsid w:val="00640793"/>
    <w:rsid w:val="0064106D"/>
    <w:rsid w:val="006422D9"/>
    <w:rsid w:val="00642681"/>
    <w:rsid w:val="00642683"/>
    <w:rsid w:val="0064297B"/>
    <w:rsid w:val="00642D0B"/>
    <w:rsid w:val="00643EF6"/>
    <w:rsid w:val="00643FE0"/>
    <w:rsid w:val="00645914"/>
    <w:rsid w:val="006467E3"/>
    <w:rsid w:val="00646A08"/>
    <w:rsid w:val="00646E18"/>
    <w:rsid w:val="006471FF"/>
    <w:rsid w:val="006478E4"/>
    <w:rsid w:val="00647D2D"/>
    <w:rsid w:val="00650163"/>
    <w:rsid w:val="00650850"/>
    <w:rsid w:val="0065110D"/>
    <w:rsid w:val="006521AD"/>
    <w:rsid w:val="00652212"/>
    <w:rsid w:val="0065282F"/>
    <w:rsid w:val="0065338A"/>
    <w:rsid w:val="00654009"/>
    <w:rsid w:val="006541F7"/>
    <w:rsid w:val="00654994"/>
    <w:rsid w:val="0065585E"/>
    <w:rsid w:val="00655D1F"/>
    <w:rsid w:val="0065615C"/>
    <w:rsid w:val="006563FC"/>
    <w:rsid w:val="0065771A"/>
    <w:rsid w:val="00660624"/>
    <w:rsid w:val="006608CD"/>
    <w:rsid w:val="006608EB"/>
    <w:rsid w:val="00660CD5"/>
    <w:rsid w:val="00660CED"/>
    <w:rsid w:val="006629A1"/>
    <w:rsid w:val="00662BAC"/>
    <w:rsid w:val="00663170"/>
    <w:rsid w:val="00664A26"/>
    <w:rsid w:val="006655FC"/>
    <w:rsid w:val="00665810"/>
    <w:rsid w:val="00666097"/>
    <w:rsid w:val="00666AC6"/>
    <w:rsid w:val="00666F66"/>
    <w:rsid w:val="00667335"/>
    <w:rsid w:val="00667431"/>
    <w:rsid w:val="00667FD7"/>
    <w:rsid w:val="00670397"/>
    <w:rsid w:val="0067117D"/>
    <w:rsid w:val="00671298"/>
    <w:rsid w:val="006713FA"/>
    <w:rsid w:val="00671741"/>
    <w:rsid w:val="00671B6D"/>
    <w:rsid w:val="00671DE0"/>
    <w:rsid w:val="006731AA"/>
    <w:rsid w:val="006735B6"/>
    <w:rsid w:val="006736A6"/>
    <w:rsid w:val="00673A73"/>
    <w:rsid w:val="00673F7D"/>
    <w:rsid w:val="006746CD"/>
    <w:rsid w:val="00674CDB"/>
    <w:rsid w:val="006754AC"/>
    <w:rsid w:val="00675751"/>
    <w:rsid w:val="00675BB2"/>
    <w:rsid w:val="00676017"/>
    <w:rsid w:val="00676223"/>
    <w:rsid w:val="00676CF6"/>
    <w:rsid w:val="00676F49"/>
    <w:rsid w:val="00677029"/>
    <w:rsid w:val="00677D6C"/>
    <w:rsid w:val="006803B7"/>
    <w:rsid w:val="00680963"/>
    <w:rsid w:val="00681E5E"/>
    <w:rsid w:val="0068230B"/>
    <w:rsid w:val="00682429"/>
    <w:rsid w:val="006826F3"/>
    <w:rsid w:val="0068283B"/>
    <w:rsid w:val="00682904"/>
    <w:rsid w:val="00682E92"/>
    <w:rsid w:val="00683230"/>
    <w:rsid w:val="0068366C"/>
    <w:rsid w:val="006837FD"/>
    <w:rsid w:val="00684118"/>
    <w:rsid w:val="006844EE"/>
    <w:rsid w:val="0068457F"/>
    <w:rsid w:val="00684EDC"/>
    <w:rsid w:val="0068542E"/>
    <w:rsid w:val="00685803"/>
    <w:rsid w:val="00690CBE"/>
    <w:rsid w:val="00691A04"/>
    <w:rsid w:val="00691BF6"/>
    <w:rsid w:val="006923FA"/>
    <w:rsid w:val="00693120"/>
    <w:rsid w:val="00693733"/>
    <w:rsid w:val="00694736"/>
    <w:rsid w:val="00695DF9"/>
    <w:rsid w:val="006966A5"/>
    <w:rsid w:val="00696776"/>
    <w:rsid w:val="00696AD6"/>
    <w:rsid w:val="00696C63"/>
    <w:rsid w:val="00696E8D"/>
    <w:rsid w:val="006978EA"/>
    <w:rsid w:val="00697AF1"/>
    <w:rsid w:val="00697E72"/>
    <w:rsid w:val="00697E75"/>
    <w:rsid w:val="006A219F"/>
    <w:rsid w:val="006A2311"/>
    <w:rsid w:val="006A261F"/>
    <w:rsid w:val="006A29E7"/>
    <w:rsid w:val="006A2B73"/>
    <w:rsid w:val="006A2F12"/>
    <w:rsid w:val="006A4D54"/>
    <w:rsid w:val="006A4E66"/>
    <w:rsid w:val="006A50BB"/>
    <w:rsid w:val="006A5466"/>
    <w:rsid w:val="006A5A5C"/>
    <w:rsid w:val="006A688F"/>
    <w:rsid w:val="006A6E6D"/>
    <w:rsid w:val="006A78EE"/>
    <w:rsid w:val="006A7FEF"/>
    <w:rsid w:val="006B03F2"/>
    <w:rsid w:val="006B03FF"/>
    <w:rsid w:val="006B095D"/>
    <w:rsid w:val="006B09A1"/>
    <w:rsid w:val="006B1FAD"/>
    <w:rsid w:val="006B2E96"/>
    <w:rsid w:val="006B3337"/>
    <w:rsid w:val="006B3465"/>
    <w:rsid w:val="006B3B41"/>
    <w:rsid w:val="006B3C26"/>
    <w:rsid w:val="006B5536"/>
    <w:rsid w:val="006B60D9"/>
    <w:rsid w:val="006B68A5"/>
    <w:rsid w:val="006B70A9"/>
    <w:rsid w:val="006B710D"/>
    <w:rsid w:val="006C04E8"/>
    <w:rsid w:val="006C0753"/>
    <w:rsid w:val="006C0BB7"/>
    <w:rsid w:val="006C0D42"/>
    <w:rsid w:val="006C1A35"/>
    <w:rsid w:val="006C1F6E"/>
    <w:rsid w:val="006C20A3"/>
    <w:rsid w:val="006C2963"/>
    <w:rsid w:val="006C2F8B"/>
    <w:rsid w:val="006C5041"/>
    <w:rsid w:val="006C50A6"/>
    <w:rsid w:val="006C6512"/>
    <w:rsid w:val="006C6FDC"/>
    <w:rsid w:val="006C7613"/>
    <w:rsid w:val="006D019D"/>
    <w:rsid w:val="006D05DA"/>
    <w:rsid w:val="006D1C6F"/>
    <w:rsid w:val="006D28A5"/>
    <w:rsid w:val="006D2DB4"/>
    <w:rsid w:val="006D308A"/>
    <w:rsid w:val="006D32F4"/>
    <w:rsid w:val="006D396D"/>
    <w:rsid w:val="006D3A38"/>
    <w:rsid w:val="006D4CAF"/>
    <w:rsid w:val="006D5E38"/>
    <w:rsid w:val="006D5F76"/>
    <w:rsid w:val="006D608D"/>
    <w:rsid w:val="006D657F"/>
    <w:rsid w:val="006D6632"/>
    <w:rsid w:val="006D66CE"/>
    <w:rsid w:val="006D69DF"/>
    <w:rsid w:val="006D71D0"/>
    <w:rsid w:val="006D753D"/>
    <w:rsid w:val="006D7684"/>
    <w:rsid w:val="006D7FD6"/>
    <w:rsid w:val="006E0170"/>
    <w:rsid w:val="006E21B9"/>
    <w:rsid w:val="006E2788"/>
    <w:rsid w:val="006E296B"/>
    <w:rsid w:val="006E3223"/>
    <w:rsid w:val="006E3E4A"/>
    <w:rsid w:val="006E5134"/>
    <w:rsid w:val="006E5605"/>
    <w:rsid w:val="006E56A5"/>
    <w:rsid w:val="006E64E9"/>
    <w:rsid w:val="006E6772"/>
    <w:rsid w:val="006E6B94"/>
    <w:rsid w:val="006E6C8B"/>
    <w:rsid w:val="006E7167"/>
    <w:rsid w:val="006E72F0"/>
    <w:rsid w:val="006E776D"/>
    <w:rsid w:val="006E7795"/>
    <w:rsid w:val="006E7A08"/>
    <w:rsid w:val="006E7F51"/>
    <w:rsid w:val="006F02B1"/>
    <w:rsid w:val="006F0A68"/>
    <w:rsid w:val="006F14A0"/>
    <w:rsid w:val="006F152E"/>
    <w:rsid w:val="006F1D57"/>
    <w:rsid w:val="006F39BB"/>
    <w:rsid w:val="006F3C0C"/>
    <w:rsid w:val="006F3CC6"/>
    <w:rsid w:val="006F4E85"/>
    <w:rsid w:val="006F5997"/>
    <w:rsid w:val="006F5C48"/>
    <w:rsid w:val="006F65C9"/>
    <w:rsid w:val="006F68B0"/>
    <w:rsid w:val="00700D8B"/>
    <w:rsid w:val="00700DE8"/>
    <w:rsid w:val="0070108F"/>
    <w:rsid w:val="0070126E"/>
    <w:rsid w:val="00701419"/>
    <w:rsid w:val="00701478"/>
    <w:rsid w:val="0070159F"/>
    <w:rsid w:val="007016CB"/>
    <w:rsid w:val="0070284D"/>
    <w:rsid w:val="00702FA6"/>
    <w:rsid w:val="00703280"/>
    <w:rsid w:val="00703438"/>
    <w:rsid w:val="00703D58"/>
    <w:rsid w:val="00703FAF"/>
    <w:rsid w:val="0070415B"/>
    <w:rsid w:val="0070466F"/>
    <w:rsid w:val="0070476F"/>
    <w:rsid w:val="0070483C"/>
    <w:rsid w:val="00704A24"/>
    <w:rsid w:val="0070629E"/>
    <w:rsid w:val="00707DBF"/>
    <w:rsid w:val="007101D9"/>
    <w:rsid w:val="007105F4"/>
    <w:rsid w:val="0071065B"/>
    <w:rsid w:val="00710989"/>
    <w:rsid w:val="00710A07"/>
    <w:rsid w:val="007110B8"/>
    <w:rsid w:val="007116C1"/>
    <w:rsid w:val="00711D71"/>
    <w:rsid w:val="0071214B"/>
    <w:rsid w:val="00712213"/>
    <w:rsid w:val="007122C8"/>
    <w:rsid w:val="007124A8"/>
    <w:rsid w:val="00713409"/>
    <w:rsid w:val="0071379E"/>
    <w:rsid w:val="007137AC"/>
    <w:rsid w:val="00713819"/>
    <w:rsid w:val="0071456F"/>
    <w:rsid w:val="007146CB"/>
    <w:rsid w:val="00715D84"/>
    <w:rsid w:val="00716269"/>
    <w:rsid w:val="00717AF0"/>
    <w:rsid w:val="00720226"/>
    <w:rsid w:val="00721147"/>
    <w:rsid w:val="0072121B"/>
    <w:rsid w:val="0072142C"/>
    <w:rsid w:val="00721852"/>
    <w:rsid w:val="007218B6"/>
    <w:rsid w:val="00722B76"/>
    <w:rsid w:val="00722C02"/>
    <w:rsid w:val="00723B89"/>
    <w:rsid w:val="00724C8C"/>
    <w:rsid w:val="00724DCB"/>
    <w:rsid w:val="00725AC3"/>
    <w:rsid w:val="00726136"/>
    <w:rsid w:val="0072645E"/>
    <w:rsid w:val="00727266"/>
    <w:rsid w:val="007274C8"/>
    <w:rsid w:val="00727515"/>
    <w:rsid w:val="00727E22"/>
    <w:rsid w:val="007303D1"/>
    <w:rsid w:val="00731C9A"/>
    <w:rsid w:val="007320B9"/>
    <w:rsid w:val="00732686"/>
    <w:rsid w:val="00732856"/>
    <w:rsid w:val="00733109"/>
    <w:rsid w:val="00733CCF"/>
    <w:rsid w:val="007340D9"/>
    <w:rsid w:val="007340F0"/>
    <w:rsid w:val="00734AD7"/>
    <w:rsid w:val="00736E69"/>
    <w:rsid w:val="007371DA"/>
    <w:rsid w:val="0073788C"/>
    <w:rsid w:val="007379EB"/>
    <w:rsid w:val="007403A8"/>
    <w:rsid w:val="007409AB"/>
    <w:rsid w:val="00740E5D"/>
    <w:rsid w:val="00742D52"/>
    <w:rsid w:val="00744A29"/>
    <w:rsid w:val="007462C6"/>
    <w:rsid w:val="00747EBC"/>
    <w:rsid w:val="00750386"/>
    <w:rsid w:val="007507FE"/>
    <w:rsid w:val="007509CF"/>
    <w:rsid w:val="00750BBF"/>
    <w:rsid w:val="00750CA5"/>
    <w:rsid w:val="0075151E"/>
    <w:rsid w:val="00752CDE"/>
    <w:rsid w:val="007530D4"/>
    <w:rsid w:val="00753F02"/>
    <w:rsid w:val="00753F0F"/>
    <w:rsid w:val="00754A0D"/>
    <w:rsid w:val="00755C14"/>
    <w:rsid w:val="00756614"/>
    <w:rsid w:val="00756883"/>
    <w:rsid w:val="0075748C"/>
    <w:rsid w:val="00757C6E"/>
    <w:rsid w:val="0076055E"/>
    <w:rsid w:val="00760B59"/>
    <w:rsid w:val="00760BDE"/>
    <w:rsid w:val="00761A65"/>
    <w:rsid w:val="00761B05"/>
    <w:rsid w:val="00762BF0"/>
    <w:rsid w:val="00763BE7"/>
    <w:rsid w:val="00764437"/>
    <w:rsid w:val="00764F90"/>
    <w:rsid w:val="0076561F"/>
    <w:rsid w:val="007659B4"/>
    <w:rsid w:val="00765AD2"/>
    <w:rsid w:val="00765D8B"/>
    <w:rsid w:val="007661E1"/>
    <w:rsid w:val="00766992"/>
    <w:rsid w:val="007672F0"/>
    <w:rsid w:val="00767B2C"/>
    <w:rsid w:val="00767D66"/>
    <w:rsid w:val="00770133"/>
    <w:rsid w:val="0077059E"/>
    <w:rsid w:val="007707FE"/>
    <w:rsid w:val="00771902"/>
    <w:rsid w:val="00771BFB"/>
    <w:rsid w:val="0077204F"/>
    <w:rsid w:val="00772EEF"/>
    <w:rsid w:val="00773302"/>
    <w:rsid w:val="007742C2"/>
    <w:rsid w:val="007752F4"/>
    <w:rsid w:val="0077584C"/>
    <w:rsid w:val="00776452"/>
    <w:rsid w:val="00776C05"/>
    <w:rsid w:val="00777428"/>
    <w:rsid w:val="007774BE"/>
    <w:rsid w:val="00777835"/>
    <w:rsid w:val="00780929"/>
    <w:rsid w:val="00782815"/>
    <w:rsid w:val="0078314F"/>
    <w:rsid w:val="00783973"/>
    <w:rsid w:val="007846F2"/>
    <w:rsid w:val="00784B0B"/>
    <w:rsid w:val="00784DC8"/>
    <w:rsid w:val="007857EF"/>
    <w:rsid w:val="00785A5C"/>
    <w:rsid w:val="00786033"/>
    <w:rsid w:val="0078630D"/>
    <w:rsid w:val="0078671E"/>
    <w:rsid w:val="00786A62"/>
    <w:rsid w:val="00786CDF"/>
    <w:rsid w:val="0078730C"/>
    <w:rsid w:val="007902C6"/>
    <w:rsid w:val="00791561"/>
    <w:rsid w:val="00791AEB"/>
    <w:rsid w:val="0079220C"/>
    <w:rsid w:val="007937DC"/>
    <w:rsid w:val="00793D3E"/>
    <w:rsid w:val="00794180"/>
    <w:rsid w:val="00794721"/>
    <w:rsid w:val="00794D67"/>
    <w:rsid w:val="00796928"/>
    <w:rsid w:val="007978FC"/>
    <w:rsid w:val="007A065A"/>
    <w:rsid w:val="007A0A08"/>
    <w:rsid w:val="007A0C9A"/>
    <w:rsid w:val="007A18C9"/>
    <w:rsid w:val="007A22F2"/>
    <w:rsid w:val="007A23D5"/>
    <w:rsid w:val="007A358B"/>
    <w:rsid w:val="007A3F65"/>
    <w:rsid w:val="007A49AF"/>
    <w:rsid w:val="007A4A06"/>
    <w:rsid w:val="007A4A93"/>
    <w:rsid w:val="007A5036"/>
    <w:rsid w:val="007A59A7"/>
    <w:rsid w:val="007A624B"/>
    <w:rsid w:val="007A6270"/>
    <w:rsid w:val="007A6DF6"/>
    <w:rsid w:val="007A7D38"/>
    <w:rsid w:val="007B013A"/>
    <w:rsid w:val="007B09AA"/>
    <w:rsid w:val="007B18CF"/>
    <w:rsid w:val="007B1A96"/>
    <w:rsid w:val="007B1B13"/>
    <w:rsid w:val="007B2230"/>
    <w:rsid w:val="007B2BA7"/>
    <w:rsid w:val="007B2C03"/>
    <w:rsid w:val="007B3059"/>
    <w:rsid w:val="007B31AB"/>
    <w:rsid w:val="007B3924"/>
    <w:rsid w:val="007B3C64"/>
    <w:rsid w:val="007B3DF2"/>
    <w:rsid w:val="007B46D2"/>
    <w:rsid w:val="007B493F"/>
    <w:rsid w:val="007B51E7"/>
    <w:rsid w:val="007B546B"/>
    <w:rsid w:val="007B56CD"/>
    <w:rsid w:val="007B62DA"/>
    <w:rsid w:val="007B694A"/>
    <w:rsid w:val="007B7554"/>
    <w:rsid w:val="007B7656"/>
    <w:rsid w:val="007B76E4"/>
    <w:rsid w:val="007B77B0"/>
    <w:rsid w:val="007B7B74"/>
    <w:rsid w:val="007B7C70"/>
    <w:rsid w:val="007B7C9A"/>
    <w:rsid w:val="007C06F5"/>
    <w:rsid w:val="007C243E"/>
    <w:rsid w:val="007C29C2"/>
    <w:rsid w:val="007C2BBE"/>
    <w:rsid w:val="007C3713"/>
    <w:rsid w:val="007C6024"/>
    <w:rsid w:val="007C77D5"/>
    <w:rsid w:val="007C78D8"/>
    <w:rsid w:val="007D0E74"/>
    <w:rsid w:val="007D1ABC"/>
    <w:rsid w:val="007D1D4B"/>
    <w:rsid w:val="007D22D0"/>
    <w:rsid w:val="007D28F6"/>
    <w:rsid w:val="007D2CE0"/>
    <w:rsid w:val="007D3044"/>
    <w:rsid w:val="007D3610"/>
    <w:rsid w:val="007D370B"/>
    <w:rsid w:val="007D4129"/>
    <w:rsid w:val="007D4C7F"/>
    <w:rsid w:val="007D4D2B"/>
    <w:rsid w:val="007D4E55"/>
    <w:rsid w:val="007D6427"/>
    <w:rsid w:val="007D642F"/>
    <w:rsid w:val="007D64DE"/>
    <w:rsid w:val="007D66CE"/>
    <w:rsid w:val="007D6724"/>
    <w:rsid w:val="007D723E"/>
    <w:rsid w:val="007D73B4"/>
    <w:rsid w:val="007D77C6"/>
    <w:rsid w:val="007D7904"/>
    <w:rsid w:val="007E0BAD"/>
    <w:rsid w:val="007E0BC3"/>
    <w:rsid w:val="007E1A0C"/>
    <w:rsid w:val="007E1C10"/>
    <w:rsid w:val="007E343F"/>
    <w:rsid w:val="007E34BC"/>
    <w:rsid w:val="007E3532"/>
    <w:rsid w:val="007E3543"/>
    <w:rsid w:val="007E3980"/>
    <w:rsid w:val="007E422D"/>
    <w:rsid w:val="007E52A1"/>
    <w:rsid w:val="007E5785"/>
    <w:rsid w:val="007E5F71"/>
    <w:rsid w:val="007E6057"/>
    <w:rsid w:val="007E74B9"/>
    <w:rsid w:val="007E7991"/>
    <w:rsid w:val="007E7CDD"/>
    <w:rsid w:val="007F00F9"/>
    <w:rsid w:val="007F01BA"/>
    <w:rsid w:val="007F134B"/>
    <w:rsid w:val="007F214B"/>
    <w:rsid w:val="007F2270"/>
    <w:rsid w:val="007F269B"/>
    <w:rsid w:val="007F2EB7"/>
    <w:rsid w:val="007F2FC6"/>
    <w:rsid w:val="007F32FC"/>
    <w:rsid w:val="007F3FC6"/>
    <w:rsid w:val="007F461D"/>
    <w:rsid w:val="007F5828"/>
    <w:rsid w:val="007F6347"/>
    <w:rsid w:val="008007F7"/>
    <w:rsid w:val="00800C8D"/>
    <w:rsid w:val="00800CD5"/>
    <w:rsid w:val="00801567"/>
    <w:rsid w:val="00801648"/>
    <w:rsid w:val="00802666"/>
    <w:rsid w:val="00802F9B"/>
    <w:rsid w:val="00803366"/>
    <w:rsid w:val="00803751"/>
    <w:rsid w:val="0080450A"/>
    <w:rsid w:val="008048B8"/>
    <w:rsid w:val="00804F77"/>
    <w:rsid w:val="008056EC"/>
    <w:rsid w:val="00805CE8"/>
    <w:rsid w:val="00805DAA"/>
    <w:rsid w:val="00806012"/>
    <w:rsid w:val="0080616B"/>
    <w:rsid w:val="008061A9"/>
    <w:rsid w:val="008065D3"/>
    <w:rsid w:val="00806E7C"/>
    <w:rsid w:val="00806E89"/>
    <w:rsid w:val="0080757C"/>
    <w:rsid w:val="00810B42"/>
    <w:rsid w:val="00810F83"/>
    <w:rsid w:val="0081167B"/>
    <w:rsid w:val="008123BB"/>
    <w:rsid w:val="00812538"/>
    <w:rsid w:val="00812669"/>
    <w:rsid w:val="00812CCB"/>
    <w:rsid w:val="00813601"/>
    <w:rsid w:val="00813954"/>
    <w:rsid w:val="00813CC2"/>
    <w:rsid w:val="00813F11"/>
    <w:rsid w:val="00814E51"/>
    <w:rsid w:val="008156E5"/>
    <w:rsid w:val="00816208"/>
    <w:rsid w:val="00816E14"/>
    <w:rsid w:val="008175EE"/>
    <w:rsid w:val="0082011B"/>
    <w:rsid w:val="00820148"/>
    <w:rsid w:val="00820D4C"/>
    <w:rsid w:val="00821AE8"/>
    <w:rsid w:val="00822380"/>
    <w:rsid w:val="0082258A"/>
    <w:rsid w:val="008244E8"/>
    <w:rsid w:val="00824821"/>
    <w:rsid w:val="0082499C"/>
    <w:rsid w:val="00825092"/>
    <w:rsid w:val="0082573F"/>
    <w:rsid w:val="00826BB3"/>
    <w:rsid w:val="00826D27"/>
    <w:rsid w:val="00827278"/>
    <w:rsid w:val="008277D0"/>
    <w:rsid w:val="00827CCF"/>
    <w:rsid w:val="00830D56"/>
    <w:rsid w:val="00830F60"/>
    <w:rsid w:val="008315F4"/>
    <w:rsid w:val="008316A2"/>
    <w:rsid w:val="008319C8"/>
    <w:rsid w:val="00831FF6"/>
    <w:rsid w:val="00832367"/>
    <w:rsid w:val="00832494"/>
    <w:rsid w:val="00832FF9"/>
    <w:rsid w:val="008334CE"/>
    <w:rsid w:val="00833F5A"/>
    <w:rsid w:val="00834110"/>
    <w:rsid w:val="00834463"/>
    <w:rsid w:val="008344C3"/>
    <w:rsid w:val="008355BD"/>
    <w:rsid w:val="00835AD0"/>
    <w:rsid w:val="00837255"/>
    <w:rsid w:val="0083757D"/>
    <w:rsid w:val="008376EC"/>
    <w:rsid w:val="0084041F"/>
    <w:rsid w:val="00842308"/>
    <w:rsid w:val="0084267D"/>
    <w:rsid w:val="00842ECE"/>
    <w:rsid w:val="008433CC"/>
    <w:rsid w:val="008443DE"/>
    <w:rsid w:val="00845158"/>
    <w:rsid w:val="00845A6F"/>
    <w:rsid w:val="00845CDA"/>
    <w:rsid w:val="00847C27"/>
    <w:rsid w:val="008510B7"/>
    <w:rsid w:val="00851348"/>
    <w:rsid w:val="0085168B"/>
    <w:rsid w:val="008523C9"/>
    <w:rsid w:val="008525AA"/>
    <w:rsid w:val="00852DB3"/>
    <w:rsid w:val="00853BDE"/>
    <w:rsid w:val="00853C8F"/>
    <w:rsid w:val="00854DF1"/>
    <w:rsid w:val="00855AE1"/>
    <w:rsid w:val="00857795"/>
    <w:rsid w:val="0085790F"/>
    <w:rsid w:val="008579AF"/>
    <w:rsid w:val="00857DF5"/>
    <w:rsid w:val="00860F75"/>
    <w:rsid w:val="008618BB"/>
    <w:rsid w:val="00861D6A"/>
    <w:rsid w:val="00861E6C"/>
    <w:rsid w:val="00862434"/>
    <w:rsid w:val="008625F3"/>
    <w:rsid w:val="008627EE"/>
    <w:rsid w:val="008637E4"/>
    <w:rsid w:val="00864417"/>
    <w:rsid w:val="00864A43"/>
    <w:rsid w:val="00864E4F"/>
    <w:rsid w:val="00865352"/>
    <w:rsid w:val="008658BB"/>
    <w:rsid w:val="00865AC5"/>
    <w:rsid w:val="0086616B"/>
    <w:rsid w:val="00867C85"/>
    <w:rsid w:val="0087005D"/>
    <w:rsid w:val="00870B9F"/>
    <w:rsid w:val="00871A7D"/>
    <w:rsid w:val="0087299A"/>
    <w:rsid w:val="008729CF"/>
    <w:rsid w:val="00874C94"/>
    <w:rsid w:val="00875160"/>
    <w:rsid w:val="00875D1D"/>
    <w:rsid w:val="00876EA4"/>
    <w:rsid w:val="0087716B"/>
    <w:rsid w:val="00877F84"/>
    <w:rsid w:val="0088081D"/>
    <w:rsid w:val="0088094F"/>
    <w:rsid w:val="00880A76"/>
    <w:rsid w:val="00881406"/>
    <w:rsid w:val="008817EE"/>
    <w:rsid w:val="00881C90"/>
    <w:rsid w:val="00882062"/>
    <w:rsid w:val="008843B8"/>
    <w:rsid w:val="00884D90"/>
    <w:rsid w:val="00885CE3"/>
    <w:rsid w:val="00885F2B"/>
    <w:rsid w:val="00891BC9"/>
    <w:rsid w:val="008924C4"/>
    <w:rsid w:val="0089256C"/>
    <w:rsid w:val="00892570"/>
    <w:rsid w:val="00892B49"/>
    <w:rsid w:val="008932A1"/>
    <w:rsid w:val="00893A5A"/>
    <w:rsid w:val="00893A92"/>
    <w:rsid w:val="00894094"/>
    <w:rsid w:val="00894652"/>
    <w:rsid w:val="00894793"/>
    <w:rsid w:val="00894EC6"/>
    <w:rsid w:val="00895354"/>
    <w:rsid w:val="008957AE"/>
    <w:rsid w:val="00896210"/>
    <w:rsid w:val="00896265"/>
    <w:rsid w:val="00896918"/>
    <w:rsid w:val="00897507"/>
    <w:rsid w:val="0089799D"/>
    <w:rsid w:val="008A1348"/>
    <w:rsid w:val="008A29AC"/>
    <w:rsid w:val="008A3185"/>
    <w:rsid w:val="008A49DA"/>
    <w:rsid w:val="008A69F1"/>
    <w:rsid w:val="008A6BA6"/>
    <w:rsid w:val="008A6DB8"/>
    <w:rsid w:val="008A6ED9"/>
    <w:rsid w:val="008A71FB"/>
    <w:rsid w:val="008B02DA"/>
    <w:rsid w:val="008B0545"/>
    <w:rsid w:val="008B06B5"/>
    <w:rsid w:val="008B1EC3"/>
    <w:rsid w:val="008B2648"/>
    <w:rsid w:val="008B26D3"/>
    <w:rsid w:val="008B28F5"/>
    <w:rsid w:val="008B3717"/>
    <w:rsid w:val="008B5E97"/>
    <w:rsid w:val="008B6B04"/>
    <w:rsid w:val="008B7EB1"/>
    <w:rsid w:val="008C0316"/>
    <w:rsid w:val="008C0D21"/>
    <w:rsid w:val="008C0F1C"/>
    <w:rsid w:val="008C11FB"/>
    <w:rsid w:val="008C1687"/>
    <w:rsid w:val="008C177B"/>
    <w:rsid w:val="008C2390"/>
    <w:rsid w:val="008C434F"/>
    <w:rsid w:val="008C4F85"/>
    <w:rsid w:val="008C5350"/>
    <w:rsid w:val="008C69FF"/>
    <w:rsid w:val="008C6F64"/>
    <w:rsid w:val="008C6FF2"/>
    <w:rsid w:val="008C706D"/>
    <w:rsid w:val="008C7197"/>
    <w:rsid w:val="008C772D"/>
    <w:rsid w:val="008C79F9"/>
    <w:rsid w:val="008D01CE"/>
    <w:rsid w:val="008D03A1"/>
    <w:rsid w:val="008D0B21"/>
    <w:rsid w:val="008D194F"/>
    <w:rsid w:val="008D2D47"/>
    <w:rsid w:val="008D2F4D"/>
    <w:rsid w:val="008D32BB"/>
    <w:rsid w:val="008D367B"/>
    <w:rsid w:val="008D3A01"/>
    <w:rsid w:val="008D4769"/>
    <w:rsid w:val="008D4BAB"/>
    <w:rsid w:val="008D5080"/>
    <w:rsid w:val="008D595A"/>
    <w:rsid w:val="008D6134"/>
    <w:rsid w:val="008D72D2"/>
    <w:rsid w:val="008D7D0E"/>
    <w:rsid w:val="008E0A19"/>
    <w:rsid w:val="008E1E08"/>
    <w:rsid w:val="008E225E"/>
    <w:rsid w:val="008E2921"/>
    <w:rsid w:val="008E2B3C"/>
    <w:rsid w:val="008E2ED6"/>
    <w:rsid w:val="008E36A8"/>
    <w:rsid w:val="008E38A7"/>
    <w:rsid w:val="008E38D6"/>
    <w:rsid w:val="008E3904"/>
    <w:rsid w:val="008E4761"/>
    <w:rsid w:val="008E495A"/>
    <w:rsid w:val="008E4BC4"/>
    <w:rsid w:val="008E4CBD"/>
    <w:rsid w:val="008E4DA6"/>
    <w:rsid w:val="008E5038"/>
    <w:rsid w:val="008E5C5D"/>
    <w:rsid w:val="008E5D12"/>
    <w:rsid w:val="008E5E62"/>
    <w:rsid w:val="008E6193"/>
    <w:rsid w:val="008E6CB3"/>
    <w:rsid w:val="008E6EFA"/>
    <w:rsid w:val="008E6FEA"/>
    <w:rsid w:val="008F045C"/>
    <w:rsid w:val="008F0E30"/>
    <w:rsid w:val="008F1EB7"/>
    <w:rsid w:val="008F26AF"/>
    <w:rsid w:val="008F2B42"/>
    <w:rsid w:val="008F3FFA"/>
    <w:rsid w:val="008F44CD"/>
    <w:rsid w:val="008F4B23"/>
    <w:rsid w:val="008F4F61"/>
    <w:rsid w:val="008F5F61"/>
    <w:rsid w:val="008F6495"/>
    <w:rsid w:val="008F69F7"/>
    <w:rsid w:val="008F7442"/>
    <w:rsid w:val="00901715"/>
    <w:rsid w:val="00901F4A"/>
    <w:rsid w:val="009020F7"/>
    <w:rsid w:val="00902620"/>
    <w:rsid w:val="00902D91"/>
    <w:rsid w:val="00903121"/>
    <w:rsid w:val="0090434F"/>
    <w:rsid w:val="00904909"/>
    <w:rsid w:val="00904CA6"/>
    <w:rsid w:val="009055A5"/>
    <w:rsid w:val="00905620"/>
    <w:rsid w:val="00907741"/>
    <w:rsid w:val="00907AD0"/>
    <w:rsid w:val="00907D7D"/>
    <w:rsid w:val="00910480"/>
    <w:rsid w:val="009104C5"/>
    <w:rsid w:val="00910B70"/>
    <w:rsid w:val="009113E9"/>
    <w:rsid w:val="0091175E"/>
    <w:rsid w:val="00911A1B"/>
    <w:rsid w:val="009129FE"/>
    <w:rsid w:val="00912F68"/>
    <w:rsid w:val="00912FCD"/>
    <w:rsid w:val="0091322F"/>
    <w:rsid w:val="00913310"/>
    <w:rsid w:val="00913A55"/>
    <w:rsid w:val="00913B70"/>
    <w:rsid w:val="00913BC6"/>
    <w:rsid w:val="009144EF"/>
    <w:rsid w:val="00915981"/>
    <w:rsid w:val="009160C0"/>
    <w:rsid w:val="00916126"/>
    <w:rsid w:val="00916716"/>
    <w:rsid w:val="00917291"/>
    <w:rsid w:val="009173E8"/>
    <w:rsid w:val="0091786A"/>
    <w:rsid w:val="00917AE2"/>
    <w:rsid w:val="00920BEE"/>
    <w:rsid w:val="00920F80"/>
    <w:rsid w:val="0092185D"/>
    <w:rsid w:val="00921959"/>
    <w:rsid w:val="00921A6C"/>
    <w:rsid w:val="00922AF8"/>
    <w:rsid w:val="00922D7F"/>
    <w:rsid w:val="00923073"/>
    <w:rsid w:val="009234B1"/>
    <w:rsid w:val="00923ED7"/>
    <w:rsid w:val="0092458C"/>
    <w:rsid w:val="0092468D"/>
    <w:rsid w:val="009256AD"/>
    <w:rsid w:val="0092615B"/>
    <w:rsid w:val="009261FB"/>
    <w:rsid w:val="00926291"/>
    <w:rsid w:val="009269D3"/>
    <w:rsid w:val="00930CDE"/>
    <w:rsid w:val="009314E8"/>
    <w:rsid w:val="009317EB"/>
    <w:rsid w:val="009317FA"/>
    <w:rsid w:val="0093353E"/>
    <w:rsid w:val="00933F4F"/>
    <w:rsid w:val="00935419"/>
    <w:rsid w:val="00935657"/>
    <w:rsid w:val="00936899"/>
    <w:rsid w:val="009371CD"/>
    <w:rsid w:val="009375E1"/>
    <w:rsid w:val="00937743"/>
    <w:rsid w:val="00940AB2"/>
    <w:rsid w:val="00940FB4"/>
    <w:rsid w:val="00941A0B"/>
    <w:rsid w:val="00941C2F"/>
    <w:rsid w:val="00941FA5"/>
    <w:rsid w:val="0094209D"/>
    <w:rsid w:val="0094217F"/>
    <w:rsid w:val="00942289"/>
    <w:rsid w:val="009423E2"/>
    <w:rsid w:val="00942B96"/>
    <w:rsid w:val="0094394B"/>
    <w:rsid w:val="00944092"/>
    <w:rsid w:val="00944846"/>
    <w:rsid w:val="00944EA0"/>
    <w:rsid w:val="00944ED8"/>
    <w:rsid w:val="009454EF"/>
    <w:rsid w:val="009459F9"/>
    <w:rsid w:val="009469C8"/>
    <w:rsid w:val="009472A9"/>
    <w:rsid w:val="009479C7"/>
    <w:rsid w:val="00947A92"/>
    <w:rsid w:val="00947E5D"/>
    <w:rsid w:val="009504AB"/>
    <w:rsid w:val="00951156"/>
    <w:rsid w:val="009512A5"/>
    <w:rsid w:val="009525AD"/>
    <w:rsid w:val="009529B9"/>
    <w:rsid w:val="00952BF1"/>
    <w:rsid w:val="00952C06"/>
    <w:rsid w:val="0095334E"/>
    <w:rsid w:val="00953D08"/>
    <w:rsid w:val="00953E30"/>
    <w:rsid w:val="009541B4"/>
    <w:rsid w:val="00954B1A"/>
    <w:rsid w:val="0095511E"/>
    <w:rsid w:val="009553B0"/>
    <w:rsid w:val="00956A71"/>
    <w:rsid w:val="00957B62"/>
    <w:rsid w:val="00957E2D"/>
    <w:rsid w:val="00957E31"/>
    <w:rsid w:val="0096020B"/>
    <w:rsid w:val="00961848"/>
    <w:rsid w:val="0096240E"/>
    <w:rsid w:val="009629C2"/>
    <w:rsid w:val="0096324C"/>
    <w:rsid w:val="00963559"/>
    <w:rsid w:val="009636E9"/>
    <w:rsid w:val="00963F45"/>
    <w:rsid w:val="00964DA7"/>
    <w:rsid w:val="00965526"/>
    <w:rsid w:val="00965E5E"/>
    <w:rsid w:val="00965F3B"/>
    <w:rsid w:val="0096677D"/>
    <w:rsid w:val="00966D45"/>
    <w:rsid w:val="009700FE"/>
    <w:rsid w:val="00970FE5"/>
    <w:rsid w:val="00971E0E"/>
    <w:rsid w:val="00971E2E"/>
    <w:rsid w:val="00973351"/>
    <w:rsid w:val="00974856"/>
    <w:rsid w:val="00974D11"/>
    <w:rsid w:val="00975C70"/>
    <w:rsid w:val="00976796"/>
    <w:rsid w:val="00977461"/>
    <w:rsid w:val="00977901"/>
    <w:rsid w:val="00977C48"/>
    <w:rsid w:val="00980973"/>
    <w:rsid w:val="00980ABD"/>
    <w:rsid w:val="00980CAA"/>
    <w:rsid w:val="00981426"/>
    <w:rsid w:val="009815BA"/>
    <w:rsid w:val="009820D2"/>
    <w:rsid w:val="00982BFE"/>
    <w:rsid w:val="00982FD6"/>
    <w:rsid w:val="00983041"/>
    <w:rsid w:val="0098412A"/>
    <w:rsid w:val="00984163"/>
    <w:rsid w:val="0098528A"/>
    <w:rsid w:val="00986475"/>
    <w:rsid w:val="00987C88"/>
    <w:rsid w:val="0099002E"/>
    <w:rsid w:val="009901DD"/>
    <w:rsid w:val="00990B7F"/>
    <w:rsid w:val="00990C8C"/>
    <w:rsid w:val="0099160B"/>
    <w:rsid w:val="009917F2"/>
    <w:rsid w:val="00992860"/>
    <w:rsid w:val="009939D7"/>
    <w:rsid w:val="0099418D"/>
    <w:rsid w:val="0099501E"/>
    <w:rsid w:val="00996537"/>
    <w:rsid w:val="009969D6"/>
    <w:rsid w:val="009A0BAE"/>
    <w:rsid w:val="009A1608"/>
    <w:rsid w:val="009A1CC7"/>
    <w:rsid w:val="009A27B4"/>
    <w:rsid w:val="009A32D3"/>
    <w:rsid w:val="009A3D70"/>
    <w:rsid w:val="009A517D"/>
    <w:rsid w:val="009A5F6D"/>
    <w:rsid w:val="009A62F2"/>
    <w:rsid w:val="009A63C5"/>
    <w:rsid w:val="009A6673"/>
    <w:rsid w:val="009A6B74"/>
    <w:rsid w:val="009A6C19"/>
    <w:rsid w:val="009A7FF9"/>
    <w:rsid w:val="009B0071"/>
    <w:rsid w:val="009B0F50"/>
    <w:rsid w:val="009B108D"/>
    <w:rsid w:val="009B1658"/>
    <w:rsid w:val="009B216F"/>
    <w:rsid w:val="009B348D"/>
    <w:rsid w:val="009B35DC"/>
    <w:rsid w:val="009B3A50"/>
    <w:rsid w:val="009B3AC6"/>
    <w:rsid w:val="009B5379"/>
    <w:rsid w:val="009B5DCC"/>
    <w:rsid w:val="009B5DD3"/>
    <w:rsid w:val="009B6050"/>
    <w:rsid w:val="009B668D"/>
    <w:rsid w:val="009B6F4D"/>
    <w:rsid w:val="009B7770"/>
    <w:rsid w:val="009B7B82"/>
    <w:rsid w:val="009C085A"/>
    <w:rsid w:val="009C0922"/>
    <w:rsid w:val="009C0DD4"/>
    <w:rsid w:val="009C1ADA"/>
    <w:rsid w:val="009C22BA"/>
    <w:rsid w:val="009C2B10"/>
    <w:rsid w:val="009C3319"/>
    <w:rsid w:val="009C3844"/>
    <w:rsid w:val="009C39F5"/>
    <w:rsid w:val="009C45AD"/>
    <w:rsid w:val="009C5DBB"/>
    <w:rsid w:val="009C63DB"/>
    <w:rsid w:val="009C6A13"/>
    <w:rsid w:val="009C6A66"/>
    <w:rsid w:val="009C75C8"/>
    <w:rsid w:val="009D122B"/>
    <w:rsid w:val="009D164B"/>
    <w:rsid w:val="009D174E"/>
    <w:rsid w:val="009D40F8"/>
    <w:rsid w:val="009D4D0C"/>
    <w:rsid w:val="009D61D0"/>
    <w:rsid w:val="009D734E"/>
    <w:rsid w:val="009E0727"/>
    <w:rsid w:val="009E090B"/>
    <w:rsid w:val="009E0A38"/>
    <w:rsid w:val="009E1376"/>
    <w:rsid w:val="009E283F"/>
    <w:rsid w:val="009E322B"/>
    <w:rsid w:val="009E3A02"/>
    <w:rsid w:val="009E4955"/>
    <w:rsid w:val="009E5C97"/>
    <w:rsid w:val="009E6678"/>
    <w:rsid w:val="009E6D23"/>
    <w:rsid w:val="009E6DE1"/>
    <w:rsid w:val="009E78B2"/>
    <w:rsid w:val="009F17A8"/>
    <w:rsid w:val="009F1929"/>
    <w:rsid w:val="009F2588"/>
    <w:rsid w:val="009F344A"/>
    <w:rsid w:val="009F3F41"/>
    <w:rsid w:val="009F556D"/>
    <w:rsid w:val="009F574B"/>
    <w:rsid w:val="009F5E27"/>
    <w:rsid w:val="009F6830"/>
    <w:rsid w:val="009F69F5"/>
    <w:rsid w:val="009F7138"/>
    <w:rsid w:val="00A007A2"/>
    <w:rsid w:val="00A00C3C"/>
    <w:rsid w:val="00A00E22"/>
    <w:rsid w:val="00A01810"/>
    <w:rsid w:val="00A019F8"/>
    <w:rsid w:val="00A01C63"/>
    <w:rsid w:val="00A01F4E"/>
    <w:rsid w:val="00A03745"/>
    <w:rsid w:val="00A03F3B"/>
    <w:rsid w:val="00A0476D"/>
    <w:rsid w:val="00A05201"/>
    <w:rsid w:val="00A0543F"/>
    <w:rsid w:val="00A057C0"/>
    <w:rsid w:val="00A07916"/>
    <w:rsid w:val="00A1024F"/>
    <w:rsid w:val="00A10B47"/>
    <w:rsid w:val="00A10BB4"/>
    <w:rsid w:val="00A11029"/>
    <w:rsid w:val="00A12009"/>
    <w:rsid w:val="00A12638"/>
    <w:rsid w:val="00A133C5"/>
    <w:rsid w:val="00A13D8A"/>
    <w:rsid w:val="00A13E0B"/>
    <w:rsid w:val="00A143A8"/>
    <w:rsid w:val="00A1446B"/>
    <w:rsid w:val="00A1460C"/>
    <w:rsid w:val="00A1477B"/>
    <w:rsid w:val="00A14D03"/>
    <w:rsid w:val="00A14E11"/>
    <w:rsid w:val="00A1563B"/>
    <w:rsid w:val="00A15ABF"/>
    <w:rsid w:val="00A15F00"/>
    <w:rsid w:val="00A166BE"/>
    <w:rsid w:val="00A206C8"/>
    <w:rsid w:val="00A20C16"/>
    <w:rsid w:val="00A21187"/>
    <w:rsid w:val="00A2145E"/>
    <w:rsid w:val="00A218BC"/>
    <w:rsid w:val="00A2195B"/>
    <w:rsid w:val="00A21A92"/>
    <w:rsid w:val="00A2203C"/>
    <w:rsid w:val="00A221E7"/>
    <w:rsid w:val="00A222CF"/>
    <w:rsid w:val="00A23D0E"/>
    <w:rsid w:val="00A243FB"/>
    <w:rsid w:val="00A24618"/>
    <w:rsid w:val="00A25FD1"/>
    <w:rsid w:val="00A26E71"/>
    <w:rsid w:val="00A30096"/>
    <w:rsid w:val="00A30939"/>
    <w:rsid w:val="00A3093C"/>
    <w:rsid w:val="00A30BDA"/>
    <w:rsid w:val="00A3176D"/>
    <w:rsid w:val="00A329D5"/>
    <w:rsid w:val="00A32B76"/>
    <w:rsid w:val="00A32E09"/>
    <w:rsid w:val="00A33181"/>
    <w:rsid w:val="00A33FB6"/>
    <w:rsid w:val="00A34037"/>
    <w:rsid w:val="00A3433C"/>
    <w:rsid w:val="00A34D2F"/>
    <w:rsid w:val="00A35218"/>
    <w:rsid w:val="00A35312"/>
    <w:rsid w:val="00A3541D"/>
    <w:rsid w:val="00A35C1E"/>
    <w:rsid w:val="00A364A1"/>
    <w:rsid w:val="00A3769B"/>
    <w:rsid w:val="00A379C3"/>
    <w:rsid w:val="00A37FF4"/>
    <w:rsid w:val="00A40613"/>
    <w:rsid w:val="00A40C3E"/>
    <w:rsid w:val="00A4119F"/>
    <w:rsid w:val="00A41284"/>
    <w:rsid w:val="00A4134D"/>
    <w:rsid w:val="00A41F34"/>
    <w:rsid w:val="00A41FAB"/>
    <w:rsid w:val="00A43C27"/>
    <w:rsid w:val="00A4452A"/>
    <w:rsid w:val="00A4594D"/>
    <w:rsid w:val="00A4604D"/>
    <w:rsid w:val="00A47123"/>
    <w:rsid w:val="00A47B8C"/>
    <w:rsid w:val="00A47CA1"/>
    <w:rsid w:val="00A50160"/>
    <w:rsid w:val="00A50564"/>
    <w:rsid w:val="00A523E2"/>
    <w:rsid w:val="00A524F1"/>
    <w:rsid w:val="00A52A16"/>
    <w:rsid w:val="00A540B7"/>
    <w:rsid w:val="00A54A69"/>
    <w:rsid w:val="00A5540A"/>
    <w:rsid w:val="00A558BF"/>
    <w:rsid w:val="00A55A4C"/>
    <w:rsid w:val="00A562ED"/>
    <w:rsid w:val="00A5637A"/>
    <w:rsid w:val="00A56899"/>
    <w:rsid w:val="00A60D88"/>
    <w:rsid w:val="00A616E6"/>
    <w:rsid w:val="00A61EEA"/>
    <w:rsid w:val="00A623BF"/>
    <w:rsid w:val="00A626DF"/>
    <w:rsid w:val="00A62983"/>
    <w:rsid w:val="00A63C67"/>
    <w:rsid w:val="00A64590"/>
    <w:rsid w:val="00A65525"/>
    <w:rsid w:val="00A65F74"/>
    <w:rsid w:val="00A666A1"/>
    <w:rsid w:val="00A667B7"/>
    <w:rsid w:val="00A66826"/>
    <w:rsid w:val="00A676C2"/>
    <w:rsid w:val="00A677E1"/>
    <w:rsid w:val="00A70C18"/>
    <w:rsid w:val="00A70E43"/>
    <w:rsid w:val="00A71079"/>
    <w:rsid w:val="00A711ED"/>
    <w:rsid w:val="00A7185A"/>
    <w:rsid w:val="00A72202"/>
    <w:rsid w:val="00A7292F"/>
    <w:rsid w:val="00A72BD8"/>
    <w:rsid w:val="00A73488"/>
    <w:rsid w:val="00A735E9"/>
    <w:rsid w:val="00A75073"/>
    <w:rsid w:val="00A753A8"/>
    <w:rsid w:val="00A761E7"/>
    <w:rsid w:val="00A77391"/>
    <w:rsid w:val="00A774E5"/>
    <w:rsid w:val="00A81EE4"/>
    <w:rsid w:val="00A82348"/>
    <w:rsid w:val="00A82673"/>
    <w:rsid w:val="00A826FB"/>
    <w:rsid w:val="00A8340D"/>
    <w:rsid w:val="00A85510"/>
    <w:rsid w:val="00A86A28"/>
    <w:rsid w:val="00A87749"/>
    <w:rsid w:val="00A8794C"/>
    <w:rsid w:val="00A87B0E"/>
    <w:rsid w:val="00A9069E"/>
    <w:rsid w:val="00A908F6"/>
    <w:rsid w:val="00A90A15"/>
    <w:rsid w:val="00A90CA9"/>
    <w:rsid w:val="00A91701"/>
    <w:rsid w:val="00A91840"/>
    <w:rsid w:val="00A9266D"/>
    <w:rsid w:val="00A92BC8"/>
    <w:rsid w:val="00A93360"/>
    <w:rsid w:val="00A93C40"/>
    <w:rsid w:val="00A9444E"/>
    <w:rsid w:val="00A94981"/>
    <w:rsid w:val="00A95698"/>
    <w:rsid w:val="00A95AEF"/>
    <w:rsid w:val="00A970A2"/>
    <w:rsid w:val="00AA0F36"/>
    <w:rsid w:val="00AA0FED"/>
    <w:rsid w:val="00AA164E"/>
    <w:rsid w:val="00AA18E0"/>
    <w:rsid w:val="00AA2C86"/>
    <w:rsid w:val="00AA3729"/>
    <w:rsid w:val="00AA433E"/>
    <w:rsid w:val="00AA43A2"/>
    <w:rsid w:val="00AA4946"/>
    <w:rsid w:val="00AA515A"/>
    <w:rsid w:val="00AA5CAA"/>
    <w:rsid w:val="00AA609D"/>
    <w:rsid w:val="00AA7DEE"/>
    <w:rsid w:val="00AA7F8D"/>
    <w:rsid w:val="00AB08F9"/>
    <w:rsid w:val="00AB0AF4"/>
    <w:rsid w:val="00AB13F9"/>
    <w:rsid w:val="00AB1E26"/>
    <w:rsid w:val="00AB20FB"/>
    <w:rsid w:val="00AB26CB"/>
    <w:rsid w:val="00AB4673"/>
    <w:rsid w:val="00AB49B3"/>
    <w:rsid w:val="00AB5DA7"/>
    <w:rsid w:val="00AB6069"/>
    <w:rsid w:val="00AC049D"/>
    <w:rsid w:val="00AC1D84"/>
    <w:rsid w:val="00AC2331"/>
    <w:rsid w:val="00AC2842"/>
    <w:rsid w:val="00AC3818"/>
    <w:rsid w:val="00AC3ED7"/>
    <w:rsid w:val="00AC3F35"/>
    <w:rsid w:val="00AC439A"/>
    <w:rsid w:val="00AC452D"/>
    <w:rsid w:val="00AC628B"/>
    <w:rsid w:val="00AC6974"/>
    <w:rsid w:val="00AC6B2F"/>
    <w:rsid w:val="00AC71E9"/>
    <w:rsid w:val="00AC7C53"/>
    <w:rsid w:val="00AD24AA"/>
    <w:rsid w:val="00AD273C"/>
    <w:rsid w:val="00AD34DD"/>
    <w:rsid w:val="00AD3853"/>
    <w:rsid w:val="00AD423F"/>
    <w:rsid w:val="00AD4E87"/>
    <w:rsid w:val="00AD5950"/>
    <w:rsid w:val="00AD59A2"/>
    <w:rsid w:val="00AD5FE1"/>
    <w:rsid w:val="00AD62AD"/>
    <w:rsid w:val="00AD6D27"/>
    <w:rsid w:val="00AD70FA"/>
    <w:rsid w:val="00AE04B3"/>
    <w:rsid w:val="00AE1602"/>
    <w:rsid w:val="00AE2BAB"/>
    <w:rsid w:val="00AE40D6"/>
    <w:rsid w:val="00AE67D7"/>
    <w:rsid w:val="00AF03C4"/>
    <w:rsid w:val="00AF1433"/>
    <w:rsid w:val="00AF1E41"/>
    <w:rsid w:val="00AF2BA2"/>
    <w:rsid w:val="00AF3C39"/>
    <w:rsid w:val="00AF49F9"/>
    <w:rsid w:val="00AF4FBA"/>
    <w:rsid w:val="00AF58AB"/>
    <w:rsid w:val="00AF6268"/>
    <w:rsid w:val="00AF6A28"/>
    <w:rsid w:val="00AF723B"/>
    <w:rsid w:val="00AF7E0F"/>
    <w:rsid w:val="00B00367"/>
    <w:rsid w:val="00B01879"/>
    <w:rsid w:val="00B024BC"/>
    <w:rsid w:val="00B0256C"/>
    <w:rsid w:val="00B027CC"/>
    <w:rsid w:val="00B02AAF"/>
    <w:rsid w:val="00B03665"/>
    <w:rsid w:val="00B047B9"/>
    <w:rsid w:val="00B05707"/>
    <w:rsid w:val="00B064B6"/>
    <w:rsid w:val="00B10959"/>
    <w:rsid w:val="00B11B12"/>
    <w:rsid w:val="00B11C49"/>
    <w:rsid w:val="00B12740"/>
    <w:rsid w:val="00B129A3"/>
    <w:rsid w:val="00B12AE5"/>
    <w:rsid w:val="00B13B81"/>
    <w:rsid w:val="00B145E6"/>
    <w:rsid w:val="00B15325"/>
    <w:rsid w:val="00B165F0"/>
    <w:rsid w:val="00B16AA9"/>
    <w:rsid w:val="00B17015"/>
    <w:rsid w:val="00B17341"/>
    <w:rsid w:val="00B177D6"/>
    <w:rsid w:val="00B200BF"/>
    <w:rsid w:val="00B202E2"/>
    <w:rsid w:val="00B203C5"/>
    <w:rsid w:val="00B22B4C"/>
    <w:rsid w:val="00B22F14"/>
    <w:rsid w:val="00B2326D"/>
    <w:rsid w:val="00B23DCF"/>
    <w:rsid w:val="00B24CA7"/>
    <w:rsid w:val="00B25087"/>
    <w:rsid w:val="00B25A3C"/>
    <w:rsid w:val="00B26171"/>
    <w:rsid w:val="00B267EB"/>
    <w:rsid w:val="00B269F0"/>
    <w:rsid w:val="00B279E7"/>
    <w:rsid w:val="00B30D30"/>
    <w:rsid w:val="00B3133A"/>
    <w:rsid w:val="00B31903"/>
    <w:rsid w:val="00B31DD0"/>
    <w:rsid w:val="00B31F50"/>
    <w:rsid w:val="00B322E4"/>
    <w:rsid w:val="00B32DCD"/>
    <w:rsid w:val="00B33897"/>
    <w:rsid w:val="00B339F9"/>
    <w:rsid w:val="00B3452C"/>
    <w:rsid w:val="00B35552"/>
    <w:rsid w:val="00B36B13"/>
    <w:rsid w:val="00B36B59"/>
    <w:rsid w:val="00B40966"/>
    <w:rsid w:val="00B42913"/>
    <w:rsid w:val="00B430F2"/>
    <w:rsid w:val="00B43572"/>
    <w:rsid w:val="00B43ED8"/>
    <w:rsid w:val="00B44278"/>
    <w:rsid w:val="00B44300"/>
    <w:rsid w:val="00B45B73"/>
    <w:rsid w:val="00B4624B"/>
    <w:rsid w:val="00B46E18"/>
    <w:rsid w:val="00B4723B"/>
    <w:rsid w:val="00B47B0F"/>
    <w:rsid w:val="00B50215"/>
    <w:rsid w:val="00B51023"/>
    <w:rsid w:val="00B5110E"/>
    <w:rsid w:val="00B52447"/>
    <w:rsid w:val="00B52DBF"/>
    <w:rsid w:val="00B533B1"/>
    <w:rsid w:val="00B5400F"/>
    <w:rsid w:val="00B54650"/>
    <w:rsid w:val="00B54995"/>
    <w:rsid w:val="00B54FDE"/>
    <w:rsid w:val="00B5537A"/>
    <w:rsid w:val="00B55635"/>
    <w:rsid w:val="00B569E5"/>
    <w:rsid w:val="00B56C5D"/>
    <w:rsid w:val="00B5713A"/>
    <w:rsid w:val="00B574A0"/>
    <w:rsid w:val="00B57CB4"/>
    <w:rsid w:val="00B60309"/>
    <w:rsid w:val="00B60D27"/>
    <w:rsid w:val="00B60ED3"/>
    <w:rsid w:val="00B60EFD"/>
    <w:rsid w:val="00B60EFE"/>
    <w:rsid w:val="00B61594"/>
    <w:rsid w:val="00B61C78"/>
    <w:rsid w:val="00B6205A"/>
    <w:rsid w:val="00B62B2B"/>
    <w:rsid w:val="00B6320E"/>
    <w:rsid w:val="00B63F9C"/>
    <w:rsid w:val="00B6404C"/>
    <w:rsid w:val="00B640F1"/>
    <w:rsid w:val="00B64885"/>
    <w:rsid w:val="00B65BDC"/>
    <w:rsid w:val="00B66E11"/>
    <w:rsid w:val="00B66FAF"/>
    <w:rsid w:val="00B67708"/>
    <w:rsid w:val="00B67AB0"/>
    <w:rsid w:val="00B7086E"/>
    <w:rsid w:val="00B70AFB"/>
    <w:rsid w:val="00B70CFF"/>
    <w:rsid w:val="00B70E42"/>
    <w:rsid w:val="00B71502"/>
    <w:rsid w:val="00B72250"/>
    <w:rsid w:val="00B72369"/>
    <w:rsid w:val="00B72814"/>
    <w:rsid w:val="00B72EE8"/>
    <w:rsid w:val="00B745DD"/>
    <w:rsid w:val="00B748D1"/>
    <w:rsid w:val="00B74FEB"/>
    <w:rsid w:val="00B753E8"/>
    <w:rsid w:val="00B754A2"/>
    <w:rsid w:val="00B75EB4"/>
    <w:rsid w:val="00B76D55"/>
    <w:rsid w:val="00B7700D"/>
    <w:rsid w:val="00B775D8"/>
    <w:rsid w:val="00B7779C"/>
    <w:rsid w:val="00B77D75"/>
    <w:rsid w:val="00B77E78"/>
    <w:rsid w:val="00B8018D"/>
    <w:rsid w:val="00B803FD"/>
    <w:rsid w:val="00B80715"/>
    <w:rsid w:val="00B8080C"/>
    <w:rsid w:val="00B81D7B"/>
    <w:rsid w:val="00B82528"/>
    <w:rsid w:val="00B83FB3"/>
    <w:rsid w:val="00B842E9"/>
    <w:rsid w:val="00B84FC2"/>
    <w:rsid w:val="00B85158"/>
    <w:rsid w:val="00B85ED5"/>
    <w:rsid w:val="00B86505"/>
    <w:rsid w:val="00B87382"/>
    <w:rsid w:val="00B91EE8"/>
    <w:rsid w:val="00B92001"/>
    <w:rsid w:val="00B9353C"/>
    <w:rsid w:val="00B937C5"/>
    <w:rsid w:val="00B937DB"/>
    <w:rsid w:val="00B957F5"/>
    <w:rsid w:val="00B9626C"/>
    <w:rsid w:val="00B96D7D"/>
    <w:rsid w:val="00B96ED4"/>
    <w:rsid w:val="00B971DC"/>
    <w:rsid w:val="00B9780D"/>
    <w:rsid w:val="00B97CC2"/>
    <w:rsid w:val="00BA01D5"/>
    <w:rsid w:val="00BA0269"/>
    <w:rsid w:val="00BA07A4"/>
    <w:rsid w:val="00BA130B"/>
    <w:rsid w:val="00BA1327"/>
    <w:rsid w:val="00BA15DD"/>
    <w:rsid w:val="00BA1C95"/>
    <w:rsid w:val="00BA2424"/>
    <w:rsid w:val="00BA2C12"/>
    <w:rsid w:val="00BA2C63"/>
    <w:rsid w:val="00BA3102"/>
    <w:rsid w:val="00BA311F"/>
    <w:rsid w:val="00BA335A"/>
    <w:rsid w:val="00BA389F"/>
    <w:rsid w:val="00BA39F3"/>
    <w:rsid w:val="00BA3ABE"/>
    <w:rsid w:val="00BA431A"/>
    <w:rsid w:val="00BA4BCB"/>
    <w:rsid w:val="00BA53C9"/>
    <w:rsid w:val="00BA5430"/>
    <w:rsid w:val="00BA5780"/>
    <w:rsid w:val="00BA61E8"/>
    <w:rsid w:val="00BA63DA"/>
    <w:rsid w:val="00BA7375"/>
    <w:rsid w:val="00BB024E"/>
    <w:rsid w:val="00BB08D5"/>
    <w:rsid w:val="00BB1CD0"/>
    <w:rsid w:val="00BB27AA"/>
    <w:rsid w:val="00BB2805"/>
    <w:rsid w:val="00BB2F70"/>
    <w:rsid w:val="00BB3EFB"/>
    <w:rsid w:val="00BB41AE"/>
    <w:rsid w:val="00BB41FB"/>
    <w:rsid w:val="00BB4878"/>
    <w:rsid w:val="00BB4930"/>
    <w:rsid w:val="00BB52BD"/>
    <w:rsid w:val="00BB5465"/>
    <w:rsid w:val="00BB57DC"/>
    <w:rsid w:val="00BB5966"/>
    <w:rsid w:val="00BB5B2A"/>
    <w:rsid w:val="00BB5C0E"/>
    <w:rsid w:val="00BB6B3B"/>
    <w:rsid w:val="00BB75C5"/>
    <w:rsid w:val="00BC0149"/>
    <w:rsid w:val="00BC01A9"/>
    <w:rsid w:val="00BC05B0"/>
    <w:rsid w:val="00BC1FC3"/>
    <w:rsid w:val="00BC220B"/>
    <w:rsid w:val="00BC324F"/>
    <w:rsid w:val="00BC33D6"/>
    <w:rsid w:val="00BC39F6"/>
    <w:rsid w:val="00BC4B3A"/>
    <w:rsid w:val="00BC4B4E"/>
    <w:rsid w:val="00BC4CE7"/>
    <w:rsid w:val="00BC5312"/>
    <w:rsid w:val="00BC54E3"/>
    <w:rsid w:val="00BC5709"/>
    <w:rsid w:val="00BC635B"/>
    <w:rsid w:val="00BC6461"/>
    <w:rsid w:val="00BC68C0"/>
    <w:rsid w:val="00BC6B4C"/>
    <w:rsid w:val="00BC7110"/>
    <w:rsid w:val="00BC721C"/>
    <w:rsid w:val="00BD17D6"/>
    <w:rsid w:val="00BD22EC"/>
    <w:rsid w:val="00BD4007"/>
    <w:rsid w:val="00BD41BB"/>
    <w:rsid w:val="00BD443D"/>
    <w:rsid w:val="00BD4624"/>
    <w:rsid w:val="00BD49F2"/>
    <w:rsid w:val="00BD4CD6"/>
    <w:rsid w:val="00BD51F9"/>
    <w:rsid w:val="00BD524A"/>
    <w:rsid w:val="00BD5890"/>
    <w:rsid w:val="00BD5A06"/>
    <w:rsid w:val="00BD60FF"/>
    <w:rsid w:val="00BD6413"/>
    <w:rsid w:val="00BD7EA9"/>
    <w:rsid w:val="00BE10E7"/>
    <w:rsid w:val="00BE1D51"/>
    <w:rsid w:val="00BE2288"/>
    <w:rsid w:val="00BE2539"/>
    <w:rsid w:val="00BE3095"/>
    <w:rsid w:val="00BE31AF"/>
    <w:rsid w:val="00BE3F06"/>
    <w:rsid w:val="00BE4367"/>
    <w:rsid w:val="00BE62C9"/>
    <w:rsid w:val="00BE70D4"/>
    <w:rsid w:val="00BE73F5"/>
    <w:rsid w:val="00BE773C"/>
    <w:rsid w:val="00BE7920"/>
    <w:rsid w:val="00BE7A5A"/>
    <w:rsid w:val="00BF063C"/>
    <w:rsid w:val="00BF1963"/>
    <w:rsid w:val="00BF1A97"/>
    <w:rsid w:val="00BF2E0A"/>
    <w:rsid w:val="00BF3D40"/>
    <w:rsid w:val="00BF41D9"/>
    <w:rsid w:val="00BF43A8"/>
    <w:rsid w:val="00BF4E71"/>
    <w:rsid w:val="00BF5D68"/>
    <w:rsid w:val="00BF61D2"/>
    <w:rsid w:val="00BF6201"/>
    <w:rsid w:val="00BF67A3"/>
    <w:rsid w:val="00BF74FB"/>
    <w:rsid w:val="00BF7560"/>
    <w:rsid w:val="00BF76E8"/>
    <w:rsid w:val="00C00303"/>
    <w:rsid w:val="00C00C14"/>
    <w:rsid w:val="00C00D28"/>
    <w:rsid w:val="00C00F81"/>
    <w:rsid w:val="00C01E51"/>
    <w:rsid w:val="00C028D7"/>
    <w:rsid w:val="00C02A5A"/>
    <w:rsid w:val="00C0301B"/>
    <w:rsid w:val="00C03454"/>
    <w:rsid w:val="00C034C3"/>
    <w:rsid w:val="00C049C8"/>
    <w:rsid w:val="00C04BE1"/>
    <w:rsid w:val="00C04C70"/>
    <w:rsid w:val="00C054AB"/>
    <w:rsid w:val="00C061E3"/>
    <w:rsid w:val="00C06B1A"/>
    <w:rsid w:val="00C0786F"/>
    <w:rsid w:val="00C07B22"/>
    <w:rsid w:val="00C07B85"/>
    <w:rsid w:val="00C10B49"/>
    <w:rsid w:val="00C1157C"/>
    <w:rsid w:val="00C11965"/>
    <w:rsid w:val="00C11AC8"/>
    <w:rsid w:val="00C12016"/>
    <w:rsid w:val="00C12E0C"/>
    <w:rsid w:val="00C12F7C"/>
    <w:rsid w:val="00C12F87"/>
    <w:rsid w:val="00C146A8"/>
    <w:rsid w:val="00C14E97"/>
    <w:rsid w:val="00C152E2"/>
    <w:rsid w:val="00C16609"/>
    <w:rsid w:val="00C1665E"/>
    <w:rsid w:val="00C172C7"/>
    <w:rsid w:val="00C174D7"/>
    <w:rsid w:val="00C20BD6"/>
    <w:rsid w:val="00C2149B"/>
    <w:rsid w:val="00C218E6"/>
    <w:rsid w:val="00C21ACB"/>
    <w:rsid w:val="00C21BC1"/>
    <w:rsid w:val="00C21CAB"/>
    <w:rsid w:val="00C222F1"/>
    <w:rsid w:val="00C222F7"/>
    <w:rsid w:val="00C225A6"/>
    <w:rsid w:val="00C236A2"/>
    <w:rsid w:val="00C23CD1"/>
    <w:rsid w:val="00C2468B"/>
    <w:rsid w:val="00C251B3"/>
    <w:rsid w:val="00C253B0"/>
    <w:rsid w:val="00C25D70"/>
    <w:rsid w:val="00C26029"/>
    <w:rsid w:val="00C26FC1"/>
    <w:rsid w:val="00C27015"/>
    <w:rsid w:val="00C3020B"/>
    <w:rsid w:val="00C308B0"/>
    <w:rsid w:val="00C31059"/>
    <w:rsid w:val="00C311C3"/>
    <w:rsid w:val="00C31607"/>
    <w:rsid w:val="00C32582"/>
    <w:rsid w:val="00C341E1"/>
    <w:rsid w:val="00C346E9"/>
    <w:rsid w:val="00C346FF"/>
    <w:rsid w:val="00C35802"/>
    <w:rsid w:val="00C364C3"/>
    <w:rsid w:val="00C371D3"/>
    <w:rsid w:val="00C3782F"/>
    <w:rsid w:val="00C3796A"/>
    <w:rsid w:val="00C37DD0"/>
    <w:rsid w:val="00C37EBD"/>
    <w:rsid w:val="00C40723"/>
    <w:rsid w:val="00C40A15"/>
    <w:rsid w:val="00C41DF1"/>
    <w:rsid w:val="00C41DFB"/>
    <w:rsid w:val="00C424F7"/>
    <w:rsid w:val="00C42D04"/>
    <w:rsid w:val="00C43871"/>
    <w:rsid w:val="00C443E9"/>
    <w:rsid w:val="00C44985"/>
    <w:rsid w:val="00C44F55"/>
    <w:rsid w:val="00C450C7"/>
    <w:rsid w:val="00C45169"/>
    <w:rsid w:val="00C45E57"/>
    <w:rsid w:val="00C45F25"/>
    <w:rsid w:val="00C460BC"/>
    <w:rsid w:val="00C46591"/>
    <w:rsid w:val="00C5001F"/>
    <w:rsid w:val="00C5172A"/>
    <w:rsid w:val="00C5182D"/>
    <w:rsid w:val="00C52735"/>
    <w:rsid w:val="00C530C4"/>
    <w:rsid w:val="00C53856"/>
    <w:rsid w:val="00C5400A"/>
    <w:rsid w:val="00C540E6"/>
    <w:rsid w:val="00C54B54"/>
    <w:rsid w:val="00C54F3E"/>
    <w:rsid w:val="00C55C87"/>
    <w:rsid w:val="00C55EDD"/>
    <w:rsid w:val="00C5618C"/>
    <w:rsid w:val="00C569DE"/>
    <w:rsid w:val="00C61B23"/>
    <w:rsid w:val="00C6275A"/>
    <w:rsid w:val="00C6286D"/>
    <w:rsid w:val="00C63E90"/>
    <w:rsid w:val="00C64389"/>
    <w:rsid w:val="00C6524E"/>
    <w:rsid w:val="00C6537B"/>
    <w:rsid w:val="00C65481"/>
    <w:rsid w:val="00C65547"/>
    <w:rsid w:val="00C66092"/>
    <w:rsid w:val="00C66874"/>
    <w:rsid w:val="00C6698C"/>
    <w:rsid w:val="00C66D4C"/>
    <w:rsid w:val="00C66FB2"/>
    <w:rsid w:val="00C67015"/>
    <w:rsid w:val="00C6767E"/>
    <w:rsid w:val="00C67F4B"/>
    <w:rsid w:val="00C72612"/>
    <w:rsid w:val="00C72C87"/>
    <w:rsid w:val="00C7332C"/>
    <w:rsid w:val="00C74392"/>
    <w:rsid w:val="00C74C20"/>
    <w:rsid w:val="00C75A42"/>
    <w:rsid w:val="00C75EFD"/>
    <w:rsid w:val="00C76397"/>
    <w:rsid w:val="00C77344"/>
    <w:rsid w:val="00C77DA3"/>
    <w:rsid w:val="00C77E4D"/>
    <w:rsid w:val="00C800F1"/>
    <w:rsid w:val="00C80383"/>
    <w:rsid w:val="00C806A3"/>
    <w:rsid w:val="00C80815"/>
    <w:rsid w:val="00C80EB8"/>
    <w:rsid w:val="00C8114B"/>
    <w:rsid w:val="00C8270D"/>
    <w:rsid w:val="00C83C09"/>
    <w:rsid w:val="00C84FED"/>
    <w:rsid w:val="00C85F66"/>
    <w:rsid w:val="00C86CFF"/>
    <w:rsid w:val="00C86F73"/>
    <w:rsid w:val="00C8761A"/>
    <w:rsid w:val="00C879A3"/>
    <w:rsid w:val="00C87C41"/>
    <w:rsid w:val="00C9036E"/>
    <w:rsid w:val="00C9075E"/>
    <w:rsid w:val="00C9169E"/>
    <w:rsid w:val="00C917A6"/>
    <w:rsid w:val="00C91D1C"/>
    <w:rsid w:val="00C92364"/>
    <w:rsid w:val="00C925ED"/>
    <w:rsid w:val="00C92CB3"/>
    <w:rsid w:val="00C92EC8"/>
    <w:rsid w:val="00C93717"/>
    <w:rsid w:val="00C947FA"/>
    <w:rsid w:val="00C95A01"/>
    <w:rsid w:val="00C95F5B"/>
    <w:rsid w:val="00C97359"/>
    <w:rsid w:val="00C97841"/>
    <w:rsid w:val="00C97E61"/>
    <w:rsid w:val="00CA02F7"/>
    <w:rsid w:val="00CA0F55"/>
    <w:rsid w:val="00CA14B5"/>
    <w:rsid w:val="00CA1BAE"/>
    <w:rsid w:val="00CA1E88"/>
    <w:rsid w:val="00CA290B"/>
    <w:rsid w:val="00CA2A0D"/>
    <w:rsid w:val="00CA2E88"/>
    <w:rsid w:val="00CA3642"/>
    <w:rsid w:val="00CA4AC3"/>
    <w:rsid w:val="00CA4CB3"/>
    <w:rsid w:val="00CA5A97"/>
    <w:rsid w:val="00CA638F"/>
    <w:rsid w:val="00CA6E58"/>
    <w:rsid w:val="00CA70BD"/>
    <w:rsid w:val="00CA7525"/>
    <w:rsid w:val="00CA7ECD"/>
    <w:rsid w:val="00CB04E8"/>
    <w:rsid w:val="00CB0606"/>
    <w:rsid w:val="00CB0C6E"/>
    <w:rsid w:val="00CB141B"/>
    <w:rsid w:val="00CB15D0"/>
    <w:rsid w:val="00CB211D"/>
    <w:rsid w:val="00CB2C4D"/>
    <w:rsid w:val="00CB2E6B"/>
    <w:rsid w:val="00CB375D"/>
    <w:rsid w:val="00CB3DF1"/>
    <w:rsid w:val="00CB3EA6"/>
    <w:rsid w:val="00CB4ED4"/>
    <w:rsid w:val="00CB587C"/>
    <w:rsid w:val="00CB5A06"/>
    <w:rsid w:val="00CB6ADA"/>
    <w:rsid w:val="00CB6DCB"/>
    <w:rsid w:val="00CB7514"/>
    <w:rsid w:val="00CB7791"/>
    <w:rsid w:val="00CB7F7A"/>
    <w:rsid w:val="00CC0056"/>
    <w:rsid w:val="00CC04DA"/>
    <w:rsid w:val="00CC0B66"/>
    <w:rsid w:val="00CC14C2"/>
    <w:rsid w:val="00CC32C4"/>
    <w:rsid w:val="00CC3E04"/>
    <w:rsid w:val="00CC4297"/>
    <w:rsid w:val="00CC45C8"/>
    <w:rsid w:val="00CC4742"/>
    <w:rsid w:val="00CC56DC"/>
    <w:rsid w:val="00CC5E55"/>
    <w:rsid w:val="00CC6B30"/>
    <w:rsid w:val="00CC71F4"/>
    <w:rsid w:val="00CC778F"/>
    <w:rsid w:val="00CD1D98"/>
    <w:rsid w:val="00CD2659"/>
    <w:rsid w:val="00CD272E"/>
    <w:rsid w:val="00CD2A8D"/>
    <w:rsid w:val="00CD2DEE"/>
    <w:rsid w:val="00CD55A8"/>
    <w:rsid w:val="00CD7947"/>
    <w:rsid w:val="00CE0302"/>
    <w:rsid w:val="00CE058D"/>
    <w:rsid w:val="00CE0E82"/>
    <w:rsid w:val="00CE11D2"/>
    <w:rsid w:val="00CE129C"/>
    <w:rsid w:val="00CE1A7C"/>
    <w:rsid w:val="00CE2ECA"/>
    <w:rsid w:val="00CE3034"/>
    <w:rsid w:val="00CE3115"/>
    <w:rsid w:val="00CE31BC"/>
    <w:rsid w:val="00CE3923"/>
    <w:rsid w:val="00CE395D"/>
    <w:rsid w:val="00CE4A0D"/>
    <w:rsid w:val="00CE5270"/>
    <w:rsid w:val="00CE5CE4"/>
    <w:rsid w:val="00CE68DB"/>
    <w:rsid w:val="00CE696D"/>
    <w:rsid w:val="00CE6B38"/>
    <w:rsid w:val="00CE6C53"/>
    <w:rsid w:val="00CE7737"/>
    <w:rsid w:val="00CE7A8A"/>
    <w:rsid w:val="00CF0318"/>
    <w:rsid w:val="00CF0655"/>
    <w:rsid w:val="00CF0AE9"/>
    <w:rsid w:val="00CF1704"/>
    <w:rsid w:val="00CF1938"/>
    <w:rsid w:val="00CF1F41"/>
    <w:rsid w:val="00CF250B"/>
    <w:rsid w:val="00CF3772"/>
    <w:rsid w:val="00CF3AFD"/>
    <w:rsid w:val="00CF3F5F"/>
    <w:rsid w:val="00CF407E"/>
    <w:rsid w:val="00CF5269"/>
    <w:rsid w:val="00CF53CB"/>
    <w:rsid w:val="00CF5A47"/>
    <w:rsid w:val="00CF5B01"/>
    <w:rsid w:val="00CF5CF0"/>
    <w:rsid w:val="00CF682C"/>
    <w:rsid w:val="00CF7E8D"/>
    <w:rsid w:val="00D00040"/>
    <w:rsid w:val="00D00571"/>
    <w:rsid w:val="00D008E1"/>
    <w:rsid w:val="00D00CE9"/>
    <w:rsid w:val="00D016C2"/>
    <w:rsid w:val="00D02EB3"/>
    <w:rsid w:val="00D0374B"/>
    <w:rsid w:val="00D04331"/>
    <w:rsid w:val="00D05534"/>
    <w:rsid w:val="00D05B06"/>
    <w:rsid w:val="00D0638B"/>
    <w:rsid w:val="00D066D0"/>
    <w:rsid w:val="00D066D8"/>
    <w:rsid w:val="00D06A57"/>
    <w:rsid w:val="00D07C48"/>
    <w:rsid w:val="00D07CC1"/>
    <w:rsid w:val="00D07E0C"/>
    <w:rsid w:val="00D07ED0"/>
    <w:rsid w:val="00D10578"/>
    <w:rsid w:val="00D11112"/>
    <w:rsid w:val="00D11299"/>
    <w:rsid w:val="00D11464"/>
    <w:rsid w:val="00D11C2F"/>
    <w:rsid w:val="00D1252C"/>
    <w:rsid w:val="00D1259B"/>
    <w:rsid w:val="00D12728"/>
    <w:rsid w:val="00D12D67"/>
    <w:rsid w:val="00D12ECA"/>
    <w:rsid w:val="00D132D4"/>
    <w:rsid w:val="00D1330A"/>
    <w:rsid w:val="00D134F8"/>
    <w:rsid w:val="00D13A7E"/>
    <w:rsid w:val="00D1448A"/>
    <w:rsid w:val="00D147B8"/>
    <w:rsid w:val="00D14A8B"/>
    <w:rsid w:val="00D15C69"/>
    <w:rsid w:val="00D16621"/>
    <w:rsid w:val="00D170FB"/>
    <w:rsid w:val="00D1794C"/>
    <w:rsid w:val="00D20999"/>
    <w:rsid w:val="00D21067"/>
    <w:rsid w:val="00D21952"/>
    <w:rsid w:val="00D21FB6"/>
    <w:rsid w:val="00D2277A"/>
    <w:rsid w:val="00D23DD8"/>
    <w:rsid w:val="00D24B51"/>
    <w:rsid w:val="00D25410"/>
    <w:rsid w:val="00D25719"/>
    <w:rsid w:val="00D25D1E"/>
    <w:rsid w:val="00D26D67"/>
    <w:rsid w:val="00D275C4"/>
    <w:rsid w:val="00D27A4B"/>
    <w:rsid w:val="00D27F67"/>
    <w:rsid w:val="00D308B5"/>
    <w:rsid w:val="00D30C06"/>
    <w:rsid w:val="00D31A5C"/>
    <w:rsid w:val="00D31DFF"/>
    <w:rsid w:val="00D31F24"/>
    <w:rsid w:val="00D32092"/>
    <w:rsid w:val="00D32AF7"/>
    <w:rsid w:val="00D33247"/>
    <w:rsid w:val="00D33680"/>
    <w:rsid w:val="00D336C9"/>
    <w:rsid w:val="00D33AE5"/>
    <w:rsid w:val="00D33B7A"/>
    <w:rsid w:val="00D33F1E"/>
    <w:rsid w:val="00D35150"/>
    <w:rsid w:val="00D354A5"/>
    <w:rsid w:val="00D36478"/>
    <w:rsid w:val="00D36B59"/>
    <w:rsid w:val="00D36B7F"/>
    <w:rsid w:val="00D378E1"/>
    <w:rsid w:val="00D37F6D"/>
    <w:rsid w:val="00D40471"/>
    <w:rsid w:val="00D4093B"/>
    <w:rsid w:val="00D40B4B"/>
    <w:rsid w:val="00D41C6E"/>
    <w:rsid w:val="00D4247E"/>
    <w:rsid w:val="00D42D10"/>
    <w:rsid w:val="00D42D9B"/>
    <w:rsid w:val="00D444C6"/>
    <w:rsid w:val="00D447AC"/>
    <w:rsid w:val="00D456EA"/>
    <w:rsid w:val="00D46732"/>
    <w:rsid w:val="00D46A0B"/>
    <w:rsid w:val="00D478E5"/>
    <w:rsid w:val="00D504EE"/>
    <w:rsid w:val="00D50CE1"/>
    <w:rsid w:val="00D50F63"/>
    <w:rsid w:val="00D510BF"/>
    <w:rsid w:val="00D51506"/>
    <w:rsid w:val="00D51CAC"/>
    <w:rsid w:val="00D520BF"/>
    <w:rsid w:val="00D531AB"/>
    <w:rsid w:val="00D53CB1"/>
    <w:rsid w:val="00D54129"/>
    <w:rsid w:val="00D541CD"/>
    <w:rsid w:val="00D54436"/>
    <w:rsid w:val="00D552A4"/>
    <w:rsid w:val="00D559AA"/>
    <w:rsid w:val="00D559F6"/>
    <w:rsid w:val="00D55C8C"/>
    <w:rsid w:val="00D55F00"/>
    <w:rsid w:val="00D56489"/>
    <w:rsid w:val="00D56B8A"/>
    <w:rsid w:val="00D56DF4"/>
    <w:rsid w:val="00D575C9"/>
    <w:rsid w:val="00D606CA"/>
    <w:rsid w:val="00D60DBC"/>
    <w:rsid w:val="00D61357"/>
    <w:rsid w:val="00D61CE7"/>
    <w:rsid w:val="00D61E52"/>
    <w:rsid w:val="00D6274E"/>
    <w:rsid w:val="00D62EB8"/>
    <w:rsid w:val="00D63387"/>
    <w:rsid w:val="00D63D3D"/>
    <w:rsid w:val="00D63FE0"/>
    <w:rsid w:val="00D645D1"/>
    <w:rsid w:val="00D64A9D"/>
    <w:rsid w:val="00D64D6E"/>
    <w:rsid w:val="00D6609D"/>
    <w:rsid w:val="00D6675A"/>
    <w:rsid w:val="00D67423"/>
    <w:rsid w:val="00D70068"/>
    <w:rsid w:val="00D700EA"/>
    <w:rsid w:val="00D708E9"/>
    <w:rsid w:val="00D71366"/>
    <w:rsid w:val="00D71813"/>
    <w:rsid w:val="00D71987"/>
    <w:rsid w:val="00D71AC8"/>
    <w:rsid w:val="00D72255"/>
    <w:rsid w:val="00D73516"/>
    <w:rsid w:val="00D73579"/>
    <w:rsid w:val="00D749AA"/>
    <w:rsid w:val="00D754CC"/>
    <w:rsid w:val="00D7551D"/>
    <w:rsid w:val="00D75CCE"/>
    <w:rsid w:val="00D75EDE"/>
    <w:rsid w:val="00D76246"/>
    <w:rsid w:val="00D76578"/>
    <w:rsid w:val="00D76915"/>
    <w:rsid w:val="00D769E5"/>
    <w:rsid w:val="00D7737E"/>
    <w:rsid w:val="00D77E69"/>
    <w:rsid w:val="00D8071B"/>
    <w:rsid w:val="00D81CBD"/>
    <w:rsid w:val="00D83493"/>
    <w:rsid w:val="00D83648"/>
    <w:rsid w:val="00D838F4"/>
    <w:rsid w:val="00D839AC"/>
    <w:rsid w:val="00D8455A"/>
    <w:rsid w:val="00D84E43"/>
    <w:rsid w:val="00D85C92"/>
    <w:rsid w:val="00D865C1"/>
    <w:rsid w:val="00D878F6"/>
    <w:rsid w:val="00D87974"/>
    <w:rsid w:val="00D87BAA"/>
    <w:rsid w:val="00D90B00"/>
    <w:rsid w:val="00D91CEE"/>
    <w:rsid w:val="00D92358"/>
    <w:rsid w:val="00D935F1"/>
    <w:rsid w:val="00D93ECC"/>
    <w:rsid w:val="00D94120"/>
    <w:rsid w:val="00D94CB5"/>
    <w:rsid w:val="00D95C6C"/>
    <w:rsid w:val="00D964B3"/>
    <w:rsid w:val="00D97D53"/>
    <w:rsid w:val="00DA0AE7"/>
    <w:rsid w:val="00DA0C2B"/>
    <w:rsid w:val="00DA0C85"/>
    <w:rsid w:val="00DA1253"/>
    <w:rsid w:val="00DA31E0"/>
    <w:rsid w:val="00DA44F3"/>
    <w:rsid w:val="00DA47C8"/>
    <w:rsid w:val="00DA57BA"/>
    <w:rsid w:val="00DA5BBF"/>
    <w:rsid w:val="00DA674F"/>
    <w:rsid w:val="00DB0080"/>
    <w:rsid w:val="00DB066E"/>
    <w:rsid w:val="00DB06C7"/>
    <w:rsid w:val="00DB0AA1"/>
    <w:rsid w:val="00DB13D7"/>
    <w:rsid w:val="00DB14BC"/>
    <w:rsid w:val="00DB15CC"/>
    <w:rsid w:val="00DB18E6"/>
    <w:rsid w:val="00DB2644"/>
    <w:rsid w:val="00DB268F"/>
    <w:rsid w:val="00DB2B3B"/>
    <w:rsid w:val="00DB324E"/>
    <w:rsid w:val="00DB3CD4"/>
    <w:rsid w:val="00DB42A9"/>
    <w:rsid w:val="00DB4499"/>
    <w:rsid w:val="00DB494A"/>
    <w:rsid w:val="00DB5C77"/>
    <w:rsid w:val="00DB5E64"/>
    <w:rsid w:val="00DB660D"/>
    <w:rsid w:val="00DB7259"/>
    <w:rsid w:val="00DC0284"/>
    <w:rsid w:val="00DC0669"/>
    <w:rsid w:val="00DC103E"/>
    <w:rsid w:val="00DC1631"/>
    <w:rsid w:val="00DC2A7B"/>
    <w:rsid w:val="00DC2BF3"/>
    <w:rsid w:val="00DC2D95"/>
    <w:rsid w:val="00DC2DC4"/>
    <w:rsid w:val="00DC375C"/>
    <w:rsid w:val="00DC3A73"/>
    <w:rsid w:val="00DC4530"/>
    <w:rsid w:val="00DC4543"/>
    <w:rsid w:val="00DC467D"/>
    <w:rsid w:val="00DC48AA"/>
    <w:rsid w:val="00DC492E"/>
    <w:rsid w:val="00DC5D23"/>
    <w:rsid w:val="00DC6BFE"/>
    <w:rsid w:val="00DC6CDF"/>
    <w:rsid w:val="00DC7905"/>
    <w:rsid w:val="00DC7B88"/>
    <w:rsid w:val="00DC7DF3"/>
    <w:rsid w:val="00DC7E69"/>
    <w:rsid w:val="00DD01A6"/>
    <w:rsid w:val="00DD04B0"/>
    <w:rsid w:val="00DD06EA"/>
    <w:rsid w:val="00DD38DC"/>
    <w:rsid w:val="00DD3F06"/>
    <w:rsid w:val="00DD3F6D"/>
    <w:rsid w:val="00DD4C24"/>
    <w:rsid w:val="00DD4F87"/>
    <w:rsid w:val="00DD52DB"/>
    <w:rsid w:val="00DD57E3"/>
    <w:rsid w:val="00DD5BC5"/>
    <w:rsid w:val="00DD5D45"/>
    <w:rsid w:val="00DD6162"/>
    <w:rsid w:val="00DD648C"/>
    <w:rsid w:val="00DD78AD"/>
    <w:rsid w:val="00DE13C0"/>
    <w:rsid w:val="00DE2480"/>
    <w:rsid w:val="00DE2F6A"/>
    <w:rsid w:val="00DE36CA"/>
    <w:rsid w:val="00DE39B6"/>
    <w:rsid w:val="00DE4526"/>
    <w:rsid w:val="00DE4F6B"/>
    <w:rsid w:val="00DE67B5"/>
    <w:rsid w:val="00DE6D65"/>
    <w:rsid w:val="00DE762C"/>
    <w:rsid w:val="00DE77E3"/>
    <w:rsid w:val="00DE7C6F"/>
    <w:rsid w:val="00DF0D3E"/>
    <w:rsid w:val="00DF0DB2"/>
    <w:rsid w:val="00DF0EA9"/>
    <w:rsid w:val="00DF13AE"/>
    <w:rsid w:val="00DF1D8E"/>
    <w:rsid w:val="00DF1E47"/>
    <w:rsid w:val="00DF1F12"/>
    <w:rsid w:val="00DF2566"/>
    <w:rsid w:val="00DF3195"/>
    <w:rsid w:val="00DF37B0"/>
    <w:rsid w:val="00DF3896"/>
    <w:rsid w:val="00DF43A9"/>
    <w:rsid w:val="00DF4EC5"/>
    <w:rsid w:val="00DF5C1E"/>
    <w:rsid w:val="00DF6433"/>
    <w:rsid w:val="00DF6572"/>
    <w:rsid w:val="00DF77CA"/>
    <w:rsid w:val="00DF7D14"/>
    <w:rsid w:val="00E01D85"/>
    <w:rsid w:val="00E027D8"/>
    <w:rsid w:val="00E02D09"/>
    <w:rsid w:val="00E03232"/>
    <w:rsid w:val="00E0500F"/>
    <w:rsid w:val="00E05021"/>
    <w:rsid w:val="00E05AF0"/>
    <w:rsid w:val="00E05BAC"/>
    <w:rsid w:val="00E0601F"/>
    <w:rsid w:val="00E0770F"/>
    <w:rsid w:val="00E07EA0"/>
    <w:rsid w:val="00E10274"/>
    <w:rsid w:val="00E10A0A"/>
    <w:rsid w:val="00E115A8"/>
    <w:rsid w:val="00E1195B"/>
    <w:rsid w:val="00E12496"/>
    <w:rsid w:val="00E12AAD"/>
    <w:rsid w:val="00E12EEC"/>
    <w:rsid w:val="00E135A4"/>
    <w:rsid w:val="00E13C2D"/>
    <w:rsid w:val="00E142A7"/>
    <w:rsid w:val="00E1550D"/>
    <w:rsid w:val="00E15951"/>
    <w:rsid w:val="00E1639E"/>
    <w:rsid w:val="00E167EF"/>
    <w:rsid w:val="00E175BF"/>
    <w:rsid w:val="00E17A82"/>
    <w:rsid w:val="00E20ED4"/>
    <w:rsid w:val="00E21D2D"/>
    <w:rsid w:val="00E227F5"/>
    <w:rsid w:val="00E227FD"/>
    <w:rsid w:val="00E22DF9"/>
    <w:rsid w:val="00E22F06"/>
    <w:rsid w:val="00E245EF"/>
    <w:rsid w:val="00E24DDF"/>
    <w:rsid w:val="00E27092"/>
    <w:rsid w:val="00E2712C"/>
    <w:rsid w:val="00E27135"/>
    <w:rsid w:val="00E27137"/>
    <w:rsid w:val="00E31689"/>
    <w:rsid w:val="00E31DBB"/>
    <w:rsid w:val="00E33720"/>
    <w:rsid w:val="00E33FE3"/>
    <w:rsid w:val="00E341DD"/>
    <w:rsid w:val="00E347F7"/>
    <w:rsid w:val="00E34D0C"/>
    <w:rsid w:val="00E3511A"/>
    <w:rsid w:val="00E3694E"/>
    <w:rsid w:val="00E3780E"/>
    <w:rsid w:val="00E37A17"/>
    <w:rsid w:val="00E37E3E"/>
    <w:rsid w:val="00E401A9"/>
    <w:rsid w:val="00E401EA"/>
    <w:rsid w:val="00E4126E"/>
    <w:rsid w:val="00E41295"/>
    <w:rsid w:val="00E4196E"/>
    <w:rsid w:val="00E41F9C"/>
    <w:rsid w:val="00E4255E"/>
    <w:rsid w:val="00E42B79"/>
    <w:rsid w:val="00E42EAA"/>
    <w:rsid w:val="00E43E13"/>
    <w:rsid w:val="00E44F9E"/>
    <w:rsid w:val="00E45BF6"/>
    <w:rsid w:val="00E46314"/>
    <w:rsid w:val="00E466B8"/>
    <w:rsid w:val="00E466CA"/>
    <w:rsid w:val="00E466F2"/>
    <w:rsid w:val="00E46F1A"/>
    <w:rsid w:val="00E47397"/>
    <w:rsid w:val="00E47689"/>
    <w:rsid w:val="00E4783D"/>
    <w:rsid w:val="00E50D84"/>
    <w:rsid w:val="00E5121E"/>
    <w:rsid w:val="00E51955"/>
    <w:rsid w:val="00E529C0"/>
    <w:rsid w:val="00E5316C"/>
    <w:rsid w:val="00E53B1C"/>
    <w:rsid w:val="00E54964"/>
    <w:rsid w:val="00E54A2C"/>
    <w:rsid w:val="00E54AB7"/>
    <w:rsid w:val="00E5589D"/>
    <w:rsid w:val="00E56111"/>
    <w:rsid w:val="00E569BA"/>
    <w:rsid w:val="00E57805"/>
    <w:rsid w:val="00E608B7"/>
    <w:rsid w:val="00E61A37"/>
    <w:rsid w:val="00E61AD9"/>
    <w:rsid w:val="00E627BB"/>
    <w:rsid w:val="00E6290A"/>
    <w:rsid w:val="00E62BEF"/>
    <w:rsid w:val="00E62CE8"/>
    <w:rsid w:val="00E631DA"/>
    <w:rsid w:val="00E6349F"/>
    <w:rsid w:val="00E6371B"/>
    <w:rsid w:val="00E6388B"/>
    <w:rsid w:val="00E64056"/>
    <w:rsid w:val="00E6454A"/>
    <w:rsid w:val="00E645F4"/>
    <w:rsid w:val="00E64A5E"/>
    <w:rsid w:val="00E65025"/>
    <w:rsid w:val="00E6533F"/>
    <w:rsid w:val="00E660A4"/>
    <w:rsid w:val="00E66DF5"/>
    <w:rsid w:val="00E70F64"/>
    <w:rsid w:val="00E71CB6"/>
    <w:rsid w:val="00E72331"/>
    <w:rsid w:val="00E7335D"/>
    <w:rsid w:val="00E73688"/>
    <w:rsid w:val="00E73B4F"/>
    <w:rsid w:val="00E73EC5"/>
    <w:rsid w:val="00E7415A"/>
    <w:rsid w:val="00E745BA"/>
    <w:rsid w:val="00E747B4"/>
    <w:rsid w:val="00E74839"/>
    <w:rsid w:val="00E749AB"/>
    <w:rsid w:val="00E75613"/>
    <w:rsid w:val="00E76613"/>
    <w:rsid w:val="00E775AC"/>
    <w:rsid w:val="00E7797C"/>
    <w:rsid w:val="00E80144"/>
    <w:rsid w:val="00E80889"/>
    <w:rsid w:val="00E8091D"/>
    <w:rsid w:val="00E82394"/>
    <w:rsid w:val="00E82F3F"/>
    <w:rsid w:val="00E831F8"/>
    <w:rsid w:val="00E83C86"/>
    <w:rsid w:val="00E84039"/>
    <w:rsid w:val="00E84CC5"/>
    <w:rsid w:val="00E85B14"/>
    <w:rsid w:val="00E85BD9"/>
    <w:rsid w:val="00E861AD"/>
    <w:rsid w:val="00E86D10"/>
    <w:rsid w:val="00E87B8F"/>
    <w:rsid w:val="00E87BE5"/>
    <w:rsid w:val="00E87C23"/>
    <w:rsid w:val="00E902CF"/>
    <w:rsid w:val="00E902F2"/>
    <w:rsid w:val="00E905BA"/>
    <w:rsid w:val="00E90B88"/>
    <w:rsid w:val="00E90C37"/>
    <w:rsid w:val="00E90EAF"/>
    <w:rsid w:val="00E93F6A"/>
    <w:rsid w:val="00E94A5B"/>
    <w:rsid w:val="00E94C0F"/>
    <w:rsid w:val="00E952B8"/>
    <w:rsid w:val="00E95729"/>
    <w:rsid w:val="00E95E3C"/>
    <w:rsid w:val="00E96AF5"/>
    <w:rsid w:val="00E96E30"/>
    <w:rsid w:val="00E973D4"/>
    <w:rsid w:val="00E97C08"/>
    <w:rsid w:val="00E97FAB"/>
    <w:rsid w:val="00EA009C"/>
    <w:rsid w:val="00EA0977"/>
    <w:rsid w:val="00EA0D52"/>
    <w:rsid w:val="00EA2360"/>
    <w:rsid w:val="00EA2ABA"/>
    <w:rsid w:val="00EA414B"/>
    <w:rsid w:val="00EA42EA"/>
    <w:rsid w:val="00EA4764"/>
    <w:rsid w:val="00EA4802"/>
    <w:rsid w:val="00EA49A0"/>
    <w:rsid w:val="00EA51FB"/>
    <w:rsid w:val="00EA578C"/>
    <w:rsid w:val="00EA664E"/>
    <w:rsid w:val="00EA7188"/>
    <w:rsid w:val="00EA769F"/>
    <w:rsid w:val="00EB0AC7"/>
    <w:rsid w:val="00EB25CC"/>
    <w:rsid w:val="00EB2C90"/>
    <w:rsid w:val="00EB3522"/>
    <w:rsid w:val="00EB3A84"/>
    <w:rsid w:val="00EB3B12"/>
    <w:rsid w:val="00EB4064"/>
    <w:rsid w:val="00EB60D3"/>
    <w:rsid w:val="00EB64B9"/>
    <w:rsid w:val="00EB6717"/>
    <w:rsid w:val="00EB68C7"/>
    <w:rsid w:val="00EB71F4"/>
    <w:rsid w:val="00EB7A2C"/>
    <w:rsid w:val="00EB7BE7"/>
    <w:rsid w:val="00EB7CB9"/>
    <w:rsid w:val="00EC137B"/>
    <w:rsid w:val="00EC1871"/>
    <w:rsid w:val="00EC25F8"/>
    <w:rsid w:val="00EC44BD"/>
    <w:rsid w:val="00EC5261"/>
    <w:rsid w:val="00EC573F"/>
    <w:rsid w:val="00EC5D5E"/>
    <w:rsid w:val="00EC5E94"/>
    <w:rsid w:val="00EC6792"/>
    <w:rsid w:val="00EC7300"/>
    <w:rsid w:val="00ED031F"/>
    <w:rsid w:val="00ED1858"/>
    <w:rsid w:val="00ED1953"/>
    <w:rsid w:val="00ED28A8"/>
    <w:rsid w:val="00ED2D95"/>
    <w:rsid w:val="00ED3345"/>
    <w:rsid w:val="00ED3348"/>
    <w:rsid w:val="00ED43A1"/>
    <w:rsid w:val="00ED4B25"/>
    <w:rsid w:val="00ED5181"/>
    <w:rsid w:val="00ED5B9F"/>
    <w:rsid w:val="00ED6884"/>
    <w:rsid w:val="00ED7337"/>
    <w:rsid w:val="00ED7839"/>
    <w:rsid w:val="00EE0407"/>
    <w:rsid w:val="00EE1080"/>
    <w:rsid w:val="00EE1116"/>
    <w:rsid w:val="00EE15CE"/>
    <w:rsid w:val="00EE16A8"/>
    <w:rsid w:val="00EE1B26"/>
    <w:rsid w:val="00EE204A"/>
    <w:rsid w:val="00EE2946"/>
    <w:rsid w:val="00EE352A"/>
    <w:rsid w:val="00EE46B9"/>
    <w:rsid w:val="00EE4A52"/>
    <w:rsid w:val="00EE4EB3"/>
    <w:rsid w:val="00EE5240"/>
    <w:rsid w:val="00EE5CE7"/>
    <w:rsid w:val="00EE674E"/>
    <w:rsid w:val="00EE776F"/>
    <w:rsid w:val="00EF0966"/>
    <w:rsid w:val="00EF12FE"/>
    <w:rsid w:val="00EF2017"/>
    <w:rsid w:val="00EF3394"/>
    <w:rsid w:val="00EF343B"/>
    <w:rsid w:val="00EF35B4"/>
    <w:rsid w:val="00EF41C4"/>
    <w:rsid w:val="00EF4A38"/>
    <w:rsid w:val="00EF51E6"/>
    <w:rsid w:val="00EF570E"/>
    <w:rsid w:val="00EF6146"/>
    <w:rsid w:val="00EF6BF1"/>
    <w:rsid w:val="00EF6DF5"/>
    <w:rsid w:val="00EF7373"/>
    <w:rsid w:val="00F00C44"/>
    <w:rsid w:val="00F01290"/>
    <w:rsid w:val="00F01447"/>
    <w:rsid w:val="00F01593"/>
    <w:rsid w:val="00F0162F"/>
    <w:rsid w:val="00F01EB5"/>
    <w:rsid w:val="00F02835"/>
    <w:rsid w:val="00F02B64"/>
    <w:rsid w:val="00F02EB3"/>
    <w:rsid w:val="00F0352B"/>
    <w:rsid w:val="00F04F43"/>
    <w:rsid w:val="00F06468"/>
    <w:rsid w:val="00F06AAC"/>
    <w:rsid w:val="00F10945"/>
    <w:rsid w:val="00F10BEC"/>
    <w:rsid w:val="00F10FFB"/>
    <w:rsid w:val="00F114FC"/>
    <w:rsid w:val="00F1168C"/>
    <w:rsid w:val="00F116BF"/>
    <w:rsid w:val="00F11E08"/>
    <w:rsid w:val="00F1227B"/>
    <w:rsid w:val="00F128B3"/>
    <w:rsid w:val="00F14E91"/>
    <w:rsid w:val="00F15492"/>
    <w:rsid w:val="00F15F82"/>
    <w:rsid w:val="00F16361"/>
    <w:rsid w:val="00F169F0"/>
    <w:rsid w:val="00F16E18"/>
    <w:rsid w:val="00F21355"/>
    <w:rsid w:val="00F225C6"/>
    <w:rsid w:val="00F24546"/>
    <w:rsid w:val="00F24BC1"/>
    <w:rsid w:val="00F255A5"/>
    <w:rsid w:val="00F25656"/>
    <w:rsid w:val="00F25C7D"/>
    <w:rsid w:val="00F261F7"/>
    <w:rsid w:val="00F26A7F"/>
    <w:rsid w:val="00F26D37"/>
    <w:rsid w:val="00F27199"/>
    <w:rsid w:val="00F2777A"/>
    <w:rsid w:val="00F278DC"/>
    <w:rsid w:val="00F30315"/>
    <w:rsid w:val="00F3057A"/>
    <w:rsid w:val="00F314A5"/>
    <w:rsid w:val="00F31A61"/>
    <w:rsid w:val="00F31E3A"/>
    <w:rsid w:val="00F32005"/>
    <w:rsid w:val="00F3220C"/>
    <w:rsid w:val="00F32236"/>
    <w:rsid w:val="00F327CA"/>
    <w:rsid w:val="00F329AA"/>
    <w:rsid w:val="00F343B1"/>
    <w:rsid w:val="00F348A3"/>
    <w:rsid w:val="00F34D12"/>
    <w:rsid w:val="00F3638B"/>
    <w:rsid w:val="00F36D73"/>
    <w:rsid w:val="00F36F39"/>
    <w:rsid w:val="00F37E90"/>
    <w:rsid w:val="00F42383"/>
    <w:rsid w:val="00F42402"/>
    <w:rsid w:val="00F42960"/>
    <w:rsid w:val="00F42A5E"/>
    <w:rsid w:val="00F42CB4"/>
    <w:rsid w:val="00F43FA5"/>
    <w:rsid w:val="00F44267"/>
    <w:rsid w:val="00F4454A"/>
    <w:rsid w:val="00F447E8"/>
    <w:rsid w:val="00F47772"/>
    <w:rsid w:val="00F479AA"/>
    <w:rsid w:val="00F5160D"/>
    <w:rsid w:val="00F51A43"/>
    <w:rsid w:val="00F52130"/>
    <w:rsid w:val="00F53143"/>
    <w:rsid w:val="00F53AE6"/>
    <w:rsid w:val="00F544F9"/>
    <w:rsid w:val="00F55F58"/>
    <w:rsid w:val="00F616F2"/>
    <w:rsid w:val="00F617D5"/>
    <w:rsid w:val="00F61C40"/>
    <w:rsid w:val="00F62B6D"/>
    <w:rsid w:val="00F633CC"/>
    <w:rsid w:val="00F637B8"/>
    <w:rsid w:val="00F63CEB"/>
    <w:rsid w:val="00F6409F"/>
    <w:rsid w:val="00F659BB"/>
    <w:rsid w:val="00F65BF9"/>
    <w:rsid w:val="00F669E7"/>
    <w:rsid w:val="00F67A01"/>
    <w:rsid w:val="00F67DE7"/>
    <w:rsid w:val="00F70213"/>
    <w:rsid w:val="00F70533"/>
    <w:rsid w:val="00F708DB"/>
    <w:rsid w:val="00F70F0C"/>
    <w:rsid w:val="00F713FA"/>
    <w:rsid w:val="00F725B4"/>
    <w:rsid w:val="00F728B2"/>
    <w:rsid w:val="00F72B24"/>
    <w:rsid w:val="00F734D2"/>
    <w:rsid w:val="00F734F0"/>
    <w:rsid w:val="00F7356D"/>
    <w:rsid w:val="00F73EBD"/>
    <w:rsid w:val="00F74177"/>
    <w:rsid w:val="00F743BC"/>
    <w:rsid w:val="00F75051"/>
    <w:rsid w:val="00F759CE"/>
    <w:rsid w:val="00F75B3C"/>
    <w:rsid w:val="00F75DFC"/>
    <w:rsid w:val="00F7679B"/>
    <w:rsid w:val="00F7735E"/>
    <w:rsid w:val="00F77C36"/>
    <w:rsid w:val="00F8044C"/>
    <w:rsid w:val="00F8054D"/>
    <w:rsid w:val="00F81329"/>
    <w:rsid w:val="00F813C3"/>
    <w:rsid w:val="00F82C46"/>
    <w:rsid w:val="00F82E19"/>
    <w:rsid w:val="00F82E48"/>
    <w:rsid w:val="00F832C5"/>
    <w:rsid w:val="00F83C4E"/>
    <w:rsid w:val="00F83FCA"/>
    <w:rsid w:val="00F852D4"/>
    <w:rsid w:val="00F869CB"/>
    <w:rsid w:val="00F86D29"/>
    <w:rsid w:val="00F86EFD"/>
    <w:rsid w:val="00F87C83"/>
    <w:rsid w:val="00F87DA1"/>
    <w:rsid w:val="00F9035C"/>
    <w:rsid w:val="00F90A01"/>
    <w:rsid w:val="00F90D99"/>
    <w:rsid w:val="00F912C1"/>
    <w:rsid w:val="00F912FC"/>
    <w:rsid w:val="00F918F5"/>
    <w:rsid w:val="00F919ED"/>
    <w:rsid w:val="00F92B78"/>
    <w:rsid w:val="00F93BB1"/>
    <w:rsid w:val="00F942B6"/>
    <w:rsid w:val="00F95BB5"/>
    <w:rsid w:val="00F965FC"/>
    <w:rsid w:val="00F9689A"/>
    <w:rsid w:val="00F968BA"/>
    <w:rsid w:val="00F97C33"/>
    <w:rsid w:val="00FA0362"/>
    <w:rsid w:val="00FA058B"/>
    <w:rsid w:val="00FA068F"/>
    <w:rsid w:val="00FA0AC8"/>
    <w:rsid w:val="00FA11EC"/>
    <w:rsid w:val="00FA1965"/>
    <w:rsid w:val="00FA19B9"/>
    <w:rsid w:val="00FA1E04"/>
    <w:rsid w:val="00FA284E"/>
    <w:rsid w:val="00FA2F6D"/>
    <w:rsid w:val="00FA3106"/>
    <w:rsid w:val="00FA45F1"/>
    <w:rsid w:val="00FA5296"/>
    <w:rsid w:val="00FA5B9C"/>
    <w:rsid w:val="00FA6DD8"/>
    <w:rsid w:val="00FB0312"/>
    <w:rsid w:val="00FB1173"/>
    <w:rsid w:val="00FB14C5"/>
    <w:rsid w:val="00FB1684"/>
    <w:rsid w:val="00FB20D5"/>
    <w:rsid w:val="00FB27C8"/>
    <w:rsid w:val="00FB27FE"/>
    <w:rsid w:val="00FB2E38"/>
    <w:rsid w:val="00FB3010"/>
    <w:rsid w:val="00FB3DBE"/>
    <w:rsid w:val="00FB42AD"/>
    <w:rsid w:val="00FB49DE"/>
    <w:rsid w:val="00FB4D85"/>
    <w:rsid w:val="00FB4DAE"/>
    <w:rsid w:val="00FB502F"/>
    <w:rsid w:val="00FB5668"/>
    <w:rsid w:val="00FB599A"/>
    <w:rsid w:val="00FB61B2"/>
    <w:rsid w:val="00FB6FB4"/>
    <w:rsid w:val="00FB72C4"/>
    <w:rsid w:val="00FC0299"/>
    <w:rsid w:val="00FC02E2"/>
    <w:rsid w:val="00FC06DF"/>
    <w:rsid w:val="00FC0835"/>
    <w:rsid w:val="00FC1138"/>
    <w:rsid w:val="00FC1F4B"/>
    <w:rsid w:val="00FC1FB6"/>
    <w:rsid w:val="00FC2150"/>
    <w:rsid w:val="00FC2228"/>
    <w:rsid w:val="00FC2955"/>
    <w:rsid w:val="00FC2D9D"/>
    <w:rsid w:val="00FC3653"/>
    <w:rsid w:val="00FC5C91"/>
    <w:rsid w:val="00FC628E"/>
    <w:rsid w:val="00FC667F"/>
    <w:rsid w:val="00FC708E"/>
    <w:rsid w:val="00FC7601"/>
    <w:rsid w:val="00FD03FC"/>
    <w:rsid w:val="00FD04E2"/>
    <w:rsid w:val="00FD12B7"/>
    <w:rsid w:val="00FD2151"/>
    <w:rsid w:val="00FD274F"/>
    <w:rsid w:val="00FD3740"/>
    <w:rsid w:val="00FD37ED"/>
    <w:rsid w:val="00FD3E4C"/>
    <w:rsid w:val="00FD5ECC"/>
    <w:rsid w:val="00FD6DE3"/>
    <w:rsid w:val="00FD7F40"/>
    <w:rsid w:val="00FE1B47"/>
    <w:rsid w:val="00FE2F4C"/>
    <w:rsid w:val="00FE2F6D"/>
    <w:rsid w:val="00FE316D"/>
    <w:rsid w:val="00FE3791"/>
    <w:rsid w:val="00FE3EE8"/>
    <w:rsid w:val="00FE4794"/>
    <w:rsid w:val="00FE4F9B"/>
    <w:rsid w:val="00FE576C"/>
    <w:rsid w:val="00FE585D"/>
    <w:rsid w:val="00FE5DCC"/>
    <w:rsid w:val="00FE64B4"/>
    <w:rsid w:val="00FE691E"/>
    <w:rsid w:val="00FE7501"/>
    <w:rsid w:val="00FF07E3"/>
    <w:rsid w:val="00FF1671"/>
    <w:rsid w:val="00FF2E14"/>
    <w:rsid w:val="00FF3468"/>
    <w:rsid w:val="00FF3C9F"/>
    <w:rsid w:val="00FF4408"/>
    <w:rsid w:val="00FF5C7F"/>
    <w:rsid w:val="00FF69A5"/>
    <w:rsid w:val="00FF7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32C"/>
  </w:style>
  <w:style w:type="paragraph" w:styleId="3">
    <w:name w:val="heading 3"/>
    <w:basedOn w:val="a"/>
    <w:next w:val="a"/>
    <w:link w:val="30"/>
    <w:uiPriority w:val="9"/>
    <w:unhideWhenUsed/>
    <w:qFormat/>
    <w:rsid w:val="00B338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0AF4"/>
    <w:pPr>
      <w:ind w:left="720"/>
      <w:contextualSpacing/>
    </w:pPr>
  </w:style>
  <w:style w:type="character" w:customStyle="1" w:styleId="2">
    <w:name w:val="Основной текст (2)_"/>
    <w:basedOn w:val="a0"/>
    <w:link w:val="20"/>
    <w:rsid w:val="00B2326D"/>
    <w:rPr>
      <w:rFonts w:ascii="Arial" w:eastAsia="Arial" w:hAnsi="Arial" w:cs="Arial"/>
      <w:sz w:val="21"/>
      <w:szCs w:val="21"/>
      <w:shd w:val="clear" w:color="auto" w:fill="FFFFFF"/>
    </w:rPr>
  </w:style>
  <w:style w:type="paragraph" w:customStyle="1" w:styleId="20">
    <w:name w:val="Основной текст (2)"/>
    <w:basedOn w:val="a"/>
    <w:link w:val="2"/>
    <w:rsid w:val="00B2326D"/>
    <w:pPr>
      <w:widowControl w:val="0"/>
      <w:shd w:val="clear" w:color="auto" w:fill="FFFFFF"/>
      <w:spacing w:after="0" w:line="234" w:lineRule="exact"/>
    </w:pPr>
    <w:rPr>
      <w:rFonts w:ascii="Arial" w:eastAsia="Arial" w:hAnsi="Arial" w:cs="Arial"/>
      <w:sz w:val="21"/>
      <w:szCs w:val="21"/>
    </w:rPr>
  </w:style>
  <w:style w:type="character" w:customStyle="1" w:styleId="31">
    <w:name w:val="Основной текст (3)_"/>
    <w:basedOn w:val="a0"/>
    <w:link w:val="32"/>
    <w:rsid w:val="00126B82"/>
    <w:rPr>
      <w:rFonts w:ascii="Times New Roman" w:eastAsia="Times New Roman" w:hAnsi="Times New Roman" w:cs="Times New Roman"/>
      <w:shd w:val="clear" w:color="auto" w:fill="FFFFFF"/>
    </w:rPr>
  </w:style>
  <w:style w:type="paragraph" w:customStyle="1" w:styleId="32">
    <w:name w:val="Основной текст (3)"/>
    <w:basedOn w:val="a"/>
    <w:link w:val="31"/>
    <w:rsid w:val="00126B82"/>
    <w:pPr>
      <w:widowControl w:val="0"/>
      <w:shd w:val="clear" w:color="auto" w:fill="FFFFFF"/>
      <w:spacing w:after="460" w:line="244" w:lineRule="exact"/>
      <w:jc w:val="center"/>
    </w:pPr>
    <w:rPr>
      <w:rFonts w:ascii="Times New Roman" w:eastAsia="Times New Roman" w:hAnsi="Times New Roman" w:cs="Times New Roman"/>
    </w:rPr>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
    <w:link w:val="a6"/>
    <w:unhideWhenUsed/>
    <w:qFormat/>
    <w:rsid w:val="003A4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81DE6"/>
    <w:rPr>
      <w:color w:val="0000FF"/>
      <w:u w:val="single"/>
    </w:rPr>
  </w:style>
  <w:style w:type="character" w:customStyle="1" w:styleId="30">
    <w:name w:val="Заголовок 3 Знак"/>
    <w:basedOn w:val="a0"/>
    <w:link w:val="3"/>
    <w:uiPriority w:val="9"/>
    <w:rsid w:val="00B33897"/>
    <w:rPr>
      <w:rFonts w:asciiTheme="majorHAnsi" w:eastAsiaTheme="majorEastAsia" w:hAnsiTheme="majorHAnsi" w:cstheme="majorBidi"/>
      <w:b/>
      <w:bCs/>
      <w:color w:val="4F81BD" w:themeColor="accent1"/>
    </w:rPr>
  </w:style>
  <w:style w:type="character" w:customStyle="1" w:styleId="a4">
    <w:name w:val="Абзац списка Знак"/>
    <w:link w:val="a3"/>
    <w:uiPriority w:val="34"/>
    <w:rsid w:val="0058196B"/>
  </w:style>
  <w:style w:type="paragraph" w:styleId="a8">
    <w:name w:val="No Spacing"/>
    <w:uiPriority w:val="1"/>
    <w:qFormat/>
    <w:rsid w:val="0058196B"/>
    <w:pPr>
      <w:spacing w:after="0" w:line="240" w:lineRule="auto"/>
    </w:pPr>
    <w:rPr>
      <w:rFonts w:ascii="Calibri" w:eastAsia="Times New Roman" w:hAnsi="Calibri" w:cs="Times New Roman"/>
      <w:lang w:eastAsia="ru-RU"/>
    </w:rPr>
  </w:style>
  <w:style w:type="table" w:styleId="a9">
    <w:name w:val="Table Grid"/>
    <w:basedOn w:val="a1"/>
    <w:uiPriority w:val="59"/>
    <w:rsid w:val="005D6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
    <w:name w:val="note"/>
    <w:basedOn w:val="a0"/>
    <w:rsid w:val="008007F7"/>
  </w:style>
  <w:style w:type="character" w:customStyle="1" w:styleId="3Exact">
    <w:name w:val="Основной текст (3) Exact"/>
    <w:basedOn w:val="a0"/>
    <w:rsid w:val="007E3543"/>
    <w:rPr>
      <w:rFonts w:ascii="Calibri" w:eastAsia="Calibri" w:hAnsi="Calibri" w:cs="Calibri"/>
      <w:b w:val="0"/>
      <w:bCs w:val="0"/>
      <w:i w:val="0"/>
      <w:iCs w:val="0"/>
      <w:smallCaps w:val="0"/>
      <w:strike w:val="0"/>
      <w:sz w:val="16"/>
      <w:szCs w:val="16"/>
      <w:u w:val="none"/>
    </w:rPr>
  </w:style>
  <w:style w:type="character" w:customStyle="1" w:styleId="2Exact">
    <w:name w:val="Основной текст (2) Exact"/>
    <w:basedOn w:val="a0"/>
    <w:rsid w:val="007E3543"/>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7E3543"/>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7E3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10">
    <w:name w:val="Заголовок №1"/>
    <w:basedOn w:val="a"/>
    <w:link w:val="1"/>
    <w:rsid w:val="007E3543"/>
    <w:pPr>
      <w:widowControl w:val="0"/>
      <w:shd w:val="clear" w:color="auto" w:fill="FFFFFF"/>
      <w:spacing w:after="0" w:line="310" w:lineRule="exact"/>
      <w:outlineLvl w:val="0"/>
    </w:pPr>
    <w:rPr>
      <w:rFonts w:ascii="Times New Roman" w:eastAsia="Times New Roman" w:hAnsi="Times New Roman" w:cs="Times New Roman"/>
      <w:b/>
      <w:bCs/>
      <w:sz w:val="28"/>
      <w:szCs w:val="28"/>
    </w:rPr>
  </w:style>
  <w:style w:type="paragraph" w:styleId="aa">
    <w:name w:val="Body Text"/>
    <w:basedOn w:val="a"/>
    <w:link w:val="ab"/>
    <w:uiPriority w:val="99"/>
    <w:unhideWhenUsed/>
    <w:rsid w:val="005F769B"/>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rsid w:val="005F769B"/>
    <w:rPr>
      <w:rFonts w:ascii="Calibri" w:eastAsia="Times New Roman" w:hAnsi="Calibri" w:cs="Times New Roman"/>
      <w:lang w:eastAsia="ru-RU"/>
    </w:rPr>
  </w:style>
  <w:style w:type="paragraph" w:styleId="ac">
    <w:name w:val="Balloon Text"/>
    <w:basedOn w:val="a"/>
    <w:link w:val="ad"/>
    <w:uiPriority w:val="99"/>
    <w:semiHidden/>
    <w:unhideWhenUsed/>
    <w:rsid w:val="00EC5E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5E94"/>
    <w:rPr>
      <w:rFonts w:ascii="Tahoma" w:hAnsi="Tahoma" w:cs="Tahoma"/>
      <w:sz w:val="16"/>
      <w:szCs w:val="16"/>
    </w:rPr>
  </w:style>
  <w:style w:type="paragraph" w:styleId="ae">
    <w:name w:val="header"/>
    <w:basedOn w:val="a"/>
    <w:link w:val="af"/>
    <w:uiPriority w:val="99"/>
    <w:unhideWhenUsed/>
    <w:rsid w:val="00EC5E9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C5E94"/>
  </w:style>
  <w:style w:type="paragraph" w:styleId="af0">
    <w:name w:val="footer"/>
    <w:basedOn w:val="a"/>
    <w:link w:val="af1"/>
    <w:uiPriority w:val="99"/>
    <w:unhideWhenUsed/>
    <w:rsid w:val="00EC5E9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C5E94"/>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5"/>
    <w:locked/>
    <w:rsid w:val="003D222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32C"/>
  </w:style>
  <w:style w:type="paragraph" w:styleId="3">
    <w:name w:val="heading 3"/>
    <w:basedOn w:val="a"/>
    <w:next w:val="a"/>
    <w:link w:val="30"/>
    <w:uiPriority w:val="9"/>
    <w:unhideWhenUsed/>
    <w:qFormat/>
    <w:rsid w:val="00B338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0AF4"/>
    <w:pPr>
      <w:ind w:left="720"/>
      <w:contextualSpacing/>
    </w:pPr>
  </w:style>
  <w:style w:type="character" w:customStyle="1" w:styleId="2">
    <w:name w:val="Основной текст (2)_"/>
    <w:basedOn w:val="a0"/>
    <w:link w:val="20"/>
    <w:rsid w:val="00B2326D"/>
    <w:rPr>
      <w:rFonts w:ascii="Arial" w:eastAsia="Arial" w:hAnsi="Arial" w:cs="Arial"/>
      <w:sz w:val="21"/>
      <w:szCs w:val="21"/>
      <w:shd w:val="clear" w:color="auto" w:fill="FFFFFF"/>
    </w:rPr>
  </w:style>
  <w:style w:type="paragraph" w:customStyle="1" w:styleId="20">
    <w:name w:val="Основной текст (2)"/>
    <w:basedOn w:val="a"/>
    <w:link w:val="2"/>
    <w:rsid w:val="00B2326D"/>
    <w:pPr>
      <w:widowControl w:val="0"/>
      <w:shd w:val="clear" w:color="auto" w:fill="FFFFFF"/>
      <w:spacing w:after="0" w:line="234" w:lineRule="exact"/>
    </w:pPr>
    <w:rPr>
      <w:rFonts w:ascii="Arial" w:eastAsia="Arial" w:hAnsi="Arial" w:cs="Arial"/>
      <w:sz w:val="21"/>
      <w:szCs w:val="21"/>
    </w:rPr>
  </w:style>
  <w:style w:type="character" w:customStyle="1" w:styleId="31">
    <w:name w:val="Основной текст (3)_"/>
    <w:basedOn w:val="a0"/>
    <w:link w:val="32"/>
    <w:rsid w:val="00126B82"/>
    <w:rPr>
      <w:rFonts w:ascii="Times New Roman" w:eastAsia="Times New Roman" w:hAnsi="Times New Roman" w:cs="Times New Roman"/>
      <w:shd w:val="clear" w:color="auto" w:fill="FFFFFF"/>
    </w:rPr>
  </w:style>
  <w:style w:type="paragraph" w:customStyle="1" w:styleId="32">
    <w:name w:val="Основной текст (3)"/>
    <w:basedOn w:val="a"/>
    <w:link w:val="31"/>
    <w:rsid w:val="00126B82"/>
    <w:pPr>
      <w:widowControl w:val="0"/>
      <w:shd w:val="clear" w:color="auto" w:fill="FFFFFF"/>
      <w:spacing w:after="460" w:line="244" w:lineRule="exact"/>
      <w:jc w:val="center"/>
    </w:pPr>
    <w:rPr>
      <w:rFonts w:ascii="Times New Roman" w:eastAsia="Times New Roman" w:hAnsi="Times New Roman" w:cs="Times New Roman"/>
    </w:rPr>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
    <w:link w:val="a6"/>
    <w:unhideWhenUsed/>
    <w:qFormat/>
    <w:rsid w:val="003A4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81DE6"/>
    <w:rPr>
      <w:color w:val="0000FF"/>
      <w:u w:val="single"/>
    </w:rPr>
  </w:style>
  <w:style w:type="character" w:customStyle="1" w:styleId="30">
    <w:name w:val="Заголовок 3 Знак"/>
    <w:basedOn w:val="a0"/>
    <w:link w:val="3"/>
    <w:uiPriority w:val="9"/>
    <w:rsid w:val="00B33897"/>
    <w:rPr>
      <w:rFonts w:asciiTheme="majorHAnsi" w:eastAsiaTheme="majorEastAsia" w:hAnsiTheme="majorHAnsi" w:cstheme="majorBidi"/>
      <w:b/>
      <w:bCs/>
      <w:color w:val="4F81BD" w:themeColor="accent1"/>
    </w:rPr>
  </w:style>
  <w:style w:type="character" w:customStyle="1" w:styleId="a4">
    <w:name w:val="Абзац списка Знак"/>
    <w:link w:val="a3"/>
    <w:uiPriority w:val="34"/>
    <w:rsid w:val="0058196B"/>
  </w:style>
  <w:style w:type="paragraph" w:styleId="a8">
    <w:name w:val="No Spacing"/>
    <w:uiPriority w:val="1"/>
    <w:qFormat/>
    <w:rsid w:val="0058196B"/>
    <w:pPr>
      <w:spacing w:after="0" w:line="240" w:lineRule="auto"/>
    </w:pPr>
    <w:rPr>
      <w:rFonts w:ascii="Calibri" w:eastAsia="Times New Roman" w:hAnsi="Calibri" w:cs="Times New Roman"/>
      <w:lang w:eastAsia="ru-RU"/>
    </w:rPr>
  </w:style>
  <w:style w:type="table" w:styleId="a9">
    <w:name w:val="Table Grid"/>
    <w:basedOn w:val="a1"/>
    <w:uiPriority w:val="59"/>
    <w:rsid w:val="005D6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
    <w:name w:val="note"/>
    <w:basedOn w:val="a0"/>
    <w:rsid w:val="008007F7"/>
  </w:style>
  <w:style w:type="character" w:customStyle="1" w:styleId="3Exact">
    <w:name w:val="Основной текст (3) Exact"/>
    <w:basedOn w:val="a0"/>
    <w:rsid w:val="007E3543"/>
    <w:rPr>
      <w:rFonts w:ascii="Calibri" w:eastAsia="Calibri" w:hAnsi="Calibri" w:cs="Calibri"/>
      <w:b w:val="0"/>
      <w:bCs w:val="0"/>
      <w:i w:val="0"/>
      <w:iCs w:val="0"/>
      <w:smallCaps w:val="0"/>
      <w:strike w:val="0"/>
      <w:sz w:val="16"/>
      <w:szCs w:val="16"/>
      <w:u w:val="none"/>
    </w:rPr>
  </w:style>
  <w:style w:type="character" w:customStyle="1" w:styleId="2Exact">
    <w:name w:val="Основной текст (2) Exact"/>
    <w:basedOn w:val="a0"/>
    <w:rsid w:val="007E3543"/>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7E3543"/>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7E3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10">
    <w:name w:val="Заголовок №1"/>
    <w:basedOn w:val="a"/>
    <w:link w:val="1"/>
    <w:rsid w:val="007E3543"/>
    <w:pPr>
      <w:widowControl w:val="0"/>
      <w:shd w:val="clear" w:color="auto" w:fill="FFFFFF"/>
      <w:spacing w:after="0" w:line="310" w:lineRule="exact"/>
      <w:outlineLvl w:val="0"/>
    </w:pPr>
    <w:rPr>
      <w:rFonts w:ascii="Times New Roman" w:eastAsia="Times New Roman" w:hAnsi="Times New Roman" w:cs="Times New Roman"/>
      <w:b/>
      <w:bCs/>
      <w:sz w:val="28"/>
      <w:szCs w:val="28"/>
    </w:rPr>
  </w:style>
  <w:style w:type="paragraph" w:styleId="aa">
    <w:name w:val="Body Text"/>
    <w:basedOn w:val="a"/>
    <w:link w:val="ab"/>
    <w:uiPriority w:val="99"/>
    <w:unhideWhenUsed/>
    <w:rsid w:val="005F769B"/>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rsid w:val="005F769B"/>
    <w:rPr>
      <w:rFonts w:ascii="Calibri" w:eastAsia="Times New Roman" w:hAnsi="Calibri" w:cs="Times New Roman"/>
      <w:lang w:eastAsia="ru-RU"/>
    </w:rPr>
  </w:style>
  <w:style w:type="paragraph" w:styleId="ac">
    <w:name w:val="Balloon Text"/>
    <w:basedOn w:val="a"/>
    <w:link w:val="ad"/>
    <w:uiPriority w:val="99"/>
    <w:semiHidden/>
    <w:unhideWhenUsed/>
    <w:rsid w:val="00EC5E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5E94"/>
    <w:rPr>
      <w:rFonts w:ascii="Tahoma" w:hAnsi="Tahoma" w:cs="Tahoma"/>
      <w:sz w:val="16"/>
      <w:szCs w:val="16"/>
    </w:rPr>
  </w:style>
  <w:style w:type="paragraph" w:styleId="ae">
    <w:name w:val="header"/>
    <w:basedOn w:val="a"/>
    <w:link w:val="af"/>
    <w:uiPriority w:val="99"/>
    <w:unhideWhenUsed/>
    <w:rsid w:val="00EC5E9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C5E94"/>
  </w:style>
  <w:style w:type="paragraph" w:styleId="af0">
    <w:name w:val="footer"/>
    <w:basedOn w:val="a"/>
    <w:link w:val="af1"/>
    <w:uiPriority w:val="99"/>
    <w:unhideWhenUsed/>
    <w:rsid w:val="00EC5E9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C5E94"/>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5"/>
    <w:locked/>
    <w:rsid w:val="003D222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838737">
      <w:bodyDiv w:val="1"/>
      <w:marLeft w:val="0"/>
      <w:marRight w:val="0"/>
      <w:marTop w:val="0"/>
      <w:marBottom w:val="0"/>
      <w:divBdr>
        <w:top w:val="none" w:sz="0" w:space="0" w:color="auto"/>
        <w:left w:val="none" w:sz="0" w:space="0" w:color="auto"/>
        <w:bottom w:val="none" w:sz="0" w:space="0" w:color="auto"/>
        <w:right w:val="none" w:sz="0" w:space="0" w:color="auto"/>
      </w:divBdr>
    </w:div>
    <w:div w:id="106002949">
      <w:bodyDiv w:val="1"/>
      <w:marLeft w:val="0"/>
      <w:marRight w:val="0"/>
      <w:marTop w:val="0"/>
      <w:marBottom w:val="0"/>
      <w:divBdr>
        <w:top w:val="none" w:sz="0" w:space="0" w:color="auto"/>
        <w:left w:val="none" w:sz="0" w:space="0" w:color="auto"/>
        <w:bottom w:val="none" w:sz="0" w:space="0" w:color="auto"/>
        <w:right w:val="none" w:sz="0" w:space="0" w:color="auto"/>
      </w:divBdr>
    </w:div>
    <w:div w:id="483158471">
      <w:bodyDiv w:val="1"/>
      <w:marLeft w:val="0"/>
      <w:marRight w:val="0"/>
      <w:marTop w:val="0"/>
      <w:marBottom w:val="0"/>
      <w:divBdr>
        <w:top w:val="none" w:sz="0" w:space="0" w:color="auto"/>
        <w:left w:val="none" w:sz="0" w:space="0" w:color="auto"/>
        <w:bottom w:val="none" w:sz="0" w:space="0" w:color="auto"/>
        <w:right w:val="none" w:sz="0" w:space="0" w:color="auto"/>
      </w:divBdr>
    </w:div>
    <w:div w:id="876694783">
      <w:bodyDiv w:val="1"/>
      <w:marLeft w:val="0"/>
      <w:marRight w:val="0"/>
      <w:marTop w:val="0"/>
      <w:marBottom w:val="0"/>
      <w:divBdr>
        <w:top w:val="none" w:sz="0" w:space="0" w:color="auto"/>
        <w:left w:val="none" w:sz="0" w:space="0" w:color="auto"/>
        <w:bottom w:val="none" w:sz="0" w:space="0" w:color="auto"/>
        <w:right w:val="none" w:sz="0" w:space="0" w:color="auto"/>
      </w:divBdr>
    </w:div>
    <w:div w:id="880939982">
      <w:bodyDiv w:val="1"/>
      <w:marLeft w:val="0"/>
      <w:marRight w:val="0"/>
      <w:marTop w:val="0"/>
      <w:marBottom w:val="0"/>
      <w:divBdr>
        <w:top w:val="none" w:sz="0" w:space="0" w:color="auto"/>
        <w:left w:val="none" w:sz="0" w:space="0" w:color="auto"/>
        <w:bottom w:val="none" w:sz="0" w:space="0" w:color="auto"/>
        <w:right w:val="none" w:sz="0" w:space="0" w:color="auto"/>
      </w:divBdr>
    </w:div>
    <w:div w:id="1018851182">
      <w:bodyDiv w:val="1"/>
      <w:marLeft w:val="0"/>
      <w:marRight w:val="0"/>
      <w:marTop w:val="0"/>
      <w:marBottom w:val="0"/>
      <w:divBdr>
        <w:top w:val="none" w:sz="0" w:space="0" w:color="auto"/>
        <w:left w:val="none" w:sz="0" w:space="0" w:color="auto"/>
        <w:bottom w:val="none" w:sz="0" w:space="0" w:color="auto"/>
        <w:right w:val="none" w:sz="0" w:space="0" w:color="auto"/>
      </w:divBdr>
    </w:div>
    <w:div w:id="1110927353">
      <w:bodyDiv w:val="1"/>
      <w:marLeft w:val="0"/>
      <w:marRight w:val="0"/>
      <w:marTop w:val="0"/>
      <w:marBottom w:val="0"/>
      <w:divBdr>
        <w:top w:val="none" w:sz="0" w:space="0" w:color="auto"/>
        <w:left w:val="none" w:sz="0" w:space="0" w:color="auto"/>
        <w:bottom w:val="none" w:sz="0" w:space="0" w:color="auto"/>
        <w:right w:val="none" w:sz="0" w:space="0" w:color="auto"/>
      </w:divBdr>
    </w:div>
    <w:div w:id="1316034703">
      <w:bodyDiv w:val="1"/>
      <w:marLeft w:val="0"/>
      <w:marRight w:val="0"/>
      <w:marTop w:val="0"/>
      <w:marBottom w:val="0"/>
      <w:divBdr>
        <w:top w:val="none" w:sz="0" w:space="0" w:color="auto"/>
        <w:left w:val="none" w:sz="0" w:space="0" w:color="auto"/>
        <w:bottom w:val="none" w:sz="0" w:space="0" w:color="auto"/>
        <w:right w:val="none" w:sz="0" w:space="0" w:color="auto"/>
      </w:divBdr>
    </w:div>
    <w:div w:id="1415663222">
      <w:bodyDiv w:val="1"/>
      <w:marLeft w:val="0"/>
      <w:marRight w:val="0"/>
      <w:marTop w:val="0"/>
      <w:marBottom w:val="0"/>
      <w:divBdr>
        <w:top w:val="none" w:sz="0" w:space="0" w:color="auto"/>
        <w:left w:val="none" w:sz="0" w:space="0" w:color="auto"/>
        <w:bottom w:val="none" w:sz="0" w:space="0" w:color="auto"/>
        <w:right w:val="none" w:sz="0" w:space="0" w:color="auto"/>
      </w:divBdr>
    </w:div>
    <w:div w:id="1581913057">
      <w:bodyDiv w:val="1"/>
      <w:marLeft w:val="0"/>
      <w:marRight w:val="0"/>
      <w:marTop w:val="0"/>
      <w:marBottom w:val="0"/>
      <w:divBdr>
        <w:top w:val="none" w:sz="0" w:space="0" w:color="auto"/>
        <w:left w:val="none" w:sz="0" w:space="0" w:color="auto"/>
        <w:bottom w:val="none" w:sz="0" w:space="0" w:color="auto"/>
        <w:right w:val="none" w:sz="0" w:space="0" w:color="auto"/>
      </w:divBdr>
    </w:div>
    <w:div w:id="1670134317">
      <w:bodyDiv w:val="1"/>
      <w:marLeft w:val="0"/>
      <w:marRight w:val="0"/>
      <w:marTop w:val="0"/>
      <w:marBottom w:val="0"/>
      <w:divBdr>
        <w:top w:val="none" w:sz="0" w:space="0" w:color="auto"/>
        <w:left w:val="none" w:sz="0" w:space="0" w:color="auto"/>
        <w:bottom w:val="none" w:sz="0" w:space="0" w:color="auto"/>
        <w:right w:val="none" w:sz="0" w:space="0" w:color="auto"/>
      </w:divBdr>
    </w:div>
    <w:div w:id="1787046036">
      <w:bodyDiv w:val="1"/>
      <w:marLeft w:val="0"/>
      <w:marRight w:val="0"/>
      <w:marTop w:val="0"/>
      <w:marBottom w:val="0"/>
      <w:divBdr>
        <w:top w:val="none" w:sz="0" w:space="0" w:color="auto"/>
        <w:left w:val="none" w:sz="0" w:space="0" w:color="auto"/>
        <w:bottom w:val="none" w:sz="0" w:space="0" w:color="auto"/>
        <w:right w:val="none" w:sz="0" w:space="0" w:color="auto"/>
      </w:divBdr>
    </w:div>
    <w:div w:id="20984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8009-440F-43E4-B375-9FB5369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21344</Words>
  <Characters>121664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Балыкбаев А.Е.</dc:creator>
  <cp:lastModifiedBy>User1</cp:lastModifiedBy>
  <cp:revision>4</cp:revision>
  <cp:lastPrinted>2019-10-04T15:11:00Z</cp:lastPrinted>
  <dcterms:created xsi:type="dcterms:W3CDTF">2019-10-04T14:55:00Z</dcterms:created>
  <dcterms:modified xsi:type="dcterms:W3CDTF">2019-10-04T15:15:00Z</dcterms:modified>
</cp:coreProperties>
</file>