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B0" w:rsidRPr="00160647" w:rsidRDefault="007717E2" w:rsidP="00160647">
      <w:pPr>
        <w:ind w:left="10620"/>
        <w:rPr>
          <w:rFonts w:ascii="Times New Roman" w:hAnsi="Times New Roman" w:cs="Times New Roman"/>
          <w:sz w:val="18"/>
          <w:szCs w:val="18"/>
        </w:rPr>
      </w:pPr>
      <w:r w:rsidRPr="00160647">
        <w:rPr>
          <w:rFonts w:ascii="Times New Roman" w:hAnsi="Times New Roman" w:cs="Times New Roman"/>
          <w:sz w:val="18"/>
          <w:szCs w:val="18"/>
        </w:rPr>
        <w:t>Приложение 21</w:t>
      </w:r>
      <w:r w:rsidRPr="00160647">
        <w:rPr>
          <w:rFonts w:ascii="Times New Roman" w:hAnsi="Times New Roman" w:cs="Times New Roman"/>
          <w:sz w:val="18"/>
          <w:szCs w:val="18"/>
        </w:rPr>
        <w:br/>
        <w:t>к Инструкции по проведению</w:t>
      </w:r>
      <w:r w:rsidRPr="00160647">
        <w:rPr>
          <w:rFonts w:ascii="Times New Roman" w:hAnsi="Times New Roman" w:cs="Times New Roman"/>
          <w:sz w:val="18"/>
          <w:szCs w:val="18"/>
        </w:rPr>
        <w:br/>
        <w:t>бюджетного мониторинга, утвержденной</w:t>
      </w:r>
      <w:r w:rsidRPr="00160647">
        <w:rPr>
          <w:rFonts w:ascii="Times New Roman" w:hAnsi="Times New Roman" w:cs="Times New Roman"/>
          <w:sz w:val="18"/>
          <w:szCs w:val="18"/>
        </w:rPr>
        <w:br/>
        <w:t>приказом Министра финансов</w:t>
      </w:r>
      <w:r w:rsidRPr="00160647">
        <w:rPr>
          <w:rFonts w:ascii="Times New Roman" w:hAnsi="Times New Roman" w:cs="Times New Roman"/>
          <w:sz w:val="18"/>
          <w:szCs w:val="18"/>
        </w:rPr>
        <w:br/>
        <w:t>Республики Казахстан</w:t>
      </w:r>
      <w:r w:rsidRPr="00160647">
        <w:rPr>
          <w:rFonts w:ascii="Times New Roman" w:hAnsi="Times New Roman" w:cs="Times New Roman"/>
          <w:sz w:val="18"/>
          <w:szCs w:val="18"/>
        </w:rPr>
        <w:br/>
        <w:t>от 30 ноября года № 629</w:t>
      </w:r>
    </w:p>
    <w:p w:rsidR="007717E2" w:rsidRDefault="007717E2" w:rsidP="007717E2">
      <w:pPr>
        <w:ind w:left="4248"/>
        <w:rPr>
          <w:rFonts w:ascii="Times New Roman" w:hAnsi="Times New Roman" w:cs="Times New Roman"/>
        </w:rPr>
      </w:pPr>
    </w:p>
    <w:p w:rsidR="007717E2" w:rsidRPr="00F50D14" w:rsidRDefault="007717E2" w:rsidP="00F50D14">
      <w:pPr>
        <w:pStyle w:val="a4"/>
        <w:rPr>
          <w:rFonts w:ascii="Times New Roman" w:hAnsi="Times New Roman" w:cs="Times New Roman"/>
          <w:b/>
          <w:sz w:val="24"/>
          <w:szCs w:val="24"/>
        </w:rPr>
      </w:pPr>
      <w:r w:rsidRPr="00F50D14">
        <w:rPr>
          <w:rFonts w:ascii="Times New Roman" w:hAnsi="Times New Roman" w:cs="Times New Roman"/>
          <w:b/>
          <w:sz w:val="24"/>
          <w:szCs w:val="24"/>
        </w:rPr>
        <w:t>Отчет о реализации бюджетных программ (подпрограмм) за 201</w:t>
      </w:r>
      <w:r w:rsidR="00F46894">
        <w:rPr>
          <w:rFonts w:ascii="Times New Roman" w:hAnsi="Times New Roman" w:cs="Times New Roman"/>
          <w:b/>
          <w:sz w:val="24"/>
          <w:szCs w:val="24"/>
        </w:rPr>
        <w:t>9</w:t>
      </w:r>
      <w:r w:rsidRPr="00F50D14">
        <w:rPr>
          <w:rFonts w:ascii="Times New Roman" w:hAnsi="Times New Roman" w:cs="Times New Roman"/>
          <w:b/>
          <w:sz w:val="24"/>
          <w:szCs w:val="24"/>
        </w:rPr>
        <w:t xml:space="preserve"> год</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Индекс: форма 4-РБ</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 xml:space="preserve"> Круг представляющих лиц: </w:t>
      </w:r>
      <w:r w:rsidRPr="00597090">
        <w:rPr>
          <w:rFonts w:ascii="Times New Roman" w:hAnsi="Times New Roman" w:cs="Times New Roman"/>
          <w:i/>
          <w:u w:val="single"/>
        </w:rPr>
        <w:t>Администраторы бюджетных программ</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 xml:space="preserve">Куда представляется: </w:t>
      </w:r>
      <w:r w:rsidRPr="00597090">
        <w:rPr>
          <w:rFonts w:ascii="Times New Roman" w:hAnsi="Times New Roman" w:cs="Times New Roman"/>
          <w:i/>
          <w:u w:val="single"/>
        </w:rPr>
        <w:t>уполномоченному органу по исполнению бюджета</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 xml:space="preserve">Периодичность: </w:t>
      </w:r>
      <w:r w:rsidRPr="00597090">
        <w:rPr>
          <w:rFonts w:ascii="Times New Roman" w:hAnsi="Times New Roman" w:cs="Times New Roman"/>
          <w:i/>
          <w:u w:val="single"/>
        </w:rPr>
        <w:t>годовая</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Срок представления: до 15 февраля года, следующего за отчетным финансовым годом</w:t>
      </w:r>
    </w:p>
    <w:p w:rsidR="007717E2" w:rsidRPr="00597090" w:rsidRDefault="007717E2" w:rsidP="007717E2">
      <w:pPr>
        <w:pStyle w:val="a4"/>
        <w:jc w:val="left"/>
        <w:rPr>
          <w:rFonts w:ascii="Times New Roman" w:hAnsi="Times New Roman" w:cs="Times New Roman"/>
          <w:i/>
          <w:u w:val="single"/>
        </w:rPr>
      </w:pPr>
      <w:r w:rsidRPr="00F50D14">
        <w:rPr>
          <w:rFonts w:ascii="Times New Roman" w:hAnsi="Times New Roman" w:cs="Times New Roman"/>
        </w:rPr>
        <w:t xml:space="preserve">Код и наименование администратора бюджетной программы </w:t>
      </w:r>
      <w:r w:rsidR="00092C8A">
        <w:rPr>
          <w:rFonts w:ascii="Times New Roman" w:hAnsi="Times New Roman" w:cs="Times New Roman"/>
          <w:i/>
          <w:u w:val="single"/>
        </w:rPr>
        <w:t>124118</w:t>
      </w:r>
      <w:r w:rsidR="00092C8A" w:rsidRPr="00092C8A">
        <w:rPr>
          <w:rFonts w:ascii="Times New Roman" w:hAnsi="Times New Roman" w:cs="Times New Roman"/>
          <w:i/>
          <w:u w:val="single"/>
        </w:rPr>
        <w:t>8</w:t>
      </w:r>
      <w:r w:rsidRPr="00597090">
        <w:rPr>
          <w:rFonts w:ascii="Times New Roman" w:hAnsi="Times New Roman" w:cs="Times New Roman"/>
          <w:i/>
          <w:u w:val="single"/>
        </w:rPr>
        <w:t xml:space="preserve"> ГУ «</w:t>
      </w:r>
      <w:r w:rsidR="00092C8A">
        <w:rPr>
          <w:rFonts w:ascii="Times New Roman" w:hAnsi="Times New Roman" w:cs="Times New Roman"/>
          <w:i/>
          <w:u w:val="single"/>
          <w:lang w:val="kk-KZ"/>
        </w:rPr>
        <w:t>Аппарат акима Чунджинского</w:t>
      </w:r>
      <w:r w:rsidR="00B06A64">
        <w:rPr>
          <w:rFonts w:ascii="Times New Roman" w:hAnsi="Times New Roman" w:cs="Times New Roman"/>
          <w:i/>
          <w:u w:val="single"/>
          <w:lang w:val="kk-KZ"/>
        </w:rPr>
        <w:t xml:space="preserve"> сельского округа </w:t>
      </w:r>
      <w:r w:rsidRPr="00597090">
        <w:rPr>
          <w:rFonts w:ascii="Times New Roman" w:hAnsi="Times New Roman" w:cs="Times New Roman"/>
          <w:i/>
          <w:u w:val="single"/>
        </w:rPr>
        <w:t xml:space="preserve"> Уйгурского района»</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 xml:space="preserve">Код и наименование бюджетной программы </w:t>
      </w:r>
      <w:r w:rsidRPr="00597090">
        <w:rPr>
          <w:rFonts w:ascii="Times New Roman" w:hAnsi="Times New Roman" w:cs="Times New Roman"/>
          <w:i/>
          <w:u w:val="single"/>
        </w:rPr>
        <w:t>001-</w:t>
      </w:r>
      <w:r w:rsidR="00B06A64" w:rsidRPr="00B06A64">
        <w:t xml:space="preserve"> </w:t>
      </w:r>
      <w:r w:rsidR="00B06A64" w:rsidRPr="00B06A64">
        <w:rPr>
          <w:rFonts w:ascii="Times New Roman" w:hAnsi="Times New Roman" w:cs="Times New Roman"/>
          <w:i/>
          <w:u w:val="single"/>
        </w:rPr>
        <w:t xml:space="preserve">Услуги по обеспечению деятельности </w:t>
      </w:r>
      <w:proofErr w:type="spellStart"/>
      <w:r w:rsidR="00B06A64" w:rsidRPr="00B06A64">
        <w:rPr>
          <w:rFonts w:ascii="Times New Roman" w:hAnsi="Times New Roman" w:cs="Times New Roman"/>
          <w:i/>
          <w:u w:val="single"/>
        </w:rPr>
        <w:t>акима</w:t>
      </w:r>
      <w:proofErr w:type="spellEnd"/>
      <w:r w:rsidR="00B06A64" w:rsidRPr="00B06A64">
        <w:rPr>
          <w:rFonts w:ascii="Times New Roman" w:hAnsi="Times New Roman" w:cs="Times New Roman"/>
          <w:i/>
          <w:u w:val="single"/>
        </w:rPr>
        <w:t xml:space="preserve"> города районного значения, села, поселка, сельского округа</w:t>
      </w:r>
      <w:r w:rsidR="00E44C07" w:rsidRPr="00E44C07">
        <w:rPr>
          <w:rFonts w:ascii="Times New Roman" w:hAnsi="Times New Roman" w:cs="Times New Roman"/>
          <w:i/>
          <w:u w:val="single"/>
        </w:rPr>
        <w:t xml:space="preserve">                   </w:t>
      </w:r>
    </w:p>
    <w:p w:rsidR="007717E2" w:rsidRPr="00F50D14" w:rsidRDefault="007717E2" w:rsidP="007717E2">
      <w:pPr>
        <w:pStyle w:val="a4"/>
        <w:jc w:val="left"/>
        <w:rPr>
          <w:rFonts w:ascii="Times New Roman" w:hAnsi="Times New Roman" w:cs="Times New Roman"/>
        </w:rPr>
      </w:pPr>
      <w:r w:rsidRPr="00F50D14">
        <w:rPr>
          <w:rFonts w:ascii="Times New Roman" w:hAnsi="Times New Roman" w:cs="Times New Roman"/>
        </w:rPr>
        <w:t xml:space="preserve">Вид бюджетной программы: </w:t>
      </w:r>
    </w:p>
    <w:p w:rsidR="007717E2" w:rsidRPr="00F50D14" w:rsidRDefault="007717E2" w:rsidP="00F50D14">
      <w:pPr>
        <w:pStyle w:val="a4"/>
        <w:ind w:firstLine="708"/>
        <w:jc w:val="left"/>
        <w:rPr>
          <w:rFonts w:ascii="Times New Roman" w:hAnsi="Times New Roman" w:cs="Times New Roman"/>
        </w:rPr>
      </w:pPr>
      <w:r w:rsidRPr="00F50D14">
        <w:rPr>
          <w:rFonts w:ascii="Times New Roman" w:hAnsi="Times New Roman" w:cs="Times New Roman"/>
        </w:rPr>
        <w:t xml:space="preserve">в зависимости от уровня государственного управления </w:t>
      </w:r>
      <w:r w:rsidRPr="00597090">
        <w:rPr>
          <w:rFonts w:ascii="Times New Roman" w:hAnsi="Times New Roman" w:cs="Times New Roman"/>
          <w:i/>
          <w:u w:val="single"/>
        </w:rPr>
        <w:t>районная</w:t>
      </w:r>
    </w:p>
    <w:p w:rsidR="00160647" w:rsidRPr="00F50D14" w:rsidRDefault="007717E2" w:rsidP="00F50D14">
      <w:pPr>
        <w:ind w:firstLine="708"/>
        <w:jc w:val="left"/>
        <w:rPr>
          <w:rStyle w:val="required"/>
          <w:lang w:val="kk-KZ"/>
        </w:rPr>
      </w:pPr>
      <w:r w:rsidRPr="00F50D14">
        <w:rPr>
          <w:rFonts w:ascii="Times New Roman" w:hAnsi="Times New Roman" w:cs="Times New Roman"/>
        </w:rPr>
        <w:t>в зависимости от содержания</w:t>
      </w:r>
      <w:r w:rsidR="00527BDE">
        <w:rPr>
          <w:rFonts w:ascii="Times New Roman" w:hAnsi="Times New Roman" w:cs="Times New Roman"/>
        </w:rPr>
        <w:t xml:space="preserve"> </w:t>
      </w:r>
      <w:r w:rsidR="00160647" w:rsidRPr="00597090">
        <w:rPr>
          <w:rStyle w:val="required"/>
          <w:rFonts w:ascii="Times New Roman" w:hAnsi="Times New Roman" w:cs="Times New Roman"/>
          <w:i/>
          <w:u w:val="single"/>
          <w:lang w:val="kk-KZ"/>
        </w:rPr>
        <w:t xml:space="preserve">осуществление государственных функций, полномочий и оказание вытекающих из них </w:t>
      </w:r>
      <w:r w:rsidR="00F50D14" w:rsidRPr="00597090">
        <w:rPr>
          <w:rStyle w:val="required"/>
          <w:rFonts w:ascii="Times New Roman" w:hAnsi="Times New Roman" w:cs="Times New Roman"/>
          <w:i/>
          <w:u w:val="single"/>
          <w:lang w:val="kk-KZ"/>
        </w:rPr>
        <w:t>г</w:t>
      </w:r>
      <w:r w:rsidR="00160647" w:rsidRPr="00597090">
        <w:rPr>
          <w:rStyle w:val="required"/>
          <w:rFonts w:ascii="Times New Roman" w:hAnsi="Times New Roman" w:cs="Times New Roman"/>
          <w:i/>
          <w:u w:val="single"/>
          <w:lang w:val="kk-KZ"/>
        </w:rPr>
        <w:t>осударственных услуг</w:t>
      </w:r>
    </w:p>
    <w:p w:rsidR="007717E2" w:rsidRPr="00597090" w:rsidRDefault="007717E2" w:rsidP="00F50D14">
      <w:pPr>
        <w:pStyle w:val="a4"/>
        <w:ind w:firstLine="708"/>
        <w:jc w:val="left"/>
        <w:rPr>
          <w:rFonts w:ascii="Times New Roman" w:hAnsi="Times New Roman" w:cs="Times New Roman"/>
          <w:i/>
          <w:u w:val="single"/>
        </w:rPr>
      </w:pPr>
      <w:r w:rsidRPr="00F50D14">
        <w:rPr>
          <w:rFonts w:ascii="Times New Roman" w:hAnsi="Times New Roman" w:cs="Times New Roman"/>
        </w:rPr>
        <w:t xml:space="preserve">в зависимости от способа реализации </w:t>
      </w:r>
      <w:r w:rsidRPr="00597090">
        <w:rPr>
          <w:rFonts w:ascii="Times New Roman" w:hAnsi="Times New Roman" w:cs="Times New Roman"/>
          <w:i/>
          <w:u w:val="single"/>
        </w:rPr>
        <w:t>индивидуальная</w:t>
      </w:r>
    </w:p>
    <w:p w:rsidR="007717E2" w:rsidRPr="00597090" w:rsidRDefault="007717E2" w:rsidP="00F50D14">
      <w:pPr>
        <w:pStyle w:val="a4"/>
        <w:ind w:firstLine="708"/>
        <w:jc w:val="left"/>
        <w:rPr>
          <w:rFonts w:ascii="Times New Roman" w:hAnsi="Times New Roman" w:cs="Times New Roman"/>
          <w:i/>
          <w:u w:val="single"/>
        </w:rPr>
      </w:pPr>
      <w:r w:rsidRPr="00F50D14">
        <w:rPr>
          <w:rFonts w:ascii="Times New Roman" w:hAnsi="Times New Roman" w:cs="Times New Roman"/>
        </w:rPr>
        <w:t xml:space="preserve">текущая или развития </w:t>
      </w:r>
      <w:r w:rsidRPr="00597090">
        <w:rPr>
          <w:rFonts w:ascii="Times New Roman" w:hAnsi="Times New Roman" w:cs="Times New Roman"/>
          <w:i/>
          <w:u w:val="single"/>
        </w:rPr>
        <w:t>текущая</w:t>
      </w:r>
    </w:p>
    <w:p w:rsidR="00160647" w:rsidRPr="00F50D14" w:rsidRDefault="007717E2" w:rsidP="00160647">
      <w:pPr>
        <w:jc w:val="left"/>
        <w:rPr>
          <w:lang w:val="kk-KZ"/>
        </w:rPr>
      </w:pPr>
      <w:r w:rsidRPr="00F50D14">
        <w:rPr>
          <w:rFonts w:ascii="Times New Roman" w:hAnsi="Times New Roman" w:cs="Times New Roman"/>
        </w:rPr>
        <w:t>Цель бюджетной программы</w:t>
      </w:r>
      <w:r w:rsidR="00A7199C">
        <w:rPr>
          <w:rFonts w:ascii="Times New Roman" w:hAnsi="Times New Roman" w:cs="Times New Roman"/>
        </w:rPr>
        <w:t xml:space="preserve"> </w:t>
      </w:r>
      <w:r w:rsidR="00B06A64" w:rsidRPr="00B06A64">
        <w:rPr>
          <w:rFonts w:ascii="Times New Roman" w:hAnsi="Times New Roman" w:cs="Times New Roman"/>
          <w:i/>
          <w:u w:val="single"/>
          <w:lang w:val="kk-KZ"/>
        </w:rPr>
        <w:t>Обесечение деятель</w:t>
      </w:r>
      <w:r w:rsidR="00092C8A">
        <w:rPr>
          <w:rFonts w:ascii="Times New Roman" w:hAnsi="Times New Roman" w:cs="Times New Roman"/>
          <w:i/>
          <w:u w:val="single"/>
          <w:lang w:val="kk-KZ"/>
        </w:rPr>
        <w:t>ности Аппарата акима Чунджинского</w:t>
      </w:r>
      <w:r w:rsidR="00B06A64" w:rsidRPr="00B06A64">
        <w:rPr>
          <w:rFonts w:ascii="Times New Roman" w:hAnsi="Times New Roman" w:cs="Times New Roman"/>
          <w:i/>
          <w:u w:val="single"/>
          <w:lang w:val="kk-KZ"/>
        </w:rPr>
        <w:t xml:space="preserve"> сельского округа</w:t>
      </w:r>
    </w:p>
    <w:p w:rsidR="007717E2" w:rsidRDefault="007717E2" w:rsidP="007717E2">
      <w:pPr>
        <w:pStyle w:val="a4"/>
        <w:jc w:val="left"/>
        <w:rPr>
          <w:rFonts w:ascii="Times New Roman" w:hAnsi="Times New Roman" w:cs="Times New Roman"/>
          <w:i/>
          <w:u w:val="single"/>
        </w:rPr>
      </w:pPr>
      <w:r w:rsidRPr="00F50D14">
        <w:rPr>
          <w:rFonts w:ascii="Times New Roman" w:hAnsi="Times New Roman" w:cs="Times New Roman"/>
        </w:rPr>
        <w:t>Описание бюджетной программы</w:t>
      </w:r>
      <w:r w:rsidR="00B06A64">
        <w:rPr>
          <w:rFonts w:ascii="Times New Roman" w:hAnsi="Times New Roman" w:cs="Times New Roman"/>
          <w:i/>
          <w:u w:val="single"/>
          <w:lang w:val="kk-KZ"/>
        </w:rPr>
        <w:t>:</w:t>
      </w:r>
      <w:r w:rsidR="00B06A64" w:rsidRPr="00B06A64">
        <w:t xml:space="preserve"> </w:t>
      </w:r>
      <w:r w:rsidR="00B06A64" w:rsidRPr="00B06A64">
        <w:rPr>
          <w:rFonts w:ascii="Times New Roman" w:hAnsi="Times New Roman" w:cs="Times New Roman"/>
          <w:i/>
          <w:u w:val="single"/>
          <w:lang w:val="kk-KZ"/>
        </w:rPr>
        <w:t xml:space="preserve">Штатная численность укомплектована в </w:t>
      </w:r>
      <w:r w:rsidR="00092C8A">
        <w:rPr>
          <w:rFonts w:ascii="Times New Roman" w:hAnsi="Times New Roman" w:cs="Times New Roman"/>
          <w:i/>
          <w:u w:val="single"/>
          <w:lang w:val="kk-KZ"/>
        </w:rPr>
        <w:t>2</w:t>
      </w:r>
      <w:r w:rsidR="00B06A64" w:rsidRPr="00B06A64">
        <w:rPr>
          <w:rFonts w:ascii="Times New Roman" w:hAnsi="Times New Roman" w:cs="Times New Roman"/>
          <w:i/>
          <w:u w:val="single"/>
          <w:lang w:val="kk-KZ"/>
        </w:rPr>
        <w:t>1 единицах, 6 единиц технический персонал на основании договора,  эффективное выполнение возложенных функций и задач на аппарат акима сельского округа, проведение культурных мероприятий. Содержание аппарата акима Калжатского сельского округа, повышение квалификации государственных служащих, обеспечение командировочных расходов, оплата услуг связи, приобретение основных средств, текущий ремонт оборудования, приобретение комплектующих материалов, товаров, работ услуг и иных закупок.</w:t>
      </w:r>
      <w:r w:rsidR="00D11533">
        <w:rPr>
          <w:rFonts w:ascii="Times New Roman" w:hAnsi="Times New Roman" w:cs="Times New Roman"/>
          <w:i/>
          <w:u w:val="single"/>
        </w:rPr>
        <w:t xml:space="preserve"> </w:t>
      </w:r>
    </w:p>
    <w:p w:rsidR="00D11533" w:rsidRPr="00D11533" w:rsidRDefault="00D11533" w:rsidP="007717E2">
      <w:pPr>
        <w:pStyle w:val="a4"/>
        <w:jc w:val="left"/>
        <w:rPr>
          <w:rFonts w:ascii="Times New Roman" w:hAnsi="Times New Roman" w:cs="Times New Roman"/>
          <w:i/>
          <w:u w:val="single"/>
        </w:rPr>
      </w:pPr>
    </w:p>
    <w:tbl>
      <w:tblPr>
        <w:tblStyle w:val="a5"/>
        <w:tblW w:w="0" w:type="auto"/>
        <w:tblLayout w:type="fixed"/>
        <w:tblLook w:val="04A0" w:firstRow="1" w:lastRow="0" w:firstColumn="1" w:lastColumn="0" w:noHBand="0" w:noVBand="1"/>
      </w:tblPr>
      <w:tblGrid>
        <w:gridCol w:w="4786"/>
        <w:gridCol w:w="1418"/>
        <w:gridCol w:w="992"/>
        <w:gridCol w:w="992"/>
        <w:gridCol w:w="1701"/>
        <w:gridCol w:w="2268"/>
        <w:gridCol w:w="3479"/>
      </w:tblGrid>
      <w:tr w:rsidR="00F50D14" w:rsidTr="00F50D14">
        <w:tc>
          <w:tcPr>
            <w:tcW w:w="4786" w:type="dxa"/>
          </w:tcPr>
          <w:p w:rsidR="00F50D14" w:rsidRDefault="00F50D14" w:rsidP="00F50D14">
            <w:pPr>
              <w:pStyle w:val="a4"/>
              <w:rPr>
                <w:rFonts w:ascii="Times New Roman" w:hAnsi="Times New Roman" w:cs="Times New Roman"/>
              </w:rPr>
            </w:pPr>
            <w:r>
              <w:rPr>
                <w:rFonts w:ascii="Times New Roman" w:hAnsi="Times New Roman" w:cs="Times New Roman"/>
              </w:rPr>
              <w:t>Расходы по бюджетной программе</w:t>
            </w:r>
          </w:p>
        </w:tc>
        <w:tc>
          <w:tcPr>
            <w:tcW w:w="1418" w:type="dxa"/>
          </w:tcPr>
          <w:p w:rsidR="00F50D14" w:rsidRDefault="00F50D14" w:rsidP="00F50D14">
            <w:pPr>
              <w:pStyle w:val="a4"/>
              <w:rPr>
                <w:rFonts w:ascii="Times New Roman" w:hAnsi="Times New Roman" w:cs="Times New Roman"/>
              </w:rPr>
            </w:pPr>
            <w:r>
              <w:rPr>
                <w:rFonts w:ascii="Times New Roman" w:hAnsi="Times New Roman" w:cs="Times New Roman"/>
              </w:rPr>
              <w:t>Единица измерения</w:t>
            </w:r>
          </w:p>
        </w:tc>
        <w:tc>
          <w:tcPr>
            <w:tcW w:w="992" w:type="dxa"/>
          </w:tcPr>
          <w:p w:rsidR="00F50D14" w:rsidRDefault="00F50D14" w:rsidP="00F50D14">
            <w:pPr>
              <w:pStyle w:val="a4"/>
              <w:rPr>
                <w:rFonts w:ascii="Times New Roman" w:hAnsi="Times New Roman" w:cs="Times New Roman"/>
              </w:rPr>
            </w:pPr>
            <w:r>
              <w:rPr>
                <w:rFonts w:ascii="Times New Roman" w:hAnsi="Times New Roman" w:cs="Times New Roman"/>
              </w:rPr>
              <w:t>План</w:t>
            </w:r>
          </w:p>
        </w:tc>
        <w:tc>
          <w:tcPr>
            <w:tcW w:w="992" w:type="dxa"/>
          </w:tcPr>
          <w:p w:rsidR="00F50D14" w:rsidRDefault="00F50D14" w:rsidP="00F50D14">
            <w:pPr>
              <w:pStyle w:val="a4"/>
              <w:rPr>
                <w:rFonts w:ascii="Times New Roman" w:hAnsi="Times New Roman" w:cs="Times New Roman"/>
              </w:rPr>
            </w:pPr>
            <w:r>
              <w:rPr>
                <w:rFonts w:ascii="Times New Roman" w:hAnsi="Times New Roman" w:cs="Times New Roman"/>
              </w:rPr>
              <w:t>Факт</w:t>
            </w:r>
          </w:p>
        </w:tc>
        <w:tc>
          <w:tcPr>
            <w:tcW w:w="1701" w:type="dxa"/>
          </w:tcPr>
          <w:p w:rsidR="00F50D14" w:rsidRDefault="00F50D14" w:rsidP="00F50D14">
            <w:pPr>
              <w:pStyle w:val="a4"/>
              <w:rPr>
                <w:rFonts w:ascii="Times New Roman" w:hAnsi="Times New Roman" w:cs="Times New Roman"/>
              </w:rPr>
            </w:pPr>
            <w:r>
              <w:rPr>
                <w:rFonts w:ascii="Times New Roman" w:hAnsi="Times New Roman" w:cs="Times New Roman"/>
              </w:rPr>
              <w:t>Отклонения (графа4 минус графа 3)</w:t>
            </w:r>
          </w:p>
        </w:tc>
        <w:tc>
          <w:tcPr>
            <w:tcW w:w="2268" w:type="dxa"/>
          </w:tcPr>
          <w:p w:rsidR="00F50D14" w:rsidRDefault="00F50D14" w:rsidP="00F50D14">
            <w:pPr>
              <w:pStyle w:val="a4"/>
              <w:rPr>
                <w:rFonts w:ascii="Times New Roman" w:hAnsi="Times New Roman" w:cs="Times New Roman"/>
              </w:rPr>
            </w:pPr>
            <w:r>
              <w:rPr>
                <w:rFonts w:ascii="Times New Roman" w:hAnsi="Times New Roman" w:cs="Times New Roman"/>
              </w:rPr>
              <w:t>Процент выполнения показателей (графа4/графа3*100)</w:t>
            </w:r>
          </w:p>
        </w:tc>
        <w:tc>
          <w:tcPr>
            <w:tcW w:w="3479" w:type="dxa"/>
          </w:tcPr>
          <w:p w:rsidR="00F50D14" w:rsidRDefault="00F50D14" w:rsidP="00F50D14">
            <w:pPr>
              <w:pStyle w:val="a4"/>
              <w:rPr>
                <w:rFonts w:ascii="Times New Roman" w:hAnsi="Times New Roman" w:cs="Times New Roman"/>
              </w:rPr>
            </w:pPr>
            <w:r>
              <w:rPr>
                <w:rFonts w:ascii="Times New Roman" w:hAnsi="Times New Roman" w:cs="Times New Roman"/>
              </w:rPr>
              <w:t xml:space="preserve">Причины </w:t>
            </w:r>
            <w:proofErr w:type="spellStart"/>
            <w:r>
              <w:rPr>
                <w:rFonts w:ascii="Times New Roman" w:hAnsi="Times New Roman" w:cs="Times New Roman"/>
              </w:rPr>
              <w:t>недостижения</w:t>
            </w:r>
            <w:proofErr w:type="spellEnd"/>
            <w:r>
              <w:rPr>
                <w:rFonts w:ascii="Times New Roman" w:hAnsi="Times New Roman" w:cs="Times New Roman"/>
              </w:rPr>
              <w:t xml:space="preserve"> или перевыполнения результатов и </w:t>
            </w:r>
            <w:proofErr w:type="spellStart"/>
            <w:r>
              <w:rPr>
                <w:rFonts w:ascii="Times New Roman" w:hAnsi="Times New Roman" w:cs="Times New Roman"/>
              </w:rPr>
              <w:t>неосвоения</w:t>
            </w:r>
            <w:proofErr w:type="spellEnd"/>
            <w:r>
              <w:rPr>
                <w:rFonts w:ascii="Times New Roman" w:hAnsi="Times New Roman" w:cs="Times New Roman"/>
              </w:rPr>
              <w:t xml:space="preserve"> средств бюджетной программы</w:t>
            </w:r>
          </w:p>
        </w:tc>
      </w:tr>
      <w:tr w:rsidR="00F50D14" w:rsidTr="00F50D14">
        <w:tc>
          <w:tcPr>
            <w:tcW w:w="4786" w:type="dxa"/>
          </w:tcPr>
          <w:p w:rsidR="00F50D14" w:rsidRDefault="00F50D14" w:rsidP="00F50D14">
            <w:pPr>
              <w:pStyle w:val="a4"/>
              <w:rPr>
                <w:rFonts w:ascii="Times New Roman" w:hAnsi="Times New Roman" w:cs="Times New Roman"/>
              </w:rPr>
            </w:pPr>
            <w:r>
              <w:rPr>
                <w:rFonts w:ascii="Times New Roman" w:hAnsi="Times New Roman" w:cs="Times New Roman"/>
              </w:rPr>
              <w:t>1</w:t>
            </w:r>
          </w:p>
        </w:tc>
        <w:tc>
          <w:tcPr>
            <w:tcW w:w="1418" w:type="dxa"/>
          </w:tcPr>
          <w:p w:rsidR="00F50D14" w:rsidRDefault="00F50D14" w:rsidP="00F50D14">
            <w:pPr>
              <w:pStyle w:val="a4"/>
              <w:rPr>
                <w:rFonts w:ascii="Times New Roman" w:hAnsi="Times New Roman" w:cs="Times New Roman"/>
              </w:rPr>
            </w:pPr>
            <w:r>
              <w:rPr>
                <w:rFonts w:ascii="Times New Roman" w:hAnsi="Times New Roman" w:cs="Times New Roman"/>
              </w:rPr>
              <w:t>2</w:t>
            </w:r>
          </w:p>
        </w:tc>
        <w:tc>
          <w:tcPr>
            <w:tcW w:w="992" w:type="dxa"/>
          </w:tcPr>
          <w:p w:rsidR="00F50D14" w:rsidRDefault="00F50D14" w:rsidP="00F50D14">
            <w:pPr>
              <w:pStyle w:val="a4"/>
              <w:rPr>
                <w:rFonts w:ascii="Times New Roman" w:hAnsi="Times New Roman" w:cs="Times New Roman"/>
              </w:rPr>
            </w:pPr>
            <w:r>
              <w:rPr>
                <w:rFonts w:ascii="Times New Roman" w:hAnsi="Times New Roman" w:cs="Times New Roman"/>
              </w:rPr>
              <w:t>3</w:t>
            </w:r>
          </w:p>
        </w:tc>
        <w:tc>
          <w:tcPr>
            <w:tcW w:w="992" w:type="dxa"/>
          </w:tcPr>
          <w:p w:rsidR="00F50D14" w:rsidRDefault="00F50D14" w:rsidP="00F50D14">
            <w:pPr>
              <w:pStyle w:val="a4"/>
              <w:rPr>
                <w:rFonts w:ascii="Times New Roman" w:hAnsi="Times New Roman" w:cs="Times New Roman"/>
              </w:rPr>
            </w:pPr>
            <w:r>
              <w:rPr>
                <w:rFonts w:ascii="Times New Roman" w:hAnsi="Times New Roman" w:cs="Times New Roman"/>
              </w:rPr>
              <w:t>4</w:t>
            </w:r>
          </w:p>
        </w:tc>
        <w:tc>
          <w:tcPr>
            <w:tcW w:w="1701" w:type="dxa"/>
          </w:tcPr>
          <w:p w:rsidR="00F50D14" w:rsidRDefault="00F50D14" w:rsidP="00F50D14">
            <w:pPr>
              <w:pStyle w:val="a4"/>
              <w:rPr>
                <w:rFonts w:ascii="Times New Roman" w:hAnsi="Times New Roman" w:cs="Times New Roman"/>
              </w:rPr>
            </w:pPr>
            <w:r>
              <w:rPr>
                <w:rFonts w:ascii="Times New Roman" w:hAnsi="Times New Roman" w:cs="Times New Roman"/>
              </w:rPr>
              <w:t>5</w:t>
            </w:r>
          </w:p>
        </w:tc>
        <w:tc>
          <w:tcPr>
            <w:tcW w:w="2268" w:type="dxa"/>
          </w:tcPr>
          <w:p w:rsidR="00F50D14" w:rsidRDefault="00F50D14" w:rsidP="00F50D14">
            <w:pPr>
              <w:pStyle w:val="a4"/>
              <w:rPr>
                <w:rFonts w:ascii="Times New Roman" w:hAnsi="Times New Roman" w:cs="Times New Roman"/>
              </w:rPr>
            </w:pPr>
            <w:r>
              <w:rPr>
                <w:rFonts w:ascii="Times New Roman" w:hAnsi="Times New Roman" w:cs="Times New Roman"/>
              </w:rPr>
              <w:t>6</w:t>
            </w:r>
          </w:p>
        </w:tc>
        <w:tc>
          <w:tcPr>
            <w:tcW w:w="3479" w:type="dxa"/>
          </w:tcPr>
          <w:p w:rsidR="00F50D14" w:rsidRDefault="00F50D14" w:rsidP="00F50D14">
            <w:pPr>
              <w:pStyle w:val="a4"/>
              <w:rPr>
                <w:rFonts w:ascii="Times New Roman" w:hAnsi="Times New Roman" w:cs="Times New Roman"/>
              </w:rPr>
            </w:pPr>
            <w:r>
              <w:rPr>
                <w:rFonts w:ascii="Times New Roman" w:hAnsi="Times New Roman" w:cs="Times New Roman"/>
              </w:rPr>
              <w:t>7</w:t>
            </w:r>
          </w:p>
        </w:tc>
      </w:tr>
      <w:tr w:rsidR="00155A17" w:rsidTr="00F50D14">
        <w:tc>
          <w:tcPr>
            <w:tcW w:w="4786" w:type="dxa"/>
          </w:tcPr>
          <w:p w:rsidR="00155A17" w:rsidRPr="00D0418C" w:rsidRDefault="00155A17" w:rsidP="007717E2">
            <w:pPr>
              <w:pStyle w:val="a4"/>
              <w:jc w:val="left"/>
              <w:rPr>
                <w:rFonts w:ascii="Times New Roman" w:hAnsi="Times New Roman" w:cs="Times New Roman"/>
              </w:rPr>
            </w:pPr>
            <w:r w:rsidRPr="00D0418C">
              <w:rPr>
                <w:rFonts w:ascii="Times New Roman" w:hAnsi="Times New Roman" w:cs="Times New Roman"/>
              </w:rPr>
              <w:t>Услуги по реализации государственной политики на местном уровне в сфере сельского хозяйства</w:t>
            </w:r>
          </w:p>
        </w:tc>
        <w:tc>
          <w:tcPr>
            <w:tcW w:w="1418" w:type="dxa"/>
          </w:tcPr>
          <w:p w:rsidR="00155A17" w:rsidRDefault="00155A17" w:rsidP="007717E2">
            <w:pPr>
              <w:pStyle w:val="a4"/>
              <w:jc w:val="left"/>
              <w:rPr>
                <w:rFonts w:ascii="Times New Roman" w:hAnsi="Times New Roman" w:cs="Times New Roman"/>
              </w:rPr>
            </w:pPr>
            <w:r>
              <w:rPr>
                <w:rFonts w:ascii="Times New Roman" w:hAnsi="Times New Roman" w:cs="Times New Roman"/>
              </w:rPr>
              <w:t>Тыс</w:t>
            </w:r>
            <w:proofErr w:type="gramStart"/>
            <w:r>
              <w:rPr>
                <w:rFonts w:ascii="Times New Roman" w:hAnsi="Times New Roman" w:cs="Times New Roman"/>
              </w:rPr>
              <w:t>.т</w:t>
            </w:r>
            <w:proofErr w:type="gramEnd"/>
            <w:r>
              <w:rPr>
                <w:rFonts w:ascii="Times New Roman" w:hAnsi="Times New Roman" w:cs="Times New Roman"/>
              </w:rPr>
              <w:t>енге</w:t>
            </w:r>
          </w:p>
        </w:tc>
        <w:tc>
          <w:tcPr>
            <w:tcW w:w="992" w:type="dxa"/>
          </w:tcPr>
          <w:p w:rsidR="00155A17" w:rsidRPr="00B06A64" w:rsidRDefault="001A4066" w:rsidP="001A4066">
            <w:pPr>
              <w:pStyle w:val="a4"/>
              <w:rPr>
                <w:rFonts w:ascii="Times New Roman" w:hAnsi="Times New Roman" w:cs="Times New Roman"/>
                <w:lang w:val="kk-KZ"/>
              </w:rPr>
            </w:pPr>
            <w:r>
              <w:rPr>
                <w:rFonts w:ascii="Times New Roman" w:hAnsi="Times New Roman" w:cs="Times New Roman"/>
                <w:lang w:val="kk-KZ"/>
              </w:rPr>
              <w:t>40100</w:t>
            </w:r>
            <w:r w:rsidR="00B06A64">
              <w:rPr>
                <w:rFonts w:ascii="Times New Roman" w:hAnsi="Times New Roman" w:cs="Times New Roman"/>
                <w:lang w:val="kk-KZ"/>
              </w:rPr>
              <w:t>,0</w:t>
            </w:r>
          </w:p>
        </w:tc>
        <w:tc>
          <w:tcPr>
            <w:tcW w:w="992" w:type="dxa"/>
          </w:tcPr>
          <w:p w:rsidR="00155A17" w:rsidRPr="00B06A64" w:rsidRDefault="001A4066" w:rsidP="004E3C08">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155A17" w:rsidRPr="001A4066" w:rsidRDefault="001A4066" w:rsidP="004E3C08">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155A17" w:rsidRDefault="001A4066" w:rsidP="007717E2">
            <w:pPr>
              <w:pStyle w:val="a4"/>
              <w:jc w:val="left"/>
              <w:rPr>
                <w:rFonts w:ascii="Times New Roman" w:hAnsi="Times New Roman" w:cs="Times New Roman"/>
              </w:rPr>
            </w:pPr>
            <w:r>
              <w:rPr>
                <w:rFonts w:ascii="Times New Roman" w:hAnsi="Times New Roman" w:cs="Times New Roman"/>
                <w:lang w:val="kk-KZ"/>
              </w:rPr>
              <w:t>100</w:t>
            </w:r>
            <w:r w:rsidR="00155A17">
              <w:rPr>
                <w:rFonts w:ascii="Times New Roman" w:hAnsi="Times New Roman" w:cs="Times New Roman"/>
              </w:rPr>
              <w:t>%</w:t>
            </w:r>
          </w:p>
        </w:tc>
        <w:tc>
          <w:tcPr>
            <w:tcW w:w="3479" w:type="dxa"/>
          </w:tcPr>
          <w:p w:rsidR="00155A17" w:rsidRDefault="00155A17" w:rsidP="007717E2">
            <w:pPr>
              <w:pStyle w:val="a4"/>
              <w:jc w:val="left"/>
              <w:rPr>
                <w:rFonts w:ascii="Times New Roman" w:hAnsi="Times New Roman" w:cs="Times New Roman"/>
              </w:rPr>
            </w:pPr>
            <w:r>
              <w:rPr>
                <w:rFonts w:ascii="Times New Roman" w:hAnsi="Times New Roman" w:cs="Times New Roman"/>
              </w:rPr>
              <w:t xml:space="preserve">Остатки по спецификам </w:t>
            </w:r>
          </w:p>
        </w:tc>
      </w:tr>
      <w:tr w:rsidR="001A4066" w:rsidTr="00F50D14">
        <w:tc>
          <w:tcPr>
            <w:tcW w:w="4786" w:type="dxa"/>
          </w:tcPr>
          <w:p w:rsidR="001A4066" w:rsidRDefault="001A4066" w:rsidP="009470E0">
            <w:pPr>
              <w:pStyle w:val="a4"/>
              <w:jc w:val="left"/>
              <w:rPr>
                <w:rFonts w:ascii="Times New Roman" w:hAnsi="Times New Roman" w:cs="Times New Roman"/>
              </w:rPr>
            </w:pPr>
            <w:r>
              <w:rPr>
                <w:rFonts w:ascii="Times New Roman" w:hAnsi="Times New Roman" w:cs="Times New Roman"/>
              </w:rPr>
              <w:t>Итого расходы по бюджетной программе</w:t>
            </w:r>
          </w:p>
        </w:tc>
        <w:tc>
          <w:tcPr>
            <w:tcW w:w="1418" w:type="dxa"/>
          </w:tcPr>
          <w:p w:rsidR="001A4066" w:rsidRDefault="001A4066" w:rsidP="009470E0">
            <w:pPr>
              <w:pStyle w:val="a4"/>
              <w:jc w:val="left"/>
              <w:rPr>
                <w:rFonts w:ascii="Times New Roman" w:hAnsi="Times New Roman" w:cs="Times New Roman"/>
              </w:rPr>
            </w:pPr>
            <w:r>
              <w:rPr>
                <w:rFonts w:ascii="Times New Roman" w:hAnsi="Times New Roman" w:cs="Times New Roman"/>
              </w:rPr>
              <w:t>Тыс.тенге</w:t>
            </w:r>
          </w:p>
        </w:tc>
        <w:tc>
          <w:tcPr>
            <w:tcW w:w="992" w:type="dxa"/>
          </w:tcPr>
          <w:p w:rsidR="001A4066" w:rsidRPr="00B06A64" w:rsidRDefault="001A4066" w:rsidP="00104361">
            <w:pPr>
              <w:pStyle w:val="a4"/>
              <w:rPr>
                <w:rFonts w:ascii="Times New Roman" w:hAnsi="Times New Roman" w:cs="Times New Roman"/>
                <w:lang w:val="kk-KZ"/>
              </w:rPr>
            </w:pPr>
            <w:r>
              <w:rPr>
                <w:rFonts w:ascii="Times New Roman" w:hAnsi="Times New Roman" w:cs="Times New Roman"/>
                <w:lang w:val="kk-KZ"/>
              </w:rPr>
              <w:t>40100,0</w:t>
            </w:r>
          </w:p>
        </w:tc>
        <w:tc>
          <w:tcPr>
            <w:tcW w:w="992" w:type="dxa"/>
          </w:tcPr>
          <w:p w:rsidR="001A4066" w:rsidRPr="00B06A64" w:rsidRDefault="001A4066" w:rsidP="00104361">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1A4066" w:rsidRPr="001A4066" w:rsidRDefault="001A4066" w:rsidP="00104361">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1A4066" w:rsidRDefault="001A4066" w:rsidP="00104361">
            <w:pPr>
              <w:pStyle w:val="a4"/>
              <w:jc w:val="left"/>
              <w:rPr>
                <w:rFonts w:ascii="Times New Roman" w:hAnsi="Times New Roman" w:cs="Times New Roman"/>
              </w:rPr>
            </w:pPr>
            <w:r>
              <w:rPr>
                <w:rFonts w:ascii="Times New Roman" w:hAnsi="Times New Roman" w:cs="Times New Roman"/>
                <w:lang w:val="kk-KZ"/>
              </w:rPr>
              <w:t>100</w:t>
            </w:r>
            <w:r>
              <w:rPr>
                <w:rFonts w:ascii="Times New Roman" w:hAnsi="Times New Roman" w:cs="Times New Roman"/>
              </w:rPr>
              <w:t>%</w:t>
            </w:r>
          </w:p>
        </w:tc>
        <w:tc>
          <w:tcPr>
            <w:tcW w:w="3479" w:type="dxa"/>
          </w:tcPr>
          <w:p w:rsidR="001A4066" w:rsidRDefault="001A4066" w:rsidP="007717E2">
            <w:pPr>
              <w:pStyle w:val="a4"/>
              <w:jc w:val="left"/>
              <w:rPr>
                <w:rFonts w:ascii="Times New Roman" w:hAnsi="Times New Roman" w:cs="Times New Roman"/>
              </w:rPr>
            </w:pPr>
          </w:p>
        </w:tc>
      </w:tr>
      <w:tr w:rsidR="001A4066" w:rsidTr="00F50D14">
        <w:tc>
          <w:tcPr>
            <w:tcW w:w="4786" w:type="dxa"/>
          </w:tcPr>
          <w:p w:rsidR="001A4066" w:rsidRDefault="001A4066" w:rsidP="009470E0">
            <w:pPr>
              <w:pStyle w:val="a4"/>
              <w:jc w:val="left"/>
              <w:rPr>
                <w:rFonts w:ascii="Times New Roman" w:hAnsi="Times New Roman" w:cs="Times New Roman"/>
              </w:rPr>
            </w:pPr>
            <w:r>
              <w:rPr>
                <w:rFonts w:ascii="Times New Roman" w:hAnsi="Times New Roman" w:cs="Times New Roman"/>
              </w:rPr>
              <w:t>Конечный результат бюджетной программы</w:t>
            </w:r>
          </w:p>
        </w:tc>
        <w:tc>
          <w:tcPr>
            <w:tcW w:w="1418" w:type="dxa"/>
          </w:tcPr>
          <w:p w:rsidR="001A4066" w:rsidRDefault="001A4066" w:rsidP="009470E0">
            <w:pPr>
              <w:pStyle w:val="a4"/>
              <w:jc w:val="left"/>
              <w:rPr>
                <w:rFonts w:ascii="Times New Roman" w:hAnsi="Times New Roman" w:cs="Times New Roman"/>
              </w:rPr>
            </w:pPr>
            <w:r>
              <w:rPr>
                <w:rFonts w:ascii="Times New Roman" w:hAnsi="Times New Roman" w:cs="Times New Roman"/>
              </w:rPr>
              <w:t>Тыс.тенге</w:t>
            </w:r>
          </w:p>
        </w:tc>
        <w:tc>
          <w:tcPr>
            <w:tcW w:w="992" w:type="dxa"/>
          </w:tcPr>
          <w:p w:rsidR="001A4066" w:rsidRPr="00B06A64" w:rsidRDefault="001A4066" w:rsidP="00104361">
            <w:pPr>
              <w:pStyle w:val="a4"/>
              <w:rPr>
                <w:rFonts w:ascii="Times New Roman" w:hAnsi="Times New Roman" w:cs="Times New Roman"/>
                <w:lang w:val="kk-KZ"/>
              </w:rPr>
            </w:pPr>
            <w:r>
              <w:rPr>
                <w:rFonts w:ascii="Times New Roman" w:hAnsi="Times New Roman" w:cs="Times New Roman"/>
                <w:lang w:val="kk-KZ"/>
              </w:rPr>
              <w:t>40100,0</w:t>
            </w:r>
          </w:p>
        </w:tc>
        <w:tc>
          <w:tcPr>
            <w:tcW w:w="992" w:type="dxa"/>
          </w:tcPr>
          <w:p w:rsidR="001A4066" w:rsidRPr="00B06A64" w:rsidRDefault="001A4066" w:rsidP="00104361">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1A4066" w:rsidRPr="001A4066" w:rsidRDefault="001A4066" w:rsidP="00104361">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1A4066" w:rsidRDefault="001A4066" w:rsidP="00104361">
            <w:pPr>
              <w:pStyle w:val="a4"/>
              <w:jc w:val="left"/>
              <w:rPr>
                <w:rFonts w:ascii="Times New Roman" w:hAnsi="Times New Roman" w:cs="Times New Roman"/>
              </w:rPr>
            </w:pPr>
            <w:r>
              <w:rPr>
                <w:rFonts w:ascii="Times New Roman" w:hAnsi="Times New Roman" w:cs="Times New Roman"/>
                <w:lang w:val="kk-KZ"/>
              </w:rPr>
              <w:t>100</w:t>
            </w:r>
            <w:r>
              <w:rPr>
                <w:rFonts w:ascii="Times New Roman" w:hAnsi="Times New Roman" w:cs="Times New Roman"/>
              </w:rPr>
              <w:t>%</w:t>
            </w:r>
          </w:p>
        </w:tc>
        <w:tc>
          <w:tcPr>
            <w:tcW w:w="3479" w:type="dxa"/>
          </w:tcPr>
          <w:p w:rsidR="001A4066" w:rsidRDefault="001A4066" w:rsidP="007717E2">
            <w:pPr>
              <w:pStyle w:val="a4"/>
              <w:jc w:val="left"/>
              <w:rPr>
                <w:rFonts w:ascii="Times New Roman" w:hAnsi="Times New Roman" w:cs="Times New Roman"/>
              </w:rPr>
            </w:pPr>
          </w:p>
        </w:tc>
      </w:tr>
    </w:tbl>
    <w:p w:rsidR="00F50D14" w:rsidRDefault="00F50D14"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Default="00155A17" w:rsidP="007717E2">
      <w:pPr>
        <w:pStyle w:val="a4"/>
        <w:jc w:val="left"/>
        <w:rPr>
          <w:rFonts w:ascii="Times New Roman" w:hAnsi="Times New Roman" w:cs="Times New Roman"/>
        </w:rPr>
      </w:pPr>
    </w:p>
    <w:p w:rsidR="00155A17" w:rsidRPr="00F50D14" w:rsidRDefault="00155A17" w:rsidP="007717E2">
      <w:pPr>
        <w:pStyle w:val="a4"/>
        <w:jc w:val="left"/>
        <w:rPr>
          <w:rFonts w:ascii="Times New Roman" w:hAnsi="Times New Roman" w:cs="Times New Roman"/>
        </w:rPr>
      </w:pPr>
    </w:p>
    <w:p w:rsidR="00D0418C" w:rsidRPr="00F50D14" w:rsidRDefault="00D0418C" w:rsidP="00D0418C">
      <w:pPr>
        <w:pStyle w:val="a4"/>
        <w:jc w:val="left"/>
        <w:rPr>
          <w:rFonts w:ascii="Times New Roman" w:hAnsi="Times New Roman" w:cs="Times New Roman"/>
        </w:rPr>
      </w:pPr>
      <w:r w:rsidRPr="00F50D14">
        <w:rPr>
          <w:rFonts w:ascii="Times New Roman" w:hAnsi="Times New Roman" w:cs="Times New Roman"/>
        </w:rPr>
        <w:t xml:space="preserve">Код и наименование бюджетной программы </w:t>
      </w:r>
      <w:r w:rsidRPr="00597090">
        <w:rPr>
          <w:rFonts w:ascii="Times New Roman" w:hAnsi="Times New Roman" w:cs="Times New Roman"/>
          <w:i/>
          <w:u w:val="single"/>
        </w:rPr>
        <w:t>001-</w:t>
      </w:r>
      <w:r w:rsidR="00155A17" w:rsidRPr="00155A17">
        <w:rPr>
          <w:rFonts w:ascii="Times New Roman" w:hAnsi="Times New Roman" w:cs="Times New Roman"/>
          <w:i/>
          <w:u w:val="single"/>
        </w:rPr>
        <w:t xml:space="preserve"> </w:t>
      </w:r>
      <w:r w:rsidR="005A274F" w:rsidRPr="00B06A64">
        <w:rPr>
          <w:rFonts w:ascii="Times New Roman" w:hAnsi="Times New Roman" w:cs="Times New Roman"/>
          <w:i/>
          <w:u w:val="single"/>
        </w:rPr>
        <w:t xml:space="preserve">Услуги по обеспечению деятельности </w:t>
      </w:r>
      <w:proofErr w:type="spellStart"/>
      <w:r w:rsidR="005A274F" w:rsidRPr="00B06A64">
        <w:rPr>
          <w:rFonts w:ascii="Times New Roman" w:hAnsi="Times New Roman" w:cs="Times New Roman"/>
          <w:i/>
          <w:u w:val="single"/>
        </w:rPr>
        <w:t>акима</w:t>
      </w:r>
      <w:proofErr w:type="spellEnd"/>
      <w:r w:rsidR="005A274F" w:rsidRPr="00B06A64">
        <w:rPr>
          <w:rFonts w:ascii="Times New Roman" w:hAnsi="Times New Roman" w:cs="Times New Roman"/>
          <w:i/>
          <w:u w:val="single"/>
        </w:rPr>
        <w:t xml:space="preserve"> города районного значения, села, поселка, сельского округа</w:t>
      </w:r>
      <w:r w:rsidR="00155A17" w:rsidRPr="00E44C07">
        <w:rPr>
          <w:rFonts w:ascii="Times New Roman" w:hAnsi="Times New Roman" w:cs="Times New Roman"/>
          <w:i/>
          <w:u w:val="single"/>
        </w:rPr>
        <w:t xml:space="preserve">                   </w:t>
      </w:r>
    </w:p>
    <w:p w:rsidR="00D0418C" w:rsidRPr="00F50D14" w:rsidRDefault="00D0418C" w:rsidP="00D0418C">
      <w:pPr>
        <w:pStyle w:val="a4"/>
        <w:jc w:val="left"/>
        <w:rPr>
          <w:rFonts w:ascii="Times New Roman" w:hAnsi="Times New Roman" w:cs="Times New Roman"/>
        </w:rPr>
      </w:pPr>
      <w:r w:rsidRPr="00F50D14">
        <w:rPr>
          <w:rFonts w:ascii="Times New Roman" w:hAnsi="Times New Roman" w:cs="Times New Roman"/>
        </w:rPr>
        <w:t xml:space="preserve">Вид бюджетной программы: </w:t>
      </w:r>
    </w:p>
    <w:p w:rsidR="00D0418C" w:rsidRPr="00F50D14" w:rsidRDefault="00D0418C" w:rsidP="00D0418C">
      <w:pPr>
        <w:ind w:firstLine="708"/>
        <w:jc w:val="left"/>
        <w:rPr>
          <w:rStyle w:val="required"/>
          <w:lang w:val="kk-KZ"/>
        </w:rPr>
      </w:pPr>
      <w:r w:rsidRPr="00F50D14">
        <w:rPr>
          <w:rFonts w:ascii="Times New Roman" w:hAnsi="Times New Roman" w:cs="Times New Roman"/>
        </w:rPr>
        <w:t>в зависимости от содержания</w:t>
      </w:r>
      <w:r w:rsidR="00155A17">
        <w:rPr>
          <w:rFonts w:ascii="Times New Roman" w:hAnsi="Times New Roman" w:cs="Times New Roman"/>
        </w:rPr>
        <w:t xml:space="preserve"> </w:t>
      </w:r>
      <w:r w:rsidR="005A274F" w:rsidRPr="005A274F">
        <w:rPr>
          <w:rStyle w:val="required"/>
          <w:rFonts w:ascii="Times New Roman" w:hAnsi="Times New Roman" w:cs="Times New Roman"/>
          <w:i/>
          <w:u w:val="single"/>
          <w:lang w:val="kk-KZ"/>
        </w:rPr>
        <w:t xml:space="preserve">Осуществление государственных функции, полномочий и оказание вытекающих из них государственных услуг в зависимости </w:t>
      </w:r>
      <w:proofErr w:type="gramStart"/>
      <w:r w:rsidR="005A274F" w:rsidRPr="005A274F">
        <w:rPr>
          <w:rStyle w:val="required"/>
          <w:rFonts w:ascii="Times New Roman" w:hAnsi="Times New Roman" w:cs="Times New Roman"/>
          <w:i/>
          <w:u w:val="single"/>
          <w:lang w:val="kk-KZ"/>
        </w:rPr>
        <w:t>от</w:t>
      </w:r>
      <w:proofErr w:type="gramEnd"/>
      <w:r w:rsidR="005A274F" w:rsidRPr="005A274F">
        <w:rPr>
          <w:rStyle w:val="required"/>
          <w:rFonts w:ascii="Times New Roman" w:hAnsi="Times New Roman" w:cs="Times New Roman"/>
          <w:i/>
          <w:u w:val="single"/>
          <w:lang w:val="kk-KZ"/>
        </w:rPr>
        <w:t xml:space="preserve"> содержание</w:t>
      </w:r>
    </w:p>
    <w:p w:rsidR="00D0418C" w:rsidRPr="00597090" w:rsidRDefault="00D0418C" w:rsidP="00D0418C">
      <w:pPr>
        <w:pStyle w:val="a4"/>
        <w:ind w:firstLine="708"/>
        <w:jc w:val="left"/>
        <w:rPr>
          <w:rFonts w:ascii="Times New Roman" w:hAnsi="Times New Roman" w:cs="Times New Roman"/>
          <w:i/>
          <w:u w:val="single"/>
        </w:rPr>
      </w:pPr>
      <w:r w:rsidRPr="00F50D14">
        <w:rPr>
          <w:rFonts w:ascii="Times New Roman" w:hAnsi="Times New Roman" w:cs="Times New Roman"/>
        </w:rPr>
        <w:t xml:space="preserve">текущая или развития </w:t>
      </w:r>
      <w:r w:rsidRPr="00597090">
        <w:rPr>
          <w:rFonts w:ascii="Times New Roman" w:hAnsi="Times New Roman" w:cs="Times New Roman"/>
          <w:i/>
          <w:u w:val="single"/>
        </w:rPr>
        <w:t>текущая</w:t>
      </w:r>
    </w:p>
    <w:p w:rsidR="00D0418C" w:rsidRDefault="00D0418C" w:rsidP="00D0418C">
      <w:pPr>
        <w:pStyle w:val="a4"/>
        <w:jc w:val="left"/>
        <w:rPr>
          <w:rFonts w:ascii="Times New Roman" w:hAnsi="Times New Roman" w:cs="Times New Roman"/>
          <w:i/>
          <w:u w:val="single"/>
        </w:rPr>
      </w:pPr>
      <w:r w:rsidRPr="00F50D14">
        <w:rPr>
          <w:rFonts w:ascii="Times New Roman" w:hAnsi="Times New Roman" w:cs="Times New Roman"/>
        </w:rPr>
        <w:t xml:space="preserve">Описание </w:t>
      </w:r>
      <w:proofErr w:type="gramStart"/>
      <w:r w:rsidRPr="00F50D14">
        <w:rPr>
          <w:rFonts w:ascii="Times New Roman" w:hAnsi="Times New Roman" w:cs="Times New Roman"/>
        </w:rPr>
        <w:t>бюджетной</w:t>
      </w:r>
      <w:proofErr w:type="gramEnd"/>
      <w:r w:rsidRPr="00F50D14">
        <w:rPr>
          <w:rFonts w:ascii="Times New Roman" w:hAnsi="Times New Roman" w:cs="Times New Roman"/>
        </w:rPr>
        <w:t xml:space="preserve"> </w:t>
      </w:r>
      <w:r w:rsidR="005A274F" w:rsidRPr="00B06A64">
        <w:rPr>
          <w:rFonts w:ascii="Times New Roman" w:hAnsi="Times New Roman" w:cs="Times New Roman"/>
          <w:i/>
          <w:u w:val="single"/>
          <w:lang w:val="kk-KZ"/>
        </w:rPr>
        <w:t>Штатная численность укомплектована в 11 единицах, 6 единиц технический персонал на основании договора,  эффективное выполнение возложенных функций и задач на аппарат акима сельского округа, проведение культурных мероприятий. Содержание аппарата акима Калжатского сельского округа, повышение квалификации государственных служащих, обеспечение командировочных расходов, оплата услуг связи, приобретение основных средств, текущий ремонт оборудования, приобретение комплектующих материалов, товаров, работ услуг и иных закупок.</w:t>
      </w:r>
    </w:p>
    <w:p w:rsidR="00187A4C" w:rsidRDefault="00187A4C" w:rsidP="00D0418C">
      <w:pPr>
        <w:pStyle w:val="a4"/>
        <w:jc w:val="left"/>
        <w:rPr>
          <w:rFonts w:ascii="Times New Roman" w:hAnsi="Times New Roman" w:cs="Times New Roman"/>
          <w:i/>
          <w:u w:val="single"/>
        </w:rPr>
      </w:pPr>
    </w:p>
    <w:p w:rsidR="00187A4C" w:rsidRDefault="00187A4C" w:rsidP="00D0418C">
      <w:pPr>
        <w:pStyle w:val="a4"/>
        <w:jc w:val="left"/>
        <w:rPr>
          <w:rFonts w:ascii="Times New Roman" w:hAnsi="Times New Roman" w:cs="Times New Roman"/>
          <w:i/>
          <w:u w:val="single"/>
        </w:rPr>
      </w:pPr>
    </w:p>
    <w:p w:rsidR="00D0418C" w:rsidRPr="00D11533" w:rsidRDefault="00D0418C" w:rsidP="00D0418C">
      <w:pPr>
        <w:pStyle w:val="a4"/>
        <w:jc w:val="left"/>
        <w:rPr>
          <w:rFonts w:ascii="Times New Roman" w:hAnsi="Times New Roman" w:cs="Times New Roman"/>
          <w:i/>
          <w:u w:val="single"/>
        </w:rPr>
      </w:pPr>
    </w:p>
    <w:tbl>
      <w:tblPr>
        <w:tblStyle w:val="a5"/>
        <w:tblW w:w="0" w:type="auto"/>
        <w:tblLayout w:type="fixed"/>
        <w:tblLook w:val="04A0" w:firstRow="1" w:lastRow="0" w:firstColumn="1" w:lastColumn="0" w:noHBand="0" w:noVBand="1"/>
      </w:tblPr>
      <w:tblGrid>
        <w:gridCol w:w="4786"/>
        <w:gridCol w:w="1418"/>
        <w:gridCol w:w="992"/>
        <w:gridCol w:w="992"/>
        <w:gridCol w:w="1701"/>
        <w:gridCol w:w="2268"/>
        <w:gridCol w:w="3479"/>
      </w:tblGrid>
      <w:tr w:rsidR="00D0418C" w:rsidTr="009470E0">
        <w:tc>
          <w:tcPr>
            <w:tcW w:w="4786" w:type="dxa"/>
          </w:tcPr>
          <w:p w:rsidR="00D0418C" w:rsidRDefault="00187A4C" w:rsidP="009470E0">
            <w:pPr>
              <w:pStyle w:val="a4"/>
              <w:rPr>
                <w:rFonts w:ascii="Times New Roman" w:hAnsi="Times New Roman" w:cs="Times New Roman"/>
              </w:rPr>
            </w:pPr>
            <w:r>
              <w:rPr>
                <w:rFonts w:ascii="Times New Roman" w:hAnsi="Times New Roman" w:cs="Times New Roman"/>
              </w:rPr>
              <w:t>Показатели прямого результата:</w:t>
            </w:r>
          </w:p>
        </w:tc>
        <w:tc>
          <w:tcPr>
            <w:tcW w:w="1418" w:type="dxa"/>
          </w:tcPr>
          <w:p w:rsidR="00D0418C" w:rsidRDefault="00D0418C" w:rsidP="009470E0">
            <w:pPr>
              <w:pStyle w:val="a4"/>
              <w:rPr>
                <w:rFonts w:ascii="Times New Roman" w:hAnsi="Times New Roman" w:cs="Times New Roman"/>
              </w:rPr>
            </w:pPr>
            <w:r>
              <w:rPr>
                <w:rFonts w:ascii="Times New Roman" w:hAnsi="Times New Roman" w:cs="Times New Roman"/>
              </w:rPr>
              <w:t>Единица измерения</w:t>
            </w:r>
          </w:p>
        </w:tc>
        <w:tc>
          <w:tcPr>
            <w:tcW w:w="992" w:type="dxa"/>
          </w:tcPr>
          <w:p w:rsidR="00D0418C" w:rsidRDefault="00D0418C" w:rsidP="009470E0">
            <w:pPr>
              <w:pStyle w:val="a4"/>
              <w:rPr>
                <w:rFonts w:ascii="Times New Roman" w:hAnsi="Times New Roman" w:cs="Times New Roman"/>
              </w:rPr>
            </w:pPr>
            <w:r>
              <w:rPr>
                <w:rFonts w:ascii="Times New Roman" w:hAnsi="Times New Roman" w:cs="Times New Roman"/>
              </w:rPr>
              <w:t>План</w:t>
            </w:r>
          </w:p>
        </w:tc>
        <w:tc>
          <w:tcPr>
            <w:tcW w:w="992" w:type="dxa"/>
          </w:tcPr>
          <w:p w:rsidR="00D0418C" w:rsidRDefault="00D0418C" w:rsidP="009470E0">
            <w:pPr>
              <w:pStyle w:val="a4"/>
              <w:rPr>
                <w:rFonts w:ascii="Times New Roman" w:hAnsi="Times New Roman" w:cs="Times New Roman"/>
              </w:rPr>
            </w:pPr>
            <w:r>
              <w:rPr>
                <w:rFonts w:ascii="Times New Roman" w:hAnsi="Times New Roman" w:cs="Times New Roman"/>
              </w:rPr>
              <w:t>Факт</w:t>
            </w:r>
          </w:p>
        </w:tc>
        <w:tc>
          <w:tcPr>
            <w:tcW w:w="1701" w:type="dxa"/>
          </w:tcPr>
          <w:p w:rsidR="00D0418C" w:rsidRDefault="00D0418C" w:rsidP="009470E0">
            <w:pPr>
              <w:pStyle w:val="a4"/>
              <w:rPr>
                <w:rFonts w:ascii="Times New Roman" w:hAnsi="Times New Roman" w:cs="Times New Roman"/>
              </w:rPr>
            </w:pPr>
            <w:r>
              <w:rPr>
                <w:rFonts w:ascii="Times New Roman" w:hAnsi="Times New Roman" w:cs="Times New Roman"/>
              </w:rPr>
              <w:t>Отклонения (графа4 минус графа 3)</w:t>
            </w:r>
          </w:p>
        </w:tc>
        <w:tc>
          <w:tcPr>
            <w:tcW w:w="2268" w:type="dxa"/>
          </w:tcPr>
          <w:p w:rsidR="00D0418C" w:rsidRDefault="00D0418C" w:rsidP="009470E0">
            <w:pPr>
              <w:pStyle w:val="a4"/>
              <w:rPr>
                <w:rFonts w:ascii="Times New Roman" w:hAnsi="Times New Roman" w:cs="Times New Roman"/>
              </w:rPr>
            </w:pPr>
            <w:r>
              <w:rPr>
                <w:rFonts w:ascii="Times New Roman" w:hAnsi="Times New Roman" w:cs="Times New Roman"/>
              </w:rPr>
              <w:t>Процент выполнения показателей (графа4/графа3*100)</w:t>
            </w:r>
          </w:p>
        </w:tc>
        <w:tc>
          <w:tcPr>
            <w:tcW w:w="3479" w:type="dxa"/>
          </w:tcPr>
          <w:p w:rsidR="00D0418C" w:rsidRDefault="00D0418C" w:rsidP="009470E0">
            <w:pPr>
              <w:pStyle w:val="a4"/>
              <w:rPr>
                <w:rFonts w:ascii="Times New Roman" w:hAnsi="Times New Roman" w:cs="Times New Roman"/>
              </w:rPr>
            </w:pPr>
            <w:r>
              <w:rPr>
                <w:rFonts w:ascii="Times New Roman" w:hAnsi="Times New Roman" w:cs="Times New Roman"/>
              </w:rPr>
              <w:t xml:space="preserve">Причины </w:t>
            </w:r>
            <w:proofErr w:type="spellStart"/>
            <w:r>
              <w:rPr>
                <w:rFonts w:ascii="Times New Roman" w:hAnsi="Times New Roman" w:cs="Times New Roman"/>
              </w:rPr>
              <w:t>недостижения</w:t>
            </w:r>
            <w:proofErr w:type="spellEnd"/>
            <w:r>
              <w:rPr>
                <w:rFonts w:ascii="Times New Roman" w:hAnsi="Times New Roman" w:cs="Times New Roman"/>
              </w:rPr>
              <w:t xml:space="preserve"> или перевыполнения результатов и </w:t>
            </w:r>
            <w:proofErr w:type="spellStart"/>
            <w:r>
              <w:rPr>
                <w:rFonts w:ascii="Times New Roman" w:hAnsi="Times New Roman" w:cs="Times New Roman"/>
              </w:rPr>
              <w:t>неосвоения</w:t>
            </w:r>
            <w:proofErr w:type="spellEnd"/>
            <w:r>
              <w:rPr>
                <w:rFonts w:ascii="Times New Roman" w:hAnsi="Times New Roman" w:cs="Times New Roman"/>
              </w:rPr>
              <w:t xml:space="preserve"> средств бюджетной программы</w:t>
            </w:r>
          </w:p>
        </w:tc>
      </w:tr>
      <w:tr w:rsidR="00D0418C" w:rsidTr="009470E0">
        <w:tc>
          <w:tcPr>
            <w:tcW w:w="4786" w:type="dxa"/>
          </w:tcPr>
          <w:p w:rsidR="00D0418C" w:rsidRDefault="00D0418C" w:rsidP="009470E0">
            <w:pPr>
              <w:pStyle w:val="a4"/>
              <w:rPr>
                <w:rFonts w:ascii="Times New Roman" w:hAnsi="Times New Roman" w:cs="Times New Roman"/>
              </w:rPr>
            </w:pPr>
            <w:r>
              <w:rPr>
                <w:rFonts w:ascii="Times New Roman" w:hAnsi="Times New Roman" w:cs="Times New Roman"/>
              </w:rPr>
              <w:t>1</w:t>
            </w:r>
          </w:p>
        </w:tc>
        <w:tc>
          <w:tcPr>
            <w:tcW w:w="1418" w:type="dxa"/>
          </w:tcPr>
          <w:p w:rsidR="00D0418C" w:rsidRDefault="00D0418C" w:rsidP="009470E0">
            <w:pPr>
              <w:pStyle w:val="a4"/>
              <w:rPr>
                <w:rFonts w:ascii="Times New Roman" w:hAnsi="Times New Roman" w:cs="Times New Roman"/>
              </w:rPr>
            </w:pPr>
            <w:r>
              <w:rPr>
                <w:rFonts w:ascii="Times New Roman" w:hAnsi="Times New Roman" w:cs="Times New Roman"/>
              </w:rPr>
              <w:t>2</w:t>
            </w:r>
          </w:p>
        </w:tc>
        <w:tc>
          <w:tcPr>
            <w:tcW w:w="992" w:type="dxa"/>
          </w:tcPr>
          <w:p w:rsidR="00D0418C" w:rsidRDefault="00D0418C" w:rsidP="009470E0">
            <w:pPr>
              <w:pStyle w:val="a4"/>
              <w:rPr>
                <w:rFonts w:ascii="Times New Roman" w:hAnsi="Times New Roman" w:cs="Times New Roman"/>
              </w:rPr>
            </w:pPr>
            <w:r>
              <w:rPr>
                <w:rFonts w:ascii="Times New Roman" w:hAnsi="Times New Roman" w:cs="Times New Roman"/>
              </w:rPr>
              <w:t>3</w:t>
            </w:r>
          </w:p>
        </w:tc>
        <w:tc>
          <w:tcPr>
            <w:tcW w:w="992" w:type="dxa"/>
          </w:tcPr>
          <w:p w:rsidR="00D0418C" w:rsidRDefault="00D0418C" w:rsidP="009470E0">
            <w:pPr>
              <w:pStyle w:val="a4"/>
              <w:rPr>
                <w:rFonts w:ascii="Times New Roman" w:hAnsi="Times New Roman" w:cs="Times New Roman"/>
              </w:rPr>
            </w:pPr>
            <w:r>
              <w:rPr>
                <w:rFonts w:ascii="Times New Roman" w:hAnsi="Times New Roman" w:cs="Times New Roman"/>
              </w:rPr>
              <w:t>4</w:t>
            </w:r>
          </w:p>
        </w:tc>
        <w:tc>
          <w:tcPr>
            <w:tcW w:w="1701" w:type="dxa"/>
          </w:tcPr>
          <w:p w:rsidR="00D0418C" w:rsidRDefault="00D0418C" w:rsidP="009470E0">
            <w:pPr>
              <w:pStyle w:val="a4"/>
              <w:rPr>
                <w:rFonts w:ascii="Times New Roman" w:hAnsi="Times New Roman" w:cs="Times New Roman"/>
              </w:rPr>
            </w:pPr>
            <w:r>
              <w:rPr>
                <w:rFonts w:ascii="Times New Roman" w:hAnsi="Times New Roman" w:cs="Times New Roman"/>
              </w:rPr>
              <w:t>5</w:t>
            </w:r>
          </w:p>
        </w:tc>
        <w:tc>
          <w:tcPr>
            <w:tcW w:w="2268" w:type="dxa"/>
          </w:tcPr>
          <w:p w:rsidR="00D0418C" w:rsidRDefault="00D0418C" w:rsidP="009470E0">
            <w:pPr>
              <w:pStyle w:val="a4"/>
              <w:rPr>
                <w:rFonts w:ascii="Times New Roman" w:hAnsi="Times New Roman" w:cs="Times New Roman"/>
              </w:rPr>
            </w:pPr>
            <w:r>
              <w:rPr>
                <w:rFonts w:ascii="Times New Roman" w:hAnsi="Times New Roman" w:cs="Times New Roman"/>
              </w:rPr>
              <w:t>6</w:t>
            </w:r>
          </w:p>
        </w:tc>
        <w:tc>
          <w:tcPr>
            <w:tcW w:w="3479" w:type="dxa"/>
          </w:tcPr>
          <w:p w:rsidR="00D0418C" w:rsidRDefault="00D0418C" w:rsidP="009470E0">
            <w:pPr>
              <w:pStyle w:val="a4"/>
              <w:rPr>
                <w:rFonts w:ascii="Times New Roman" w:hAnsi="Times New Roman" w:cs="Times New Roman"/>
              </w:rPr>
            </w:pPr>
            <w:r>
              <w:rPr>
                <w:rFonts w:ascii="Times New Roman" w:hAnsi="Times New Roman" w:cs="Times New Roman"/>
              </w:rPr>
              <w:t>7</w:t>
            </w:r>
          </w:p>
        </w:tc>
      </w:tr>
      <w:tr w:rsidR="00187A4C" w:rsidTr="009470E0">
        <w:tc>
          <w:tcPr>
            <w:tcW w:w="4786" w:type="dxa"/>
          </w:tcPr>
          <w:p w:rsidR="00187A4C" w:rsidRDefault="00187A4C" w:rsidP="009470E0">
            <w:pPr>
              <w:pStyle w:val="a4"/>
              <w:rPr>
                <w:rFonts w:ascii="Times New Roman" w:hAnsi="Times New Roman" w:cs="Times New Roman"/>
              </w:rPr>
            </w:pPr>
            <w:r>
              <w:rPr>
                <w:rFonts w:ascii="Times New Roman" w:hAnsi="Times New Roman" w:cs="Times New Roman"/>
              </w:rPr>
              <w:t>Обеспечение функционирования отдела в пределах штатной численности с целью выполнения возложенных на отдел функций</w:t>
            </w:r>
          </w:p>
        </w:tc>
        <w:tc>
          <w:tcPr>
            <w:tcW w:w="1418" w:type="dxa"/>
          </w:tcPr>
          <w:p w:rsidR="00187A4C" w:rsidRDefault="00642161" w:rsidP="009470E0">
            <w:pPr>
              <w:pStyle w:val="a4"/>
              <w:rPr>
                <w:rFonts w:ascii="Times New Roman" w:hAnsi="Times New Roman" w:cs="Times New Roman"/>
              </w:rPr>
            </w:pPr>
            <w:r>
              <w:rPr>
                <w:rFonts w:ascii="Times New Roman" w:hAnsi="Times New Roman" w:cs="Times New Roman"/>
              </w:rPr>
              <w:t>штат ед.</w:t>
            </w:r>
          </w:p>
        </w:tc>
        <w:tc>
          <w:tcPr>
            <w:tcW w:w="992" w:type="dxa"/>
          </w:tcPr>
          <w:p w:rsidR="00187A4C" w:rsidRPr="00B06A64" w:rsidRDefault="001A4066" w:rsidP="009470E0">
            <w:pPr>
              <w:pStyle w:val="a4"/>
              <w:rPr>
                <w:rFonts w:ascii="Times New Roman" w:hAnsi="Times New Roman" w:cs="Times New Roman"/>
                <w:lang w:val="kk-KZ"/>
              </w:rPr>
            </w:pPr>
            <w:r>
              <w:rPr>
                <w:rFonts w:ascii="Times New Roman" w:hAnsi="Times New Roman" w:cs="Times New Roman"/>
                <w:lang w:val="kk-KZ"/>
              </w:rPr>
              <w:t>21</w:t>
            </w:r>
          </w:p>
        </w:tc>
        <w:tc>
          <w:tcPr>
            <w:tcW w:w="992" w:type="dxa"/>
          </w:tcPr>
          <w:p w:rsidR="00187A4C" w:rsidRPr="00B06A64" w:rsidRDefault="001A4066" w:rsidP="009470E0">
            <w:pPr>
              <w:pStyle w:val="a4"/>
              <w:rPr>
                <w:rFonts w:ascii="Times New Roman" w:hAnsi="Times New Roman" w:cs="Times New Roman"/>
                <w:lang w:val="kk-KZ"/>
              </w:rPr>
            </w:pPr>
            <w:r>
              <w:rPr>
                <w:rFonts w:ascii="Times New Roman" w:hAnsi="Times New Roman" w:cs="Times New Roman"/>
                <w:lang w:val="kk-KZ"/>
              </w:rPr>
              <w:t>21</w:t>
            </w:r>
          </w:p>
        </w:tc>
        <w:tc>
          <w:tcPr>
            <w:tcW w:w="1701" w:type="dxa"/>
          </w:tcPr>
          <w:p w:rsidR="00187A4C" w:rsidRDefault="00941354" w:rsidP="009470E0">
            <w:pPr>
              <w:pStyle w:val="a4"/>
              <w:rPr>
                <w:rFonts w:ascii="Times New Roman" w:hAnsi="Times New Roman" w:cs="Times New Roman"/>
              </w:rPr>
            </w:pPr>
            <w:r>
              <w:rPr>
                <w:rFonts w:ascii="Times New Roman" w:hAnsi="Times New Roman" w:cs="Times New Roman"/>
              </w:rPr>
              <w:t>0</w:t>
            </w:r>
          </w:p>
        </w:tc>
        <w:tc>
          <w:tcPr>
            <w:tcW w:w="2268" w:type="dxa"/>
          </w:tcPr>
          <w:p w:rsidR="00187A4C" w:rsidRDefault="00941354" w:rsidP="009470E0">
            <w:pPr>
              <w:pStyle w:val="a4"/>
              <w:rPr>
                <w:rFonts w:ascii="Times New Roman" w:hAnsi="Times New Roman" w:cs="Times New Roman"/>
              </w:rPr>
            </w:pPr>
            <w:r>
              <w:rPr>
                <w:rFonts w:ascii="Times New Roman" w:hAnsi="Times New Roman" w:cs="Times New Roman"/>
              </w:rPr>
              <w:t>100%</w:t>
            </w:r>
          </w:p>
        </w:tc>
        <w:tc>
          <w:tcPr>
            <w:tcW w:w="3479" w:type="dxa"/>
          </w:tcPr>
          <w:p w:rsidR="00187A4C" w:rsidRDefault="00187A4C" w:rsidP="009470E0">
            <w:pPr>
              <w:pStyle w:val="a4"/>
              <w:rPr>
                <w:rFonts w:ascii="Times New Roman" w:hAnsi="Times New Roman" w:cs="Times New Roman"/>
              </w:rPr>
            </w:pPr>
          </w:p>
        </w:tc>
      </w:tr>
      <w:tr w:rsidR="00642161" w:rsidTr="009470E0">
        <w:tc>
          <w:tcPr>
            <w:tcW w:w="4786" w:type="dxa"/>
          </w:tcPr>
          <w:p w:rsidR="00642161" w:rsidRDefault="00642161" w:rsidP="009470E0">
            <w:pPr>
              <w:pStyle w:val="a4"/>
              <w:rPr>
                <w:rFonts w:ascii="Times New Roman" w:hAnsi="Times New Roman" w:cs="Times New Roman"/>
              </w:rPr>
            </w:pPr>
            <w:r>
              <w:rPr>
                <w:rFonts w:ascii="Times New Roman" w:hAnsi="Times New Roman" w:cs="Times New Roman"/>
              </w:rPr>
              <w:t>Обеспечение содержания отдела (работники принятые по трудовым договорам)</w:t>
            </w:r>
          </w:p>
        </w:tc>
        <w:tc>
          <w:tcPr>
            <w:tcW w:w="1418" w:type="dxa"/>
          </w:tcPr>
          <w:p w:rsidR="00642161" w:rsidRDefault="00642161" w:rsidP="009470E0">
            <w:pPr>
              <w:pStyle w:val="a4"/>
              <w:rPr>
                <w:rFonts w:ascii="Times New Roman" w:hAnsi="Times New Roman" w:cs="Times New Roman"/>
              </w:rPr>
            </w:pPr>
            <w:r>
              <w:rPr>
                <w:rFonts w:ascii="Times New Roman" w:hAnsi="Times New Roman" w:cs="Times New Roman"/>
              </w:rPr>
              <w:t>Внеш.ед.</w:t>
            </w:r>
          </w:p>
        </w:tc>
        <w:tc>
          <w:tcPr>
            <w:tcW w:w="992" w:type="dxa"/>
          </w:tcPr>
          <w:p w:rsidR="00642161" w:rsidRPr="00B06A64" w:rsidRDefault="00B06A64" w:rsidP="009470E0">
            <w:pPr>
              <w:pStyle w:val="a4"/>
              <w:rPr>
                <w:rFonts w:ascii="Times New Roman" w:hAnsi="Times New Roman" w:cs="Times New Roman"/>
                <w:lang w:val="kk-KZ"/>
              </w:rPr>
            </w:pPr>
            <w:r>
              <w:rPr>
                <w:rFonts w:ascii="Times New Roman" w:hAnsi="Times New Roman" w:cs="Times New Roman"/>
                <w:lang w:val="kk-KZ"/>
              </w:rPr>
              <w:t>6</w:t>
            </w:r>
          </w:p>
        </w:tc>
        <w:tc>
          <w:tcPr>
            <w:tcW w:w="992" w:type="dxa"/>
          </w:tcPr>
          <w:p w:rsidR="00642161" w:rsidRPr="00B06A64" w:rsidRDefault="00B06A64" w:rsidP="009470E0">
            <w:pPr>
              <w:pStyle w:val="a4"/>
              <w:rPr>
                <w:rFonts w:ascii="Times New Roman" w:hAnsi="Times New Roman" w:cs="Times New Roman"/>
                <w:lang w:val="kk-KZ"/>
              </w:rPr>
            </w:pPr>
            <w:r>
              <w:rPr>
                <w:rFonts w:ascii="Times New Roman" w:hAnsi="Times New Roman" w:cs="Times New Roman"/>
                <w:lang w:val="kk-KZ"/>
              </w:rPr>
              <w:t>6</w:t>
            </w:r>
          </w:p>
        </w:tc>
        <w:tc>
          <w:tcPr>
            <w:tcW w:w="1701" w:type="dxa"/>
          </w:tcPr>
          <w:p w:rsidR="00642161" w:rsidRDefault="00155A17" w:rsidP="009470E0">
            <w:pPr>
              <w:pStyle w:val="a4"/>
              <w:rPr>
                <w:rFonts w:ascii="Times New Roman" w:hAnsi="Times New Roman" w:cs="Times New Roman"/>
              </w:rPr>
            </w:pPr>
            <w:r>
              <w:rPr>
                <w:rFonts w:ascii="Times New Roman" w:hAnsi="Times New Roman" w:cs="Times New Roman"/>
              </w:rPr>
              <w:t>0</w:t>
            </w:r>
          </w:p>
        </w:tc>
        <w:tc>
          <w:tcPr>
            <w:tcW w:w="2268" w:type="dxa"/>
          </w:tcPr>
          <w:p w:rsidR="00642161" w:rsidRDefault="00941354" w:rsidP="00155A17">
            <w:pPr>
              <w:pStyle w:val="a4"/>
              <w:rPr>
                <w:rFonts w:ascii="Times New Roman" w:hAnsi="Times New Roman" w:cs="Times New Roman"/>
              </w:rPr>
            </w:pPr>
            <w:r>
              <w:rPr>
                <w:rFonts w:ascii="Times New Roman" w:hAnsi="Times New Roman" w:cs="Times New Roman"/>
              </w:rPr>
              <w:t>1</w:t>
            </w:r>
            <w:r w:rsidR="00155A17">
              <w:rPr>
                <w:rFonts w:ascii="Times New Roman" w:hAnsi="Times New Roman" w:cs="Times New Roman"/>
              </w:rPr>
              <w:t>0</w:t>
            </w:r>
            <w:r>
              <w:rPr>
                <w:rFonts w:ascii="Times New Roman" w:hAnsi="Times New Roman" w:cs="Times New Roman"/>
              </w:rPr>
              <w:t>0%</w:t>
            </w:r>
          </w:p>
        </w:tc>
        <w:tc>
          <w:tcPr>
            <w:tcW w:w="3479" w:type="dxa"/>
          </w:tcPr>
          <w:p w:rsidR="00642161" w:rsidRDefault="00642161" w:rsidP="008C4D90">
            <w:pPr>
              <w:pStyle w:val="a4"/>
              <w:rPr>
                <w:rFonts w:ascii="Times New Roman" w:hAnsi="Times New Roman" w:cs="Times New Roman"/>
              </w:rPr>
            </w:pPr>
          </w:p>
        </w:tc>
      </w:tr>
      <w:tr w:rsidR="00DF3CC6" w:rsidTr="009470E0">
        <w:tc>
          <w:tcPr>
            <w:tcW w:w="4786" w:type="dxa"/>
          </w:tcPr>
          <w:p w:rsidR="00DF3CC6" w:rsidRDefault="00DF3CC6" w:rsidP="009470E0">
            <w:pPr>
              <w:pStyle w:val="a4"/>
              <w:rPr>
                <w:rFonts w:ascii="Times New Roman" w:hAnsi="Times New Roman" w:cs="Times New Roman"/>
              </w:rPr>
            </w:pPr>
            <w:r>
              <w:rPr>
                <w:rFonts w:ascii="Times New Roman" w:hAnsi="Times New Roman" w:cs="Times New Roman"/>
              </w:rPr>
              <w:t>Расходы по бюджетной программе</w:t>
            </w:r>
          </w:p>
        </w:tc>
        <w:tc>
          <w:tcPr>
            <w:tcW w:w="1418" w:type="dxa"/>
          </w:tcPr>
          <w:p w:rsidR="00DF3CC6" w:rsidRDefault="00DF3CC6" w:rsidP="009470E0">
            <w:pPr>
              <w:pStyle w:val="a4"/>
              <w:rPr>
                <w:rFonts w:ascii="Times New Roman" w:hAnsi="Times New Roman" w:cs="Times New Roman"/>
              </w:rPr>
            </w:pP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DF3CC6" w:rsidRPr="001A4066" w:rsidRDefault="00DF3CC6" w:rsidP="00104361">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DF3CC6" w:rsidRDefault="00DF3CC6" w:rsidP="00104361">
            <w:pPr>
              <w:pStyle w:val="a4"/>
              <w:jc w:val="left"/>
              <w:rPr>
                <w:rFonts w:ascii="Times New Roman" w:hAnsi="Times New Roman" w:cs="Times New Roman"/>
              </w:rPr>
            </w:pPr>
            <w:r>
              <w:rPr>
                <w:rFonts w:ascii="Times New Roman" w:hAnsi="Times New Roman" w:cs="Times New Roman"/>
                <w:lang w:val="kk-KZ"/>
              </w:rPr>
              <w:t>100</w:t>
            </w:r>
            <w:r>
              <w:rPr>
                <w:rFonts w:ascii="Times New Roman" w:hAnsi="Times New Roman" w:cs="Times New Roman"/>
              </w:rPr>
              <w:t>%</w:t>
            </w:r>
          </w:p>
        </w:tc>
        <w:tc>
          <w:tcPr>
            <w:tcW w:w="3479" w:type="dxa"/>
          </w:tcPr>
          <w:p w:rsidR="00DF3CC6" w:rsidRDefault="00DF3CC6" w:rsidP="009470E0">
            <w:pPr>
              <w:pStyle w:val="a4"/>
              <w:rPr>
                <w:rFonts w:ascii="Times New Roman" w:hAnsi="Times New Roman" w:cs="Times New Roman"/>
              </w:rPr>
            </w:pPr>
          </w:p>
        </w:tc>
      </w:tr>
      <w:tr w:rsidR="00DF3CC6" w:rsidTr="009470E0">
        <w:tc>
          <w:tcPr>
            <w:tcW w:w="4786" w:type="dxa"/>
          </w:tcPr>
          <w:p w:rsidR="00DF3CC6" w:rsidRPr="006A18F3" w:rsidRDefault="00DF3CC6" w:rsidP="009470E0">
            <w:pPr>
              <w:pStyle w:val="a4"/>
              <w:jc w:val="left"/>
              <w:rPr>
                <w:rFonts w:ascii="Times New Roman" w:hAnsi="Times New Roman" w:cs="Times New Roman"/>
              </w:rPr>
            </w:pPr>
            <w:r w:rsidRPr="006A18F3">
              <w:rPr>
                <w:rFonts w:ascii="Times New Roman" w:hAnsi="Times New Roman" w:cs="Times New Roman"/>
              </w:rPr>
              <w:t>Услуги по реализации государственной политики в области исполнения бюджета и управления коммунальной собственностью района</w:t>
            </w:r>
          </w:p>
        </w:tc>
        <w:tc>
          <w:tcPr>
            <w:tcW w:w="1418" w:type="dxa"/>
          </w:tcPr>
          <w:p w:rsidR="00DF3CC6" w:rsidRDefault="00DF3CC6" w:rsidP="009470E0">
            <w:pPr>
              <w:pStyle w:val="a4"/>
              <w:jc w:val="left"/>
              <w:rPr>
                <w:rFonts w:ascii="Times New Roman" w:hAnsi="Times New Roman" w:cs="Times New Roman"/>
              </w:rPr>
            </w:pPr>
            <w:r>
              <w:rPr>
                <w:rFonts w:ascii="Times New Roman" w:hAnsi="Times New Roman" w:cs="Times New Roman"/>
              </w:rPr>
              <w:t>Тыс</w:t>
            </w:r>
            <w:proofErr w:type="gramStart"/>
            <w:r>
              <w:rPr>
                <w:rFonts w:ascii="Times New Roman" w:hAnsi="Times New Roman" w:cs="Times New Roman"/>
              </w:rPr>
              <w:t>.т</w:t>
            </w:r>
            <w:proofErr w:type="gramEnd"/>
            <w:r>
              <w:rPr>
                <w:rFonts w:ascii="Times New Roman" w:hAnsi="Times New Roman" w:cs="Times New Roman"/>
              </w:rPr>
              <w:t>енге</w:t>
            </w: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DF3CC6" w:rsidRPr="001A4066" w:rsidRDefault="00DF3CC6" w:rsidP="00104361">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DF3CC6" w:rsidRDefault="00DF3CC6" w:rsidP="00104361">
            <w:pPr>
              <w:pStyle w:val="a4"/>
              <w:jc w:val="left"/>
              <w:rPr>
                <w:rFonts w:ascii="Times New Roman" w:hAnsi="Times New Roman" w:cs="Times New Roman"/>
              </w:rPr>
            </w:pPr>
            <w:r>
              <w:rPr>
                <w:rFonts w:ascii="Times New Roman" w:hAnsi="Times New Roman" w:cs="Times New Roman"/>
                <w:lang w:val="kk-KZ"/>
              </w:rPr>
              <w:t>100</w:t>
            </w:r>
            <w:r>
              <w:rPr>
                <w:rFonts w:ascii="Times New Roman" w:hAnsi="Times New Roman" w:cs="Times New Roman"/>
              </w:rPr>
              <w:t>%</w:t>
            </w:r>
          </w:p>
        </w:tc>
        <w:tc>
          <w:tcPr>
            <w:tcW w:w="3479" w:type="dxa"/>
          </w:tcPr>
          <w:p w:rsidR="00DF3CC6" w:rsidRDefault="00DF3CC6" w:rsidP="009470E0">
            <w:pPr>
              <w:pStyle w:val="a4"/>
              <w:jc w:val="left"/>
              <w:rPr>
                <w:rFonts w:ascii="Times New Roman" w:hAnsi="Times New Roman" w:cs="Times New Roman"/>
              </w:rPr>
            </w:pPr>
            <w:bookmarkStart w:id="0" w:name="_GoBack"/>
            <w:bookmarkEnd w:id="0"/>
          </w:p>
        </w:tc>
      </w:tr>
      <w:tr w:rsidR="00DF3CC6" w:rsidTr="009470E0">
        <w:tc>
          <w:tcPr>
            <w:tcW w:w="4786" w:type="dxa"/>
          </w:tcPr>
          <w:p w:rsidR="00DF3CC6" w:rsidRDefault="00DF3CC6" w:rsidP="009470E0">
            <w:pPr>
              <w:pStyle w:val="a4"/>
              <w:jc w:val="left"/>
              <w:rPr>
                <w:rFonts w:ascii="Times New Roman" w:hAnsi="Times New Roman" w:cs="Times New Roman"/>
              </w:rPr>
            </w:pPr>
            <w:r>
              <w:rPr>
                <w:rFonts w:ascii="Times New Roman" w:hAnsi="Times New Roman" w:cs="Times New Roman"/>
              </w:rPr>
              <w:t>Итого расходы по бюджетной программе</w:t>
            </w:r>
          </w:p>
        </w:tc>
        <w:tc>
          <w:tcPr>
            <w:tcW w:w="1418" w:type="dxa"/>
          </w:tcPr>
          <w:p w:rsidR="00DF3CC6" w:rsidRDefault="00DF3CC6" w:rsidP="009470E0">
            <w:pPr>
              <w:pStyle w:val="a4"/>
              <w:jc w:val="left"/>
              <w:rPr>
                <w:rFonts w:ascii="Times New Roman" w:hAnsi="Times New Roman" w:cs="Times New Roman"/>
              </w:rPr>
            </w:pPr>
            <w:r>
              <w:rPr>
                <w:rFonts w:ascii="Times New Roman" w:hAnsi="Times New Roman" w:cs="Times New Roman"/>
              </w:rPr>
              <w:t>Тыс.тенге</w:t>
            </w: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992" w:type="dxa"/>
          </w:tcPr>
          <w:p w:rsidR="00DF3CC6" w:rsidRPr="00B06A64" w:rsidRDefault="00DF3CC6" w:rsidP="00104361">
            <w:pPr>
              <w:pStyle w:val="a4"/>
              <w:rPr>
                <w:rFonts w:ascii="Times New Roman" w:hAnsi="Times New Roman" w:cs="Times New Roman"/>
                <w:lang w:val="kk-KZ"/>
              </w:rPr>
            </w:pPr>
            <w:r>
              <w:rPr>
                <w:rFonts w:ascii="Times New Roman" w:hAnsi="Times New Roman" w:cs="Times New Roman"/>
                <w:lang w:val="kk-KZ"/>
              </w:rPr>
              <w:t>40100,0</w:t>
            </w:r>
          </w:p>
        </w:tc>
        <w:tc>
          <w:tcPr>
            <w:tcW w:w="1701" w:type="dxa"/>
          </w:tcPr>
          <w:p w:rsidR="00DF3CC6" w:rsidRPr="001A4066" w:rsidRDefault="00DF3CC6" w:rsidP="00104361">
            <w:pPr>
              <w:pStyle w:val="a4"/>
              <w:rPr>
                <w:rFonts w:ascii="Times New Roman" w:hAnsi="Times New Roman" w:cs="Times New Roman"/>
                <w:lang w:val="kk-KZ"/>
              </w:rPr>
            </w:pPr>
            <w:r>
              <w:rPr>
                <w:rFonts w:ascii="Times New Roman" w:hAnsi="Times New Roman" w:cs="Times New Roman"/>
                <w:lang w:val="kk-KZ"/>
              </w:rPr>
              <w:t>0,0</w:t>
            </w:r>
          </w:p>
        </w:tc>
        <w:tc>
          <w:tcPr>
            <w:tcW w:w="2268" w:type="dxa"/>
          </w:tcPr>
          <w:p w:rsidR="00DF3CC6" w:rsidRDefault="00DF3CC6" w:rsidP="00104361">
            <w:pPr>
              <w:pStyle w:val="a4"/>
              <w:jc w:val="left"/>
              <w:rPr>
                <w:rFonts w:ascii="Times New Roman" w:hAnsi="Times New Roman" w:cs="Times New Roman"/>
              </w:rPr>
            </w:pPr>
            <w:r>
              <w:rPr>
                <w:rFonts w:ascii="Times New Roman" w:hAnsi="Times New Roman" w:cs="Times New Roman"/>
                <w:lang w:val="kk-KZ"/>
              </w:rPr>
              <w:t>100</w:t>
            </w:r>
            <w:r>
              <w:rPr>
                <w:rFonts w:ascii="Times New Roman" w:hAnsi="Times New Roman" w:cs="Times New Roman"/>
              </w:rPr>
              <w:t>%</w:t>
            </w:r>
          </w:p>
        </w:tc>
        <w:tc>
          <w:tcPr>
            <w:tcW w:w="3479" w:type="dxa"/>
          </w:tcPr>
          <w:p w:rsidR="00DF3CC6" w:rsidRDefault="00DF3CC6" w:rsidP="009470E0">
            <w:pPr>
              <w:pStyle w:val="a4"/>
              <w:jc w:val="left"/>
              <w:rPr>
                <w:rFonts w:ascii="Times New Roman" w:hAnsi="Times New Roman" w:cs="Times New Roman"/>
              </w:rPr>
            </w:pPr>
          </w:p>
        </w:tc>
      </w:tr>
    </w:tbl>
    <w:p w:rsidR="00D0418C" w:rsidRDefault="00D0418C" w:rsidP="00597090">
      <w:pPr>
        <w:pStyle w:val="a4"/>
        <w:rPr>
          <w:rFonts w:ascii="Times New Roman" w:hAnsi="Times New Roman" w:cs="Times New Roman"/>
          <w:b/>
          <w:sz w:val="24"/>
          <w:szCs w:val="24"/>
        </w:rPr>
      </w:pPr>
    </w:p>
    <w:p w:rsidR="008C4D90" w:rsidRDefault="008C4D90" w:rsidP="00597090">
      <w:pPr>
        <w:pStyle w:val="a4"/>
        <w:rPr>
          <w:rFonts w:ascii="Times New Roman" w:hAnsi="Times New Roman" w:cs="Times New Roman"/>
          <w:b/>
          <w:sz w:val="24"/>
          <w:szCs w:val="24"/>
        </w:rPr>
      </w:pPr>
    </w:p>
    <w:p w:rsidR="007717E2" w:rsidRPr="00B06A64" w:rsidRDefault="00B06A64" w:rsidP="00597090">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Аким сельского округа </w:t>
      </w:r>
      <w:r w:rsidR="00597090">
        <w:rPr>
          <w:rFonts w:ascii="Times New Roman" w:hAnsi="Times New Roman" w:cs="Times New Roman"/>
          <w:b/>
          <w:sz w:val="24"/>
          <w:szCs w:val="24"/>
        </w:rPr>
        <w:tab/>
      </w:r>
      <w:r w:rsidR="00597090">
        <w:rPr>
          <w:rFonts w:ascii="Times New Roman" w:hAnsi="Times New Roman" w:cs="Times New Roman"/>
          <w:b/>
          <w:sz w:val="24"/>
          <w:szCs w:val="24"/>
        </w:rPr>
        <w:tab/>
      </w:r>
      <w:r w:rsidR="00597090">
        <w:rPr>
          <w:rFonts w:ascii="Times New Roman" w:hAnsi="Times New Roman" w:cs="Times New Roman"/>
          <w:b/>
          <w:sz w:val="24"/>
          <w:szCs w:val="24"/>
        </w:rPr>
        <w:tab/>
      </w:r>
      <w:r w:rsidR="00597090">
        <w:rPr>
          <w:rFonts w:ascii="Times New Roman" w:hAnsi="Times New Roman" w:cs="Times New Roman"/>
          <w:b/>
          <w:sz w:val="24"/>
          <w:szCs w:val="24"/>
        </w:rPr>
        <w:tab/>
      </w:r>
      <w:r w:rsidR="00E24F64">
        <w:rPr>
          <w:rFonts w:ascii="Times New Roman" w:hAnsi="Times New Roman" w:cs="Times New Roman"/>
          <w:b/>
          <w:sz w:val="24"/>
          <w:szCs w:val="24"/>
          <w:lang w:val="kk-KZ"/>
        </w:rPr>
        <w:t>А</w:t>
      </w:r>
      <w:r>
        <w:rPr>
          <w:rFonts w:ascii="Times New Roman" w:hAnsi="Times New Roman" w:cs="Times New Roman"/>
          <w:b/>
          <w:sz w:val="24"/>
          <w:szCs w:val="24"/>
          <w:lang w:val="kk-KZ"/>
        </w:rPr>
        <w:t>.</w:t>
      </w:r>
      <w:r w:rsidR="00E24F64">
        <w:rPr>
          <w:rFonts w:ascii="Times New Roman" w:hAnsi="Times New Roman" w:cs="Times New Roman"/>
          <w:b/>
          <w:sz w:val="24"/>
          <w:szCs w:val="24"/>
          <w:lang w:val="kk-KZ"/>
        </w:rPr>
        <w:t>Курбаниязов</w:t>
      </w:r>
    </w:p>
    <w:p w:rsidR="00187A4C" w:rsidRDefault="00187A4C" w:rsidP="00597090">
      <w:pPr>
        <w:pStyle w:val="a4"/>
        <w:rPr>
          <w:rFonts w:ascii="Times New Roman" w:hAnsi="Times New Roman" w:cs="Times New Roman"/>
          <w:b/>
          <w:sz w:val="24"/>
          <w:szCs w:val="24"/>
        </w:rPr>
      </w:pPr>
    </w:p>
    <w:p w:rsidR="00187A4C" w:rsidRDefault="00187A4C" w:rsidP="00597090">
      <w:pPr>
        <w:pStyle w:val="a4"/>
        <w:rPr>
          <w:rFonts w:ascii="Times New Roman" w:hAnsi="Times New Roman" w:cs="Times New Roman"/>
          <w:b/>
          <w:sz w:val="24"/>
          <w:szCs w:val="24"/>
        </w:rPr>
      </w:pPr>
    </w:p>
    <w:p w:rsidR="007B230A" w:rsidRPr="00B06A64" w:rsidRDefault="00B06A64" w:rsidP="00187A4C">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Pr>
          <w:rFonts w:ascii="Times New Roman" w:hAnsi="Times New Roman" w:cs="Times New Roman"/>
          <w:b/>
          <w:sz w:val="24"/>
          <w:szCs w:val="24"/>
        </w:rPr>
        <w:t>Б</w:t>
      </w:r>
      <w:r w:rsidR="00187A4C">
        <w:rPr>
          <w:rFonts w:ascii="Times New Roman" w:hAnsi="Times New Roman" w:cs="Times New Roman"/>
          <w:b/>
          <w:sz w:val="24"/>
          <w:szCs w:val="24"/>
        </w:rPr>
        <w:t>ухгалтер</w:t>
      </w:r>
      <w:r>
        <w:rPr>
          <w:rFonts w:ascii="Times New Roman" w:hAnsi="Times New Roman" w:cs="Times New Roman"/>
          <w:b/>
          <w:sz w:val="24"/>
          <w:szCs w:val="24"/>
          <w:lang w:val="kk-KZ"/>
        </w:rPr>
        <w:t xml:space="preserve"> </w:t>
      </w:r>
      <w:r>
        <w:rPr>
          <w:rFonts w:ascii="Times New Roman" w:hAnsi="Times New Roman" w:cs="Times New Roman"/>
          <w:b/>
          <w:sz w:val="24"/>
          <w:szCs w:val="24"/>
        </w:rPr>
        <w:tab/>
      </w:r>
      <w:r>
        <w:rPr>
          <w:rFonts w:ascii="Times New Roman" w:hAnsi="Times New Roman" w:cs="Times New Roman"/>
          <w:b/>
          <w:sz w:val="24"/>
          <w:szCs w:val="24"/>
          <w:lang w:val="kk-KZ"/>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kk-KZ"/>
        </w:rPr>
        <w:t xml:space="preserve">   </w:t>
      </w:r>
      <w:r w:rsidR="00187A4C">
        <w:rPr>
          <w:rFonts w:ascii="Times New Roman" w:hAnsi="Times New Roman" w:cs="Times New Roman"/>
          <w:b/>
          <w:sz w:val="24"/>
          <w:szCs w:val="24"/>
        </w:rPr>
        <w:tab/>
      </w:r>
      <w:r w:rsidR="00E24F64">
        <w:rPr>
          <w:rFonts w:ascii="Times New Roman" w:hAnsi="Times New Roman" w:cs="Times New Roman"/>
          <w:b/>
          <w:sz w:val="24"/>
          <w:szCs w:val="24"/>
          <w:lang w:val="kk-KZ"/>
        </w:rPr>
        <w:t>Р</w:t>
      </w:r>
      <w:r>
        <w:rPr>
          <w:rFonts w:ascii="Times New Roman" w:hAnsi="Times New Roman" w:cs="Times New Roman"/>
          <w:b/>
          <w:sz w:val="24"/>
          <w:szCs w:val="24"/>
          <w:lang w:val="kk-KZ"/>
        </w:rPr>
        <w:t>.</w:t>
      </w:r>
      <w:r w:rsidR="00E24F64">
        <w:rPr>
          <w:rFonts w:ascii="Times New Roman" w:hAnsi="Times New Roman" w:cs="Times New Roman"/>
          <w:b/>
          <w:sz w:val="24"/>
          <w:szCs w:val="24"/>
          <w:lang w:val="kk-KZ"/>
        </w:rPr>
        <w:t>Юсупов</w:t>
      </w:r>
    </w:p>
    <w:sectPr w:rsidR="007B230A" w:rsidRPr="00B06A64" w:rsidSect="00F50D14">
      <w:pgSz w:w="16838" w:h="11906" w:orient="landscape"/>
      <w:pgMar w:top="567" w:right="28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E2"/>
    <w:rsid w:val="00053337"/>
    <w:rsid w:val="00092C8A"/>
    <w:rsid w:val="00111FE3"/>
    <w:rsid w:val="00126117"/>
    <w:rsid w:val="00155A17"/>
    <w:rsid w:val="00160647"/>
    <w:rsid w:val="00187A4C"/>
    <w:rsid w:val="001A4066"/>
    <w:rsid w:val="001D1009"/>
    <w:rsid w:val="002C7939"/>
    <w:rsid w:val="003634B2"/>
    <w:rsid w:val="00392B80"/>
    <w:rsid w:val="00527BDE"/>
    <w:rsid w:val="00545CF3"/>
    <w:rsid w:val="00597090"/>
    <w:rsid w:val="005A274F"/>
    <w:rsid w:val="006322B0"/>
    <w:rsid w:val="00642161"/>
    <w:rsid w:val="006864AB"/>
    <w:rsid w:val="006A18F3"/>
    <w:rsid w:val="007701D4"/>
    <w:rsid w:val="007717E2"/>
    <w:rsid w:val="007B230A"/>
    <w:rsid w:val="00830129"/>
    <w:rsid w:val="008650B4"/>
    <w:rsid w:val="008C4D90"/>
    <w:rsid w:val="00941354"/>
    <w:rsid w:val="00A7199C"/>
    <w:rsid w:val="00B06A64"/>
    <w:rsid w:val="00C656E0"/>
    <w:rsid w:val="00D01390"/>
    <w:rsid w:val="00D0418C"/>
    <w:rsid w:val="00D11533"/>
    <w:rsid w:val="00D72208"/>
    <w:rsid w:val="00D86FEF"/>
    <w:rsid w:val="00DC3498"/>
    <w:rsid w:val="00DF3CC6"/>
    <w:rsid w:val="00E05C69"/>
    <w:rsid w:val="00E24F64"/>
    <w:rsid w:val="00E44C07"/>
    <w:rsid w:val="00F11793"/>
    <w:rsid w:val="00F1366E"/>
    <w:rsid w:val="00F46894"/>
    <w:rsid w:val="00F50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9"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7E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No Spacing"/>
    <w:uiPriority w:val="1"/>
    <w:qFormat/>
    <w:rsid w:val="007717E2"/>
    <w:pPr>
      <w:spacing w:line="240" w:lineRule="auto"/>
    </w:pPr>
  </w:style>
  <w:style w:type="character" w:customStyle="1" w:styleId="required">
    <w:name w:val="required"/>
    <w:basedOn w:val="a0"/>
    <w:rsid w:val="00160647"/>
  </w:style>
  <w:style w:type="table" w:styleId="a5">
    <w:name w:val="Table Grid"/>
    <w:basedOn w:val="a1"/>
    <w:uiPriority w:val="59"/>
    <w:rsid w:val="00F50D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B230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23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9"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7E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4">
    <w:name w:val="No Spacing"/>
    <w:uiPriority w:val="1"/>
    <w:qFormat/>
    <w:rsid w:val="007717E2"/>
    <w:pPr>
      <w:spacing w:line="240" w:lineRule="auto"/>
    </w:pPr>
  </w:style>
  <w:style w:type="character" w:customStyle="1" w:styleId="required">
    <w:name w:val="required"/>
    <w:basedOn w:val="a0"/>
    <w:rsid w:val="00160647"/>
  </w:style>
  <w:style w:type="table" w:styleId="a5">
    <w:name w:val="Table Grid"/>
    <w:basedOn w:val="a1"/>
    <w:uiPriority w:val="59"/>
    <w:rsid w:val="00F50D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B230A"/>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2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5556">
      <w:bodyDiv w:val="1"/>
      <w:marLeft w:val="0"/>
      <w:marRight w:val="0"/>
      <w:marTop w:val="0"/>
      <w:marBottom w:val="0"/>
      <w:divBdr>
        <w:top w:val="none" w:sz="0" w:space="0" w:color="auto"/>
        <w:left w:val="none" w:sz="0" w:space="0" w:color="auto"/>
        <w:bottom w:val="none" w:sz="0" w:space="0" w:color="auto"/>
        <w:right w:val="none" w:sz="0" w:space="0" w:color="auto"/>
      </w:divBdr>
    </w:div>
    <w:div w:id="21437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7BAF-FED3-420C-AA44-B658FD70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8</cp:revision>
  <cp:lastPrinted>2019-04-17T04:24:00Z</cp:lastPrinted>
  <dcterms:created xsi:type="dcterms:W3CDTF">2020-01-22T06:44:00Z</dcterms:created>
  <dcterms:modified xsi:type="dcterms:W3CDTF">2020-01-29T15:45:00Z</dcterms:modified>
</cp:coreProperties>
</file>