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60" w:rsidRDefault="00A26160" w:rsidP="001E3490">
      <w:pPr>
        <w:pStyle w:val="a3"/>
        <w:jc w:val="right"/>
        <w:rPr>
          <w:color w:val="000000"/>
          <w:sz w:val="20"/>
        </w:rPr>
      </w:pP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 w:rsidR="001E3490" w:rsidRPr="004018CF">
        <w:rPr>
          <w:color w:val="000000"/>
          <w:sz w:val="20"/>
        </w:rPr>
        <w:t>Приложение 2</w:t>
      </w:r>
      <w:r w:rsidR="001E3490" w:rsidRPr="004018CF">
        <w:br/>
      </w:r>
      <w:r w:rsidR="001E3490" w:rsidRPr="004018CF">
        <w:rPr>
          <w:color w:val="000000"/>
          <w:sz w:val="20"/>
        </w:rPr>
        <w:t>к Правилам разработки и</w:t>
      </w:r>
      <w:r w:rsidR="001E3490" w:rsidRPr="004018CF">
        <w:br/>
      </w:r>
      <w:r w:rsidR="001E3490" w:rsidRPr="004018CF">
        <w:rPr>
          <w:color w:val="000000"/>
          <w:sz w:val="20"/>
        </w:rPr>
        <w:t>утверждения (</w:t>
      </w:r>
      <w:proofErr w:type="spellStart"/>
      <w:r w:rsidR="001E3490" w:rsidRPr="004018CF">
        <w:rPr>
          <w:color w:val="000000"/>
          <w:sz w:val="20"/>
        </w:rPr>
        <w:t>переутверждения</w:t>
      </w:r>
      <w:proofErr w:type="spellEnd"/>
      <w:r w:rsidR="001E3490" w:rsidRPr="004018CF">
        <w:rPr>
          <w:color w:val="000000"/>
          <w:sz w:val="20"/>
        </w:rPr>
        <w:t xml:space="preserve">) </w:t>
      </w:r>
      <w:r w:rsidR="001E3490" w:rsidRPr="004018CF">
        <w:br/>
      </w:r>
      <w:r w:rsidR="001E3490" w:rsidRPr="004018CF">
        <w:rPr>
          <w:color w:val="000000"/>
          <w:sz w:val="20"/>
        </w:rPr>
        <w:t>бюджетных программ (подпрограмм)</w:t>
      </w:r>
      <w:r w:rsidR="001E3490" w:rsidRPr="004018CF">
        <w:br/>
      </w:r>
      <w:r w:rsidR="001E3490" w:rsidRPr="004018CF">
        <w:rPr>
          <w:color w:val="000000"/>
          <w:sz w:val="20"/>
        </w:rPr>
        <w:t>и требованиям к их содержанию</w:t>
      </w:r>
    </w:p>
    <w:p w:rsidR="001E3490" w:rsidRDefault="001E3490" w:rsidP="001E3490">
      <w:pPr>
        <w:pStyle w:val="a3"/>
        <w:jc w:val="right"/>
        <w:rPr>
          <w:color w:val="000000"/>
          <w:sz w:val="20"/>
        </w:rPr>
      </w:pPr>
    </w:p>
    <w:p w:rsidR="00A0158A" w:rsidRDefault="00A0158A" w:rsidP="00A0158A">
      <w:pPr>
        <w:pStyle w:val="a3"/>
        <w:jc w:val="right"/>
        <w:rPr>
          <w:color w:val="000000"/>
          <w:sz w:val="20"/>
        </w:rPr>
      </w:pPr>
      <w:r w:rsidRPr="001E6DEC">
        <w:rPr>
          <w:b/>
          <w:color w:val="000000"/>
          <w:szCs w:val="24"/>
        </w:rPr>
        <w:t>«</w:t>
      </w:r>
      <w:proofErr w:type="gramStart"/>
      <w:r w:rsidRPr="001E6DEC">
        <w:rPr>
          <w:b/>
          <w:color w:val="000000"/>
          <w:szCs w:val="24"/>
        </w:rPr>
        <w:t>Утвержден»</w:t>
      </w:r>
      <w:r w:rsidRPr="001E6DEC">
        <w:rPr>
          <w:b/>
        </w:rPr>
        <w:br/>
      </w:r>
      <w:r w:rsidRPr="004018CF">
        <w:rPr>
          <w:color w:val="000000"/>
          <w:sz w:val="20"/>
        </w:rPr>
        <w:t>приказом</w:t>
      </w:r>
      <w:proofErr w:type="gramEnd"/>
      <w:r w:rsidRPr="004018CF">
        <w:rPr>
          <w:color w:val="000000"/>
          <w:sz w:val="20"/>
        </w:rPr>
        <w:t xml:space="preserve"> руководителя </w:t>
      </w:r>
    </w:p>
    <w:p w:rsidR="00A0158A" w:rsidRDefault="00A0158A" w:rsidP="00A0158A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>ГУ «</w:t>
      </w:r>
      <w:proofErr w:type="gramStart"/>
      <w:r>
        <w:rPr>
          <w:color w:val="000000"/>
          <w:sz w:val="20"/>
        </w:rPr>
        <w:t xml:space="preserve">Управления </w:t>
      </w:r>
      <w:r>
        <w:rPr>
          <w:color w:val="000000"/>
          <w:sz w:val="20"/>
          <w:lang w:val="kk-KZ"/>
        </w:rPr>
        <w:t xml:space="preserve"> земельных</w:t>
      </w:r>
      <w:proofErr w:type="gramEnd"/>
      <w:r>
        <w:rPr>
          <w:color w:val="000000"/>
          <w:sz w:val="20"/>
          <w:lang w:val="kk-KZ"/>
        </w:rPr>
        <w:t xml:space="preserve"> отношений</w:t>
      </w:r>
    </w:p>
    <w:p w:rsidR="00A0158A" w:rsidRDefault="00A0158A" w:rsidP="00A0158A">
      <w:pPr>
        <w:pStyle w:val="a3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Алматинской</w:t>
      </w:r>
      <w:proofErr w:type="spellEnd"/>
      <w:r>
        <w:rPr>
          <w:color w:val="000000"/>
          <w:sz w:val="20"/>
        </w:rPr>
        <w:t xml:space="preserve"> области» </w:t>
      </w:r>
    </w:p>
    <w:p w:rsidR="00A0158A" w:rsidRDefault="00A0158A" w:rsidP="00A0158A">
      <w:pPr>
        <w:pStyle w:val="a3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  <w:lang w:val="kk-KZ"/>
        </w:rPr>
        <w:t>Кашкимбаев К.К.</w:t>
      </w:r>
    </w:p>
    <w:p w:rsidR="001E6DEC" w:rsidRPr="001E6DEC" w:rsidRDefault="003A3D2F" w:rsidP="001E3490">
      <w:pPr>
        <w:pStyle w:val="a3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__________________</w:t>
      </w:r>
      <w:r w:rsidR="001E6DEC" w:rsidRPr="001E6DEC">
        <w:rPr>
          <w:b/>
          <w:color w:val="000000"/>
          <w:szCs w:val="24"/>
        </w:rPr>
        <w:t xml:space="preserve"> </w:t>
      </w:r>
    </w:p>
    <w:p w:rsidR="00A0158A" w:rsidRPr="00A0158A" w:rsidRDefault="00275180" w:rsidP="00A0158A">
      <w:pPr>
        <w:pStyle w:val="a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№ 58-Н от </w:t>
      </w:r>
      <w:bookmarkStart w:id="0" w:name="_GoBack"/>
      <w:bookmarkEnd w:id="0"/>
      <w:r w:rsidR="00A0158A">
        <w:rPr>
          <w:color w:val="000000"/>
          <w:sz w:val="20"/>
        </w:rPr>
        <w:t>19</w:t>
      </w:r>
      <w:r w:rsidR="00A0158A" w:rsidRPr="00A0158A">
        <w:rPr>
          <w:color w:val="000000"/>
          <w:sz w:val="20"/>
        </w:rPr>
        <w:t xml:space="preserve">  декабря  2019года</w:t>
      </w:r>
    </w:p>
    <w:p w:rsidR="001E3490" w:rsidRPr="001E3490" w:rsidRDefault="00A0158A" w:rsidP="00A0158A">
      <w:pPr>
        <w:pStyle w:val="a3"/>
        <w:jc w:val="right"/>
      </w:pPr>
      <w:r w:rsidRPr="00A0158A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1</w:t>
      </w:r>
      <w:r w:rsidR="001E3490" w:rsidRPr="004018CF">
        <w:br/>
      </w:r>
    </w:p>
    <w:p w:rsidR="00A26160" w:rsidRPr="00E85F49" w:rsidRDefault="00A26160" w:rsidP="00E85F49">
      <w:pPr>
        <w:pStyle w:val="a3"/>
        <w:rPr>
          <w:sz w:val="20"/>
        </w:rPr>
      </w:pPr>
    </w:p>
    <w:p w:rsidR="00A26160" w:rsidRDefault="00A26160" w:rsidP="005D05F0">
      <w:pPr>
        <w:pStyle w:val="a3"/>
        <w:ind w:left="6480"/>
        <w:rPr>
          <w:sz w:val="20"/>
          <w:lang w:val="kk-KZ"/>
        </w:rPr>
      </w:pPr>
    </w:p>
    <w:p w:rsidR="00A26160" w:rsidRPr="005D05F0" w:rsidRDefault="00A26160" w:rsidP="005D05F0">
      <w:pPr>
        <w:pStyle w:val="a3"/>
        <w:ind w:left="6480"/>
        <w:rPr>
          <w:sz w:val="20"/>
          <w:lang w:val="kk-KZ"/>
        </w:rPr>
      </w:pP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</w:rPr>
        <w:t>Б</w:t>
      </w:r>
      <w:r w:rsidRPr="006F26E1">
        <w:rPr>
          <w:b/>
          <w:sz w:val="20"/>
        </w:rPr>
        <w:t>ЮДЖЕТНАЯ ПРОГРАММА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администратора бюджетных программ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  <w:r>
        <w:rPr>
          <w:b/>
          <w:sz w:val="20"/>
          <w:lang w:val="kk-KZ"/>
        </w:rPr>
        <w:t>на 201</w:t>
      </w:r>
      <w:r w:rsidR="00B86CBF">
        <w:rPr>
          <w:b/>
          <w:sz w:val="20"/>
          <w:lang w:val="kk-KZ"/>
        </w:rPr>
        <w:t>9</w:t>
      </w:r>
      <w:r>
        <w:rPr>
          <w:b/>
          <w:sz w:val="20"/>
          <w:lang w:val="kk-KZ"/>
        </w:rPr>
        <w:t>-20</w:t>
      </w:r>
      <w:r w:rsidR="008E377A">
        <w:rPr>
          <w:b/>
          <w:sz w:val="20"/>
          <w:lang w:val="kk-KZ"/>
        </w:rPr>
        <w:t>2</w:t>
      </w:r>
      <w:r w:rsidR="00B86CBF">
        <w:rPr>
          <w:b/>
          <w:sz w:val="20"/>
          <w:lang w:val="kk-KZ"/>
        </w:rPr>
        <w:t>1</w:t>
      </w:r>
      <w:r>
        <w:rPr>
          <w:b/>
          <w:sz w:val="20"/>
          <w:lang w:val="kk-KZ"/>
        </w:rPr>
        <w:t xml:space="preserve"> годы</w:t>
      </w:r>
    </w:p>
    <w:p w:rsidR="00A26160" w:rsidRDefault="00A26160" w:rsidP="007A0D02">
      <w:pPr>
        <w:pStyle w:val="a3"/>
        <w:rPr>
          <w:b/>
          <w:sz w:val="20"/>
          <w:lang w:val="kk-KZ"/>
        </w:rPr>
      </w:pPr>
    </w:p>
    <w:p w:rsidR="00A26160" w:rsidRPr="00C133BB" w:rsidRDefault="00A26160" w:rsidP="007A0D02">
      <w:pPr>
        <w:pStyle w:val="a3"/>
        <w:rPr>
          <w:b/>
          <w:sz w:val="20"/>
          <w:lang w:val="kk-KZ"/>
        </w:rPr>
      </w:pPr>
    </w:p>
    <w:p w:rsidR="00A26160" w:rsidRDefault="00A26160" w:rsidP="006F26E1">
      <w:pPr>
        <w:pStyle w:val="a3"/>
        <w:jc w:val="left"/>
        <w:rPr>
          <w:b/>
          <w:sz w:val="20"/>
        </w:rPr>
      </w:pPr>
    </w:p>
    <w:p w:rsidR="00A0158A" w:rsidRPr="00A0158A" w:rsidRDefault="00A26160" w:rsidP="00A0158A">
      <w:pPr>
        <w:pStyle w:val="a3"/>
        <w:jc w:val="both"/>
        <w:rPr>
          <w:b/>
          <w:sz w:val="20"/>
          <w:lang w:val="kk-KZ"/>
        </w:rPr>
      </w:pPr>
      <w:r>
        <w:rPr>
          <w:sz w:val="20"/>
          <w:lang w:val="kk-KZ"/>
        </w:rPr>
        <w:t>К</w:t>
      </w:r>
      <w:r w:rsidRPr="007A0D02">
        <w:rPr>
          <w:sz w:val="20"/>
        </w:rPr>
        <w:t>од и наименование администратора бюджетной программы</w:t>
      </w:r>
      <w:r w:rsidR="00B00918">
        <w:rPr>
          <w:sz w:val="20"/>
          <w:lang w:val="kk-KZ"/>
        </w:rPr>
        <w:t>-</w:t>
      </w:r>
      <w:r w:rsidR="00A0158A">
        <w:rPr>
          <w:sz w:val="20"/>
          <w:lang w:val="kk-KZ"/>
        </w:rPr>
        <w:t xml:space="preserve"> </w:t>
      </w:r>
      <w:r w:rsidR="00A0158A" w:rsidRPr="00A0158A">
        <w:rPr>
          <w:b/>
          <w:sz w:val="20"/>
          <w:lang w:val="kk-KZ"/>
        </w:rPr>
        <w:t>251 «Управление земельных отношении по Алматинской области"</w:t>
      </w:r>
    </w:p>
    <w:p w:rsidR="003D73CD" w:rsidRPr="00A0158A" w:rsidRDefault="00A26160" w:rsidP="00A0158A">
      <w:pPr>
        <w:pStyle w:val="a3"/>
        <w:jc w:val="both"/>
        <w:rPr>
          <w:sz w:val="20"/>
          <w:u w:val="single"/>
        </w:rPr>
      </w:pPr>
      <w:r>
        <w:rPr>
          <w:sz w:val="20"/>
          <w:lang w:val="kk-KZ"/>
        </w:rPr>
        <w:t>К</w:t>
      </w:r>
      <w:r w:rsidRPr="00D62465">
        <w:rPr>
          <w:sz w:val="20"/>
        </w:rPr>
        <w:t>од и наименование бюджетной программы</w:t>
      </w:r>
      <w:r w:rsidR="003D73CD">
        <w:rPr>
          <w:sz w:val="20"/>
        </w:rPr>
        <w:t xml:space="preserve"> </w:t>
      </w:r>
      <w:r w:rsidR="00A0158A" w:rsidRPr="00A0158A">
        <w:rPr>
          <w:color w:val="000000"/>
          <w:sz w:val="20"/>
          <w:lang w:val="kk-KZ"/>
        </w:rPr>
        <w:t>001 «Услуги по реализации государственной политики в сфере регулирования земельных</w:t>
      </w:r>
      <w:r w:rsidR="00A0158A" w:rsidRPr="00A0158A">
        <w:rPr>
          <w:sz w:val="20"/>
          <w:lang w:val="kk-KZ"/>
        </w:rPr>
        <w:t xml:space="preserve"> отношений на территории области»</w:t>
      </w:r>
    </w:p>
    <w:p w:rsidR="00A26160" w:rsidRDefault="00A26160" w:rsidP="001924C1">
      <w:pPr>
        <w:pStyle w:val="a3"/>
        <w:jc w:val="both"/>
        <w:rPr>
          <w:sz w:val="20"/>
          <w:u w:val="single"/>
          <w:lang w:val="kk-KZ"/>
        </w:rPr>
      </w:pPr>
      <w:r w:rsidRPr="00566F13">
        <w:rPr>
          <w:sz w:val="20"/>
          <w:lang w:val="kk-KZ"/>
        </w:rPr>
        <w:t>Руководитель бюджетной программы</w:t>
      </w:r>
      <w:r w:rsidR="003D73CD">
        <w:rPr>
          <w:sz w:val="20"/>
          <w:lang w:val="kk-KZ"/>
        </w:rPr>
        <w:t xml:space="preserve"> </w:t>
      </w:r>
      <w:r w:rsidRPr="00566F13">
        <w:rPr>
          <w:sz w:val="20"/>
          <w:u w:val="single"/>
          <w:lang w:val="kk-KZ"/>
        </w:rPr>
        <w:t xml:space="preserve">Руководитель </w:t>
      </w:r>
      <w:r w:rsidR="003D73CD">
        <w:rPr>
          <w:sz w:val="20"/>
          <w:u w:val="single"/>
          <w:lang w:val="kk-KZ"/>
        </w:rPr>
        <w:t xml:space="preserve">управления </w:t>
      </w:r>
      <w:r w:rsidRPr="00566F13">
        <w:rPr>
          <w:sz w:val="20"/>
          <w:u w:val="single"/>
          <w:lang w:val="kk-KZ"/>
        </w:rPr>
        <w:t xml:space="preserve"> </w:t>
      </w:r>
      <w:r w:rsidR="00A0158A" w:rsidRPr="00DF0022">
        <w:rPr>
          <w:b/>
          <w:sz w:val="20"/>
          <w:u w:val="single"/>
          <w:lang w:val="kk-KZ"/>
        </w:rPr>
        <w:t>Кашкимбаев К.К</w:t>
      </w:r>
    </w:p>
    <w:p w:rsidR="00A0158A" w:rsidRDefault="00A0158A" w:rsidP="00A0158A">
      <w:pPr>
        <w:jc w:val="both"/>
        <w:rPr>
          <w:b/>
        </w:rPr>
      </w:pPr>
      <w:r w:rsidRPr="002934D7">
        <w:t>Нормативная правовая снова бюджетной программы</w:t>
      </w:r>
      <w:r>
        <w:rPr>
          <w:lang w:val="kk-KZ"/>
        </w:rPr>
        <w:t xml:space="preserve">: </w:t>
      </w:r>
      <w:r w:rsidRPr="00A0158A">
        <w:rPr>
          <w:b/>
        </w:rPr>
        <w:t>Приказ Министра национальной экономики РК от 30 декабря 2014 года №195 «Об утверждении Правил разработки и утверждения (</w:t>
      </w:r>
      <w:proofErr w:type="spellStart"/>
      <w:r w:rsidRPr="00A0158A">
        <w:rPr>
          <w:b/>
        </w:rPr>
        <w:t>переутверждения</w:t>
      </w:r>
      <w:proofErr w:type="spellEnd"/>
      <w:r w:rsidRPr="00A0158A">
        <w:rPr>
          <w:b/>
        </w:rPr>
        <w:t xml:space="preserve">) бюджетных программ (подпрограмм) и требований к их содержанию», </w:t>
      </w:r>
    </w:p>
    <w:p w:rsidR="00A0158A" w:rsidRDefault="00A0158A" w:rsidP="00A0158A">
      <w:pPr>
        <w:jc w:val="both"/>
        <w:rPr>
          <w:b/>
        </w:rPr>
      </w:pPr>
      <w:r w:rsidRPr="00A0158A">
        <w:rPr>
          <w:b/>
        </w:rPr>
        <w:t xml:space="preserve">Постановление </w:t>
      </w:r>
      <w:proofErr w:type="spellStart"/>
      <w:r w:rsidRPr="00A0158A">
        <w:rPr>
          <w:b/>
        </w:rPr>
        <w:t>акимата</w:t>
      </w:r>
      <w:proofErr w:type="spellEnd"/>
      <w:r w:rsidRPr="00A0158A">
        <w:rPr>
          <w:b/>
        </w:rPr>
        <w:t xml:space="preserve"> </w:t>
      </w:r>
      <w:proofErr w:type="spellStart"/>
      <w:r w:rsidRPr="00A0158A">
        <w:rPr>
          <w:b/>
        </w:rPr>
        <w:t>Алматинской</w:t>
      </w:r>
      <w:proofErr w:type="spellEnd"/>
      <w:r w:rsidRPr="00A0158A">
        <w:rPr>
          <w:b/>
        </w:rPr>
        <w:t xml:space="preserve"> области от 07 февраля 2019 года №59 «Об утверждении Положения государственного учреждения «Управление земельных </w:t>
      </w:r>
      <w:proofErr w:type="gramStart"/>
      <w:r w:rsidRPr="00A0158A">
        <w:rPr>
          <w:b/>
        </w:rPr>
        <w:t xml:space="preserve">отношений  </w:t>
      </w:r>
      <w:proofErr w:type="spellStart"/>
      <w:r w:rsidRPr="00A0158A">
        <w:rPr>
          <w:b/>
        </w:rPr>
        <w:t>Алматинской</w:t>
      </w:r>
      <w:proofErr w:type="spellEnd"/>
      <w:proofErr w:type="gramEnd"/>
      <w:r w:rsidRPr="00A0158A">
        <w:rPr>
          <w:b/>
        </w:rPr>
        <w:t xml:space="preserve"> области</w:t>
      </w:r>
    </w:p>
    <w:p w:rsidR="00A0158A" w:rsidRDefault="00A0158A" w:rsidP="00A0158A">
      <w:pPr>
        <w:jc w:val="both"/>
        <w:rPr>
          <w:b/>
        </w:rPr>
      </w:pPr>
      <w:r w:rsidRPr="00A0158A">
        <w:rPr>
          <w:b/>
        </w:rPr>
        <w:t>Бюджетный кодекс Республики Казахстан от 4 декабря 2008 года № 95-</w:t>
      </w:r>
      <w:r w:rsidRPr="00A0158A">
        <w:rPr>
          <w:b/>
          <w:lang w:val="en-US"/>
        </w:rPr>
        <w:t>IV</w:t>
      </w:r>
      <w:r w:rsidRPr="00A0158A">
        <w:rPr>
          <w:b/>
        </w:rPr>
        <w:t>.</w:t>
      </w:r>
    </w:p>
    <w:p w:rsidR="00A0158A" w:rsidRDefault="00A0158A" w:rsidP="00A0158A">
      <w:pPr>
        <w:jc w:val="both"/>
        <w:rPr>
          <w:b/>
          <w:lang w:val="kk-KZ"/>
        </w:rPr>
      </w:pPr>
      <w:r w:rsidRPr="00A0158A">
        <w:rPr>
          <w:b/>
          <w:lang w:val="kk-KZ"/>
        </w:rPr>
        <w:t>Кодекс Республики Казахстан от 23 ноября 2015 года № 414-V.</w:t>
      </w:r>
    </w:p>
    <w:p w:rsidR="00A0158A" w:rsidRDefault="00A0158A" w:rsidP="00A0158A">
      <w:pPr>
        <w:jc w:val="both"/>
        <w:rPr>
          <w:b/>
          <w:lang w:val="kk-KZ"/>
        </w:rPr>
      </w:pPr>
      <w:r w:rsidRPr="00A0158A">
        <w:rPr>
          <w:b/>
          <w:lang w:val="kk-KZ"/>
        </w:rPr>
        <w:t>Кодекс Республики Казахстан «О налогах и других обязательных платежах в бюджет» от 10 декабря 2008 года № 99-IV.</w:t>
      </w:r>
    </w:p>
    <w:p w:rsidR="00A0158A" w:rsidRDefault="00A0158A" w:rsidP="00A0158A">
      <w:pPr>
        <w:jc w:val="both"/>
        <w:rPr>
          <w:b/>
          <w:lang w:val="kk-KZ"/>
        </w:rPr>
      </w:pPr>
      <w:r w:rsidRPr="00A0158A">
        <w:rPr>
          <w:b/>
          <w:lang w:val="kk-KZ"/>
        </w:rPr>
        <w:t>Закон Республики Казахстан от 23 ноября 2015 года № 416-V " О государственной службе»</w:t>
      </w:r>
    </w:p>
    <w:p w:rsidR="00A0158A" w:rsidRPr="00A0158A" w:rsidRDefault="00A0158A" w:rsidP="00A0158A">
      <w:pPr>
        <w:jc w:val="both"/>
        <w:rPr>
          <w:b/>
          <w:lang w:val="kk-KZ"/>
        </w:rPr>
      </w:pPr>
      <w:r w:rsidRPr="00A0158A">
        <w:rPr>
          <w:b/>
          <w:lang w:val="kk-KZ"/>
        </w:rPr>
        <w:t>Закон Республики Казахстан от 18 ноября 2015 года № 410-V «О противодействии коррупции»</w:t>
      </w:r>
    </w:p>
    <w:p w:rsidR="00A0158A" w:rsidRDefault="00A0158A" w:rsidP="00A0158A">
      <w:pPr>
        <w:pStyle w:val="a3"/>
        <w:jc w:val="left"/>
        <w:rPr>
          <w:sz w:val="20"/>
        </w:rPr>
      </w:pPr>
      <w:r w:rsidRPr="002934D7">
        <w:rPr>
          <w:sz w:val="20"/>
        </w:rPr>
        <w:t>Вид бюджетной программы</w:t>
      </w:r>
    </w:p>
    <w:p w:rsidR="00A0158A" w:rsidRDefault="00A0158A" w:rsidP="00A0158A">
      <w:pPr>
        <w:pStyle w:val="a3"/>
        <w:jc w:val="left"/>
        <w:rPr>
          <w:sz w:val="20"/>
        </w:rPr>
      </w:pPr>
      <w:r w:rsidRPr="002934D7">
        <w:rPr>
          <w:sz w:val="20"/>
        </w:rPr>
        <w:t>в зависимости от уровня государственного управления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>Областной</w:t>
      </w:r>
    </w:p>
    <w:p w:rsidR="00A0158A" w:rsidRPr="00A0158A" w:rsidRDefault="00A0158A" w:rsidP="00A0158A">
      <w:pPr>
        <w:pStyle w:val="a3"/>
        <w:jc w:val="left"/>
        <w:rPr>
          <w:b/>
          <w:sz w:val="20"/>
        </w:rPr>
      </w:pPr>
      <w:r w:rsidRPr="002934D7">
        <w:rPr>
          <w:sz w:val="20"/>
        </w:rPr>
        <w:t>в зависимости от содержания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>Осуществление государственных функций, полномочий и оказание вытекающих из них государственных услуг</w:t>
      </w:r>
    </w:p>
    <w:p w:rsidR="00A0158A" w:rsidRDefault="00A0158A" w:rsidP="00A0158A">
      <w:pPr>
        <w:pStyle w:val="a3"/>
        <w:jc w:val="left"/>
        <w:rPr>
          <w:sz w:val="20"/>
        </w:rPr>
      </w:pPr>
      <w:r w:rsidRPr="002934D7">
        <w:rPr>
          <w:sz w:val="20"/>
        </w:rPr>
        <w:t xml:space="preserve">в зависимости от способа </w:t>
      </w:r>
      <w:r>
        <w:rPr>
          <w:sz w:val="20"/>
          <w:lang w:val="kk-KZ"/>
        </w:rPr>
        <w:t>реализации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>Индивидуальная бюджетная программа</w:t>
      </w:r>
    </w:p>
    <w:p w:rsidR="00A0158A" w:rsidRPr="002934D7" w:rsidRDefault="00A0158A" w:rsidP="00A0158A">
      <w:pPr>
        <w:pStyle w:val="a3"/>
        <w:jc w:val="left"/>
        <w:rPr>
          <w:sz w:val="20"/>
          <w:lang w:val="kk-KZ"/>
        </w:rPr>
      </w:pPr>
      <w:r w:rsidRPr="002934D7">
        <w:rPr>
          <w:sz w:val="20"/>
        </w:rPr>
        <w:t>Текущая/развитие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 xml:space="preserve">Текущая </w:t>
      </w:r>
    </w:p>
    <w:p w:rsidR="00A0158A" w:rsidRDefault="00A0158A" w:rsidP="00A0158A">
      <w:pPr>
        <w:pStyle w:val="a3"/>
        <w:jc w:val="left"/>
        <w:rPr>
          <w:sz w:val="20"/>
        </w:rPr>
      </w:pPr>
      <w:r w:rsidRPr="002934D7">
        <w:rPr>
          <w:sz w:val="20"/>
        </w:rPr>
        <w:t>Цель бюджетной программы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>Содержание аппарата управления</w:t>
      </w:r>
    </w:p>
    <w:p w:rsidR="00A0158A" w:rsidRDefault="00A0158A" w:rsidP="00A0158A">
      <w:pPr>
        <w:pStyle w:val="a3"/>
        <w:jc w:val="left"/>
        <w:rPr>
          <w:sz w:val="20"/>
        </w:rPr>
      </w:pPr>
      <w:r w:rsidRPr="002934D7">
        <w:rPr>
          <w:sz w:val="20"/>
        </w:rPr>
        <w:t>Задачи бюджетной программы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>Техническое обслуживание и повышение информационно-аналитического уровня управления, правовое и материально-техническое обеспечение</w:t>
      </w:r>
    </w:p>
    <w:p w:rsidR="00A0158A" w:rsidRPr="00A0158A" w:rsidRDefault="00A0158A" w:rsidP="00A0158A">
      <w:pPr>
        <w:jc w:val="both"/>
      </w:pPr>
    </w:p>
    <w:p w:rsidR="00A0158A" w:rsidRPr="00A0158A" w:rsidRDefault="00A0158A" w:rsidP="00A0158A">
      <w:pPr>
        <w:pStyle w:val="a3"/>
        <w:jc w:val="both"/>
        <w:rPr>
          <w:b/>
          <w:sz w:val="20"/>
          <w:u w:val="single"/>
        </w:rPr>
      </w:pPr>
      <w:r w:rsidRPr="002934D7">
        <w:rPr>
          <w:sz w:val="20"/>
        </w:rPr>
        <w:t>Описание (обоснование) бюджетной программы</w:t>
      </w:r>
      <w:r>
        <w:rPr>
          <w:sz w:val="20"/>
          <w:lang w:val="kk-KZ"/>
        </w:rPr>
        <w:t>:</w:t>
      </w:r>
      <w:r w:rsidRPr="00A0158A">
        <w:rPr>
          <w:sz w:val="20"/>
        </w:rPr>
        <w:t xml:space="preserve"> </w:t>
      </w:r>
      <w:r w:rsidRPr="00A0158A">
        <w:rPr>
          <w:b/>
          <w:sz w:val="20"/>
        </w:rPr>
        <w:t xml:space="preserve">Обеспечение деятельности штатных и внештатных работников управления, оплата труда, социальных выплат, налоговых отчислений, оплата командировочных расходов. </w:t>
      </w:r>
    </w:p>
    <w:p w:rsidR="00A0158A" w:rsidRDefault="00A0158A" w:rsidP="006F26E1">
      <w:pPr>
        <w:pStyle w:val="a3"/>
        <w:jc w:val="left"/>
        <w:rPr>
          <w:sz w:val="20"/>
        </w:rPr>
      </w:pPr>
      <w:r w:rsidRPr="002934D7">
        <w:rPr>
          <w:sz w:val="20"/>
        </w:rPr>
        <w:t>Мероприятия по реализации программы</w:t>
      </w:r>
    </w:p>
    <w:p w:rsidR="00A0158A" w:rsidRPr="00566F13" w:rsidRDefault="00A0158A" w:rsidP="006F26E1">
      <w:pPr>
        <w:pStyle w:val="a3"/>
        <w:jc w:val="left"/>
        <w:rPr>
          <w:sz w:val="20"/>
          <w:lang w:val="kk-KZ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176"/>
        <w:gridCol w:w="1233"/>
        <w:gridCol w:w="1418"/>
        <w:gridCol w:w="1369"/>
        <w:gridCol w:w="1288"/>
      </w:tblGrid>
      <w:tr w:rsidR="00A26160" w:rsidTr="001E6DEC">
        <w:tc>
          <w:tcPr>
            <w:tcW w:w="2943" w:type="dxa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 xml:space="preserve">Ед.   </w:t>
            </w:r>
            <w:proofErr w:type="spellStart"/>
            <w:r w:rsidRPr="002934D7">
              <w:rPr>
                <w:sz w:val="20"/>
              </w:rPr>
              <w:t>изм</w:t>
            </w:r>
            <w:proofErr w:type="spellEnd"/>
          </w:p>
        </w:tc>
        <w:tc>
          <w:tcPr>
            <w:tcW w:w="1176" w:type="dxa"/>
            <w:vMerge w:val="restart"/>
            <w:vAlign w:val="center"/>
          </w:tcPr>
          <w:p w:rsidR="00A26160" w:rsidRPr="002934D7" w:rsidRDefault="00A26160" w:rsidP="00A0158A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Отчетный период 201</w:t>
            </w:r>
            <w:r w:rsidR="00A0158A">
              <w:rPr>
                <w:sz w:val="20"/>
                <w:lang w:val="kk-KZ"/>
              </w:rPr>
              <w:t>8</w:t>
            </w:r>
            <w:r w:rsidRPr="002934D7">
              <w:rPr>
                <w:sz w:val="20"/>
              </w:rPr>
              <w:t>г</w:t>
            </w:r>
          </w:p>
        </w:tc>
        <w:tc>
          <w:tcPr>
            <w:tcW w:w="1233" w:type="dxa"/>
            <w:vMerge w:val="restart"/>
            <w:vAlign w:val="center"/>
          </w:tcPr>
          <w:p w:rsidR="00A26160" w:rsidRPr="002934D7" w:rsidRDefault="00A26160" w:rsidP="00A0158A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 текущего 201</w:t>
            </w:r>
            <w:r w:rsidR="00A0158A">
              <w:rPr>
                <w:sz w:val="20"/>
                <w:lang w:val="kk-KZ"/>
              </w:rPr>
              <w:t>9</w:t>
            </w:r>
            <w:r w:rsidRPr="002934D7">
              <w:rPr>
                <w:sz w:val="20"/>
              </w:rPr>
              <w:t xml:space="preserve">г        </w:t>
            </w:r>
          </w:p>
        </w:tc>
        <w:tc>
          <w:tcPr>
            <w:tcW w:w="4075" w:type="dxa"/>
            <w:gridSpan w:val="3"/>
            <w:vAlign w:val="center"/>
          </w:tcPr>
          <w:p w:rsidR="00A26160" w:rsidRPr="002934D7" w:rsidRDefault="00A26160" w:rsidP="007E35D0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Плановый период</w:t>
            </w:r>
          </w:p>
        </w:tc>
      </w:tr>
      <w:tr w:rsidR="00A26160" w:rsidTr="001E6DEC">
        <w:tc>
          <w:tcPr>
            <w:tcW w:w="294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  <w:vMerge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6160" w:rsidRPr="00A0158A" w:rsidRDefault="00A26160" w:rsidP="00A0158A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A0158A">
              <w:rPr>
                <w:sz w:val="20"/>
                <w:lang w:val="kk-KZ"/>
              </w:rPr>
              <w:t>20</w:t>
            </w:r>
          </w:p>
        </w:tc>
        <w:tc>
          <w:tcPr>
            <w:tcW w:w="1369" w:type="dxa"/>
            <w:vAlign w:val="center"/>
          </w:tcPr>
          <w:p w:rsidR="00A26160" w:rsidRPr="002934D7" w:rsidRDefault="00A26160" w:rsidP="00A0158A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B86CBF">
              <w:rPr>
                <w:sz w:val="20"/>
                <w:lang w:val="kk-KZ"/>
              </w:rPr>
              <w:t>2</w:t>
            </w:r>
            <w:r w:rsidR="00A0158A">
              <w:rPr>
                <w:sz w:val="20"/>
                <w:lang w:val="kk-KZ"/>
              </w:rPr>
              <w:t>1</w:t>
            </w:r>
          </w:p>
        </w:tc>
        <w:tc>
          <w:tcPr>
            <w:tcW w:w="1288" w:type="dxa"/>
            <w:vAlign w:val="center"/>
          </w:tcPr>
          <w:p w:rsidR="00A26160" w:rsidRPr="002934D7" w:rsidRDefault="00A26160" w:rsidP="00B86CBF">
            <w:pPr>
              <w:pStyle w:val="a3"/>
              <w:rPr>
                <w:sz w:val="20"/>
                <w:lang w:val="kk-KZ"/>
              </w:rPr>
            </w:pPr>
            <w:r w:rsidRPr="002934D7">
              <w:rPr>
                <w:sz w:val="20"/>
              </w:rPr>
              <w:t>20</w:t>
            </w:r>
            <w:r w:rsidR="008E377A">
              <w:rPr>
                <w:sz w:val="20"/>
              </w:rPr>
              <w:t>2</w:t>
            </w:r>
            <w:r w:rsidR="00A0158A">
              <w:rPr>
                <w:sz w:val="20"/>
                <w:lang w:val="kk-KZ"/>
              </w:rPr>
              <w:t>2</w:t>
            </w:r>
          </w:p>
        </w:tc>
      </w:tr>
      <w:tr w:rsidR="00A26160" w:rsidTr="001E6DEC">
        <w:tc>
          <w:tcPr>
            <w:tcW w:w="294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2</w:t>
            </w:r>
          </w:p>
        </w:tc>
        <w:tc>
          <w:tcPr>
            <w:tcW w:w="1176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3</w:t>
            </w:r>
          </w:p>
        </w:tc>
        <w:tc>
          <w:tcPr>
            <w:tcW w:w="1233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6</w:t>
            </w:r>
          </w:p>
        </w:tc>
        <w:tc>
          <w:tcPr>
            <w:tcW w:w="1288" w:type="dxa"/>
          </w:tcPr>
          <w:p w:rsidR="00A26160" w:rsidRPr="002934D7" w:rsidRDefault="00A26160" w:rsidP="002862FE">
            <w:pPr>
              <w:pStyle w:val="a3"/>
              <w:rPr>
                <w:sz w:val="20"/>
              </w:rPr>
            </w:pPr>
            <w:r w:rsidRPr="002934D7">
              <w:rPr>
                <w:sz w:val="20"/>
              </w:rPr>
              <w:t>7</w:t>
            </w:r>
          </w:p>
        </w:tc>
      </w:tr>
      <w:tr w:rsidR="00A26160" w:rsidTr="001E6DEC">
        <w:tc>
          <w:tcPr>
            <w:tcW w:w="294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A0158A" w:rsidRDefault="00A0158A" w:rsidP="00A0158A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24</w:t>
            </w:r>
          </w:p>
        </w:tc>
        <w:tc>
          <w:tcPr>
            <w:tcW w:w="1233" w:type="dxa"/>
          </w:tcPr>
          <w:p w:rsidR="00A26160" w:rsidRPr="00A0158A" w:rsidRDefault="00A0158A" w:rsidP="00A0158A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23</w:t>
            </w:r>
          </w:p>
        </w:tc>
        <w:tc>
          <w:tcPr>
            <w:tcW w:w="1418" w:type="dxa"/>
          </w:tcPr>
          <w:p w:rsidR="00A26160" w:rsidRPr="00A0158A" w:rsidRDefault="00A0158A" w:rsidP="00A0158A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23</w:t>
            </w:r>
          </w:p>
        </w:tc>
        <w:tc>
          <w:tcPr>
            <w:tcW w:w="1369" w:type="dxa"/>
          </w:tcPr>
          <w:p w:rsidR="00A26160" w:rsidRPr="00A0158A" w:rsidRDefault="00A0158A" w:rsidP="00A0158A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23</w:t>
            </w:r>
          </w:p>
        </w:tc>
        <w:tc>
          <w:tcPr>
            <w:tcW w:w="1288" w:type="dxa"/>
          </w:tcPr>
          <w:p w:rsidR="00A26160" w:rsidRPr="00A0158A" w:rsidRDefault="00A0158A" w:rsidP="00A0158A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23</w:t>
            </w:r>
          </w:p>
        </w:tc>
      </w:tr>
      <w:tr w:rsidR="00A26160" w:rsidTr="00A0158A">
        <w:trPr>
          <w:trHeight w:val="825"/>
        </w:trPr>
        <w:tc>
          <w:tcPr>
            <w:tcW w:w="2943" w:type="dxa"/>
            <w:tcBorders>
              <w:bottom w:val="single" w:sz="4" w:space="0" w:color="auto"/>
            </w:tcBorders>
          </w:tcPr>
          <w:p w:rsidR="00A0158A" w:rsidRPr="002934D7" w:rsidRDefault="00A0158A" w:rsidP="001E32A8">
            <w:pPr>
              <w:pStyle w:val="a3"/>
              <w:jc w:val="left"/>
              <w:rPr>
                <w:sz w:val="20"/>
              </w:rPr>
            </w:pPr>
            <w:r w:rsidRPr="00A0158A">
              <w:rPr>
                <w:sz w:val="20"/>
              </w:rPr>
              <w:t xml:space="preserve">Обеспечение деятельности штатных работников управления, оплата труда, социальных выплат, налоговых </w:t>
            </w:r>
            <w:r w:rsidRPr="00A0158A">
              <w:rPr>
                <w:sz w:val="20"/>
              </w:rPr>
              <w:lastRenderedPageBreak/>
              <w:t>отчислений, оплата командировочных расходов.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6160" w:rsidRPr="00A0158A" w:rsidRDefault="00A0158A" w:rsidP="0070008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чел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26160" w:rsidRPr="00B06688" w:rsidRDefault="00A0158A" w:rsidP="0070008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19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A26160" w:rsidRPr="00B06688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6160" w:rsidRPr="00B06688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A26160" w:rsidRPr="00B06688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26160" w:rsidRPr="00B06688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</w:t>
            </w:r>
          </w:p>
        </w:tc>
      </w:tr>
      <w:tr w:rsidR="00A0158A" w:rsidTr="00A0158A">
        <w:trPr>
          <w:trHeight w:val="1695"/>
        </w:trPr>
        <w:tc>
          <w:tcPr>
            <w:tcW w:w="2943" w:type="dxa"/>
            <w:tcBorders>
              <w:top w:val="single" w:sz="4" w:space="0" w:color="auto"/>
            </w:tcBorders>
          </w:tcPr>
          <w:p w:rsidR="00A0158A" w:rsidRPr="00A0158A" w:rsidRDefault="00A0158A" w:rsidP="001E32A8">
            <w:pPr>
              <w:pStyle w:val="a3"/>
              <w:jc w:val="left"/>
              <w:rPr>
                <w:sz w:val="20"/>
              </w:rPr>
            </w:pPr>
            <w:r w:rsidRPr="00A0158A">
              <w:rPr>
                <w:sz w:val="20"/>
              </w:rPr>
              <w:lastRenderedPageBreak/>
              <w:t>Обеспечение деятельности внештатных работников, оплата труда, социальных выплат, налоговых отчислений, оплата командировочных расходов.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0158A" w:rsidRPr="00A0158A" w:rsidRDefault="00A0158A" w:rsidP="00700088">
            <w:pPr>
              <w:pStyle w:val="a3"/>
              <w:rPr>
                <w:b/>
                <w:sz w:val="20"/>
                <w:lang w:val="kk-KZ"/>
              </w:rPr>
            </w:pPr>
            <w:r w:rsidRPr="00A0158A">
              <w:rPr>
                <w:b/>
                <w:sz w:val="20"/>
                <w:lang w:val="kk-KZ"/>
              </w:rPr>
              <w:t>чел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A0158A" w:rsidRDefault="00A0158A" w:rsidP="0070008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A0158A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158A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A0158A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A0158A" w:rsidRDefault="00A0158A" w:rsidP="00B65A8B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A26160" w:rsidTr="001E6DEC">
        <w:tc>
          <w:tcPr>
            <w:tcW w:w="294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 xml:space="preserve">Показатели </w:t>
            </w:r>
            <w:proofErr w:type="gramStart"/>
            <w:r w:rsidRPr="002934D7">
              <w:rPr>
                <w:sz w:val="20"/>
              </w:rPr>
              <w:t>конечного  результата</w:t>
            </w:r>
            <w:proofErr w:type="gramEnd"/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качества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1E6DEC">
        <w:tc>
          <w:tcPr>
            <w:tcW w:w="294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Показатели эффективности</w:t>
            </w:r>
          </w:p>
        </w:tc>
        <w:tc>
          <w:tcPr>
            <w:tcW w:w="99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3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288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</w:p>
        </w:tc>
      </w:tr>
      <w:tr w:rsidR="00A26160" w:rsidTr="00B06688">
        <w:trPr>
          <w:trHeight w:val="295"/>
        </w:trPr>
        <w:tc>
          <w:tcPr>
            <w:tcW w:w="2943" w:type="dxa"/>
          </w:tcPr>
          <w:p w:rsidR="00A26160" w:rsidRPr="002934D7" w:rsidRDefault="00A26160" w:rsidP="002934D7">
            <w:pPr>
              <w:pStyle w:val="a3"/>
              <w:jc w:val="left"/>
              <w:rPr>
                <w:sz w:val="20"/>
              </w:rPr>
            </w:pPr>
            <w:r w:rsidRPr="002934D7">
              <w:rPr>
                <w:sz w:val="20"/>
              </w:rPr>
              <w:t>Объем бюджетных средств</w:t>
            </w:r>
          </w:p>
        </w:tc>
        <w:tc>
          <w:tcPr>
            <w:tcW w:w="993" w:type="dxa"/>
          </w:tcPr>
          <w:p w:rsidR="00A26160" w:rsidRPr="002934D7" w:rsidRDefault="00A0158A" w:rsidP="002934D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 w:rsidR="00A26160" w:rsidRPr="002934D7">
              <w:rPr>
                <w:sz w:val="20"/>
              </w:rPr>
              <w:t>ыс. тенге</w:t>
            </w:r>
          </w:p>
        </w:tc>
        <w:tc>
          <w:tcPr>
            <w:tcW w:w="1176" w:type="dxa"/>
            <w:vAlign w:val="center"/>
          </w:tcPr>
          <w:p w:rsidR="00A26160" w:rsidRPr="00F953E0" w:rsidRDefault="00A0158A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56349</w:t>
            </w:r>
          </w:p>
        </w:tc>
        <w:tc>
          <w:tcPr>
            <w:tcW w:w="1233" w:type="dxa"/>
            <w:vAlign w:val="center"/>
          </w:tcPr>
          <w:p w:rsidR="00A26160" w:rsidRPr="002934D7" w:rsidRDefault="00A0158A" w:rsidP="002967A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60109</w:t>
            </w:r>
          </w:p>
        </w:tc>
        <w:tc>
          <w:tcPr>
            <w:tcW w:w="1418" w:type="dxa"/>
            <w:vAlign w:val="center"/>
          </w:tcPr>
          <w:p w:rsidR="00A26160" w:rsidRPr="002934D7" w:rsidRDefault="00A0158A" w:rsidP="00A0158A">
            <w:pPr>
              <w:pStyle w:val="a3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60396</w:t>
            </w:r>
          </w:p>
        </w:tc>
        <w:tc>
          <w:tcPr>
            <w:tcW w:w="1369" w:type="dxa"/>
            <w:vAlign w:val="center"/>
          </w:tcPr>
          <w:p w:rsidR="00A26160" w:rsidRPr="002934D7" w:rsidRDefault="00A0158A" w:rsidP="00DA772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61292</w:t>
            </w:r>
          </w:p>
        </w:tc>
        <w:tc>
          <w:tcPr>
            <w:tcW w:w="1288" w:type="dxa"/>
            <w:vAlign w:val="center"/>
          </w:tcPr>
          <w:p w:rsidR="00A26160" w:rsidRPr="002934D7" w:rsidRDefault="00A0158A" w:rsidP="002C1A58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68628</w:t>
            </w:r>
          </w:p>
        </w:tc>
      </w:tr>
    </w:tbl>
    <w:p w:rsidR="00A26160" w:rsidRDefault="00A26160" w:rsidP="006F26E1">
      <w:pPr>
        <w:pStyle w:val="a3"/>
        <w:jc w:val="left"/>
        <w:rPr>
          <w:sz w:val="20"/>
        </w:rPr>
      </w:pPr>
    </w:p>
    <w:p w:rsidR="00A26160" w:rsidRDefault="00A26160" w:rsidP="006F26E1">
      <w:pPr>
        <w:pStyle w:val="a3"/>
        <w:jc w:val="left"/>
        <w:rPr>
          <w:sz w:val="20"/>
          <w:lang w:val="kk-KZ"/>
        </w:rPr>
      </w:pPr>
    </w:p>
    <w:p w:rsidR="001E3490" w:rsidRPr="00275180" w:rsidRDefault="001E3490" w:rsidP="001E3490">
      <w:pPr>
        <w:jc w:val="both"/>
        <w:rPr>
          <w:b/>
          <w:sz w:val="24"/>
          <w:szCs w:val="24"/>
        </w:rPr>
      </w:pPr>
      <w:r w:rsidRPr="00275180">
        <w:rPr>
          <w:color w:val="000000"/>
          <w:sz w:val="24"/>
          <w:szCs w:val="24"/>
        </w:rPr>
        <w:t>Код и наименование бюджетной подпрограммы</w:t>
      </w:r>
      <w:r w:rsidRPr="001E3490">
        <w:rPr>
          <w:b/>
          <w:color w:val="000000"/>
          <w:sz w:val="24"/>
          <w:szCs w:val="24"/>
        </w:rPr>
        <w:t>:</w:t>
      </w:r>
      <w:r w:rsidR="00275180">
        <w:rPr>
          <w:color w:val="000000"/>
          <w:sz w:val="24"/>
          <w:szCs w:val="24"/>
        </w:rPr>
        <w:t xml:space="preserve"> </w:t>
      </w:r>
      <w:r w:rsidRPr="00275180">
        <w:rPr>
          <w:b/>
          <w:color w:val="000000"/>
          <w:sz w:val="24"/>
          <w:szCs w:val="24"/>
        </w:rPr>
        <w:t>011 За счет средств из республиканского бюджета</w:t>
      </w:r>
    </w:p>
    <w:p w:rsidR="001E3490" w:rsidRPr="00275180" w:rsidRDefault="001E3490" w:rsidP="001E3490">
      <w:pPr>
        <w:jc w:val="both"/>
        <w:rPr>
          <w:sz w:val="24"/>
          <w:szCs w:val="24"/>
        </w:rPr>
      </w:pPr>
      <w:r w:rsidRPr="00275180">
        <w:rPr>
          <w:color w:val="000000"/>
          <w:sz w:val="24"/>
          <w:szCs w:val="24"/>
        </w:rPr>
        <w:t xml:space="preserve">Вид бюджетной подпрограммы: </w:t>
      </w:r>
    </w:p>
    <w:p w:rsidR="001E3490" w:rsidRPr="001E6DEC" w:rsidRDefault="001E3490" w:rsidP="001E3490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>в зависимости от содержания</w:t>
      </w:r>
      <w:r w:rsidRPr="001E6DEC">
        <w:rPr>
          <w:color w:val="000000"/>
          <w:sz w:val="24"/>
          <w:szCs w:val="24"/>
        </w:rPr>
        <w:t xml:space="preserve">: </w:t>
      </w:r>
      <w:r w:rsidRPr="00275180">
        <w:rPr>
          <w:b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</w:t>
      </w:r>
      <w:r w:rsidRPr="001E6DEC">
        <w:rPr>
          <w:color w:val="000000"/>
          <w:sz w:val="24"/>
          <w:szCs w:val="24"/>
        </w:rPr>
        <w:t xml:space="preserve"> </w:t>
      </w:r>
    </w:p>
    <w:p w:rsidR="001E3490" w:rsidRDefault="001E3490" w:rsidP="001E3490">
      <w:pPr>
        <w:pStyle w:val="a3"/>
        <w:jc w:val="left"/>
        <w:rPr>
          <w:szCs w:val="24"/>
        </w:rPr>
      </w:pPr>
      <w:r w:rsidRPr="001E3490">
        <w:rPr>
          <w:color w:val="000000"/>
          <w:szCs w:val="24"/>
        </w:rPr>
        <w:t xml:space="preserve">текущая/развития </w:t>
      </w:r>
      <w:r w:rsidRPr="00275180">
        <w:rPr>
          <w:b/>
          <w:szCs w:val="24"/>
        </w:rPr>
        <w:t>Текущая бюджетная программа</w:t>
      </w:r>
    </w:p>
    <w:p w:rsidR="001E6DEC" w:rsidRPr="002934D7" w:rsidRDefault="001E6DEC" w:rsidP="001E3490">
      <w:pPr>
        <w:pStyle w:val="a3"/>
        <w:jc w:val="left"/>
        <w:rPr>
          <w:sz w:val="20"/>
          <w:lang w:val="kk-KZ"/>
        </w:rPr>
      </w:pPr>
    </w:p>
    <w:p w:rsidR="001E3490" w:rsidRPr="001E3490" w:rsidRDefault="001E3490" w:rsidP="001E3490">
      <w:pPr>
        <w:jc w:val="both"/>
        <w:rPr>
          <w:sz w:val="24"/>
          <w:szCs w:val="24"/>
        </w:rPr>
      </w:pPr>
      <w:r w:rsidRPr="001E3490">
        <w:rPr>
          <w:color w:val="000000"/>
          <w:sz w:val="24"/>
          <w:szCs w:val="24"/>
        </w:rPr>
        <w:t xml:space="preserve"> </w:t>
      </w:r>
      <w:r w:rsidRPr="00275180">
        <w:rPr>
          <w:color w:val="000000"/>
          <w:sz w:val="24"/>
          <w:szCs w:val="24"/>
        </w:rPr>
        <w:t>Описание (обоснование) бюджетной подпрограммы</w:t>
      </w:r>
      <w:r w:rsidRPr="001E3490">
        <w:rPr>
          <w:color w:val="000000"/>
          <w:sz w:val="24"/>
          <w:szCs w:val="24"/>
        </w:rPr>
        <w:t xml:space="preserve"> </w:t>
      </w:r>
      <w:r w:rsidR="00275180" w:rsidRPr="00275180">
        <w:rPr>
          <w:b/>
          <w:color w:val="000000"/>
          <w:sz w:val="24"/>
          <w:szCs w:val="24"/>
        </w:rPr>
        <w:t xml:space="preserve">Обеспечение деятельности штатных и </w:t>
      </w:r>
      <w:r w:rsidR="00275180">
        <w:rPr>
          <w:b/>
          <w:color w:val="000000"/>
          <w:sz w:val="24"/>
          <w:szCs w:val="24"/>
          <w:lang w:val="kk-KZ"/>
        </w:rPr>
        <w:t>в</w:t>
      </w:r>
      <w:r w:rsidR="00275180" w:rsidRPr="00275180">
        <w:rPr>
          <w:b/>
          <w:color w:val="000000"/>
          <w:sz w:val="24"/>
          <w:szCs w:val="24"/>
        </w:rPr>
        <w:t>нештатных работников управления, оплата труда, социальных выплат, налоговых отчислений, оплата командировочных расходов.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3"/>
        <w:gridCol w:w="1577"/>
        <w:gridCol w:w="1565"/>
        <w:gridCol w:w="1302"/>
        <w:gridCol w:w="850"/>
        <w:gridCol w:w="709"/>
        <w:gridCol w:w="863"/>
      </w:tblGrid>
      <w:tr w:rsidR="00260DBF" w:rsidTr="00275180">
        <w:trPr>
          <w:trHeight w:val="30"/>
          <w:tblCellSpacing w:w="0" w:type="auto"/>
        </w:trPr>
        <w:tc>
          <w:tcPr>
            <w:tcW w:w="3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Показатели прямого результата </w:t>
            </w:r>
          </w:p>
        </w:tc>
        <w:tc>
          <w:tcPr>
            <w:tcW w:w="1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24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260DBF" w:rsidTr="002751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201</w:t>
            </w:r>
            <w:r w:rsidR="00275180"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201</w:t>
            </w:r>
            <w:r w:rsidR="00275180">
              <w:t>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275180">
            <w:pPr>
              <w:jc w:val="both"/>
            </w:pPr>
            <w:r>
              <w:br/>
            </w:r>
            <w:r w:rsidR="00275180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jc w:val="both"/>
            </w:pPr>
            <w:r>
              <w:br/>
            </w:r>
            <w:r w:rsidR="00275180">
              <w:t>2021</w:t>
            </w: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jc w:val="both"/>
            </w:pPr>
            <w:r>
              <w:br/>
            </w:r>
            <w:r w:rsidR="00275180">
              <w:t>2022</w:t>
            </w:r>
            <w:r>
              <w:br/>
            </w:r>
          </w:p>
        </w:tc>
      </w:tr>
      <w:tr w:rsidR="00275180" w:rsidTr="00275180">
        <w:trPr>
          <w:trHeight w:val="390"/>
          <w:tblCellSpacing w:w="0" w:type="auto"/>
        </w:trPr>
        <w:tc>
          <w:tcPr>
            <w:tcW w:w="325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  <w:r w:rsidRPr="00275180">
              <w:rPr>
                <w:color w:val="000000"/>
              </w:rPr>
              <w:t>Всего</w:t>
            </w:r>
            <w:r w:rsidRPr="00275180">
              <w:rPr>
                <w:color w:val="000000"/>
              </w:rPr>
              <w:tab/>
            </w:r>
          </w:p>
          <w:p w:rsidR="00275180" w:rsidRDefault="00275180" w:rsidP="00275180">
            <w:pPr>
              <w:spacing w:after="20"/>
              <w:ind w:left="20"/>
              <w:jc w:val="both"/>
            </w:pP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275180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Pr="00275180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  <w:p w:rsidR="00275180" w:rsidRPr="00275180" w:rsidRDefault="00275180" w:rsidP="00275180">
            <w:pPr>
              <w:jc w:val="center"/>
              <w:rPr>
                <w:lang w:val="kk-KZ"/>
              </w:rPr>
            </w:pP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Pr="00275180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  <w:p w:rsidR="00275180" w:rsidRPr="00370C86" w:rsidRDefault="00275180" w:rsidP="00275180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Pr="00275180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  <w:p w:rsidR="00275180" w:rsidRPr="00370C86" w:rsidRDefault="00275180" w:rsidP="00275180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Pr="00275180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  <w:p w:rsidR="00275180" w:rsidRPr="00370C86" w:rsidRDefault="00275180" w:rsidP="00275180">
            <w:pPr>
              <w:jc w:val="center"/>
            </w:pP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Pr="00275180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  <w:p w:rsidR="00275180" w:rsidRDefault="00275180" w:rsidP="00275180"/>
        </w:tc>
      </w:tr>
      <w:tr w:rsidR="00275180" w:rsidTr="00275180">
        <w:trPr>
          <w:trHeight w:val="1785"/>
          <w:tblCellSpacing w:w="0" w:type="auto"/>
        </w:trPr>
        <w:tc>
          <w:tcPr>
            <w:tcW w:w="32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Pr="00275180" w:rsidRDefault="00275180" w:rsidP="00275180">
            <w:pPr>
              <w:spacing w:after="20"/>
              <w:jc w:val="both"/>
              <w:rPr>
                <w:color w:val="000000"/>
              </w:rPr>
            </w:pPr>
            <w:r w:rsidRPr="00275180">
              <w:rPr>
                <w:color w:val="000000"/>
              </w:rPr>
              <w:t>Обеспечение деятельности штатных работников управления, оплата труда, социальных выплат, налоговых отчислений, оплата командировочных расходов.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275180">
            <w:pPr>
              <w:jc w:val="center"/>
            </w:pPr>
            <w:r w:rsidRPr="00275180">
              <w:t>чел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Default="00275180" w:rsidP="00275180">
            <w:pPr>
              <w:jc w:val="center"/>
            </w:pPr>
          </w:p>
          <w:p w:rsidR="00275180" w:rsidRDefault="00275180" w:rsidP="00275180">
            <w:pPr>
              <w:jc w:val="center"/>
            </w:pPr>
            <w:r w:rsidRPr="00370C86"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Default="00275180" w:rsidP="00275180">
            <w:pPr>
              <w:jc w:val="center"/>
            </w:pPr>
          </w:p>
          <w:p w:rsidR="00275180" w:rsidRDefault="00275180" w:rsidP="00275180">
            <w:pPr>
              <w:jc w:val="center"/>
            </w:pPr>
            <w:r w:rsidRPr="00370C8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Default="00275180" w:rsidP="00275180">
            <w:pPr>
              <w:jc w:val="center"/>
            </w:pPr>
          </w:p>
          <w:p w:rsidR="00275180" w:rsidRDefault="00275180" w:rsidP="00275180">
            <w:pPr>
              <w:jc w:val="center"/>
            </w:pPr>
            <w:r w:rsidRPr="00370C8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Default="00275180" w:rsidP="00275180">
            <w:pPr>
              <w:jc w:val="center"/>
            </w:pPr>
          </w:p>
          <w:p w:rsidR="00275180" w:rsidRDefault="00275180" w:rsidP="00275180">
            <w:pPr>
              <w:jc w:val="center"/>
            </w:pPr>
            <w:r w:rsidRPr="00370C86"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180" w:rsidRDefault="00275180" w:rsidP="00275180">
            <w:pPr>
              <w:jc w:val="center"/>
            </w:pPr>
          </w:p>
          <w:p w:rsidR="00275180" w:rsidRDefault="00275180" w:rsidP="00275180">
            <w:r>
              <w:rPr>
                <w:lang w:val="kk-KZ"/>
              </w:rPr>
              <w:t xml:space="preserve">   </w:t>
            </w:r>
            <w:r w:rsidRPr="00370C86">
              <w:t>18</w:t>
            </w:r>
          </w:p>
        </w:tc>
      </w:tr>
      <w:tr w:rsidR="00275180" w:rsidTr="00275180">
        <w:trPr>
          <w:trHeight w:val="1455"/>
          <w:tblCellSpacing w:w="0" w:type="auto"/>
        </w:trPr>
        <w:tc>
          <w:tcPr>
            <w:tcW w:w="325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  <w:r w:rsidRPr="00A0158A">
              <w:t>Обеспечение деятельности внештатных работников, оплата труда, социальных выплат, налоговых отчислений, оплата командировочных расходов.</w:t>
            </w:r>
          </w:p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275180" w:rsidRPr="00275180" w:rsidRDefault="00275180" w:rsidP="001E3490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1E6DEC">
            <w:pPr>
              <w:jc w:val="center"/>
            </w:pPr>
            <w:r w:rsidRPr="00275180">
              <w:t>чел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1E6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1E6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1E6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B066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B066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</w:tbl>
    <w:p w:rsidR="001E3490" w:rsidRDefault="001E3490" w:rsidP="001E3490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2"/>
        <w:gridCol w:w="1590"/>
        <w:gridCol w:w="1578"/>
        <w:gridCol w:w="1337"/>
        <w:gridCol w:w="850"/>
        <w:gridCol w:w="709"/>
        <w:gridCol w:w="863"/>
      </w:tblGrid>
      <w:tr w:rsidR="001E3490" w:rsidTr="00275180">
        <w:trPr>
          <w:trHeight w:val="30"/>
          <w:tblCellSpacing w:w="0" w:type="auto"/>
        </w:trPr>
        <w:tc>
          <w:tcPr>
            <w:tcW w:w="31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Расходы по бюджетной подпрограмме </w:t>
            </w:r>
          </w:p>
        </w:tc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24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260DBF" w:rsidTr="002751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490" w:rsidRDefault="001E3490" w:rsidP="009F02F2"/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75180" w:rsidRPr="00275180">
              <w:t>2018</w:t>
            </w: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75180">
              <w:t>2019</w:t>
            </w: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275180">
            <w:pPr>
              <w:jc w:val="center"/>
            </w:pPr>
            <w:r>
              <w:br/>
            </w:r>
            <w:r w:rsidR="00260DBF">
              <w:t>20</w:t>
            </w:r>
            <w:r w:rsidR="00275180">
              <w:rPr>
                <w:lang w:val="kk-KZ"/>
              </w:rPr>
              <w:t>20</w:t>
            </w: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275180">
            <w:pPr>
              <w:jc w:val="center"/>
            </w:pPr>
            <w:r>
              <w:br/>
            </w:r>
            <w:r w:rsidR="00260DBF">
              <w:t>202</w:t>
            </w:r>
            <w:r w:rsidR="00275180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  <w:r w:rsidR="00275180">
              <w:t>2022</w:t>
            </w:r>
            <w:r>
              <w:br/>
            </w:r>
          </w:p>
        </w:tc>
      </w:tr>
      <w:tr w:rsidR="00260DBF" w:rsidTr="00275180">
        <w:trPr>
          <w:trHeight w:val="30"/>
          <w:tblCellSpacing w:w="0" w:type="auto"/>
        </w:trPr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3490">
            <w:pPr>
              <w:spacing w:after="20"/>
              <w:ind w:left="20"/>
              <w:jc w:val="both"/>
            </w:pPr>
            <w:r>
              <w:rPr>
                <w:color w:val="000000"/>
              </w:rPr>
              <w:lastRenderedPageBreak/>
              <w:t>001 011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br/>
            </w:r>
          </w:p>
        </w:tc>
      </w:tr>
      <w:tr w:rsidR="00260DBF" w:rsidTr="00275180">
        <w:trPr>
          <w:trHeight w:val="30"/>
          <w:tblCellSpacing w:w="0" w:type="auto"/>
        </w:trPr>
        <w:tc>
          <w:tcPr>
            <w:tcW w:w="3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Pr="004018CF" w:rsidRDefault="001E3490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>Итого расходы по бюджетной подпрограмме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Default="001E3490" w:rsidP="001E6D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Pr="00275180" w:rsidRDefault="00275180" w:rsidP="001924C1">
            <w:pPr>
              <w:jc w:val="center"/>
              <w:rPr>
                <w:b/>
              </w:rPr>
            </w:pPr>
            <w:r w:rsidRPr="00275180">
              <w:rPr>
                <w:b/>
                <w:lang w:val="kk-KZ"/>
              </w:rPr>
              <w:t>4259</w:t>
            </w:r>
            <w:r w:rsidR="001E3490" w:rsidRPr="00275180">
              <w:rPr>
                <w:b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Pr="00B06688" w:rsidRDefault="00B06688" w:rsidP="00B066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490" w:rsidRPr="00B06688" w:rsidRDefault="00B06688" w:rsidP="00B066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1E3490" w:rsidRDefault="001E3490" w:rsidP="001E3490">
      <w:r>
        <w:br/>
      </w:r>
    </w:p>
    <w:p w:rsidR="001E6DEC" w:rsidRDefault="001E3490" w:rsidP="001E6DEC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t xml:space="preserve"> </w:t>
      </w:r>
    </w:p>
    <w:p w:rsidR="001E6DEC" w:rsidRPr="00275180" w:rsidRDefault="001E3490" w:rsidP="001E6DEC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t> </w:t>
      </w:r>
    </w:p>
    <w:p w:rsidR="001E6DEC" w:rsidRPr="001E3490" w:rsidRDefault="001E6DEC" w:rsidP="001E6DEC">
      <w:pPr>
        <w:jc w:val="both"/>
        <w:rPr>
          <w:sz w:val="24"/>
          <w:szCs w:val="24"/>
        </w:rPr>
      </w:pPr>
      <w:r w:rsidRPr="00275180">
        <w:rPr>
          <w:color w:val="000000"/>
          <w:sz w:val="24"/>
          <w:szCs w:val="24"/>
        </w:rPr>
        <w:t>Код и наименование бюджетной подпрограммы</w:t>
      </w:r>
      <w:r w:rsidRPr="001E3490">
        <w:rPr>
          <w:b/>
          <w:color w:val="000000"/>
          <w:sz w:val="24"/>
          <w:szCs w:val="24"/>
        </w:rPr>
        <w:t>:</w:t>
      </w:r>
      <w:r w:rsidRPr="001E3490">
        <w:rPr>
          <w:color w:val="000000"/>
          <w:sz w:val="24"/>
          <w:szCs w:val="24"/>
        </w:rPr>
        <w:t xml:space="preserve"> _</w:t>
      </w:r>
      <w:r w:rsidRPr="00275180">
        <w:rPr>
          <w:b/>
          <w:color w:val="000000"/>
          <w:sz w:val="24"/>
          <w:szCs w:val="24"/>
        </w:rPr>
        <w:t>015 За счет средств из местного бюджета</w:t>
      </w:r>
    </w:p>
    <w:p w:rsidR="001E6DEC" w:rsidRPr="00275180" w:rsidRDefault="001E6DEC" w:rsidP="001E6DEC">
      <w:pPr>
        <w:jc w:val="both"/>
        <w:rPr>
          <w:sz w:val="24"/>
          <w:szCs w:val="24"/>
        </w:rPr>
      </w:pPr>
      <w:r w:rsidRPr="00275180">
        <w:rPr>
          <w:color w:val="000000"/>
          <w:sz w:val="24"/>
          <w:szCs w:val="24"/>
        </w:rPr>
        <w:t xml:space="preserve">Вид бюджетной подпрограммы: </w:t>
      </w:r>
    </w:p>
    <w:p w:rsidR="001E6DEC" w:rsidRPr="00275180" w:rsidRDefault="001E6DEC" w:rsidP="001E6DEC">
      <w:pPr>
        <w:jc w:val="both"/>
        <w:rPr>
          <w:b/>
          <w:sz w:val="24"/>
          <w:szCs w:val="24"/>
        </w:rPr>
      </w:pPr>
      <w:r w:rsidRPr="001E3490">
        <w:rPr>
          <w:color w:val="000000"/>
          <w:sz w:val="24"/>
          <w:szCs w:val="24"/>
        </w:rPr>
        <w:t>в зависимости от содержания</w:t>
      </w:r>
      <w:r w:rsidRPr="001E6DEC">
        <w:rPr>
          <w:color w:val="000000"/>
          <w:sz w:val="24"/>
          <w:szCs w:val="24"/>
        </w:rPr>
        <w:t xml:space="preserve">: </w:t>
      </w:r>
      <w:r w:rsidRPr="00275180">
        <w:rPr>
          <w:b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</w:t>
      </w:r>
      <w:r w:rsidRPr="00275180">
        <w:rPr>
          <w:b/>
          <w:color w:val="000000"/>
          <w:sz w:val="24"/>
          <w:szCs w:val="24"/>
        </w:rPr>
        <w:t xml:space="preserve"> </w:t>
      </w:r>
    </w:p>
    <w:p w:rsidR="001E6DEC" w:rsidRDefault="001E6DEC" w:rsidP="001E6DEC">
      <w:pPr>
        <w:pStyle w:val="a3"/>
        <w:jc w:val="left"/>
        <w:rPr>
          <w:szCs w:val="24"/>
        </w:rPr>
      </w:pPr>
      <w:r w:rsidRPr="001E3490">
        <w:rPr>
          <w:color w:val="000000"/>
          <w:szCs w:val="24"/>
        </w:rPr>
        <w:t xml:space="preserve">текущая/развития </w:t>
      </w:r>
      <w:r w:rsidRPr="001E6DEC">
        <w:rPr>
          <w:szCs w:val="24"/>
        </w:rPr>
        <w:t>Текущая бюджетная программа</w:t>
      </w:r>
    </w:p>
    <w:p w:rsidR="001E6DEC" w:rsidRPr="00275180" w:rsidRDefault="001E6DEC" w:rsidP="001E6DEC">
      <w:pPr>
        <w:pStyle w:val="a3"/>
        <w:jc w:val="left"/>
        <w:rPr>
          <w:sz w:val="20"/>
          <w:lang w:val="kk-KZ"/>
        </w:rPr>
      </w:pPr>
    </w:p>
    <w:p w:rsidR="001E6DEC" w:rsidRPr="00275180" w:rsidRDefault="001E6DEC" w:rsidP="001E6DEC">
      <w:pPr>
        <w:jc w:val="both"/>
        <w:rPr>
          <w:b/>
          <w:sz w:val="24"/>
          <w:szCs w:val="24"/>
        </w:rPr>
      </w:pPr>
      <w:r w:rsidRPr="00275180">
        <w:rPr>
          <w:color w:val="000000"/>
          <w:sz w:val="24"/>
          <w:szCs w:val="24"/>
        </w:rPr>
        <w:t>Описание (обоснование) бюджетной подпрограммы</w:t>
      </w:r>
      <w:r w:rsidRPr="001E3490">
        <w:rPr>
          <w:color w:val="000000"/>
          <w:sz w:val="24"/>
          <w:szCs w:val="24"/>
        </w:rPr>
        <w:t xml:space="preserve"> </w:t>
      </w:r>
      <w:r w:rsidR="00275180" w:rsidRPr="00275180">
        <w:rPr>
          <w:b/>
          <w:color w:val="000000"/>
          <w:sz w:val="24"/>
          <w:szCs w:val="24"/>
        </w:rPr>
        <w:t>Обеспечение деятельности штатных и внештатных работников управления, оплата труда, социальных выплат, налоговых отчислений, оплата командировочных расходов.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2"/>
        <w:gridCol w:w="1595"/>
        <w:gridCol w:w="1087"/>
        <w:gridCol w:w="1843"/>
        <w:gridCol w:w="850"/>
        <w:gridCol w:w="709"/>
        <w:gridCol w:w="863"/>
      </w:tblGrid>
      <w:tr w:rsidR="001E6DEC" w:rsidTr="00275180">
        <w:trPr>
          <w:trHeight w:val="30"/>
          <w:tblCellSpacing w:w="0" w:type="auto"/>
        </w:trPr>
        <w:tc>
          <w:tcPr>
            <w:tcW w:w="31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Показатели прямого результата </w:t>
            </w:r>
          </w:p>
        </w:tc>
        <w:tc>
          <w:tcPr>
            <w:tcW w:w="1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24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1E6DEC" w:rsidTr="002751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</w:p>
          <w:p w:rsidR="001E6DEC" w:rsidRDefault="00275180" w:rsidP="009F02F2">
            <w:pPr>
              <w:jc w:val="center"/>
            </w:pPr>
            <w:r>
              <w:rPr>
                <w:lang w:val="kk-KZ"/>
              </w:rPr>
              <w:t>2019</w:t>
            </w:r>
            <w:r w:rsidR="001E6DEC">
              <w:br/>
            </w:r>
            <w:r w:rsidR="001E6DEC"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275180">
            <w:pPr>
              <w:jc w:val="both"/>
            </w:pPr>
            <w:r>
              <w:br/>
            </w:r>
            <w:r w:rsidR="00275180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both"/>
            </w:pPr>
            <w:r>
              <w:br/>
            </w:r>
            <w:r w:rsidR="00275180">
              <w:t>2021</w:t>
            </w: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275180" w:rsidP="009F02F2">
            <w:pPr>
              <w:jc w:val="both"/>
            </w:pPr>
            <w:r>
              <w:br/>
              <w:t>2022</w:t>
            </w:r>
            <w:r w:rsidR="001E6DEC">
              <w:br/>
            </w:r>
          </w:p>
        </w:tc>
      </w:tr>
      <w:tr w:rsidR="001E6DEC" w:rsidTr="00275180">
        <w:trPr>
          <w:trHeight w:val="555"/>
          <w:tblCellSpacing w:w="0" w:type="auto"/>
        </w:trPr>
        <w:tc>
          <w:tcPr>
            <w:tcW w:w="3172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1E6DEC" w:rsidRDefault="00275180" w:rsidP="009F02F2">
            <w:pPr>
              <w:spacing w:after="20"/>
              <w:ind w:left="20"/>
              <w:jc w:val="both"/>
            </w:pPr>
            <w:r w:rsidRPr="00275180">
              <w:t>Всего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</w:p>
          <w:p w:rsidR="001E6DEC" w:rsidRDefault="00275180" w:rsidP="009F02F2">
            <w:pPr>
              <w:jc w:val="center"/>
            </w:pPr>
            <w:r>
              <w:rPr>
                <w:lang w:val="kk-KZ"/>
              </w:rPr>
              <w:t>23</w:t>
            </w:r>
            <w:r w:rsidR="001E6DEC">
              <w:br/>
            </w:r>
          </w:p>
        </w:tc>
      </w:tr>
      <w:tr w:rsidR="00275180" w:rsidTr="00275180">
        <w:trPr>
          <w:trHeight w:val="1635"/>
          <w:tblCellSpacing w:w="0" w:type="auto"/>
        </w:trPr>
        <w:tc>
          <w:tcPr>
            <w:tcW w:w="3172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  <w:r w:rsidRPr="00275180">
              <w:rPr>
                <w:color w:val="000000"/>
              </w:rPr>
              <w:t>Обеспечение деятельности штатных работников управления, оплата труда, социальных выплат, налоговых отчислений, оплата командировочных расходов.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</w:pPr>
            <w:r w:rsidRPr="00275180">
              <w:t>чел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1E6DEC" w:rsidTr="00275180">
        <w:trPr>
          <w:trHeight w:val="30"/>
          <w:tblCellSpacing w:w="0" w:type="auto"/>
        </w:trPr>
        <w:tc>
          <w:tcPr>
            <w:tcW w:w="3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80" w:rsidRPr="00275180" w:rsidRDefault="00275180" w:rsidP="00275180">
            <w:pPr>
              <w:spacing w:after="20"/>
              <w:ind w:left="20"/>
              <w:jc w:val="both"/>
              <w:rPr>
                <w:color w:val="000000"/>
              </w:rPr>
            </w:pPr>
          </w:p>
          <w:p w:rsidR="001E6DEC" w:rsidRDefault="00275180" w:rsidP="00275180">
            <w:pPr>
              <w:spacing w:after="20"/>
              <w:ind w:left="20"/>
              <w:jc w:val="both"/>
            </w:pPr>
            <w:r w:rsidRPr="00275180">
              <w:rPr>
                <w:color w:val="000000"/>
              </w:rPr>
              <w:t>Обеспечение деятельности внештатных работников, оплата труда, социальных выплат, налоговых отчислений, оплата командировочных расходов.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t>чел</w:t>
            </w:r>
            <w: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B06688" w:rsidP="009F02F2">
            <w:pPr>
              <w:jc w:val="center"/>
            </w:pPr>
            <w:r>
              <w:rPr>
                <w:lang w:val="kk-KZ"/>
              </w:rPr>
              <w:t>5</w:t>
            </w:r>
            <w:r w:rsidR="001E6DEC"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275180" w:rsidP="009F02F2">
            <w:pPr>
              <w:jc w:val="center"/>
            </w:pPr>
            <w:r>
              <w:rPr>
                <w:lang w:val="kk-KZ"/>
              </w:rPr>
              <w:t>5</w:t>
            </w:r>
            <w:r w:rsidR="001E6DEC"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275180" w:rsidP="009F02F2">
            <w:pPr>
              <w:jc w:val="center"/>
            </w:pPr>
            <w:r>
              <w:rPr>
                <w:lang w:val="kk-KZ"/>
              </w:rPr>
              <w:t>5</w:t>
            </w:r>
            <w:r w:rsidR="001E6DEC"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275180" w:rsidP="009F02F2">
            <w:pPr>
              <w:jc w:val="center"/>
            </w:pPr>
            <w:r>
              <w:rPr>
                <w:lang w:val="kk-KZ"/>
              </w:rPr>
              <w:t>5</w:t>
            </w:r>
            <w:r w:rsidR="001E6DEC">
              <w:br/>
            </w:r>
          </w:p>
        </w:tc>
      </w:tr>
      <w:tr w:rsidR="001E6DEC" w:rsidTr="00275180">
        <w:trPr>
          <w:trHeight w:val="30"/>
          <w:tblCellSpacing w:w="0" w:type="auto"/>
        </w:trPr>
        <w:tc>
          <w:tcPr>
            <w:tcW w:w="3172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B06688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B06688">
            <w:pPr>
              <w:jc w:val="center"/>
            </w:pP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B06688">
            <w:pPr>
              <w:jc w:val="center"/>
            </w:pPr>
          </w:p>
        </w:tc>
      </w:tr>
    </w:tbl>
    <w:p w:rsidR="001E6DEC" w:rsidRDefault="001E6DEC" w:rsidP="001E6DEC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577"/>
        <w:gridCol w:w="1124"/>
        <w:gridCol w:w="1417"/>
        <w:gridCol w:w="993"/>
        <w:gridCol w:w="992"/>
        <w:gridCol w:w="850"/>
      </w:tblGrid>
      <w:tr w:rsidR="001E6DEC" w:rsidTr="002B783C">
        <w:trPr>
          <w:trHeight w:val="30"/>
          <w:tblCellSpacing w:w="0" w:type="auto"/>
        </w:trPr>
        <w:tc>
          <w:tcPr>
            <w:tcW w:w="3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Расходы по бюджетной подпрограмме </w:t>
            </w:r>
          </w:p>
        </w:tc>
        <w:tc>
          <w:tcPr>
            <w:tcW w:w="1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 текущего года</w:t>
            </w:r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Плановый период</w:t>
            </w:r>
          </w:p>
        </w:tc>
      </w:tr>
      <w:tr w:rsidR="001E6DEC" w:rsidTr="002B783C">
        <w:trPr>
          <w:trHeight w:val="30"/>
          <w:tblCellSpacing w:w="0" w:type="auto"/>
        </w:trPr>
        <w:tc>
          <w:tcPr>
            <w:tcW w:w="315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15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6DEC" w:rsidRDefault="001E6DEC" w:rsidP="009F02F2"/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275180">
            <w:pPr>
              <w:jc w:val="center"/>
            </w:pPr>
            <w:r>
              <w:br/>
              <w:t>201</w:t>
            </w:r>
            <w:r w:rsidR="00275180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</w:r>
            <w:r w:rsidR="00275180">
              <w:t>2019</w:t>
            </w: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275180">
            <w:pPr>
              <w:jc w:val="center"/>
            </w:pPr>
            <w:r>
              <w:br/>
            </w:r>
            <w:r w:rsidR="00275180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275180">
            <w:pPr>
              <w:jc w:val="center"/>
            </w:pPr>
            <w:r>
              <w:br/>
              <w:t>202</w:t>
            </w:r>
            <w:r w:rsidR="00275180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jc w:val="center"/>
            </w:pPr>
            <w:r>
              <w:br/>
            </w:r>
            <w:r w:rsidR="00275180">
              <w:t>2022</w:t>
            </w:r>
            <w:r>
              <w:br/>
            </w:r>
          </w:p>
        </w:tc>
      </w:tr>
      <w:tr w:rsidR="001E6DEC" w:rsidTr="002B783C">
        <w:trPr>
          <w:trHeight w:val="253"/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1E6DEC">
            <w:pPr>
              <w:spacing w:after="20"/>
              <w:ind w:left="20"/>
              <w:jc w:val="both"/>
            </w:pPr>
            <w:r>
              <w:rPr>
                <w:color w:val="000000"/>
              </w:rPr>
              <w:t>001 015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275180" w:rsidP="001E6DEC">
            <w:pPr>
              <w:jc w:val="center"/>
            </w:pPr>
            <w:r>
              <w:rPr>
                <w:lang w:val="kk-KZ"/>
              </w:rPr>
              <w:t>56349</w:t>
            </w:r>
            <w:r w:rsidR="001E6DEC"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60109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275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60396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61292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68628</w:t>
            </w:r>
          </w:p>
        </w:tc>
      </w:tr>
      <w:tr w:rsidR="001E6DEC" w:rsidTr="002B783C">
        <w:trPr>
          <w:trHeight w:val="30"/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4018CF" w:rsidRDefault="001E6DEC" w:rsidP="009F02F2">
            <w:pPr>
              <w:spacing w:after="20"/>
              <w:ind w:left="20"/>
              <w:jc w:val="both"/>
            </w:pPr>
            <w:r w:rsidRPr="004018CF">
              <w:rPr>
                <w:color w:val="000000"/>
              </w:rPr>
              <w:t>Итого расходы по бюджетной подпрограмме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Default="001E6DEC" w:rsidP="009F02F2">
            <w:pPr>
              <w:spacing w:after="20"/>
              <w:ind w:left="20"/>
              <w:jc w:val="both"/>
            </w:pPr>
            <w:r>
              <w:rPr>
                <w:color w:val="000000"/>
              </w:rPr>
              <w:t>тысяч тенге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56349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9F02F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60109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83C" w:rsidRDefault="002B783C" w:rsidP="002B783C">
            <w:pPr>
              <w:jc w:val="center"/>
              <w:rPr>
                <w:b/>
                <w:lang w:val="kk-KZ"/>
              </w:rPr>
            </w:pPr>
          </w:p>
          <w:p w:rsidR="001E6DEC" w:rsidRPr="00B06688" w:rsidRDefault="00275180" w:rsidP="002B783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60396</w:t>
            </w:r>
            <w:r w:rsidR="001E6DEC" w:rsidRPr="00B06688">
              <w:rPr>
                <w:b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2751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61292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DEC" w:rsidRPr="00B06688" w:rsidRDefault="00275180" w:rsidP="002B78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68628</w:t>
            </w:r>
          </w:p>
        </w:tc>
      </w:tr>
    </w:tbl>
    <w:p w:rsidR="001E6DEC" w:rsidRDefault="001E3490" w:rsidP="001E3490">
      <w:pPr>
        <w:jc w:val="both"/>
        <w:rPr>
          <w:color w:val="000000"/>
          <w:sz w:val="24"/>
          <w:szCs w:val="24"/>
        </w:rPr>
      </w:pPr>
      <w:r w:rsidRPr="001E3490">
        <w:rPr>
          <w:color w:val="000000"/>
          <w:sz w:val="24"/>
          <w:szCs w:val="24"/>
        </w:rPr>
        <w:t> </w:t>
      </w:r>
    </w:p>
    <w:p w:rsidR="001E6DEC" w:rsidRDefault="001E6DEC" w:rsidP="001E3490">
      <w:pPr>
        <w:jc w:val="both"/>
        <w:rPr>
          <w:color w:val="000000"/>
          <w:sz w:val="24"/>
          <w:szCs w:val="24"/>
        </w:rPr>
      </w:pPr>
    </w:p>
    <w:p w:rsidR="001E6DEC" w:rsidRDefault="001E6DEC" w:rsidP="001E3490">
      <w:pPr>
        <w:jc w:val="both"/>
        <w:rPr>
          <w:color w:val="000000"/>
          <w:sz w:val="24"/>
          <w:szCs w:val="24"/>
        </w:rPr>
      </w:pPr>
    </w:p>
    <w:p w:rsidR="00A26160" w:rsidRPr="00275180" w:rsidRDefault="001E3490" w:rsidP="001E6DEC">
      <w:pPr>
        <w:jc w:val="both"/>
        <w:rPr>
          <w:b/>
          <w:sz w:val="24"/>
          <w:szCs w:val="24"/>
          <w:lang w:val="kk-KZ"/>
        </w:rPr>
      </w:pPr>
      <w:r w:rsidRPr="001E3490">
        <w:rPr>
          <w:color w:val="000000"/>
          <w:sz w:val="24"/>
          <w:szCs w:val="24"/>
        </w:rPr>
        <w:t>  </w:t>
      </w:r>
      <w:r w:rsidR="00A26160" w:rsidRPr="0026486B">
        <w:rPr>
          <w:lang w:val="kk-KZ"/>
        </w:rPr>
        <w:tab/>
      </w:r>
      <w:r w:rsidR="00B06688" w:rsidRPr="00275180">
        <w:rPr>
          <w:b/>
          <w:sz w:val="24"/>
          <w:szCs w:val="24"/>
          <w:lang w:val="kk-KZ"/>
        </w:rPr>
        <w:t>Главный специалист</w:t>
      </w:r>
      <w:r w:rsidR="00275180" w:rsidRPr="00275180">
        <w:rPr>
          <w:b/>
          <w:sz w:val="24"/>
          <w:szCs w:val="24"/>
          <w:lang w:val="kk-KZ"/>
        </w:rPr>
        <w:t xml:space="preserve">- главный бухгалтер </w:t>
      </w:r>
      <w:r w:rsidR="00275180" w:rsidRPr="00275180">
        <w:rPr>
          <w:b/>
          <w:sz w:val="24"/>
          <w:szCs w:val="24"/>
          <w:lang w:val="kk-KZ"/>
        </w:rPr>
        <w:tab/>
      </w:r>
      <w:r w:rsidR="00275180" w:rsidRPr="00275180">
        <w:rPr>
          <w:b/>
          <w:sz w:val="24"/>
          <w:szCs w:val="24"/>
          <w:lang w:val="kk-KZ"/>
        </w:rPr>
        <w:tab/>
      </w:r>
      <w:r w:rsidR="00275180" w:rsidRPr="00275180">
        <w:rPr>
          <w:b/>
          <w:sz w:val="24"/>
          <w:szCs w:val="24"/>
          <w:lang w:val="kk-KZ"/>
        </w:rPr>
        <w:tab/>
      </w:r>
      <w:r w:rsidR="00275180" w:rsidRPr="00275180">
        <w:rPr>
          <w:b/>
          <w:sz w:val="24"/>
          <w:szCs w:val="24"/>
          <w:lang w:val="kk-KZ"/>
        </w:rPr>
        <w:tab/>
        <w:t>М.Абдрахманова</w:t>
      </w: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A26160" w:rsidRDefault="00A26160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A110BA" w:rsidRDefault="00A110BA" w:rsidP="008433B1">
      <w:pPr>
        <w:pStyle w:val="a3"/>
        <w:jc w:val="left"/>
        <w:rPr>
          <w:sz w:val="20"/>
          <w:lang w:val="kk-KZ"/>
        </w:rPr>
      </w:pPr>
    </w:p>
    <w:p w:rsidR="00A110BA" w:rsidRDefault="00A110BA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p w:rsidR="0026486B" w:rsidRDefault="0026486B" w:rsidP="008433B1">
      <w:pPr>
        <w:pStyle w:val="a3"/>
        <w:jc w:val="left"/>
        <w:rPr>
          <w:sz w:val="20"/>
          <w:lang w:val="kk-KZ"/>
        </w:rPr>
      </w:pPr>
    </w:p>
    <w:sectPr w:rsidR="0026486B" w:rsidSect="00056693">
      <w:pgSz w:w="11906" w:h="16838" w:code="9"/>
      <w:pgMar w:top="567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076FB"/>
    <w:rsid w:val="0001223B"/>
    <w:rsid w:val="0003553C"/>
    <w:rsid w:val="0004080B"/>
    <w:rsid w:val="00045038"/>
    <w:rsid w:val="0005628D"/>
    <w:rsid w:val="00056693"/>
    <w:rsid w:val="00061D08"/>
    <w:rsid w:val="000654E7"/>
    <w:rsid w:val="00082E35"/>
    <w:rsid w:val="00090216"/>
    <w:rsid w:val="000A27A4"/>
    <w:rsid w:val="000A3A00"/>
    <w:rsid w:val="000B2390"/>
    <w:rsid w:val="000C298B"/>
    <w:rsid w:val="000F4903"/>
    <w:rsid w:val="000F4DDC"/>
    <w:rsid w:val="00102137"/>
    <w:rsid w:val="00121076"/>
    <w:rsid w:val="00135EAE"/>
    <w:rsid w:val="001461C9"/>
    <w:rsid w:val="001503FA"/>
    <w:rsid w:val="00157A51"/>
    <w:rsid w:val="00167FAD"/>
    <w:rsid w:val="00177F26"/>
    <w:rsid w:val="001924C1"/>
    <w:rsid w:val="001A1363"/>
    <w:rsid w:val="001B31E1"/>
    <w:rsid w:val="001B6A10"/>
    <w:rsid w:val="001B7BBA"/>
    <w:rsid w:val="001C1F9F"/>
    <w:rsid w:val="001C56BA"/>
    <w:rsid w:val="001E01B3"/>
    <w:rsid w:val="001E2A5A"/>
    <w:rsid w:val="001E32A8"/>
    <w:rsid w:val="001E3490"/>
    <w:rsid w:val="001E6DEC"/>
    <w:rsid w:val="001F26A6"/>
    <w:rsid w:val="002006B2"/>
    <w:rsid w:val="0020200E"/>
    <w:rsid w:val="00205A75"/>
    <w:rsid w:val="00216BFB"/>
    <w:rsid w:val="0022587F"/>
    <w:rsid w:val="002449C0"/>
    <w:rsid w:val="0025190E"/>
    <w:rsid w:val="00251C6B"/>
    <w:rsid w:val="00260DBF"/>
    <w:rsid w:val="0026486B"/>
    <w:rsid w:val="00265EA8"/>
    <w:rsid w:val="00273278"/>
    <w:rsid w:val="00275180"/>
    <w:rsid w:val="002831E8"/>
    <w:rsid w:val="00283823"/>
    <w:rsid w:val="00285CD1"/>
    <w:rsid w:val="002862FE"/>
    <w:rsid w:val="002934D7"/>
    <w:rsid w:val="002967A8"/>
    <w:rsid w:val="002A371D"/>
    <w:rsid w:val="002A4209"/>
    <w:rsid w:val="002B4CC4"/>
    <w:rsid w:val="002B783C"/>
    <w:rsid w:val="002C1A58"/>
    <w:rsid w:val="002C1C58"/>
    <w:rsid w:val="002D4615"/>
    <w:rsid w:val="002F1657"/>
    <w:rsid w:val="003316D0"/>
    <w:rsid w:val="00343EA0"/>
    <w:rsid w:val="0036006D"/>
    <w:rsid w:val="0036257C"/>
    <w:rsid w:val="003A3D2F"/>
    <w:rsid w:val="003A7D50"/>
    <w:rsid w:val="003B6779"/>
    <w:rsid w:val="003C0119"/>
    <w:rsid w:val="003D73CD"/>
    <w:rsid w:val="003E16CA"/>
    <w:rsid w:val="003E3E11"/>
    <w:rsid w:val="003E580D"/>
    <w:rsid w:val="003F3AAE"/>
    <w:rsid w:val="00401267"/>
    <w:rsid w:val="00407025"/>
    <w:rsid w:val="0040757C"/>
    <w:rsid w:val="00431543"/>
    <w:rsid w:val="00435F1B"/>
    <w:rsid w:val="004413F1"/>
    <w:rsid w:val="004763FA"/>
    <w:rsid w:val="004811AF"/>
    <w:rsid w:val="004A522E"/>
    <w:rsid w:val="004B1977"/>
    <w:rsid w:val="004C5238"/>
    <w:rsid w:val="004C547F"/>
    <w:rsid w:val="004E3EA7"/>
    <w:rsid w:val="004E5A2D"/>
    <w:rsid w:val="004F7B86"/>
    <w:rsid w:val="00516691"/>
    <w:rsid w:val="00516CF6"/>
    <w:rsid w:val="00527471"/>
    <w:rsid w:val="00531C15"/>
    <w:rsid w:val="00560888"/>
    <w:rsid w:val="00566F13"/>
    <w:rsid w:val="00575A8F"/>
    <w:rsid w:val="00590261"/>
    <w:rsid w:val="00593BE6"/>
    <w:rsid w:val="00595DD0"/>
    <w:rsid w:val="005A03DF"/>
    <w:rsid w:val="005B18DA"/>
    <w:rsid w:val="005B4D44"/>
    <w:rsid w:val="005B674F"/>
    <w:rsid w:val="005B6D94"/>
    <w:rsid w:val="005D05F0"/>
    <w:rsid w:val="005D23DB"/>
    <w:rsid w:val="005D2A92"/>
    <w:rsid w:val="005D5281"/>
    <w:rsid w:val="005E20F8"/>
    <w:rsid w:val="005E3D39"/>
    <w:rsid w:val="005F6349"/>
    <w:rsid w:val="005F72B8"/>
    <w:rsid w:val="00602B62"/>
    <w:rsid w:val="00604611"/>
    <w:rsid w:val="006112F8"/>
    <w:rsid w:val="0061565A"/>
    <w:rsid w:val="00615D60"/>
    <w:rsid w:val="0062793F"/>
    <w:rsid w:val="00654C9B"/>
    <w:rsid w:val="00670C6B"/>
    <w:rsid w:val="00682EA9"/>
    <w:rsid w:val="006942A9"/>
    <w:rsid w:val="0069780E"/>
    <w:rsid w:val="006A09BE"/>
    <w:rsid w:val="006A4D79"/>
    <w:rsid w:val="006A5210"/>
    <w:rsid w:val="006A747F"/>
    <w:rsid w:val="006C2A83"/>
    <w:rsid w:val="006E5B5A"/>
    <w:rsid w:val="006F26E1"/>
    <w:rsid w:val="006F58D8"/>
    <w:rsid w:val="006F78AB"/>
    <w:rsid w:val="00700088"/>
    <w:rsid w:val="00725CB1"/>
    <w:rsid w:val="00735007"/>
    <w:rsid w:val="007415A3"/>
    <w:rsid w:val="007439A7"/>
    <w:rsid w:val="007461B5"/>
    <w:rsid w:val="00747045"/>
    <w:rsid w:val="0074725F"/>
    <w:rsid w:val="007632A8"/>
    <w:rsid w:val="0077417F"/>
    <w:rsid w:val="00780612"/>
    <w:rsid w:val="00784173"/>
    <w:rsid w:val="00792298"/>
    <w:rsid w:val="007A0D02"/>
    <w:rsid w:val="007D34F0"/>
    <w:rsid w:val="007E35D0"/>
    <w:rsid w:val="00805322"/>
    <w:rsid w:val="00807CD2"/>
    <w:rsid w:val="00814D56"/>
    <w:rsid w:val="00817B1A"/>
    <w:rsid w:val="008416CF"/>
    <w:rsid w:val="008433B1"/>
    <w:rsid w:val="00857569"/>
    <w:rsid w:val="008659A9"/>
    <w:rsid w:val="00872AF4"/>
    <w:rsid w:val="008767F0"/>
    <w:rsid w:val="00890029"/>
    <w:rsid w:val="00897821"/>
    <w:rsid w:val="008B1567"/>
    <w:rsid w:val="008B398C"/>
    <w:rsid w:val="008C0203"/>
    <w:rsid w:val="008C338A"/>
    <w:rsid w:val="008C3B3B"/>
    <w:rsid w:val="008D206E"/>
    <w:rsid w:val="008E377A"/>
    <w:rsid w:val="0090771A"/>
    <w:rsid w:val="00910141"/>
    <w:rsid w:val="00921BA6"/>
    <w:rsid w:val="00935E26"/>
    <w:rsid w:val="00942554"/>
    <w:rsid w:val="00950F2E"/>
    <w:rsid w:val="00951A9B"/>
    <w:rsid w:val="00955276"/>
    <w:rsid w:val="009552BD"/>
    <w:rsid w:val="009567CC"/>
    <w:rsid w:val="00961D3A"/>
    <w:rsid w:val="00973936"/>
    <w:rsid w:val="00977724"/>
    <w:rsid w:val="00982B78"/>
    <w:rsid w:val="00985811"/>
    <w:rsid w:val="009864E1"/>
    <w:rsid w:val="009A633A"/>
    <w:rsid w:val="009B1840"/>
    <w:rsid w:val="009B22F6"/>
    <w:rsid w:val="009C06FD"/>
    <w:rsid w:val="009C0FB0"/>
    <w:rsid w:val="009C5200"/>
    <w:rsid w:val="009E6094"/>
    <w:rsid w:val="009F4EDF"/>
    <w:rsid w:val="009F54A4"/>
    <w:rsid w:val="009F79F0"/>
    <w:rsid w:val="00A0158A"/>
    <w:rsid w:val="00A1037C"/>
    <w:rsid w:val="00A110BA"/>
    <w:rsid w:val="00A162DE"/>
    <w:rsid w:val="00A26160"/>
    <w:rsid w:val="00A329A2"/>
    <w:rsid w:val="00A34297"/>
    <w:rsid w:val="00A46517"/>
    <w:rsid w:val="00A76548"/>
    <w:rsid w:val="00A901AB"/>
    <w:rsid w:val="00A93642"/>
    <w:rsid w:val="00A947A5"/>
    <w:rsid w:val="00AB2735"/>
    <w:rsid w:val="00AB3DA4"/>
    <w:rsid w:val="00AC0B17"/>
    <w:rsid w:val="00AC1A59"/>
    <w:rsid w:val="00AC6003"/>
    <w:rsid w:val="00AE25B1"/>
    <w:rsid w:val="00AE55ED"/>
    <w:rsid w:val="00AF029D"/>
    <w:rsid w:val="00AF1A0E"/>
    <w:rsid w:val="00AF2988"/>
    <w:rsid w:val="00B00918"/>
    <w:rsid w:val="00B06688"/>
    <w:rsid w:val="00B368E1"/>
    <w:rsid w:val="00B50910"/>
    <w:rsid w:val="00B57207"/>
    <w:rsid w:val="00B637A2"/>
    <w:rsid w:val="00B65A8B"/>
    <w:rsid w:val="00B8395A"/>
    <w:rsid w:val="00B84353"/>
    <w:rsid w:val="00B86CBF"/>
    <w:rsid w:val="00BB64AE"/>
    <w:rsid w:val="00BD5DB2"/>
    <w:rsid w:val="00BF13E0"/>
    <w:rsid w:val="00C00DFA"/>
    <w:rsid w:val="00C03D6C"/>
    <w:rsid w:val="00C07821"/>
    <w:rsid w:val="00C11F26"/>
    <w:rsid w:val="00C133BB"/>
    <w:rsid w:val="00C41D1C"/>
    <w:rsid w:val="00C55AAD"/>
    <w:rsid w:val="00C70460"/>
    <w:rsid w:val="00C70786"/>
    <w:rsid w:val="00C802B9"/>
    <w:rsid w:val="00C816CA"/>
    <w:rsid w:val="00C8757F"/>
    <w:rsid w:val="00C92BEB"/>
    <w:rsid w:val="00C959DD"/>
    <w:rsid w:val="00CA1AA7"/>
    <w:rsid w:val="00CB74C1"/>
    <w:rsid w:val="00CC078F"/>
    <w:rsid w:val="00CC1E38"/>
    <w:rsid w:val="00CD089A"/>
    <w:rsid w:val="00CD0BC9"/>
    <w:rsid w:val="00CD58B4"/>
    <w:rsid w:val="00CE05FE"/>
    <w:rsid w:val="00D00D4C"/>
    <w:rsid w:val="00D14785"/>
    <w:rsid w:val="00D23AE9"/>
    <w:rsid w:val="00D2576C"/>
    <w:rsid w:val="00D26C0B"/>
    <w:rsid w:val="00D32CE7"/>
    <w:rsid w:val="00D40B1D"/>
    <w:rsid w:val="00D417A1"/>
    <w:rsid w:val="00D5687C"/>
    <w:rsid w:val="00D62465"/>
    <w:rsid w:val="00D65F34"/>
    <w:rsid w:val="00D74B47"/>
    <w:rsid w:val="00DA4761"/>
    <w:rsid w:val="00DA772E"/>
    <w:rsid w:val="00DB0847"/>
    <w:rsid w:val="00DB174C"/>
    <w:rsid w:val="00DB4B33"/>
    <w:rsid w:val="00DC3B60"/>
    <w:rsid w:val="00DC3DCC"/>
    <w:rsid w:val="00DE6C6D"/>
    <w:rsid w:val="00E07CFE"/>
    <w:rsid w:val="00E10FA4"/>
    <w:rsid w:val="00E57DAD"/>
    <w:rsid w:val="00E85F49"/>
    <w:rsid w:val="00E945B8"/>
    <w:rsid w:val="00E94604"/>
    <w:rsid w:val="00EA69E5"/>
    <w:rsid w:val="00EB4A15"/>
    <w:rsid w:val="00EB6FD4"/>
    <w:rsid w:val="00ED1ED5"/>
    <w:rsid w:val="00ED5A51"/>
    <w:rsid w:val="00ED63A2"/>
    <w:rsid w:val="00F06E73"/>
    <w:rsid w:val="00F07773"/>
    <w:rsid w:val="00F20E87"/>
    <w:rsid w:val="00F37A00"/>
    <w:rsid w:val="00F44ED3"/>
    <w:rsid w:val="00F4561D"/>
    <w:rsid w:val="00F4792E"/>
    <w:rsid w:val="00F61F1D"/>
    <w:rsid w:val="00F8723A"/>
    <w:rsid w:val="00F953E0"/>
    <w:rsid w:val="00FC58FA"/>
    <w:rsid w:val="00FD2D97"/>
    <w:rsid w:val="00FE72BA"/>
    <w:rsid w:val="00FF0094"/>
    <w:rsid w:val="00FF0D5D"/>
    <w:rsid w:val="00FF547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F3CE9-62DB-47F6-9A7E-1697D87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link w:val="10"/>
    <w:uiPriority w:val="99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A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A8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8433B1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3316D0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A83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3316D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A83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16D0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33B1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3316D0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C2A8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316D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2A83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86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5D0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D05F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17B1A"/>
    <w:pPr>
      <w:tabs>
        <w:tab w:val="center" w:pos="4680"/>
        <w:tab w:val="right" w:pos="9360"/>
      </w:tabs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17B1A"/>
    <w:rPr>
      <w:rFonts w:ascii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6728-D704-4F53-9622-FB2AD1A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Crown</cp:lastModifiedBy>
  <cp:revision>2</cp:revision>
  <cp:lastPrinted>2019-09-24T11:08:00Z</cp:lastPrinted>
  <dcterms:created xsi:type="dcterms:W3CDTF">2020-01-28T09:43:00Z</dcterms:created>
  <dcterms:modified xsi:type="dcterms:W3CDTF">2020-01-28T09:43:00Z</dcterms:modified>
</cp:coreProperties>
</file>