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73" w:rsidRDefault="00393673" w:rsidP="00393673">
      <w:pPr>
        <w:pStyle w:val="af0"/>
        <w:tabs>
          <w:tab w:val="left" w:pos="6379"/>
        </w:tabs>
        <w:spacing w:before="0" w:beforeAutospacing="0" w:after="0" w:afterAutospacing="0"/>
        <w:ind w:left="6096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Утвержден</w:t>
      </w:r>
    </w:p>
    <w:p w:rsidR="00393673" w:rsidRDefault="00393673" w:rsidP="00393673">
      <w:pPr>
        <w:pStyle w:val="af0"/>
        <w:tabs>
          <w:tab w:val="left" w:pos="6379"/>
        </w:tabs>
        <w:spacing w:before="0" w:beforeAutospacing="0" w:after="0" w:afterAutospacing="0"/>
        <w:ind w:left="6096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распоряжением секретаря Панфиловского районного маслихата</w:t>
      </w:r>
    </w:p>
    <w:p w:rsidR="00393673" w:rsidRDefault="00393673" w:rsidP="00393673">
      <w:pPr>
        <w:pStyle w:val="af0"/>
        <w:tabs>
          <w:tab w:val="left" w:pos="6379"/>
        </w:tabs>
        <w:spacing w:before="0" w:beforeAutospacing="0" w:after="0" w:afterAutospacing="0"/>
        <w:ind w:left="6096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№ 23 от «28» ноября 2019г.</w:t>
      </w:r>
    </w:p>
    <w:p w:rsidR="00393673" w:rsidRDefault="00393673" w:rsidP="00393673">
      <w:pPr>
        <w:pStyle w:val="af0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lang w:val="kk-KZ"/>
        </w:rPr>
      </w:pPr>
    </w:p>
    <w:p w:rsidR="00393673" w:rsidRDefault="00393673" w:rsidP="00393673">
      <w:pPr>
        <w:pStyle w:val="af0"/>
        <w:spacing w:before="0" w:beforeAutospacing="0" w:after="0" w:afterAutospacing="0"/>
        <w:rPr>
          <w:b/>
          <w:bCs/>
          <w:sz w:val="28"/>
          <w:szCs w:val="28"/>
        </w:rPr>
      </w:pPr>
    </w:p>
    <w:p w:rsidR="00393673" w:rsidRDefault="00393673" w:rsidP="00393673">
      <w:pPr>
        <w:pStyle w:val="af0"/>
        <w:spacing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БЮДЖЕТНАЯ ПРОГРАММА</w:t>
      </w:r>
      <w:r>
        <w:rPr>
          <w:sz w:val="28"/>
          <w:szCs w:val="28"/>
        </w:rPr>
        <w:br/>
      </w:r>
    </w:p>
    <w:p w:rsidR="00393673" w:rsidRDefault="00393673" w:rsidP="00393673">
      <w:pPr>
        <w:pStyle w:val="af0"/>
        <w:spacing w:after="0" w:afterAutospacing="0"/>
        <w:jc w:val="center"/>
      </w:pPr>
      <w:r>
        <w:rPr>
          <w:b/>
          <w:sz w:val="28"/>
          <w:szCs w:val="28"/>
          <w:u w:val="single"/>
        </w:rPr>
        <w:t>112</w:t>
      </w:r>
      <w:r w:rsidR="00866C5E">
        <w:rPr>
          <w:b/>
          <w:sz w:val="28"/>
          <w:szCs w:val="28"/>
          <w:u w:val="single"/>
          <w:lang w:val="kk-KZ"/>
        </w:rPr>
        <w:t>1016</w:t>
      </w:r>
      <w:r>
        <w:rPr>
          <w:b/>
          <w:sz w:val="28"/>
          <w:szCs w:val="28"/>
          <w:u w:val="single"/>
        </w:rPr>
        <w:t xml:space="preserve"> Государственное учреждение «Аппарат </w:t>
      </w:r>
      <w:r>
        <w:rPr>
          <w:b/>
          <w:sz w:val="28"/>
          <w:szCs w:val="28"/>
          <w:u w:val="single"/>
          <w:lang w:val="kk-KZ"/>
        </w:rPr>
        <w:t>Панфиловского районного</w:t>
      </w:r>
      <w:proofErr w:type="spellStart"/>
      <w:r>
        <w:rPr>
          <w:b/>
          <w:sz w:val="28"/>
          <w:szCs w:val="28"/>
          <w:u w:val="single"/>
        </w:rPr>
        <w:t>маслихата</w:t>
      </w:r>
      <w:proofErr w:type="spellEnd"/>
      <w:r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br/>
      </w:r>
      <w:r>
        <w:t>код и наименование администратора бюджетной программы</w:t>
      </w:r>
    </w:p>
    <w:p w:rsidR="00393673" w:rsidRDefault="00393673" w:rsidP="00393673">
      <w:pPr>
        <w:pStyle w:val="af0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  <w:lang w:val="kk-KZ"/>
        </w:rPr>
        <w:t>19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kk-KZ"/>
        </w:rPr>
        <w:t>1</w:t>
      </w:r>
      <w:r>
        <w:rPr>
          <w:b/>
          <w:sz w:val="28"/>
          <w:szCs w:val="28"/>
        </w:rPr>
        <w:t>годы</w:t>
      </w:r>
    </w:p>
    <w:p w:rsidR="00393673" w:rsidRDefault="00393673" w:rsidP="00393673">
      <w:pPr>
        <w:pStyle w:val="af0"/>
        <w:spacing w:after="0" w:afterAutospacing="0"/>
        <w:jc w:val="center"/>
        <w:rPr>
          <w:b/>
          <w:sz w:val="28"/>
          <w:szCs w:val="28"/>
        </w:rPr>
      </w:pPr>
    </w:p>
    <w:p w:rsidR="00393673" w:rsidRDefault="00393673" w:rsidP="00393673">
      <w:pPr>
        <w:pStyle w:val="af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Код и наименование бюджетной программы</w:t>
      </w:r>
      <w:r w:rsidR="00DC00E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00</w:t>
      </w:r>
      <w:r>
        <w:rPr>
          <w:rFonts w:ascii="Times New Roman" w:hAnsi="Times New Roman"/>
          <w:sz w:val="28"/>
          <w:szCs w:val="28"/>
          <w:u w:val="single"/>
          <w:lang w:val="kk-KZ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  <w:lang w:val="kk-KZ"/>
        </w:rPr>
        <w:t>Капитальные расходы государственных органов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393673" w:rsidRDefault="00393673" w:rsidP="00393673">
      <w:pPr>
        <w:pStyle w:val="af0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Руководитель бюджетной программы</w:t>
      </w:r>
      <w:r w:rsidR="00DC00E6"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  <w:u w:val="single"/>
          <w:lang w:val="kk-KZ"/>
        </w:rPr>
        <w:t>Шокпаров Ергали Отаргалиевич</w:t>
      </w:r>
      <w:r>
        <w:rPr>
          <w:sz w:val="28"/>
          <w:szCs w:val="28"/>
          <w:u w:val="single"/>
        </w:rPr>
        <w:t xml:space="preserve"> – секретарь </w:t>
      </w:r>
      <w:r>
        <w:rPr>
          <w:sz w:val="28"/>
          <w:szCs w:val="28"/>
          <w:u w:val="single"/>
          <w:lang w:val="kk-KZ"/>
        </w:rPr>
        <w:t>районного</w:t>
      </w:r>
      <w:proofErr w:type="spellStart"/>
      <w:r>
        <w:rPr>
          <w:sz w:val="28"/>
          <w:szCs w:val="28"/>
          <w:u w:val="single"/>
        </w:rPr>
        <w:t>маслихата</w:t>
      </w:r>
      <w:proofErr w:type="spellEnd"/>
    </w:p>
    <w:p w:rsidR="00393673" w:rsidRDefault="00393673" w:rsidP="00393673">
      <w:pPr>
        <w:pStyle w:val="af0"/>
        <w:spacing w:after="0" w:afterAutospacing="0"/>
        <w:rPr>
          <w:b/>
          <w:sz w:val="28"/>
          <w:szCs w:val="28"/>
          <w:u w:val="single"/>
        </w:rPr>
      </w:pPr>
    </w:p>
    <w:p w:rsidR="00393673" w:rsidRDefault="00393673" w:rsidP="00393673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программы:</w:t>
      </w:r>
      <w:r w:rsidR="00DC00E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Решение  Панфиловского районного маслихата №6-34-219 от 19 апреля 2018 года «</w:t>
      </w:r>
      <w:r>
        <w:rPr>
          <w:rFonts w:ascii="Times New Roman" w:hAnsi="Times New Roman"/>
          <w:sz w:val="28"/>
          <w:szCs w:val="28"/>
        </w:rPr>
        <w:t>Об утверждении Положения государственного учреждения «Аппарат</w:t>
      </w:r>
      <w:r>
        <w:rPr>
          <w:rFonts w:ascii="Times New Roman" w:hAnsi="Times New Roman"/>
          <w:sz w:val="28"/>
          <w:szCs w:val="28"/>
          <w:lang w:val="kk-KZ"/>
        </w:rPr>
        <w:t>Панфиловского районного</w:t>
      </w:r>
      <w:proofErr w:type="spellStart"/>
      <w:r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sz w:val="28"/>
          <w:szCs w:val="28"/>
        </w:rPr>
        <w:t>», Закон Республики Казахстан от 23 января 2001 года № 148 «О местном государственном управлении и самоуправлении в Республике Казахстан»</w:t>
      </w:r>
      <w:r>
        <w:rPr>
          <w:rFonts w:ascii="Times New Roman" w:hAnsi="Times New Roman"/>
          <w:sz w:val="28"/>
          <w:szCs w:val="28"/>
          <w:lang w:val="kk-KZ"/>
        </w:rPr>
        <w:t>,Бюджетный кодекс</w:t>
      </w:r>
      <w:r>
        <w:rPr>
          <w:rFonts w:ascii="Times New Roman" w:hAnsi="Times New Roman"/>
          <w:sz w:val="28"/>
          <w:szCs w:val="28"/>
        </w:rPr>
        <w:t xml:space="preserve"> Республики Казахстан от </w:t>
      </w:r>
      <w:r>
        <w:rPr>
          <w:rFonts w:ascii="Times New Roman" w:hAnsi="Times New Roman"/>
          <w:sz w:val="28"/>
          <w:szCs w:val="28"/>
          <w:lang w:val="kk-KZ"/>
        </w:rPr>
        <w:t>04декабря2008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года№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95</w:t>
      </w:r>
      <w:r>
        <w:rPr>
          <w:rFonts w:ascii="Times New Roman" w:hAnsi="Times New Roman"/>
          <w:sz w:val="28"/>
          <w:szCs w:val="28"/>
        </w:rPr>
        <w:t>-IV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  <w:lang w:val="kk-KZ"/>
        </w:rPr>
        <w:t>Панфиловского районного</w:t>
      </w:r>
      <w:proofErr w:type="spellStart"/>
      <w:r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29 мая2019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lang w:val="kk-KZ"/>
        </w:rPr>
        <w:t>6-54-328 «Об изменений в</w:t>
      </w:r>
      <w:r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  <w:lang w:val="kk-KZ"/>
        </w:rPr>
        <w:t>Панфиловского районного</w:t>
      </w:r>
      <w:proofErr w:type="spellStart"/>
      <w:r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27декабря2018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lang w:val="kk-KZ"/>
        </w:rPr>
        <w:t>6-47-291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  <w:lang w:val="kk-KZ"/>
        </w:rPr>
        <w:t>бюджете Панфиловского района на 2019-2021 годы</w:t>
      </w:r>
      <w:r>
        <w:rPr>
          <w:rFonts w:ascii="Times New Roman" w:hAnsi="Times New Roman"/>
          <w:sz w:val="28"/>
          <w:szCs w:val="28"/>
        </w:rPr>
        <w:t xml:space="preserve">», постановление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Панфиловского района №491 от 07 ноября 2019 года «О корректировке </w:t>
      </w:r>
      <w:proofErr w:type="spellStart"/>
      <w:r>
        <w:rPr>
          <w:rFonts w:ascii="Times New Roman" w:hAnsi="Times New Roman"/>
          <w:sz w:val="28"/>
          <w:szCs w:val="28"/>
        </w:rPr>
        <w:t>показетелей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бюджета на 2019 год».</w:t>
      </w:r>
    </w:p>
    <w:p w:rsidR="00393673" w:rsidRDefault="00393673" w:rsidP="0039367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E71AB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393673" w:rsidRPr="00FE71AB" w:rsidRDefault="00393673" w:rsidP="003936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71AB">
        <w:rPr>
          <w:rFonts w:ascii="Times New Roman" w:hAnsi="Times New Roman" w:cs="Times New Roman"/>
          <w:sz w:val="28"/>
          <w:szCs w:val="28"/>
          <w:u w:val="single"/>
          <w:lang w:val="kk-KZ"/>
        </w:rPr>
        <w:t>районная (городская)</w:t>
      </w:r>
      <w:r w:rsidRPr="00FE71AB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393673" w:rsidRPr="00FE71AB" w:rsidRDefault="00393673" w:rsidP="00393673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71AB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393673" w:rsidRPr="00FE71AB" w:rsidRDefault="00393673" w:rsidP="00393673">
      <w:pP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FE71A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осуществление капитальных расходов </w:t>
      </w:r>
    </w:p>
    <w:p w:rsidR="00393673" w:rsidRPr="00FE71AB" w:rsidRDefault="00393673" w:rsidP="00393673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71AB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393673" w:rsidRPr="00FE71AB" w:rsidRDefault="00393673" w:rsidP="0039367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E71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индивидуальная </w:t>
      </w:r>
    </w:p>
    <w:p w:rsidR="00393673" w:rsidRPr="00FE71AB" w:rsidRDefault="00393673" w:rsidP="003936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71AB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71AB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Pr="00FE71AB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E71AB">
        <w:rPr>
          <w:rFonts w:ascii="Times New Roman" w:hAnsi="Times New Roman" w:cs="Times New Roman"/>
          <w:sz w:val="24"/>
          <w:szCs w:val="24"/>
          <w:lang w:val="ru-RU"/>
        </w:rPr>
        <w:t>текущая/развитие</w:t>
      </w:r>
    </w:p>
    <w:p w:rsidR="00393673" w:rsidRPr="00FE71AB" w:rsidRDefault="00393673" w:rsidP="00393673">
      <w:pPr>
        <w:pStyle w:val="af1"/>
        <w:rPr>
          <w:rFonts w:ascii="Times New Roman" w:hAnsi="Times New Roman"/>
          <w:sz w:val="28"/>
          <w:szCs w:val="28"/>
          <w:lang w:val="kk-KZ"/>
        </w:rPr>
      </w:pPr>
      <w:r w:rsidRPr="00FE71AB">
        <w:rPr>
          <w:rFonts w:ascii="Times New Roman" w:hAnsi="Times New Roman"/>
          <w:b/>
          <w:sz w:val="28"/>
          <w:szCs w:val="28"/>
        </w:rPr>
        <w:t>Цель бюджетной программы:</w:t>
      </w:r>
      <w:r w:rsidR="00DC00E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E71AB">
        <w:rPr>
          <w:rFonts w:ascii="Times New Roman" w:hAnsi="Times New Roman"/>
          <w:sz w:val="28"/>
          <w:szCs w:val="28"/>
          <w:lang w:val="kk-KZ"/>
        </w:rPr>
        <w:t>Материально-техническое обеспечение деятельности маслихата и аппарата городского маслихата.</w:t>
      </w:r>
    </w:p>
    <w:p w:rsidR="00393673" w:rsidRPr="00FE71AB" w:rsidRDefault="00393673" w:rsidP="0039367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3673" w:rsidRPr="00FE71AB" w:rsidRDefault="00393673" w:rsidP="00393673">
      <w:pPr>
        <w:pStyle w:val="af1"/>
        <w:jc w:val="both"/>
        <w:rPr>
          <w:rFonts w:ascii="Times New Roman" w:hAnsi="Times New Roman"/>
          <w:sz w:val="28"/>
          <w:szCs w:val="28"/>
          <w:lang w:val="kk-KZ"/>
        </w:rPr>
      </w:pPr>
      <w:r w:rsidRPr="00FE71AB">
        <w:rPr>
          <w:rFonts w:ascii="Times New Roman" w:hAnsi="Times New Roman"/>
          <w:b/>
          <w:sz w:val="28"/>
          <w:szCs w:val="28"/>
        </w:rPr>
        <w:t>Конечные результаты бюджетной программы</w:t>
      </w:r>
      <w:r w:rsidRPr="00FE71AB">
        <w:rPr>
          <w:rFonts w:ascii="Times New Roman" w:hAnsi="Times New Roman"/>
          <w:sz w:val="28"/>
          <w:szCs w:val="28"/>
        </w:rPr>
        <w:t xml:space="preserve">: </w:t>
      </w:r>
      <w:r w:rsidRPr="00FE71AB">
        <w:rPr>
          <w:rFonts w:ascii="Times New Roman" w:hAnsi="Times New Roman"/>
          <w:sz w:val="28"/>
          <w:szCs w:val="28"/>
          <w:lang w:val="kk-KZ"/>
        </w:rPr>
        <w:t xml:space="preserve">Укрепление материально-технической базы. Создание условий для обеспечения деятельности маслихата района в реализации единой государственной политики в сфере местного государственного управления и государственной службы, осуществлении организационного, правового, материально-технического и иного обеспечения деятельности маслихата и аппарата районного маслихата, оказании помощи депутатам в осуществлении их полномочий, осуществлении иных полномочий по обеспечению прав и законных интересов граждан в соответсвии с законодательством Республики Казахстан. </w:t>
      </w:r>
    </w:p>
    <w:p w:rsidR="00393673" w:rsidRPr="00FE71AB" w:rsidRDefault="00393673" w:rsidP="00393673">
      <w:pPr>
        <w:pStyle w:val="af1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93673" w:rsidRPr="00FE71AB" w:rsidRDefault="00393673" w:rsidP="003936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71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программы. </w:t>
      </w:r>
      <w:r w:rsidRPr="00FE71AB">
        <w:rPr>
          <w:rFonts w:ascii="Times New Roman" w:hAnsi="Times New Roman" w:cs="Times New Roman"/>
          <w:sz w:val="28"/>
          <w:szCs w:val="28"/>
          <w:lang w:val="kk-KZ"/>
        </w:rPr>
        <w:t>Капитальные расходы государственных органов:приобретение основных средств для обеспечения ежедневной деятельности секретаря маслихата и работников аппарата маслихата; выполнение других мероприятий, необходимых для функционирования аппарата.</w:t>
      </w:r>
    </w:p>
    <w:p w:rsidR="00393673" w:rsidRPr="00FE71AB" w:rsidRDefault="00393673" w:rsidP="003936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3673" w:rsidRPr="00FE71AB" w:rsidRDefault="00393673" w:rsidP="00393673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02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45"/>
        <w:gridCol w:w="1176"/>
        <w:gridCol w:w="1275"/>
        <w:gridCol w:w="1560"/>
        <w:gridCol w:w="1417"/>
        <w:gridCol w:w="1418"/>
        <w:gridCol w:w="1275"/>
      </w:tblGrid>
      <w:tr w:rsidR="00393673" w:rsidRPr="00866C5E" w:rsidTr="00FE71AB">
        <w:trPr>
          <w:trHeight w:val="315"/>
        </w:trPr>
        <w:tc>
          <w:tcPr>
            <w:tcW w:w="102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FE71AB">
              <w:rPr>
                <w:b/>
                <w:sz w:val="28"/>
                <w:szCs w:val="28"/>
              </w:rPr>
              <w:t>Расходы по бюджетной программе, всего</w:t>
            </w:r>
          </w:p>
        </w:tc>
      </w:tr>
      <w:tr w:rsidR="00393673" w:rsidRPr="00FE71AB" w:rsidTr="00FE71AB">
        <w:trPr>
          <w:trHeight w:val="315"/>
        </w:trPr>
        <w:tc>
          <w:tcPr>
            <w:tcW w:w="21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Расходы по бюджетной программе</w:t>
            </w:r>
          </w:p>
        </w:tc>
        <w:tc>
          <w:tcPr>
            <w:tcW w:w="11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ед.</w:t>
            </w:r>
            <w:r w:rsidRPr="00FE71AB">
              <w:rPr>
                <w:sz w:val="28"/>
                <w:szCs w:val="28"/>
              </w:rPr>
              <w:br/>
            </w:r>
            <w:proofErr w:type="spellStart"/>
            <w:r w:rsidRPr="00FE71AB">
              <w:rPr>
                <w:sz w:val="28"/>
                <w:szCs w:val="28"/>
              </w:rPr>
              <w:t>изм</w:t>
            </w:r>
            <w:proofErr w:type="spellEnd"/>
            <w:r w:rsidRPr="00FE71AB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 xml:space="preserve">Отчетный  год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 xml:space="preserve">План текущего года   </w:t>
            </w:r>
          </w:p>
        </w:tc>
        <w:tc>
          <w:tcPr>
            <w:tcW w:w="4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Плановый период</w:t>
            </w:r>
          </w:p>
        </w:tc>
      </w:tr>
      <w:tr w:rsidR="00393673" w:rsidRPr="00FE71AB" w:rsidTr="00FE71AB">
        <w:trPr>
          <w:trHeight w:val="285"/>
        </w:trPr>
        <w:tc>
          <w:tcPr>
            <w:tcW w:w="21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  <w:r w:rsidRPr="00FE7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E7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20</w:t>
            </w:r>
            <w:r w:rsidRPr="00FE71AB">
              <w:rPr>
                <w:sz w:val="28"/>
                <w:szCs w:val="28"/>
                <w:lang w:val="kk-KZ"/>
              </w:rPr>
              <w:t>20</w:t>
            </w:r>
            <w:r w:rsidRPr="00FE71A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  <w:lang w:val="kk-KZ"/>
              </w:rPr>
              <w:t>2021</w:t>
            </w:r>
            <w:r w:rsidRPr="00FE71A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  <w:lang w:val="kk-KZ"/>
              </w:rPr>
              <w:t>2022</w:t>
            </w:r>
            <w:r w:rsidRPr="00FE71AB">
              <w:rPr>
                <w:sz w:val="28"/>
                <w:szCs w:val="28"/>
              </w:rPr>
              <w:t xml:space="preserve"> год</w:t>
            </w:r>
          </w:p>
        </w:tc>
      </w:tr>
      <w:tr w:rsidR="00393673" w:rsidRPr="00FE71AB" w:rsidTr="00FE71AB">
        <w:trPr>
          <w:trHeight w:val="315"/>
        </w:trPr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FE71AB">
              <w:rPr>
                <w:sz w:val="28"/>
                <w:szCs w:val="28"/>
                <w:lang w:val="kk-KZ"/>
              </w:rPr>
              <w:t>Капитальные расходы государственных органов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тыс.</w:t>
            </w:r>
            <w:r w:rsidRPr="00FE71AB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393673" w:rsidRPr="00FE71AB" w:rsidTr="00FE71AB">
        <w:trPr>
          <w:trHeight w:val="315"/>
        </w:trPr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FE71AB">
              <w:rPr>
                <w:b/>
                <w:sz w:val="28"/>
                <w:szCs w:val="28"/>
              </w:rPr>
              <w:t>Итого расходы по бюджетной программе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тыс.</w:t>
            </w:r>
            <w:r w:rsidRPr="00FE71AB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</w:t>
            </w:r>
          </w:p>
        </w:tc>
      </w:tr>
    </w:tbl>
    <w:p w:rsidR="00393673" w:rsidRPr="00FE71AB" w:rsidRDefault="00393673" w:rsidP="00393673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87"/>
        <w:gridCol w:w="1275"/>
        <w:gridCol w:w="1419"/>
        <w:gridCol w:w="1418"/>
        <w:gridCol w:w="1274"/>
        <w:gridCol w:w="1276"/>
        <w:gridCol w:w="1417"/>
      </w:tblGrid>
      <w:tr w:rsidR="00393673" w:rsidRPr="00FE71AB" w:rsidTr="00FE71AB">
        <w:trPr>
          <w:trHeight w:val="323"/>
        </w:trPr>
        <w:tc>
          <w:tcPr>
            <w:tcW w:w="21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Показатели прямого результата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ед.</w:t>
            </w:r>
            <w:r w:rsidRPr="00FE71AB">
              <w:rPr>
                <w:sz w:val="28"/>
                <w:szCs w:val="28"/>
              </w:rPr>
              <w:br/>
            </w:r>
            <w:proofErr w:type="spellStart"/>
            <w:r w:rsidRPr="00FE71AB">
              <w:rPr>
                <w:sz w:val="28"/>
                <w:szCs w:val="28"/>
              </w:rPr>
              <w:t>изм</w:t>
            </w:r>
            <w:proofErr w:type="spellEnd"/>
            <w:r w:rsidRPr="00FE71AB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Отчетный  год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39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Плановый период</w:t>
            </w:r>
          </w:p>
        </w:tc>
      </w:tr>
      <w:tr w:rsidR="00393673" w:rsidRPr="00FE71AB" w:rsidTr="00FE71AB">
        <w:trPr>
          <w:trHeight w:val="293"/>
        </w:trPr>
        <w:tc>
          <w:tcPr>
            <w:tcW w:w="21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год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E7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20</w:t>
            </w:r>
            <w:r w:rsidRPr="00FE71AB">
              <w:rPr>
                <w:sz w:val="28"/>
                <w:szCs w:val="28"/>
                <w:lang w:val="kk-KZ"/>
              </w:rPr>
              <w:t>20</w:t>
            </w:r>
            <w:r w:rsidRPr="00FE71A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202</w:t>
            </w:r>
            <w:r w:rsidRPr="00FE71AB">
              <w:rPr>
                <w:sz w:val="28"/>
                <w:szCs w:val="28"/>
                <w:lang w:val="kk-KZ"/>
              </w:rPr>
              <w:t xml:space="preserve">1 </w:t>
            </w:r>
            <w:r w:rsidRPr="00FE71AB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center"/>
              <w:rPr>
                <w:sz w:val="28"/>
                <w:szCs w:val="28"/>
              </w:rPr>
            </w:pPr>
            <w:r w:rsidRPr="00FE71AB">
              <w:rPr>
                <w:sz w:val="28"/>
                <w:szCs w:val="28"/>
              </w:rPr>
              <w:t>202</w:t>
            </w:r>
            <w:r w:rsidRPr="00FE71AB">
              <w:rPr>
                <w:sz w:val="28"/>
                <w:szCs w:val="28"/>
                <w:lang w:val="kk-KZ"/>
              </w:rPr>
              <w:t>2</w:t>
            </w:r>
            <w:r w:rsidRPr="00FE71AB">
              <w:rPr>
                <w:sz w:val="28"/>
                <w:szCs w:val="28"/>
              </w:rPr>
              <w:t xml:space="preserve"> год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Ноутбук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proofErr w:type="gramEnd"/>
            <w:r w:rsidRPr="00FE7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E7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Принтер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Кондиционер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Стуля ИЗО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Компьютер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Монитор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Герб Республики Казахстан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Кресло офисный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93673" w:rsidRPr="00FE71AB" w:rsidTr="00FE71AB">
        <w:trPr>
          <w:trHeight w:val="323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pStyle w:val="af0"/>
              <w:spacing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FE71AB">
              <w:rPr>
                <w:bCs/>
                <w:sz w:val="28"/>
                <w:szCs w:val="28"/>
                <w:lang w:val="kk-KZ"/>
              </w:rPr>
              <w:t>Жалюзи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ед.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673" w:rsidRPr="00FE71AB" w:rsidRDefault="003936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393673" w:rsidRPr="00FE71AB" w:rsidRDefault="00393673" w:rsidP="0039367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3673" w:rsidRPr="00FE71AB" w:rsidRDefault="00393673" w:rsidP="0039367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9828C9" w:rsidRPr="00FE71AB" w:rsidRDefault="009828C9" w:rsidP="00393673">
      <w:pPr>
        <w:rPr>
          <w:rFonts w:ascii="Times New Roman" w:hAnsi="Times New Roman" w:cs="Times New Roman"/>
          <w:sz w:val="28"/>
          <w:szCs w:val="28"/>
        </w:rPr>
      </w:pPr>
    </w:p>
    <w:sectPr w:rsidR="009828C9" w:rsidRPr="00FE71AB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2EAC"/>
    <w:rsid w:val="00073871"/>
    <w:rsid w:val="000B25C1"/>
    <w:rsid w:val="000E62AD"/>
    <w:rsid w:val="00117B0B"/>
    <w:rsid w:val="00145297"/>
    <w:rsid w:val="00147188"/>
    <w:rsid w:val="00167E04"/>
    <w:rsid w:val="0017087B"/>
    <w:rsid w:val="00176D2D"/>
    <w:rsid w:val="00180E25"/>
    <w:rsid w:val="001965B7"/>
    <w:rsid w:val="001B3DD9"/>
    <w:rsid w:val="001B65DC"/>
    <w:rsid w:val="001D5B1C"/>
    <w:rsid w:val="00211DF8"/>
    <w:rsid w:val="002143BB"/>
    <w:rsid w:val="00217ABC"/>
    <w:rsid w:val="002370D2"/>
    <w:rsid w:val="00241F30"/>
    <w:rsid w:val="00272B32"/>
    <w:rsid w:val="00276CC8"/>
    <w:rsid w:val="002A4DDA"/>
    <w:rsid w:val="002C050E"/>
    <w:rsid w:val="002C1950"/>
    <w:rsid w:val="002D1A6A"/>
    <w:rsid w:val="0030322F"/>
    <w:rsid w:val="00331ABC"/>
    <w:rsid w:val="00333E6E"/>
    <w:rsid w:val="00337FD7"/>
    <w:rsid w:val="0035753E"/>
    <w:rsid w:val="00366F38"/>
    <w:rsid w:val="003878BC"/>
    <w:rsid w:val="00393673"/>
    <w:rsid w:val="003B2415"/>
    <w:rsid w:val="003C2120"/>
    <w:rsid w:val="004007DE"/>
    <w:rsid w:val="0049186C"/>
    <w:rsid w:val="004B35A6"/>
    <w:rsid w:val="004D59BE"/>
    <w:rsid w:val="004F0F10"/>
    <w:rsid w:val="0051567E"/>
    <w:rsid w:val="005321BC"/>
    <w:rsid w:val="005461F8"/>
    <w:rsid w:val="00551C7E"/>
    <w:rsid w:val="00572EF6"/>
    <w:rsid w:val="005B7420"/>
    <w:rsid w:val="005C0089"/>
    <w:rsid w:val="005C2A61"/>
    <w:rsid w:val="005E6231"/>
    <w:rsid w:val="005F3682"/>
    <w:rsid w:val="005F4646"/>
    <w:rsid w:val="00611522"/>
    <w:rsid w:val="0062137B"/>
    <w:rsid w:val="00680570"/>
    <w:rsid w:val="006A1731"/>
    <w:rsid w:val="006B1D90"/>
    <w:rsid w:val="006B64BC"/>
    <w:rsid w:val="00720FA9"/>
    <w:rsid w:val="00760451"/>
    <w:rsid w:val="007B6C88"/>
    <w:rsid w:val="007E1465"/>
    <w:rsid w:val="007F07EA"/>
    <w:rsid w:val="0080430B"/>
    <w:rsid w:val="00811D72"/>
    <w:rsid w:val="008264CB"/>
    <w:rsid w:val="00835EB4"/>
    <w:rsid w:val="00852CA3"/>
    <w:rsid w:val="00866C5E"/>
    <w:rsid w:val="008B389E"/>
    <w:rsid w:val="008C3EED"/>
    <w:rsid w:val="008D7427"/>
    <w:rsid w:val="0090322F"/>
    <w:rsid w:val="00911F8F"/>
    <w:rsid w:val="00921ED6"/>
    <w:rsid w:val="00941B06"/>
    <w:rsid w:val="00943290"/>
    <w:rsid w:val="00952319"/>
    <w:rsid w:val="00956ECE"/>
    <w:rsid w:val="00961DBD"/>
    <w:rsid w:val="009824CA"/>
    <w:rsid w:val="009828C9"/>
    <w:rsid w:val="009828CD"/>
    <w:rsid w:val="009871E1"/>
    <w:rsid w:val="009E6A98"/>
    <w:rsid w:val="00A20490"/>
    <w:rsid w:val="00A43463"/>
    <w:rsid w:val="00A507E0"/>
    <w:rsid w:val="00A8096B"/>
    <w:rsid w:val="00A81F11"/>
    <w:rsid w:val="00A8287A"/>
    <w:rsid w:val="00AA6695"/>
    <w:rsid w:val="00AB3902"/>
    <w:rsid w:val="00B378A3"/>
    <w:rsid w:val="00B416B4"/>
    <w:rsid w:val="00B55F53"/>
    <w:rsid w:val="00B85F4A"/>
    <w:rsid w:val="00B94CC5"/>
    <w:rsid w:val="00BA22F1"/>
    <w:rsid w:val="00BA3C20"/>
    <w:rsid w:val="00BD3206"/>
    <w:rsid w:val="00BF012C"/>
    <w:rsid w:val="00C5540B"/>
    <w:rsid w:val="00C83556"/>
    <w:rsid w:val="00C95F87"/>
    <w:rsid w:val="00CA123D"/>
    <w:rsid w:val="00CA2FE5"/>
    <w:rsid w:val="00CC1B06"/>
    <w:rsid w:val="00CE28CA"/>
    <w:rsid w:val="00CE7E80"/>
    <w:rsid w:val="00D27676"/>
    <w:rsid w:val="00D27EF2"/>
    <w:rsid w:val="00D429E4"/>
    <w:rsid w:val="00D603EC"/>
    <w:rsid w:val="00D676CA"/>
    <w:rsid w:val="00D74E0B"/>
    <w:rsid w:val="00D750CB"/>
    <w:rsid w:val="00DA570B"/>
    <w:rsid w:val="00DC00E6"/>
    <w:rsid w:val="00DE05FD"/>
    <w:rsid w:val="00E412CB"/>
    <w:rsid w:val="00E5640C"/>
    <w:rsid w:val="00E731AD"/>
    <w:rsid w:val="00EA1F62"/>
    <w:rsid w:val="00EF3961"/>
    <w:rsid w:val="00F00173"/>
    <w:rsid w:val="00F416D5"/>
    <w:rsid w:val="00F52B88"/>
    <w:rsid w:val="00F60378"/>
    <w:rsid w:val="00F71B75"/>
    <w:rsid w:val="00F87F6B"/>
    <w:rsid w:val="00F95F83"/>
    <w:rsid w:val="00F97EA6"/>
    <w:rsid w:val="00FD210C"/>
    <w:rsid w:val="00FE71AB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007D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007D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007DE"/>
    <w:pPr>
      <w:jc w:val="center"/>
    </w:pPr>
    <w:rPr>
      <w:sz w:val="18"/>
      <w:szCs w:val="18"/>
    </w:rPr>
  </w:style>
  <w:style w:type="paragraph" w:customStyle="1" w:styleId="DocDefaults">
    <w:name w:val="DocDefaults"/>
    <w:rsid w:val="004007DE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nhideWhenUsed/>
    <w:rsid w:val="0039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39367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14FB-B164-42EA-B73F-7EBD7BD3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123</cp:revision>
  <cp:lastPrinted>2019-11-30T07:18:00Z</cp:lastPrinted>
  <dcterms:created xsi:type="dcterms:W3CDTF">2017-02-20T04:07:00Z</dcterms:created>
  <dcterms:modified xsi:type="dcterms:W3CDTF">2019-12-03T05:26:00Z</dcterms:modified>
</cp:coreProperties>
</file>