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C" w:rsidRDefault="00175940" w:rsidP="0014524C">
      <w:pPr>
        <w:pStyle w:val="1"/>
        <w:ind w:left="5103"/>
        <w:jc w:val="right"/>
        <w:rPr>
          <w:rFonts w:ascii="Times New Roman" w:hAnsi="Times New Roman"/>
          <w:lang w:val="kk-KZ"/>
        </w:rPr>
      </w:pPr>
      <w:r>
        <w:rPr>
          <w:rFonts w:ascii="Times New Roman" w:hAnsi="Times New Roman"/>
          <w:lang w:val="kk-KZ"/>
        </w:rPr>
        <w:t>7</w:t>
      </w:r>
      <w:r w:rsidR="005F6088">
        <w:rPr>
          <w:rFonts w:ascii="Times New Roman" w:hAnsi="Times New Roman"/>
          <w:lang w:val="kk-KZ"/>
        </w:rPr>
        <w:t xml:space="preserve"> </w:t>
      </w:r>
      <w:bookmarkStart w:id="0" w:name="_GoBack"/>
      <w:bookmarkEnd w:id="0"/>
      <w:r w:rsidR="0014524C">
        <w:rPr>
          <w:rFonts w:ascii="Times New Roman" w:hAnsi="Times New Roman"/>
          <w:lang w:val="kk-KZ"/>
        </w:rPr>
        <w:t xml:space="preserve"> қосымша</w:t>
      </w:r>
    </w:p>
    <w:p w:rsidR="0014524C" w:rsidRDefault="0014524C" w:rsidP="0014524C">
      <w:pPr>
        <w:pStyle w:val="1"/>
        <w:ind w:left="5812"/>
        <w:jc w:val="right"/>
        <w:rPr>
          <w:rFonts w:ascii="Times New Roman" w:hAnsi="Times New Roman"/>
          <w:lang w:val="kk-KZ"/>
        </w:rPr>
      </w:pPr>
    </w:p>
    <w:p w:rsidR="0014524C" w:rsidRDefault="0014524C" w:rsidP="0014524C">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524C" w:rsidRDefault="0014524C" w:rsidP="0014524C">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524C" w:rsidRDefault="0014524C" w:rsidP="0014524C">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4524C" w:rsidRPr="003553BF" w:rsidRDefault="0014524C" w:rsidP="0014524C">
      <w:pPr>
        <w:pStyle w:val="3"/>
        <w:ind w:left="6050"/>
        <w:jc w:val="center"/>
        <w:rPr>
          <w:rFonts w:ascii="Times New Roman" w:hAnsi="Times New Roman"/>
          <w:lang w:val="kk-KZ"/>
        </w:rPr>
      </w:pPr>
    </w:p>
    <w:p w:rsidR="0014524C" w:rsidRDefault="0014524C" w:rsidP="0014524C">
      <w:pPr>
        <w:pStyle w:val="21"/>
        <w:ind w:left="5103"/>
        <w:jc w:val="center"/>
        <w:rPr>
          <w:rFonts w:ascii="Times New Roman" w:hAnsi="Times New Roman"/>
          <w:b/>
          <w:lang w:val="kk-KZ"/>
        </w:rPr>
      </w:pPr>
      <w:r w:rsidRPr="000944D0">
        <w:rPr>
          <w:rFonts w:ascii="Times New Roman" w:hAnsi="Times New Roman"/>
          <w:b/>
          <w:lang w:val="kk-KZ"/>
        </w:rPr>
        <w:t xml:space="preserve">Қарасай аудандық қаржы бөлімі </w:t>
      </w:r>
    </w:p>
    <w:p w:rsidR="0014524C" w:rsidRPr="000944D0" w:rsidRDefault="0014524C" w:rsidP="0014524C">
      <w:pPr>
        <w:pStyle w:val="21"/>
        <w:ind w:left="5103"/>
        <w:jc w:val="center"/>
        <w:rPr>
          <w:rFonts w:ascii="Times New Roman" w:hAnsi="Times New Roman"/>
          <w:b/>
          <w:lang w:val="kk-KZ"/>
        </w:rPr>
      </w:pPr>
      <w:r w:rsidRPr="000944D0">
        <w:rPr>
          <w:rFonts w:ascii="Times New Roman" w:hAnsi="Times New Roman"/>
          <w:b/>
          <w:lang w:val="kk-KZ"/>
        </w:rPr>
        <w:t>басшысының бұйрығымен бекітілді</w:t>
      </w:r>
    </w:p>
    <w:p w:rsidR="0014524C" w:rsidRDefault="00BC5A16" w:rsidP="0014524C">
      <w:pPr>
        <w:pStyle w:val="21"/>
        <w:ind w:left="6050"/>
        <w:rPr>
          <w:rFonts w:ascii="Times New Roman" w:hAnsi="Times New Roman"/>
          <w:b/>
          <w:lang w:val="kk-KZ"/>
        </w:rPr>
      </w:pPr>
      <w:r>
        <w:rPr>
          <w:rFonts w:ascii="Times New Roman" w:hAnsi="Times New Roman"/>
          <w:b/>
          <w:lang w:val="kk-KZ"/>
        </w:rPr>
        <w:t>2019 жыл  30 желтоқсан  № 61</w:t>
      </w:r>
    </w:p>
    <w:p w:rsidR="0014524C" w:rsidRDefault="0014524C" w:rsidP="0014524C">
      <w:pPr>
        <w:pStyle w:val="1"/>
        <w:jc w:val="right"/>
        <w:rPr>
          <w:rFonts w:ascii="Times New Roman" w:hAnsi="Times New Roman"/>
          <w:lang w:val="kk-KZ"/>
        </w:rPr>
      </w:pPr>
    </w:p>
    <w:p w:rsidR="0014524C" w:rsidRPr="000F60B3" w:rsidRDefault="0014524C" w:rsidP="0014524C">
      <w:pPr>
        <w:pStyle w:val="1"/>
        <w:jc w:val="right"/>
        <w:rPr>
          <w:rFonts w:ascii="Times New Roman" w:hAnsi="Times New Roman"/>
          <w:lang w:val="kk-KZ"/>
        </w:rPr>
      </w:pPr>
      <w:r>
        <w:rPr>
          <w:rFonts w:ascii="Times New Roman" w:hAnsi="Times New Roman"/>
          <w:lang w:val="kk-KZ"/>
        </w:rPr>
        <w:t>мөрдің орны</w:t>
      </w:r>
    </w:p>
    <w:p w:rsidR="0014524C" w:rsidRPr="00686A46" w:rsidRDefault="0014524C" w:rsidP="0014524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14524C" w:rsidRPr="00686A46" w:rsidRDefault="0014524C" w:rsidP="0014524C">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14524C" w:rsidRPr="00686A46" w:rsidRDefault="0014524C" w:rsidP="0014524C">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4524C" w:rsidRDefault="00BC5A16" w:rsidP="0014524C">
      <w:pPr>
        <w:pStyle w:val="3"/>
        <w:jc w:val="center"/>
        <w:rPr>
          <w:rFonts w:ascii="Times New Roman" w:hAnsi="Times New Roman"/>
          <w:b/>
          <w:sz w:val="24"/>
          <w:szCs w:val="24"/>
          <w:lang w:val="kk-KZ"/>
        </w:rPr>
      </w:pPr>
      <w:r>
        <w:rPr>
          <w:rFonts w:ascii="Times New Roman" w:hAnsi="Times New Roman"/>
          <w:b/>
          <w:sz w:val="24"/>
          <w:szCs w:val="24"/>
          <w:lang w:val="kk-KZ"/>
        </w:rPr>
        <w:t>2020-2022</w:t>
      </w:r>
      <w:r w:rsidR="0014524C" w:rsidRPr="00BE5BB5">
        <w:rPr>
          <w:rFonts w:ascii="Times New Roman" w:hAnsi="Times New Roman"/>
          <w:b/>
          <w:sz w:val="24"/>
          <w:szCs w:val="24"/>
          <w:lang w:val="kk-KZ"/>
        </w:rPr>
        <w:t xml:space="preserve"> жылдарға арналған</w:t>
      </w:r>
    </w:p>
    <w:p w:rsidR="0014524C" w:rsidRDefault="0014524C" w:rsidP="0014524C">
      <w:pPr>
        <w:pStyle w:val="3"/>
        <w:jc w:val="center"/>
        <w:rPr>
          <w:rFonts w:ascii="Times New Roman" w:hAnsi="Times New Roman"/>
          <w:b/>
          <w:sz w:val="24"/>
          <w:szCs w:val="24"/>
          <w:lang w:val="kk-KZ"/>
        </w:rPr>
      </w:pPr>
    </w:p>
    <w:p w:rsidR="00FB3336" w:rsidRPr="00BD4CA2" w:rsidRDefault="0014524C" w:rsidP="00BD4CA2">
      <w:pPr>
        <w:pStyle w:val="a3"/>
        <w:spacing w:before="0" w:beforeAutospacing="0" w:after="0" w:afterAutospacing="0"/>
        <w:jc w:val="both"/>
        <w:rPr>
          <w:b/>
          <w:u w:val="single"/>
          <w:lang w:val="kk-KZ"/>
        </w:rPr>
      </w:pPr>
      <w:r w:rsidRPr="001A00B4">
        <w:rPr>
          <w:b/>
          <w:lang w:val="kk-KZ"/>
        </w:rPr>
        <w:t>Бюджеттiк бағдарламаның коды және атауы</w:t>
      </w:r>
      <w:r>
        <w:rPr>
          <w:lang w:val="kk-KZ"/>
        </w:rPr>
        <w:t xml:space="preserve"> - </w:t>
      </w:r>
      <w:r w:rsidRPr="00BD4CA2">
        <w:rPr>
          <w:u w:val="single"/>
          <w:lang w:val="kk-KZ"/>
        </w:rPr>
        <w:t>452</w:t>
      </w:r>
      <w:r w:rsidR="001118C5">
        <w:rPr>
          <w:u w:val="single"/>
          <w:lang w:val="kk-KZ"/>
        </w:rPr>
        <w:t> </w:t>
      </w:r>
      <w:r w:rsidRPr="00BD4CA2">
        <w:rPr>
          <w:u w:val="single"/>
          <w:lang w:val="kk-KZ"/>
        </w:rPr>
        <w:t>0</w:t>
      </w:r>
      <w:r w:rsidR="00FB3336" w:rsidRPr="00BD4CA2">
        <w:rPr>
          <w:u w:val="single"/>
          <w:lang w:val="kk-KZ"/>
        </w:rPr>
        <w:t>1</w:t>
      </w:r>
      <w:r w:rsidR="00BD4CA2" w:rsidRPr="00BD4CA2">
        <w:rPr>
          <w:u w:val="single"/>
          <w:lang w:val="kk-KZ"/>
        </w:rPr>
        <w:t>3</w:t>
      </w:r>
      <w:r w:rsidR="001118C5">
        <w:rPr>
          <w:u w:val="single"/>
          <w:lang w:val="kk-KZ"/>
        </w:rPr>
        <w:t xml:space="preserve"> </w:t>
      </w:r>
      <w:r w:rsidR="00BD4CA2" w:rsidRPr="00BD4CA2">
        <w:rPr>
          <w:u w:val="single"/>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p w:rsidR="0014524C" w:rsidRDefault="0014524C" w:rsidP="000F3ACB">
      <w:pPr>
        <w:pStyle w:val="a3"/>
        <w:spacing w:before="0" w:beforeAutospacing="0" w:after="0" w:afterAutospacing="0"/>
        <w:rPr>
          <w:lang w:val="kk-KZ"/>
        </w:rPr>
      </w:pPr>
      <w:r w:rsidRPr="000720A3">
        <w:rPr>
          <w:b/>
          <w:u w:val="single"/>
          <w:lang w:val="kk-KZ"/>
        </w:rPr>
        <w:t>Бюджеттік бағдарламаның басшысы</w:t>
      </w:r>
      <w:r>
        <w:rPr>
          <w:lang w:val="kk-KZ"/>
        </w:rPr>
        <w:t>– Каримова Тоты Имангалиевна</w:t>
      </w:r>
    </w:p>
    <w:p w:rsidR="0014524C" w:rsidRDefault="0014524C" w:rsidP="0014524C">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sidR="001118C5">
        <w:rPr>
          <w:lang w:val="kk-KZ"/>
        </w:rPr>
        <w:t xml:space="preserve">                                 </w:t>
      </w:r>
      <w:r w:rsidRPr="000F60B3">
        <w:rPr>
          <w:lang w:val="kk-KZ"/>
        </w:rPr>
        <w:t>4</w:t>
      </w:r>
      <w:r w:rsidR="001118C5">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sidR="001118C5">
        <w:rPr>
          <w:lang w:val="kk-KZ"/>
        </w:rPr>
        <w:t xml:space="preserve"> </w:t>
      </w:r>
      <w:r w:rsidRPr="00FF78AD">
        <w:rPr>
          <w:lang w:val="kk-KZ"/>
        </w:rPr>
        <w:t xml:space="preserve">4 тарау </w:t>
      </w:r>
      <w:r w:rsidR="001118C5">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w:t>
      </w:r>
      <w:r w:rsidR="00BC5A16">
        <w:rPr>
          <w:lang w:val="kk-KZ"/>
        </w:rPr>
        <w:t>расай аудандық мәслихатының 2019</w:t>
      </w:r>
      <w:r w:rsidRPr="00FF78AD">
        <w:rPr>
          <w:lang w:val="kk-KZ"/>
        </w:rPr>
        <w:t xml:space="preserve"> жылғы</w:t>
      </w:r>
      <w:r w:rsidR="001118C5">
        <w:rPr>
          <w:lang w:val="kk-KZ"/>
        </w:rPr>
        <w:t xml:space="preserve"> </w:t>
      </w:r>
      <w:r w:rsidRPr="00FF78AD">
        <w:rPr>
          <w:lang w:val="kk-KZ"/>
        </w:rPr>
        <w:t>27 желтоқсандағы «Қарасай ау</w:t>
      </w:r>
      <w:r w:rsidR="00BC5A16">
        <w:rPr>
          <w:lang w:val="kk-KZ"/>
        </w:rPr>
        <w:t>данының 2020-2022</w:t>
      </w:r>
      <w:r w:rsidRPr="00FF78AD">
        <w:rPr>
          <w:lang w:val="kk-KZ"/>
        </w:rPr>
        <w:t xml:space="preserve"> жылдарға арналған бюджеті туралы</w:t>
      </w:r>
      <w:r w:rsidRPr="00424B63">
        <w:rPr>
          <w:lang w:val="kk-KZ"/>
        </w:rPr>
        <w:t xml:space="preserve">» </w:t>
      </w:r>
      <w:r w:rsidR="00424B63" w:rsidRPr="00424B63">
        <w:rPr>
          <w:lang w:val="kk-KZ"/>
        </w:rPr>
        <w:t>№50</w:t>
      </w:r>
      <w:r w:rsidRPr="00424B63">
        <w:rPr>
          <w:lang w:val="kk-KZ"/>
        </w:rPr>
        <w:t>-3</w:t>
      </w:r>
      <w:r w:rsidRPr="00FF78AD">
        <w:rPr>
          <w:lang w:val="kk-KZ"/>
        </w:rPr>
        <w:t xml:space="preserve"> шешімі</w:t>
      </w:r>
    </w:p>
    <w:p w:rsidR="0014524C" w:rsidRPr="003623E8" w:rsidRDefault="0014524C" w:rsidP="0014524C">
      <w:pPr>
        <w:pStyle w:val="a3"/>
        <w:spacing w:before="0" w:beforeAutospacing="0" w:after="0" w:afterAutospacing="0"/>
        <w:jc w:val="both"/>
        <w:rPr>
          <w:b/>
          <w:lang w:val="kk-KZ"/>
        </w:rPr>
      </w:pPr>
      <w:r w:rsidRPr="003623E8">
        <w:rPr>
          <w:b/>
          <w:lang w:val="kk-KZ"/>
        </w:rPr>
        <w:t>Бюджеттік бағдарламаның түрі:</w:t>
      </w:r>
    </w:p>
    <w:p w:rsidR="0014524C" w:rsidRPr="00035015" w:rsidRDefault="00964D7C" w:rsidP="0014524C">
      <w:pPr>
        <w:pStyle w:val="a3"/>
        <w:spacing w:before="0" w:beforeAutospacing="0" w:after="0" w:afterAutospacing="0"/>
        <w:jc w:val="both"/>
        <w:rPr>
          <w:b/>
          <w:u w:val="single"/>
          <w:lang w:val="kk-KZ"/>
        </w:rPr>
      </w:pPr>
      <w:r>
        <w:rPr>
          <w:b/>
          <w:u w:val="single"/>
          <w:lang w:val="kk-KZ"/>
        </w:rPr>
        <w:t>аудандық</w:t>
      </w:r>
      <w:r w:rsidR="0014524C" w:rsidRPr="00035015">
        <w:rPr>
          <w:b/>
          <w:u w:val="single"/>
          <w:lang w:val="kk-KZ"/>
        </w:rPr>
        <w:t>______________________</w:t>
      </w:r>
    </w:p>
    <w:p w:rsidR="0014524C" w:rsidRPr="00035015" w:rsidRDefault="0014524C" w:rsidP="0014524C">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5B18EF" w:rsidRPr="00035015" w:rsidRDefault="005B18EF" w:rsidP="005B18EF">
      <w:pPr>
        <w:pStyle w:val="a3"/>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14524C" w:rsidRDefault="0014524C" w:rsidP="0014524C">
      <w:pPr>
        <w:pStyle w:val="a3"/>
        <w:spacing w:before="0" w:beforeAutospacing="0" w:after="0" w:afterAutospacing="0"/>
        <w:jc w:val="both"/>
        <w:rPr>
          <w:szCs w:val="20"/>
          <w:lang w:val="kk-KZ"/>
        </w:rPr>
      </w:pPr>
      <w:r>
        <w:rPr>
          <w:szCs w:val="20"/>
          <w:lang w:val="kk-KZ"/>
        </w:rPr>
        <w:t>мазмұнына қарай</w:t>
      </w:r>
    </w:p>
    <w:p w:rsidR="0014524C" w:rsidRPr="00035015" w:rsidRDefault="0014524C" w:rsidP="0014524C">
      <w:pPr>
        <w:pStyle w:val="a3"/>
        <w:spacing w:before="0" w:beforeAutospacing="0" w:after="0" w:afterAutospacing="0"/>
        <w:jc w:val="both"/>
        <w:rPr>
          <w:b/>
          <w:u w:val="single"/>
          <w:lang w:val="kk-KZ"/>
        </w:rPr>
      </w:pPr>
      <w:r w:rsidRPr="00035015">
        <w:rPr>
          <w:b/>
          <w:u w:val="single"/>
          <w:lang w:val="kk-KZ"/>
        </w:rPr>
        <w:t>жеке бюджеттік бағдарлама</w:t>
      </w:r>
    </w:p>
    <w:p w:rsidR="0014524C" w:rsidRDefault="0014524C" w:rsidP="0014524C">
      <w:pPr>
        <w:pStyle w:val="a3"/>
        <w:spacing w:before="0" w:beforeAutospacing="0" w:after="0" w:afterAutospacing="0"/>
        <w:jc w:val="both"/>
        <w:rPr>
          <w:lang w:val="kk-KZ"/>
        </w:rPr>
      </w:pPr>
      <w:r w:rsidRPr="00035015">
        <w:rPr>
          <w:lang w:val="kk-KZ"/>
        </w:rPr>
        <w:t xml:space="preserve">іске асыру түріне қарай </w:t>
      </w:r>
    </w:p>
    <w:p w:rsidR="0014524C" w:rsidRPr="00035015" w:rsidRDefault="0014524C" w:rsidP="0014524C">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14524C" w:rsidRDefault="0014524C" w:rsidP="0014524C">
      <w:pPr>
        <w:pStyle w:val="a3"/>
        <w:spacing w:before="0" w:beforeAutospacing="0" w:after="0" w:afterAutospacing="0"/>
        <w:jc w:val="both"/>
        <w:rPr>
          <w:lang w:val="kk-KZ"/>
        </w:rPr>
      </w:pPr>
      <w:r>
        <w:rPr>
          <w:lang w:val="kk-KZ"/>
        </w:rPr>
        <w:t>ағымдағы/даму</w:t>
      </w:r>
    </w:p>
    <w:p w:rsidR="005B18EF" w:rsidRPr="005B18EF" w:rsidRDefault="0014524C" w:rsidP="005B18EF">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5B18EF" w:rsidRPr="005B18EF">
        <w:rPr>
          <w:rFonts w:ascii="Times New Roman" w:hAnsi="Times New Roman"/>
          <w:sz w:val="24"/>
          <w:szCs w:val="24"/>
          <w:u w:val="single"/>
          <w:lang w:val="kk-KZ"/>
        </w:rPr>
        <w:t>Бюджеттің орындалуы бойынша заң актілерін сақтауды қамтамасыз ету</w:t>
      </w:r>
    </w:p>
    <w:p w:rsidR="0008440F" w:rsidRPr="00BA58B3" w:rsidRDefault="0014524C" w:rsidP="005B18EF">
      <w:pPr>
        <w:spacing w:after="0" w:line="240" w:lineRule="auto"/>
        <w:jc w:val="both"/>
        <w:rPr>
          <w:rFonts w:ascii="Times New Roman" w:hAnsi="Times New Roman"/>
          <w:b/>
          <w:sz w:val="24"/>
          <w:szCs w:val="24"/>
          <w:u w:val="single"/>
          <w:lang w:val="kk-KZ"/>
        </w:rPr>
      </w:pPr>
      <w:r w:rsidRPr="002E1C7E">
        <w:rPr>
          <w:rFonts w:ascii="Times New Roman" w:hAnsi="Times New Roman"/>
          <w:b/>
          <w:sz w:val="24"/>
          <w:szCs w:val="24"/>
          <w:lang w:val="kk-KZ"/>
        </w:rPr>
        <w:t>Бюджеттік бағдарламаның түпкілікті нәтиже</w:t>
      </w:r>
      <w:r w:rsidR="00994149">
        <w:rPr>
          <w:rFonts w:ascii="Times New Roman" w:hAnsi="Times New Roman"/>
          <w:b/>
          <w:sz w:val="24"/>
          <w:szCs w:val="24"/>
          <w:lang w:val="kk-KZ"/>
        </w:rPr>
        <w:t>лері</w:t>
      </w:r>
      <w:r w:rsidRPr="002E1C7E">
        <w:rPr>
          <w:rFonts w:ascii="Times New Roman" w:hAnsi="Times New Roman"/>
          <w:b/>
          <w:sz w:val="24"/>
          <w:szCs w:val="24"/>
          <w:lang w:val="kk-KZ"/>
        </w:rPr>
        <w:t xml:space="preserve">: </w:t>
      </w:r>
      <w:r w:rsidR="00BA58B3" w:rsidRPr="00BA58B3">
        <w:rPr>
          <w:rFonts w:ascii="Times New Roman" w:hAnsi="Times New Roman"/>
          <w:sz w:val="24"/>
          <w:szCs w:val="24"/>
          <w:u w:val="single"/>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p w:rsidR="00FB3336" w:rsidRPr="00D54327" w:rsidRDefault="0014524C" w:rsidP="005D7B75">
      <w:pPr>
        <w:spacing w:after="0" w:line="240" w:lineRule="auto"/>
        <w:jc w:val="both"/>
        <w:rPr>
          <w:rFonts w:ascii="Times New Roman" w:hAnsi="Times New Roman" w:cs="Times New Roman"/>
          <w:b/>
          <w:color w:val="000000"/>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00D54327" w:rsidRPr="00D54327">
        <w:rPr>
          <w:rFonts w:ascii="Times New Roman" w:hAnsi="Times New Roman"/>
          <w:sz w:val="24"/>
          <w:szCs w:val="24"/>
          <w:u w:val="single"/>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p w:rsidR="0014524C" w:rsidRDefault="0014524C" w:rsidP="005D7B75">
      <w:pPr>
        <w:spacing w:after="0" w:line="240" w:lineRule="auto"/>
        <w:jc w:val="both"/>
        <w:rPr>
          <w:rFonts w:ascii="Times New Roman" w:hAnsi="Times New Roman" w:cs="Times New Roman"/>
          <w:b/>
          <w:color w:val="000000"/>
          <w:sz w:val="24"/>
          <w:szCs w:val="24"/>
          <w:lang w:val="kk-KZ"/>
        </w:rPr>
      </w:pPr>
      <w:r w:rsidRPr="00FB3336">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ayout w:type="fixed"/>
        <w:tblLook w:val="04A0"/>
      </w:tblPr>
      <w:tblGrid>
        <w:gridCol w:w="3085"/>
        <w:gridCol w:w="1134"/>
        <w:gridCol w:w="992"/>
        <w:gridCol w:w="1276"/>
        <w:gridCol w:w="142"/>
        <w:gridCol w:w="992"/>
        <w:gridCol w:w="142"/>
        <w:gridCol w:w="850"/>
        <w:gridCol w:w="142"/>
        <w:gridCol w:w="816"/>
      </w:tblGrid>
      <w:tr w:rsidR="0014524C" w:rsidTr="00E9391D">
        <w:tc>
          <w:tcPr>
            <w:tcW w:w="3085" w:type="dxa"/>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w:t>
            </w:r>
            <w:r w:rsidR="001118C5">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бағдарлама</w:t>
            </w:r>
            <w:r w:rsidR="001118C5">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бойынша</w:t>
            </w:r>
            <w:r w:rsidR="001118C5">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шығыстар</w:t>
            </w:r>
          </w:p>
        </w:tc>
        <w:tc>
          <w:tcPr>
            <w:tcW w:w="1134" w:type="dxa"/>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w:t>
            </w:r>
            <w:r w:rsidR="001118C5">
              <w:rPr>
                <w:rFonts w:ascii="Times New Roman" w:hAnsi="Times New Roman" w:cs="Times New Roman"/>
                <w:color w:val="000000"/>
                <w:spacing w:val="2"/>
                <w:sz w:val="24"/>
                <w:szCs w:val="24"/>
                <w:shd w:val="clear" w:color="auto" w:fill="FFFFFF"/>
              </w:rPr>
              <w:t xml:space="preserve"> </w:t>
            </w:r>
            <w:r w:rsidRPr="001B7783">
              <w:rPr>
                <w:rFonts w:ascii="Times New Roman" w:hAnsi="Times New Roman" w:cs="Times New Roman"/>
                <w:color w:val="000000"/>
                <w:spacing w:val="2"/>
                <w:sz w:val="24"/>
                <w:szCs w:val="24"/>
                <w:shd w:val="clear" w:color="auto" w:fill="FFFFFF"/>
              </w:rPr>
              <w:t>бірлігі</w:t>
            </w:r>
          </w:p>
        </w:tc>
        <w:tc>
          <w:tcPr>
            <w:tcW w:w="992"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Есепті</w:t>
            </w:r>
            <w:r w:rsidR="001118C5">
              <w:rPr>
                <w:color w:val="000000"/>
                <w:spacing w:val="2"/>
              </w:rPr>
              <w:t xml:space="preserve"> </w:t>
            </w:r>
            <w:r w:rsidRPr="001B7783">
              <w:rPr>
                <w:color w:val="000000"/>
                <w:spacing w:val="2"/>
              </w:rPr>
              <w:t>жыл</w:t>
            </w:r>
          </w:p>
        </w:tc>
        <w:tc>
          <w:tcPr>
            <w:tcW w:w="1418" w:type="dxa"/>
            <w:gridSpan w:val="2"/>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w:t>
            </w:r>
            <w:r w:rsidR="001118C5">
              <w:rPr>
                <w:color w:val="000000"/>
                <w:spacing w:val="2"/>
              </w:rPr>
              <w:t xml:space="preserve"> </w:t>
            </w:r>
            <w:r w:rsidRPr="001B7783">
              <w:rPr>
                <w:color w:val="000000"/>
                <w:spacing w:val="2"/>
              </w:rPr>
              <w:t>жыл</w:t>
            </w:r>
            <w:r w:rsidR="001118C5">
              <w:rPr>
                <w:color w:val="000000"/>
                <w:spacing w:val="2"/>
              </w:rPr>
              <w:t xml:space="preserve"> </w:t>
            </w:r>
            <w:r w:rsidRPr="001B7783">
              <w:rPr>
                <w:color w:val="000000"/>
                <w:spacing w:val="2"/>
              </w:rPr>
              <w:t>жоспары</w:t>
            </w:r>
          </w:p>
        </w:tc>
        <w:tc>
          <w:tcPr>
            <w:tcW w:w="2942" w:type="dxa"/>
            <w:gridSpan w:val="5"/>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E9391D" w:rsidTr="00E9391D">
        <w:tc>
          <w:tcPr>
            <w:tcW w:w="3085" w:type="dxa"/>
            <w:vMerge/>
            <w:vAlign w:val="center"/>
          </w:tcPr>
          <w:p w:rsidR="00E9391D" w:rsidRPr="001B7783" w:rsidRDefault="00E9391D" w:rsidP="00C236A5">
            <w:pPr>
              <w:jc w:val="center"/>
              <w:rPr>
                <w:rFonts w:ascii="Times New Roman" w:hAnsi="Times New Roman" w:cs="Times New Roman"/>
                <w:sz w:val="24"/>
                <w:szCs w:val="24"/>
                <w:lang w:val="kk-KZ"/>
              </w:rPr>
            </w:pPr>
          </w:p>
        </w:tc>
        <w:tc>
          <w:tcPr>
            <w:tcW w:w="1134" w:type="dxa"/>
            <w:vMerge/>
            <w:vAlign w:val="center"/>
          </w:tcPr>
          <w:p w:rsidR="00E9391D" w:rsidRPr="001B7783" w:rsidRDefault="00E9391D" w:rsidP="00C236A5">
            <w:pPr>
              <w:jc w:val="center"/>
              <w:rPr>
                <w:rFonts w:ascii="Times New Roman" w:hAnsi="Times New Roman" w:cs="Times New Roman"/>
                <w:sz w:val="24"/>
                <w:szCs w:val="24"/>
                <w:lang w:val="kk-KZ"/>
              </w:rPr>
            </w:pPr>
          </w:p>
        </w:tc>
        <w:tc>
          <w:tcPr>
            <w:tcW w:w="992"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8" w:type="dxa"/>
            <w:gridSpan w:val="2"/>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gridSpan w:val="2"/>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gridSpan w:val="2"/>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16"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E9391D" w:rsidTr="00E9391D">
        <w:tc>
          <w:tcPr>
            <w:tcW w:w="3085" w:type="dxa"/>
          </w:tcPr>
          <w:p w:rsidR="00E9391D" w:rsidRPr="007F5C1F" w:rsidRDefault="00E9391D" w:rsidP="003A063B">
            <w:pPr>
              <w:pStyle w:val="a3"/>
              <w:spacing w:before="0" w:beforeAutospacing="0" w:after="0" w:afterAutospacing="0"/>
              <w:rPr>
                <w:lang w:val="kk-KZ"/>
              </w:rPr>
            </w:pPr>
            <w:r w:rsidRPr="000F60B3">
              <w:rPr>
                <w:lang w:val="kk-KZ"/>
              </w:rPr>
              <w:lastRenderedPageBreak/>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34" w:type="dxa"/>
            <w:vAlign w:val="center"/>
          </w:tcPr>
          <w:p w:rsidR="00E9391D" w:rsidRPr="0061465E" w:rsidRDefault="00E9391D"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2"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418" w:type="dxa"/>
            <w:gridSpan w:val="2"/>
            <w:vAlign w:val="center"/>
          </w:tcPr>
          <w:p w:rsidR="00E9391D" w:rsidRDefault="00E9391D" w:rsidP="002064CE">
            <w:pPr>
              <w:jc w:val="center"/>
            </w:pPr>
            <w:r>
              <w:rPr>
                <w:rFonts w:ascii="Times New Roman" w:hAnsi="Times New Roman"/>
                <w:sz w:val="24"/>
                <w:szCs w:val="24"/>
                <w:lang w:val="kk-KZ"/>
              </w:rPr>
              <w:t>2395</w:t>
            </w:r>
          </w:p>
        </w:tc>
        <w:tc>
          <w:tcPr>
            <w:tcW w:w="1134" w:type="dxa"/>
            <w:gridSpan w:val="2"/>
            <w:vAlign w:val="center"/>
          </w:tcPr>
          <w:p w:rsidR="00E9391D" w:rsidRDefault="00E9391D" w:rsidP="003A063B">
            <w:pPr>
              <w:jc w:val="center"/>
            </w:pPr>
            <w:r>
              <w:rPr>
                <w:rFonts w:ascii="Times New Roman" w:hAnsi="Times New Roman"/>
                <w:sz w:val="24"/>
                <w:szCs w:val="24"/>
                <w:lang w:val="kk-KZ"/>
              </w:rPr>
              <w:t>0</w:t>
            </w:r>
          </w:p>
        </w:tc>
        <w:tc>
          <w:tcPr>
            <w:tcW w:w="992" w:type="dxa"/>
            <w:gridSpan w:val="2"/>
            <w:vAlign w:val="center"/>
          </w:tcPr>
          <w:p w:rsidR="00E9391D" w:rsidRDefault="00E9391D" w:rsidP="007F5C1F">
            <w:pPr>
              <w:jc w:val="center"/>
            </w:pPr>
            <w:r>
              <w:rPr>
                <w:rFonts w:ascii="Times New Roman" w:hAnsi="Times New Roman"/>
                <w:sz w:val="24"/>
                <w:szCs w:val="24"/>
                <w:lang w:val="kk-KZ"/>
              </w:rPr>
              <w:t>0</w:t>
            </w:r>
          </w:p>
        </w:tc>
        <w:tc>
          <w:tcPr>
            <w:tcW w:w="816" w:type="dxa"/>
            <w:vAlign w:val="center"/>
          </w:tcPr>
          <w:p w:rsidR="00E9391D" w:rsidRPr="00456688" w:rsidRDefault="00E9391D" w:rsidP="007F5C1F">
            <w:pPr>
              <w:jc w:val="center"/>
              <w:rPr>
                <w:rFonts w:ascii="Times New Roman" w:hAnsi="Times New Roman"/>
                <w:sz w:val="24"/>
                <w:szCs w:val="24"/>
                <w:lang w:val="kk-KZ"/>
              </w:rPr>
            </w:pPr>
            <w:r>
              <w:rPr>
                <w:rFonts w:ascii="Times New Roman" w:hAnsi="Times New Roman"/>
                <w:sz w:val="24"/>
                <w:szCs w:val="24"/>
                <w:lang w:val="kk-KZ"/>
              </w:rPr>
              <w:t>0</w:t>
            </w:r>
          </w:p>
        </w:tc>
      </w:tr>
      <w:tr w:rsidR="00E9391D" w:rsidTr="00E9391D">
        <w:tc>
          <w:tcPr>
            <w:tcW w:w="3085" w:type="dxa"/>
          </w:tcPr>
          <w:p w:rsidR="00E9391D" w:rsidRPr="0061465E" w:rsidRDefault="00E9391D"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134" w:type="dxa"/>
            <w:vAlign w:val="center"/>
          </w:tcPr>
          <w:p w:rsidR="00E9391D" w:rsidRPr="0061465E" w:rsidRDefault="00E9391D"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2"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418" w:type="dxa"/>
            <w:gridSpan w:val="2"/>
            <w:vAlign w:val="center"/>
          </w:tcPr>
          <w:p w:rsidR="00E9391D" w:rsidRDefault="00E9391D" w:rsidP="002064CE">
            <w:pPr>
              <w:jc w:val="center"/>
            </w:pPr>
            <w:r>
              <w:rPr>
                <w:rFonts w:ascii="Times New Roman" w:hAnsi="Times New Roman"/>
                <w:sz w:val="24"/>
                <w:szCs w:val="24"/>
                <w:lang w:val="kk-KZ"/>
              </w:rPr>
              <w:t>2395</w:t>
            </w:r>
          </w:p>
        </w:tc>
        <w:tc>
          <w:tcPr>
            <w:tcW w:w="1134" w:type="dxa"/>
            <w:gridSpan w:val="2"/>
            <w:vAlign w:val="center"/>
          </w:tcPr>
          <w:p w:rsidR="00E9391D" w:rsidRDefault="00E9391D" w:rsidP="007F5C1F">
            <w:pPr>
              <w:jc w:val="center"/>
            </w:pPr>
            <w:r>
              <w:rPr>
                <w:rFonts w:ascii="Times New Roman" w:hAnsi="Times New Roman"/>
                <w:sz w:val="24"/>
                <w:szCs w:val="24"/>
                <w:lang w:val="kk-KZ"/>
              </w:rPr>
              <w:t>0</w:t>
            </w:r>
          </w:p>
        </w:tc>
        <w:tc>
          <w:tcPr>
            <w:tcW w:w="992" w:type="dxa"/>
            <w:gridSpan w:val="2"/>
            <w:vAlign w:val="center"/>
          </w:tcPr>
          <w:p w:rsidR="00E9391D" w:rsidRDefault="00E9391D" w:rsidP="007F5C1F">
            <w:pPr>
              <w:jc w:val="center"/>
            </w:pPr>
            <w:r>
              <w:rPr>
                <w:rFonts w:ascii="Times New Roman" w:hAnsi="Times New Roman"/>
                <w:sz w:val="24"/>
                <w:szCs w:val="24"/>
                <w:lang w:val="kk-KZ"/>
              </w:rPr>
              <w:t>0</w:t>
            </w:r>
          </w:p>
        </w:tc>
        <w:tc>
          <w:tcPr>
            <w:tcW w:w="816" w:type="dxa"/>
            <w:vAlign w:val="center"/>
          </w:tcPr>
          <w:p w:rsidR="00E9391D" w:rsidRPr="00456688" w:rsidRDefault="00E9391D" w:rsidP="007F5C1F">
            <w:pPr>
              <w:jc w:val="center"/>
              <w:rPr>
                <w:rFonts w:ascii="Times New Roman" w:hAnsi="Times New Roman"/>
                <w:sz w:val="24"/>
                <w:szCs w:val="24"/>
                <w:lang w:val="kk-KZ"/>
              </w:rPr>
            </w:pPr>
            <w:r>
              <w:rPr>
                <w:rFonts w:ascii="Times New Roman" w:hAnsi="Times New Roman"/>
                <w:sz w:val="24"/>
                <w:szCs w:val="24"/>
                <w:lang w:val="kk-KZ"/>
              </w:rPr>
              <w:t>0</w:t>
            </w:r>
          </w:p>
        </w:tc>
      </w:tr>
      <w:tr w:rsidR="00E9391D" w:rsidTr="001A1767">
        <w:tc>
          <w:tcPr>
            <w:tcW w:w="9571" w:type="dxa"/>
            <w:gridSpan w:val="10"/>
          </w:tcPr>
          <w:p w:rsidR="00E9391D" w:rsidRDefault="00E9391D" w:rsidP="007F5C1F">
            <w:pPr>
              <w:jc w:val="center"/>
              <w:rPr>
                <w:rFonts w:ascii="Times New Roman" w:hAnsi="Times New Roman"/>
                <w:sz w:val="24"/>
                <w:szCs w:val="24"/>
                <w:lang w:val="kk-KZ"/>
              </w:rPr>
            </w:pPr>
          </w:p>
        </w:tc>
      </w:tr>
      <w:tr w:rsidR="00E9391D" w:rsidRPr="00BE5BB5" w:rsidTr="00E9391D">
        <w:tc>
          <w:tcPr>
            <w:tcW w:w="3085" w:type="dxa"/>
            <w:vMerge w:val="restart"/>
            <w:vAlign w:val="center"/>
          </w:tcPr>
          <w:p w:rsidR="00E9391D" w:rsidRPr="00BE5BB5" w:rsidRDefault="00E9391D"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Merge w:val="restart"/>
            <w:vAlign w:val="center"/>
          </w:tcPr>
          <w:p w:rsidR="00E9391D" w:rsidRPr="00BE5BB5" w:rsidRDefault="00E9391D"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992" w:type="dxa"/>
            <w:vAlign w:val="center"/>
          </w:tcPr>
          <w:p w:rsidR="00E9391D" w:rsidRPr="00BE5BB5" w:rsidRDefault="00E9391D"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E9391D" w:rsidRPr="00BE5BB5" w:rsidRDefault="00E9391D"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84" w:type="dxa"/>
            <w:gridSpan w:val="6"/>
            <w:vAlign w:val="center"/>
          </w:tcPr>
          <w:p w:rsidR="00E9391D" w:rsidRPr="00BE5BB5" w:rsidRDefault="00E9391D"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E9391D" w:rsidRPr="001B7783" w:rsidTr="00E9391D">
        <w:tc>
          <w:tcPr>
            <w:tcW w:w="3085" w:type="dxa"/>
            <w:vMerge/>
          </w:tcPr>
          <w:p w:rsidR="00E9391D" w:rsidRDefault="00E9391D" w:rsidP="002064CE">
            <w:pPr>
              <w:pStyle w:val="3"/>
              <w:jc w:val="both"/>
              <w:rPr>
                <w:rFonts w:ascii="Times New Roman" w:hAnsi="Times New Roman"/>
                <w:sz w:val="24"/>
                <w:szCs w:val="24"/>
                <w:u w:val="single"/>
                <w:lang w:val="kk-KZ"/>
              </w:rPr>
            </w:pPr>
          </w:p>
        </w:tc>
        <w:tc>
          <w:tcPr>
            <w:tcW w:w="1134" w:type="dxa"/>
            <w:vMerge/>
          </w:tcPr>
          <w:p w:rsidR="00E9391D" w:rsidRDefault="00E9391D" w:rsidP="002064CE">
            <w:pPr>
              <w:pStyle w:val="3"/>
              <w:jc w:val="both"/>
              <w:rPr>
                <w:rFonts w:ascii="Times New Roman" w:hAnsi="Times New Roman"/>
                <w:sz w:val="24"/>
                <w:szCs w:val="24"/>
                <w:u w:val="single"/>
                <w:lang w:val="kk-KZ"/>
              </w:rPr>
            </w:pPr>
          </w:p>
        </w:tc>
        <w:tc>
          <w:tcPr>
            <w:tcW w:w="992"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gridSpan w:val="2"/>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gridSpan w:val="2"/>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gridSpan w:val="2"/>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E9391D" w:rsidRPr="000F60B3" w:rsidTr="00E9391D">
        <w:tc>
          <w:tcPr>
            <w:tcW w:w="3085" w:type="dxa"/>
          </w:tcPr>
          <w:p w:rsidR="00E9391D" w:rsidRPr="007F5C1F" w:rsidRDefault="00E9391D" w:rsidP="002064CE">
            <w:pPr>
              <w:pStyle w:val="a3"/>
              <w:spacing w:before="0" w:beforeAutospacing="0" w:after="0" w:afterAutospacing="0"/>
              <w:rPr>
                <w:lang w:val="kk-KZ"/>
              </w:rPr>
            </w:pPr>
            <w:r w:rsidRPr="000F60B3">
              <w:rPr>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34"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Cs w:val="24"/>
              </w:rPr>
              <w:t>%</w:t>
            </w:r>
          </w:p>
        </w:tc>
        <w:tc>
          <w:tcPr>
            <w:tcW w:w="992"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100</w:t>
            </w:r>
          </w:p>
        </w:tc>
        <w:tc>
          <w:tcPr>
            <w:tcW w:w="1276"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100</w:t>
            </w:r>
          </w:p>
        </w:tc>
        <w:tc>
          <w:tcPr>
            <w:tcW w:w="1134" w:type="dxa"/>
            <w:gridSpan w:val="2"/>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0</w:t>
            </w:r>
          </w:p>
        </w:tc>
        <w:tc>
          <w:tcPr>
            <w:tcW w:w="992" w:type="dxa"/>
            <w:gridSpan w:val="2"/>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0</w:t>
            </w:r>
          </w:p>
        </w:tc>
        <w:tc>
          <w:tcPr>
            <w:tcW w:w="958" w:type="dxa"/>
            <w:gridSpan w:val="2"/>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0</w:t>
            </w:r>
          </w:p>
        </w:tc>
      </w:tr>
    </w:tbl>
    <w:p w:rsidR="0072418E" w:rsidRDefault="0072418E" w:rsidP="0072418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72418E" w:rsidRDefault="0072418E" w:rsidP="0072418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72418E" w:rsidRPr="00035015" w:rsidRDefault="0072418E" w:rsidP="0072418E">
      <w:pPr>
        <w:pStyle w:val="a3"/>
        <w:spacing w:before="0" w:beforeAutospacing="0" w:after="0" w:afterAutospacing="0"/>
        <w:jc w:val="both"/>
        <w:rPr>
          <w:b/>
          <w:szCs w:val="20"/>
          <w:u w:val="single"/>
          <w:lang w:val="kk-KZ"/>
        </w:rPr>
      </w:pPr>
      <w:r w:rsidRPr="00BE5BB5">
        <w:rPr>
          <w:lang w:val="kk-KZ"/>
        </w:rPr>
        <w:t>мазмұнына қарай</w:t>
      </w:r>
      <w:r>
        <w:rPr>
          <w:lang w:val="kk-KZ"/>
        </w:rPr>
        <w:t xml:space="preserve">: </w:t>
      </w: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72418E" w:rsidRPr="00BE5BB5" w:rsidRDefault="0072418E" w:rsidP="0072418E">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4524C" w:rsidRDefault="0072418E" w:rsidP="0072418E">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 xml:space="preserve">бағдарламаның сипаттамасы (негіздемесі) </w:t>
      </w:r>
      <w:r>
        <w:rPr>
          <w:rFonts w:ascii="Times New Roman" w:hAnsi="Times New Roman"/>
          <w:sz w:val="24"/>
          <w:szCs w:val="24"/>
          <w:lang w:val="kk-KZ"/>
        </w:rPr>
        <w:t xml:space="preserve">- </w:t>
      </w:r>
      <w:r w:rsidRPr="00D54327">
        <w:rPr>
          <w:rFonts w:ascii="Times New Roman" w:hAnsi="Times New Roman"/>
          <w:sz w:val="24"/>
          <w:szCs w:val="24"/>
          <w:u w:val="single"/>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tbl>
      <w:tblPr>
        <w:tblStyle w:val="a5"/>
        <w:tblW w:w="0" w:type="auto"/>
        <w:tblLayout w:type="fixed"/>
        <w:tblLook w:val="04A0"/>
      </w:tblPr>
      <w:tblGrid>
        <w:gridCol w:w="3085"/>
        <w:gridCol w:w="992"/>
        <w:gridCol w:w="993"/>
        <w:gridCol w:w="1275"/>
        <w:gridCol w:w="993"/>
        <w:gridCol w:w="1134"/>
        <w:gridCol w:w="1099"/>
      </w:tblGrid>
      <w:tr w:rsidR="001118C5" w:rsidTr="00E9391D">
        <w:tc>
          <w:tcPr>
            <w:tcW w:w="3085" w:type="dxa"/>
            <w:vMerge w:val="restart"/>
            <w:vAlign w:val="center"/>
          </w:tcPr>
          <w:p w:rsidR="001118C5" w:rsidRPr="00BE5BB5" w:rsidRDefault="001118C5"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1118C5" w:rsidRPr="00BE5BB5" w:rsidRDefault="001118C5"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1118C5" w:rsidRPr="00BE5BB5" w:rsidRDefault="001118C5"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1118C5" w:rsidRPr="00BE5BB5" w:rsidRDefault="001118C5"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1118C5" w:rsidRPr="00BE5BB5" w:rsidRDefault="001118C5"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E9391D" w:rsidTr="00E9391D">
        <w:tc>
          <w:tcPr>
            <w:tcW w:w="3085" w:type="dxa"/>
            <w:vMerge/>
          </w:tcPr>
          <w:p w:rsidR="00E9391D" w:rsidRDefault="00E9391D" w:rsidP="00C236A5">
            <w:pPr>
              <w:pStyle w:val="3"/>
              <w:jc w:val="both"/>
              <w:rPr>
                <w:rFonts w:ascii="Times New Roman" w:hAnsi="Times New Roman"/>
                <w:sz w:val="24"/>
                <w:szCs w:val="24"/>
                <w:u w:val="single"/>
                <w:lang w:val="kk-KZ"/>
              </w:rPr>
            </w:pPr>
          </w:p>
        </w:tc>
        <w:tc>
          <w:tcPr>
            <w:tcW w:w="992" w:type="dxa"/>
            <w:vMerge/>
          </w:tcPr>
          <w:p w:rsidR="00E9391D" w:rsidRDefault="00E9391D" w:rsidP="00C236A5">
            <w:pPr>
              <w:pStyle w:val="3"/>
              <w:jc w:val="both"/>
              <w:rPr>
                <w:rFonts w:ascii="Times New Roman" w:hAnsi="Times New Roman"/>
                <w:sz w:val="24"/>
                <w:szCs w:val="24"/>
                <w:u w:val="single"/>
                <w:lang w:val="kk-KZ"/>
              </w:rPr>
            </w:pPr>
          </w:p>
        </w:tc>
        <w:tc>
          <w:tcPr>
            <w:tcW w:w="993"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99" w:type="dxa"/>
            <w:vAlign w:val="center"/>
          </w:tcPr>
          <w:p w:rsidR="00E9391D" w:rsidRPr="001B7783" w:rsidRDefault="00E9391D"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530122" w:rsidTr="00E9391D">
        <w:tc>
          <w:tcPr>
            <w:tcW w:w="3085" w:type="dxa"/>
          </w:tcPr>
          <w:p w:rsidR="00530122" w:rsidRPr="007F5C1F" w:rsidRDefault="00530122" w:rsidP="009E73CB">
            <w:pPr>
              <w:pStyle w:val="a3"/>
              <w:spacing w:before="0" w:beforeAutospacing="0" w:after="0" w:afterAutospacing="0"/>
              <w:rPr>
                <w:lang w:val="kk-KZ"/>
              </w:rPr>
            </w:pPr>
            <w:r w:rsidRPr="000F60B3">
              <w:rPr>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992" w:type="dxa"/>
            <w:vAlign w:val="center"/>
          </w:tcPr>
          <w:p w:rsidR="00530122" w:rsidRPr="000F60B3" w:rsidRDefault="00530122" w:rsidP="00C236A5">
            <w:pPr>
              <w:jc w:val="center"/>
              <w:rPr>
                <w:rFonts w:ascii="Times New Roman" w:hAnsi="Times New Roman"/>
                <w:sz w:val="24"/>
                <w:szCs w:val="24"/>
                <w:lang w:val="kk-KZ"/>
              </w:rPr>
            </w:pPr>
            <w:r>
              <w:rPr>
                <w:rFonts w:ascii="Times New Roman" w:hAnsi="Times New Roman"/>
                <w:szCs w:val="24"/>
              </w:rPr>
              <w:t>%</w:t>
            </w:r>
          </w:p>
        </w:tc>
        <w:tc>
          <w:tcPr>
            <w:tcW w:w="993" w:type="dxa"/>
            <w:vAlign w:val="center"/>
          </w:tcPr>
          <w:p w:rsidR="00530122" w:rsidRPr="000F60B3" w:rsidRDefault="00530122" w:rsidP="007F5C1F">
            <w:pPr>
              <w:jc w:val="center"/>
              <w:rPr>
                <w:rFonts w:ascii="Times New Roman" w:hAnsi="Times New Roman"/>
                <w:sz w:val="24"/>
                <w:szCs w:val="24"/>
                <w:lang w:val="kk-KZ"/>
              </w:rPr>
            </w:pPr>
            <w:r>
              <w:rPr>
                <w:rFonts w:ascii="Times New Roman" w:hAnsi="Times New Roman"/>
                <w:sz w:val="24"/>
                <w:szCs w:val="24"/>
                <w:lang w:val="kk-KZ"/>
              </w:rPr>
              <w:t>100</w:t>
            </w:r>
          </w:p>
        </w:tc>
        <w:tc>
          <w:tcPr>
            <w:tcW w:w="1275" w:type="dxa"/>
            <w:vAlign w:val="center"/>
          </w:tcPr>
          <w:p w:rsidR="00530122" w:rsidRPr="000F60B3" w:rsidRDefault="00530122" w:rsidP="00C236A5">
            <w:pPr>
              <w:jc w:val="center"/>
              <w:rPr>
                <w:rFonts w:ascii="Times New Roman" w:hAnsi="Times New Roman"/>
                <w:sz w:val="24"/>
                <w:szCs w:val="24"/>
                <w:lang w:val="kk-KZ"/>
              </w:rPr>
            </w:pPr>
            <w:r>
              <w:rPr>
                <w:rFonts w:ascii="Times New Roman" w:hAnsi="Times New Roman"/>
                <w:sz w:val="24"/>
                <w:szCs w:val="24"/>
                <w:lang w:val="kk-KZ"/>
              </w:rPr>
              <w:t>100</w:t>
            </w:r>
          </w:p>
        </w:tc>
        <w:tc>
          <w:tcPr>
            <w:tcW w:w="993" w:type="dxa"/>
            <w:vAlign w:val="center"/>
          </w:tcPr>
          <w:p w:rsidR="00530122" w:rsidRPr="000F60B3" w:rsidRDefault="00E9391D" w:rsidP="00C236A5">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530122" w:rsidRPr="000F60B3" w:rsidRDefault="00530122" w:rsidP="00C236A5">
            <w:pPr>
              <w:jc w:val="center"/>
              <w:rPr>
                <w:rFonts w:ascii="Times New Roman" w:hAnsi="Times New Roman"/>
                <w:sz w:val="24"/>
                <w:szCs w:val="24"/>
                <w:lang w:val="kk-KZ"/>
              </w:rPr>
            </w:pPr>
            <w:r>
              <w:rPr>
                <w:rFonts w:ascii="Times New Roman" w:hAnsi="Times New Roman"/>
                <w:sz w:val="24"/>
                <w:szCs w:val="24"/>
                <w:lang w:val="kk-KZ"/>
              </w:rPr>
              <w:t>0</w:t>
            </w:r>
          </w:p>
        </w:tc>
        <w:tc>
          <w:tcPr>
            <w:tcW w:w="1099" w:type="dxa"/>
            <w:vAlign w:val="center"/>
          </w:tcPr>
          <w:p w:rsidR="00530122" w:rsidRPr="000F60B3" w:rsidRDefault="00530122" w:rsidP="00C236A5">
            <w:pPr>
              <w:jc w:val="center"/>
              <w:rPr>
                <w:rFonts w:ascii="Times New Roman" w:hAnsi="Times New Roman"/>
                <w:sz w:val="24"/>
                <w:szCs w:val="24"/>
                <w:lang w:val="kk-KZ"/>
              </w:rPr>
            </w:pPr>
            <w:r>
              <w:rPr>
                <w:rFonts w:ascii="Times New Roman" w:hAnsi="Times New Roman"/>
                <w:sz w:val="24"/>
                <w:szCs w:val="24"/>
                <w:lang w:val="kk-KZ"/>
              </w:rPr>
              <w:t>0</w:t>
            </w:r>
          </w:p>
        </w:tc>
      </w:tr>
      <w:tr w:rsidR="0072418E" w:rsidRPr="00A13649" w:rsidTr="00F30FEA">
        <w:tc>
          <w:tcPr>
            <w:tcW w:w="9571" w:type="dxa"/>
            <w:gridSpan w:val="7"/>
            <w:vAlign w:val="center"/>
          </w:tcPr>
          <w:p w:rsidR="0072418E" w:rsidRPr="00A13649" w:rsidRDefault="0072418E" w:rsidP="00F30FEA">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E9391D" w:rsidRPr="000F60B3" w:rsidTr="00F30FEA">
        <w:tc>
          <w:tcPr>
            <w:tcW w:w="3085" w:type="dxa"/>
          </w:tcPr>
          <w:p w:rsidR="00E9391D" w:rsidRPr="00A135F0" w:rsidRDefault="00E9391D" w:rsidP="00F30FEA">
            <w:pPr>
              <w:rPr>
                <w:rFonts w:ascii="Times New Roman" w:hAnsi="Times New Roman" w:cs="Times New Roman"/>
                <w:sz w:val="24"/>
                <w:szCs w:val="24"/>
                <w:lang w:val="kk-KZ"/>
              </w:rPr>
            </w:pPr>
            <w:r w:rsidRPr="00A135F0">
              <w:rPr>
                <w:rFonts w:ascii="Times New Roman" w:hAnsi="Times New Roman" w:cs="Times New Roman"/>
                <w:sz w:val="24"/>
                <w:szCs w:val="24"/>
                <w:lang w:val="kk-KZ"/>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992" w:type="dxa"/>
            <w:vAlign w:val="center"/>
          </w:tcPr>
          <w:p w:rsidR="00E9391D" w:rsidRPr="0061465E" w:rsidRDefault="00E9391D" w:rsidP="00F30F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5" w:type="dxa"/>
            <w:vAlign w:val="center"/>
          </w:tcPr>
          <w:p w:rsidR="00E9391D" w:rsidRDefault="00E9391D" w:rsidP="002064CE">
            <w:pPr>
              <w:jc w:val="center"/>
            </w:pPr>
            <w:r>
              <w:rPr>
                <w:rFonts w:ascii="Times New Roman" w:hAnsi="Times New Roman"/>
                <w:sz w:val="24"/>
                <w:szCs w:val="24"/>
                <w:lang w:val="kk-KZ"/>
              </w:rPr>
              <w:t>2395</w:t>
            </w:r>
          </w:p>
        </w:tc>
        <w:tc>
          <w:tcPr>
            <w:tcW w:w="993" w:type="dxa"/>
            <w:vAlign w:val="center"/>
          </w:tcPr>
          <w:p w:rsidR="00E9391D" w:rsidRDefault="00E9391D" w:rsidP="00F30FEA">
            <w:pPr>
              <w:jc w:val="center"/>
            </w:pPr>
            <w:r>
              <w:rPr>
                <w:rFonts w:ascii="Times New Roman" w:hAnsi="Times New Roman"/>
                <w:sz w:val="24"/>
                <w:szCs w:val="24"/>
                <w:lang w:val="kk-KZ"/>
              </w:rPr>
              <w:t>0</w:t>
            </w:r>
          </w:p>
        </w:tc>
        <w:tc>
          <w:tcPr>
            <w:tcW w:w="1134" w:type="dxa"/>
            <w:vAlign w:val="center"/>
          </w:tcPr>
          <w:p w:rsidR="00E9391D" w:rsidRDefault="00E9391D" w:rsidP="00F30FEA">
            <w:pPr>
              <w:jc w:val="center"/>
            </w:pPr>
            <w:r>
              <w:rPr>
                <w:rFonts w:ascii="Times New Roman" w:hAnsi="Times New Roman"/>
                <w:sz w:val="24"/>
                <w:szCs w:val="24"/>
                <w:lang w:val="kk-KZ"/>
              </w:rPr>
              <w:t>0</w:t>
            </w:r>
          </w:p>
        </w:tc>
        <w:tc>
          <w:tcPr>
            <w:tcW w:w="1099" w:type="dxa"/>
            <w:vAlign w:val="center"/>
          </w:tcPr>
          <w:p w:rsidR="00E9391D" w:rsidRPr="00456688" w:rsidRDefault="00E9391D" w:rsidP="00F30FEA">
            <w:pPr>
              <w:jc w:val="center"/>
              <w:rPr>
                <w:rFonts w:ascii="Times New Roman" w:hAnsi="Times New Roman"/>
                <w:sz w:val="24"/>
                <w:szCs w:val="24"/>
                <w:lang w:val="kk-KZ"/>
              </w:rPr>
            </w:pPr>
            <w:r>
              <w:rPr>
                <w:rFonts w:ascii="Times New Roman" w:hAnsi="Times New Roman"/>
                <w:sz w:val="24"/>
                <w:szCs w:val="24"/>
                <w:lang w:val="kk-KZ"/>
              </w:rPr>
              <w:t>0</w:t>
            </w:r>
          </w:p>
        </w:tc>
      </w:tr>
      <w:tr w:rsidR="00E9391D" w:rsidRPr="000F60B3" w:rsidTr="00F30FEA">
        <w:tc>
          <w:tcPr>
            <w:tcW w:w="3085" w:type="dxa"/>
          </w:tcPr>
          <w:p w:rsidR="00E9391D" w:rsidRPr="0061465E" w:rsidRDefault="00E9391D" w:rsidP="00F30FEA">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E9391D" w:rsidRPr="0061465E" w:rsidRDefault="00E9391D" w:rsidP="00F30F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E9391D" w:rsidRPr="000F60B3" w:rsidRDefault="00E9391D"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5" w:type="dxa"/>
            <w:vAlign w:val="center"/>
          </w:tcPr>
          <w:p w:rsidR="00E9391D" w:rsidRDefault="00E9391D" w:rsidP="002064CE">
            <w:pPr>
              <w:jc w:val="center"/>
            </w:pPr>
            <w:r>
              <w:rPr>
                <w:rFonts w:ascii="Times New Roman" w:hAnsi="Times New Roman"/>
                <w:sz w:val="24"/>
                <w:szCs w:val="24"/>
                <w:lang w:val="kk-KZ"/>
              </w:rPr>
              <w:t>2395</w:t>
            </w:r>
          </w:p>
        </w:tc>
        <w:tc>
          <w:tcPr>
            <w:tcW w:w="993" w:type="dxa"/>
            <w:vAlign w:val="center"/>
          </w:tcPr>
          <w:p w:rsidR="00E9391D" w:rsidRDefault="00E9391D" w:rsidP="00F30FEA">
            <w:pPr>
              <w:jc w:val="center"/>
            </w:pPr>
            <w:r>
              <w:rPr>
                <w:rFonts w:ascii="Times New Roman" w:hAnsi="Times New Roman"/>
                <w:sz w:val="24"/>
                <w:szCs w:val="24"/>
                <w:lang w:val="kk-KZ"/>
              </w:rPr>
              <w:t>0</w:t>
            </w:r>
          </w:p>
        </w:tc>
        <w:tc>
          <w:tcPr>
            <w:tcW w:w="1134" w:type="dxa"/>
            <w:vAlign w:val="center"/>
          </w:tcPr>
          <w:p w:rsidR="00E9391D" w:rsidRDefault="00E9391D" w:rsidP="00F30FEA">
            <w:pPr>
              <w:jc w:val="center"/>
            </w:pPr>
            <w:r>
              <w:rPr>
                <w:rFonts w:ascii="Times New Roman" w:hAnsi="Times New Roman"/>
                <w:sz w:val="24"/>
                <w:szCs w:val="24"/>
                <w:lang w:val="kk-KZ"/>
              </w:rPr>
              <w:t>0</w:t>
            </w:r>
          </w:p>
        </w:tc>
        <w:tc>
          <w:tcPr>
            <w:tcW w:w="1099" w:type="dxa"/>
            <w:vAlign w:val="center"/>
          </w:tcPr>
          <w:p w:rsidR="00E9391D" w:rsidRPr="00456688" w:rsidRDefault="00E9391D" w:rsidP="00F30FEA">
            <w:pPr>
              <w:jc w:val="center"/>
              <w:rPr>
                <w:rFonts w:ascii="Times New Roman" w:hAnsi="Times New Roman"/>
                <w:sz w:val="24"/>
                <w:szCs w:val="24"/>
                <w:lang w:val="kk-KZ"/>
              </w:rPr>
            </w:pPr>
            <w:r>
              <w:rPr>
                <w:rFonts w:ascii="Times New Roman" w:hAnsi="Times New Roman"/>
                <w:sz w:val="24"/>
                <w:szCs w:val="24"/>
                <w:lang w:val="kk-KZ"/>
              </w:rPr>
              <w:t>0</w:t>
            </w:r>
          </w:p>
        </w:tc>
      </w:tr>
    </w:tbl>
    <w:p w:rsidR="0014524C" w:rsidRPr="002E1C7E" w:rsidRDefault="0014524C" w:rsidP="00154102">
      <w:pPr>
        <w:spacing w:after="0" w:line="240" w:lineRule="auto"/>
        <w:jc w:val="both"/>
        <w:rPr>
          <w:rFonts w:ascii="Times New Roman" w:hAnsi="Times New Roman"/>
          <w:sz w:val="24"/>
          <w:szCs w:val="24"/>
          <w:lang w:val="kk-KZ"/>
        </w:rPr>
      </w:pPr>
    </w:p>
    <w:sectPr w:rsidR="0014524C" w:rsidRPr="002E1C7E" w:rsidSect="00E9391D">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6B0" w:rsidRDefault="00D546B0" w:rsidP="007F5C1F">
      <w:pPr>
        <w:spacing w:after="0" w:line="240" w:lineRule="auto"/>
      </w:pPr>
      <w:r>
        <w:separator/>
      </w:r>
    </w:p>
  </w:endnote>
  <w:endnote w:type="continuationSeparator" w:id="1">
    <w:p w:rsidR="00D546B0" w:rsidRDefault="00D546B0"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6B0" w:rsidRDefault="00D546B0" w:rsidP="007F5C1F">
      <w:pPr>
        <w:spacing w:after="0" w:line="240" w:lineRule="auto"/>
      </w:pPr>
      <w:r>
        <w:separator/>
      </w:r>
    </w:p>
  </w:footnote>
  <w:footnote w:type="continuationSeparator" w:id="1">
    <w:p w:rsidR="00D546B0" w:rsidRDefault="00D546B0"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03AE8"/>
    <w:rsid w:val="000800FB"/>
    <w:rsid w:val="000833FE"/>
    <w:rsid w:val="0008440F"/>
    <w:rsid w:val="000F3ACB"/>
    <w:rsid w:val="001118C5"/>
    <w:rsid w:val="0014524C"/>
    <w:rsid w:val="00154102"/>
    <w:rsid w:val="00156AC1"/>
    <w:rsid w:val="00171E38"/>
    <w:rsid w:val="00175940"/>
    <w:rsid w:val="001D52DA"/>
    <w:rsid w:val="001E1D80"/>
    <w:rsid w:val="0029703F"/>
    <w:rsid w:val="002E4C42"/>
    <w:rsid w:val="002F4404"/>
    <w:rsid w:val="00304C36"/>
    <w:rsid w:val="003A063B"/>
    <w:rsid w:val="003F7416"/>
    <w:rsid w:val="00424B63"/>
    <w:rsid w:val="00451C7C"/>
    <w:rsid w:val="004650D3"/>
    <w:rsid w:val="0048762F"/>
    <w:rsid w:val="00487B18"/>
    <w:rsid w:val="00530122"/>
    <w:rsid w:val="005B18EF"/>
    <w:rsid w:val="005D7B75"/>
    <w:rsid w:val="005F6088"/>
    <w:rsid w:val="006D4DB3"/>
    <w:rsid w:val="006E0232"/>
    <w:rsid w:val="0072418E"/>
    <w:rsid w:val="007F5C1F"/>
    <w:rsid w:val="00832941"/>
    <w:rsid w:val="008959B2"/>
    <w:rsid w:val="008A7549"/>
    <w:rsid w:val="008F1554"/>
    <w:rsid w:val="008F5CCF"/>
    <w:rsid w:val="009338E1"/>
    <w:rsid w:val="00964D7C"/>
    <w:rsid w:val="009908E3"/>
    <w:rsid w:val="00994149"/>
    <w:rsid w:val="00A00887"/>
    <w:rsid w:val="00A135F0"/>
    <w:rsid w:val="00A559AC"/>
    <w:rsid w:val="00A949B4"/>
    <w:rsid w:val="00AA71FB"/>
    <w:rsid w:val="00AB33BF"/>
    <w:rsid w:val="00AD6799"/>
    <w:rsid w:val="00B54663"/>
    <w:rsid w:val="00BA58B3"/>
    <w:rsid w:val="00BC5A16"/>
    <w:rsid w:val="00BD4CA2"/>
    <w:rsid w:val="00C464CB"/>
    <w:rsid w:val="00D54327"/>
    <w:rsid w:val="00D546B0"/>
    <w:rsid w:val="00DC3436"/>
    <w:rsid w:val="00DF4CFB"/>
    <w:rsid w:val="00E14DE3"/>
    <w:rsid w:val="00E30C85"/>
    <w:rsid w:val="00E9391D"/>
    <w:rsid w:val="00EC1390"/>
    <w:rsid w:val="00ED6577"/>
    <w:rsid w:val="00F2170B"/>
    <w:rsid w:val="00FB33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Balloon Text"/>
    <w:basedOn w:val="a"/>
    <w:link w:val="ab"/>
    <w:uiPriority w:val="99"/>
    <w:semiHidden/>
    <w:unhideWhenUsed/>
    <w:rsid w:val="00A135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35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46</cp:revision>
  <cp:lastPrinted>2020-01-09T10:10:00Z</cp:lastPrinted>
  <dcterms:created xsi:type="dcterms:W3CDTF">2019-01-08T05:09:00Z</dcterms:created>
  <dcterms:modified xsi:type="dcterms:W3CDTF">2020-01-09T10:10:00Z</dcterms:modified>
</cp:coreProperties>
</file>