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FE" w:rsidRDefault="005916FE" w:rsidP="005916FE">
      <w:pPr>
        <w:pStyle w:val="1"/>
        <w:ind w:left="5103"/>
        <w:jc w:val="right"/>
        <w:rPr>
          <w:rFonts w:ascii="Times New Roman" w:hAnsi="Times New Roman"/>
          <w:lang w:val="kk-KZ"/>
        </w:rPr>
      </w:pPr>
      <w:r>
        <w:rPr>
          <w:rFonts w:ascii="Times New Roman" w:hAnsi="Times New Roman"/>
          <w:lang w:val="kk-KZ"/>
        </w:rPr>
        <w:t>приложение 8</w:t>
      </w:r>
    </w:p>
    <w:p w:rsidR="005916FE" w:rsidRDefault="005916FE" w:rsidP="005916FE">
      <w:pPr>
        <w:pStyle w:val="1"/>
        <w:ind w:left="5103"/>
        <w:jc w:val="right"/>
        <w:rPr>
          <w:rFonts w:ascii="Times New Roman" w:hAnsi="Times New Roman"/>
          <w:lang w:val="kk-KZ"/>
        </w:rPr>
      </w:pPr>
    </w:p>
    <w:p w:rsidR="005916FE" w:rsidRDefault="005916FE" w:rsidP="005916FE">
      <w:pPr>
        <w:pStyle w:val="1"/>
        <w:ind w:left="5103"/>
        <w:jc w:val="right"/>
        <w:rPr>
          <w:rFonts w:ascii="Times New Roman" w:hAnsi="Times New Roman"/>
          <w:lang w:val="kk-KZ"/>
        </w:rPr>
      </w:pPr>
      <w:r>
        <w:rPr>
          <w:rFonts w:ascii="Times New Roman" w:hAnsi="Times New Roman"/>
          <w:lang w:val="kk-KZ"/>
        </w:rPr>
        <w:t>Приложение 2</w:t>
      </w:r>
    </w:p>
    <w:p w:rsidR="005916FE" w:rsidRPr="008609C3" w:rsidRDefault="005916FE" w:rsidP="005916FE">
      <w:pPr>
        <w:pStyle w:val="a6"/>
        <w:jc w:val="right"/>
        <w:rPr>
          <w:rFonts w:ascii="Times New Roman" w:hAnsi="Times New Roman" w:cs="Times New Roman"/>
          <w:sz w:val="24"/>
          <w:szCs w:val="24"/>
        </w:rPr>
      </w:pPr>
      <w:proofErr w:type="gramStart"/>
      <w:r w:rsidRPr="008609C3">
        <w:rPr>
          <w:rFonts w:ascii="Times New Roman" w:hAnsi="Times New Roman" w:cs="Times New Roman"/>
          <w:sz w:val="24"/>
          <w:szCs w:val="24"/>
        </w:rPr>
        <w:t>К  Правилам</w:t>
      </w:r>
      <w:proofErr w:type="gramEnd"/>
      <w:r w:rsidRPr="008609C3">
        <w:rPr>
          <w:rFonts w:ascii="Times New Roman" w:hAnsi="Times New Roman" w:cs="Times New Roman"/>
          <w:sz w:val="24"/>
          <w:szCs w:val="24"/>
        </w:rPr>
        <w:t xml:space="preserve"> разработки и </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rPr>
        <w:t xml:space="preserve">Утверждения </w:t>
      </w:r>
      <w:r w:rsidRPr="008609C3">
        <w:rPr>
          <w:rFonts w:ascii="Times New Roman" w:hAnsi="Times New Roman" w:cs="Times New Roman"/>
          <w:sz w:val="24"/>
          <w:szCs w:val="24"/>
          <w:lang w:val="kk-KZ"/>
        </w:rPr>
        <w:t>(</w:t>
      </w:r>
      <w:proofErr w:type="spellStart"/>
      <w:r w:rsidRPr="008609C3">
        <w:rPr>
          <w:rFonts w:ascii="Times New Roman" w:hAnsi="Times New Roman" w:cs="Times New Roman"/>
          <w:sz w:val="24"/>
          <w:szCs w:val="24"/>
        </w:rPr>
        <w:t>переутверждения</w:t>
      </w:r>
      <w:proofErr w:type="spellEnd"/>
      <w:r w:rsidRPr="008609C3">
        <w:rPr>
          <w:rFonts w:ascii="Times New Roman" w:hAnsi="Times New Roman" w:cs="Times New Roman"/>
          <w:sz w:val="24"/>
          <w:szCs w:val="24"/>
          <w:lang w:val="kk-KZ"/>
        </w:rPr>
        <w:t>)</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бюджетных программ</w:t>
      </w:r>
      <w:r>
        <w:rPr>
          <w:rFonts w:ascii="Times New Roman" w:hAnsi="Times New Roman" w:cs="Times New Roman"/>
          <w:sz w:val="24"/>
          <w:szCs w:val="24"/>
          <w:lang w:val="kk-KZ"/>
        </w:rPr>
        <w:t xml:space="preserve"> </w:t>
      </w:r>
      <w:r w:rsidRPr="008609C3">
        <w:rPr>
          <w:rFonts w:ascii="Times New Roman" w:hAnsi="Times New Roman" w:cs="Times New Roman"/>
          <w:sz w:val="24"/>
          <w:szCs w:val="24"/>
          <w:lang w:val="kk-KZ"/>
        </w:rPr>
        <w:t>(подпрограмм)</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и требованиям к их содержанию</w:t>
      </w:r>
    </w:p>
    <w:p w:rsidR="005916FE" w:rsidRPr="008609C3" w:rsidRDefault="005916FE" w:rsidP="005916FE">
      <w:pPr>
        <w:pStyle w:val="a6"/>
        <w:jc w:val="right"/>
        <w:rPr>
          <w:rFonts w:ascii="Times New Roman" w:hAnsi="Times New Roman" w:cs="Times New Roman"/>
          <w:sz w:val="24"/>
          <w:szCs w:val="24"/>
          <w:lang w:val="kk-KZ"/>
        </w:rPr>
      </w:pPr>
    </w:p>
    <w:p w:rsidR="0052075D" w:rsidRPr="008609C3" w:rsidRDefault="0052075D" w:rsidP="0052075D">
      <w:pPr>
        <w:pStyle w:val="a6"/>
        <w:jc w:val="right"/>
        <w:rPr>
          <w:rFonts w:ascii="Times New Roman" w:hAnsi="Times New Roman" w:cs="Times New Roman"/>
          <w:sz w:val="24"/>
          <w:szCs w:val="24"/>
          <w:lang w:val="kk-KZ"/>
        </w:rPr>
      </w:pPr>
    </w:p>
    <w:p w:rsidR="0052075D" w:rsidRPr="008609C3" w:rsidRDefault="0052075D" w:rsidP="0052075D">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Утверждена</w:t>
      </w:r>
    </w:p>
    <w:p w:rsidR="0052075D" w:rsidRPr="008609C3" w:rsidRDefault="0052075D" w:rsidP="0052075D">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Распоряжением Акима</w:t>
      </w:r>
    </w:p>
    <w:p w:rsidR="0052075D" w:rsidRDefault="0052075D" w:rsidP="0052075D">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ГУ «</w:t>
      </w:r>
      <w:r>
        <w:rPr>
          <w:rFonts w:ascii="Times New Roman" w:hAnsi="Times New Roman" w:cs="Times New Roman"/>
          <w:sz w:val="24"/>
          <w:szCs w:val="24"/>
          <w:lang w:val="kk-KZ"/>
        </w:rPr>
        <w:t xml:space="preserve">Аппарат акима </w:t>
      </w:r>
    </w:p>
    <w:p w:rsidR="0052075D" w:rsidRDefault="0052075D" w:rsidP="0052075D">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Шамалганского сельского округа </w:t>
      </w:r>
    </w:p>
    <w:p w:rsidR="0052075D" w:rsidRPr="008609C3" w:rsidRDefault="0052075D" w:rsidP="0052075D">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Карасайского района</w:t>
      </w:r>
      <w:r w:rsidRPr="008609C3">
        <w:rPr>
          <w:rFonts w:ascii="Times New Roman" w:hAnsi="Times New Roman" w:cs="Times New Roman"/>
          <w:sz w:val="24"/>
          <w:szCs w:val="24"/>
          <w:lang w:val="kk-KZ"/>
        </w:rPr>
        <w:t>»</w:t>
      </w:r>
    </w:p>
    <w:p w:rsidR="005916FE" w:rsidRPr="008609C3" w:rsidRDefault="009467CC" w:rsidP="005916FE">
      <w:pPr>
        <w:pStyle w:val="3"/>
        <w:ind w:left="6050"/>
        <w:jc w:val="center"/>
        <w:rPr>
          <w:rFonts w:ascii="Times New Roman" w:hAnsi="Times New Roman"/>
          <w:sz w:val="24"/>
          <w:szCs w:val="24"/>
          <w:lang w:val="kk-KZ"/>
        </w:rPr>
      </w:pPr>
      <w:r>
        <w:rPr>
          <w:rFonts w:ascii="Times New Roman" w:hAnsi="Times New Roman"/>
          <w:sz w:val="24"/>
          <w:szCs w:val="24"/>
          <w:lang w:val="kk-KZ"/>
        </w:rPr>
        <w:t>№  12-42 от 25 декабря 2019</w:t>
      </w:r>
      <w:r w:rsidRPr="008609C3">
        <w:rPr>
          <w:rFonts w:ascii="Times New Roman" w:hAnsi="Times New Roman"/>
          <w:sz w:val="24"/>
          <w:szCs w:val="24"/>
          <w:lang w:val="kk-KZ"/>
        </w:rPr>
        <w:t xml:space="preserve"> года</w:t>
      </w:r>
    </w:p>
    <w:p w:rsidR="005916FE" w:rsidRPr="000F60B3" w:rsidRDefault="005916FE" w:rsidP="005916FE">
      <w:pPr>
        <w:pStyle w:val="2"/>
        <w:ind w:left="5103"/>
        <w:jc w:val="center"/>
        <w:rPr>
          <w:rFonts w:ascii="Times New Roman" w:hAnsi="Times New Roman"/>
          <w:lang w:val="kk-KZ"/>
        </w:rPr>
      </w:pPr>
      <w:r w:rsidRPr="008609C3">
        <w:rPr>
          <w:rFonts w:ascii="Times New Roman" w:hAnsi="Times New Roman"/>
          <w:b/>
          <w:sz w:val="24"/>
          <w:szCs w:val="24"/>
          <w:lang w:val="kk-KZ"/>
        </w:rPr>
        <w:t xml:space="preserve">                                               </w:t>
      </w:r>
      <w:r>
        <w:rPr>
          <w:rFonts w:ascii="Times New Roman" w:hAnsi="Times New Roman"/>
          <w:sz w:val="24"/>
          <w:szCs w:val="24"/>
          <w:lang w:val="kk-KZ"/>
        </w:rPr>
        <w:t>место печати</w:t>
      </w:r>
      <w:r w:rsidRPr="000F60B3">
        <w:rPr>
          <w:rFonts w:ascii="Times New Roman" w:hAnsi="Times New Roman"/>
          <w:lang w:val="kk-KZ"/>
        </w:rPr>
        <w:t xml:space="preserve"> </w:t>
      </w:r>
    </w:p>
    <w:p w:rsidR="005916FE" w:rsidRDefault="005916FE" w:rsidP="005916FE">
      <w:pPr>
        <w:pStyle w:val="3"/>
        <w:jc w:val="center"/>
        <w:rPr>
          <w:b/>
          <w:sz w:val="20"/>
          <w:szCs w:val="20"/>
          <w:lang w:val="kk-KZ"/>
        </w:rPr>
      </w:pPr>
    </w:p>
    <w:p w:rsidR="005916FE" w:rsidRPr="00686A46" w:rsidRDefault="005916FE" w:rsidP="005916FE">
      <w:pPr>
        <w:pStyle w:val="3"/>
        <w:jc w:val="center"/>
        <w:rPr>
          <w:rFonts w:ascii="Times New Roman" w:hAnsi="Times New Roman"/>
          <w:b/>
          <w:sz w:val="28"/>
          <w:szCs w:val="28"/>
          <w:lang w:val="kk-KZ"/>
        </w:rPr>
      </w:pPr>
      <w:r w:rsidRPr="00686A46">
        <w:rPr>
          <w:rFonts w:ascii="Times New Roman" w:hAnsi="Times New Roman"/>
          <w:b/>
          <w:sz w:val="28"/>
          <w:szCs w:val="28"/>
          <w:lang w:val="kk-KZ"/>
        </w:rPr>
        <w:t>БЮДЖЕТ</w:t>
      </w:r>
      <w:r>
        <w:rPr>
          <w:rFonts w:ascii="Times New Roman" w:hAnsi="Times New Roman"/>
          <w:b/>
          <w:sz w:val="28"/>
          <w:szCs w:val="28"/>
          <w:lang w:val="kk-KZ"/>
        </w:rPr>
        <w:t>НАЯ ПРОГРАММА</w:t>
      </w:r>
    </w:p>
    <w:p w:rsidR="005916FE" w:rsidRPr="00686A46" w:rsidRDefault="005916FE" w:rsidP="005916FE">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Pr>
          <w:rFonts w:ascii="Times New Roman" w:hAnsi="Times New Roman"/>
          <w:b/>
          <w:sz w:val="28"/>
          <w:szCs w:val="28"/>
          <w:u w:val="single"/>
          <w:lang w:val="kk-KZ"/>
        </w:rPr>
        <w:t>Аппарат акима Шамалганского сельского округа Карасайского района</w:t>
      </w:r>
    </w:p>
    <w:p w:rsidR="005916FE" w:rsidRPr="00335543" w:rsidRDefault="005916FE" w:rsidP="005916FE">
      <w:pPr>
        <w:pStyle w:val="a3"/>
        <w:spacing w:before="0" w:beforeAutospacing="0" w:after="0" w:afterAutospacing="0"/>
        <w:jc w:val="center"/>
        <w:rPr>
          <w:lang w:val="kk-KZ"/>
        </w:rPr>
      </w:pPr>
      <w:r>
        <w:rPr>
          <w:lang w:val="kk-KZ"/>
        </w:rPr>
        <w:t>код и наимен</w:t>
      </w:r>
      <w:r w:rsidRPr="00335543">
        <w:rPr>
          <w:lang w:val="kk-KZ"/>
        </w:rPr>
        <w:t>ование администратора бюджетной программы</w:t>
      </w:r>
    </w:p>
    <w:p w:rsidR="005916FE" w:rsidRPr="00335543" w:rsidRDefault="005916FE" w:rsidP="005916FE">
      <w:pPr>
        <w:pStyle w:val="a3"/>
        <w:spacing w:before="0" w:beforeAutospacing="0" w:after="0" w:afterAutospacing="0"/>
        <w:rPr>
          <w:b/>
          <w:sz w:val="28"/>
          <w:szCs w:val="28"/>
          <w:lang w:val="kk-KZ"/>
        </w:rPr>
      </w:pPr>
      <w:r>
        <w:rPr>
          <w:sz w:val="20"/>
          <w:szCs w:val="20"/>
          <w:lang w:val="kk-KZ"/>
        </w:rPr>
        <w:tab/>
      </w:r>
      <w:r>
        <w:rPr>
          <w:sz w:val="20"/>
          <w:szCs w:val="20"/>
          <w:lang w:val="kk-KZ"/>
        </w:rPr>
        <w:tab/>
      </w:r>
      <w:r>
        <w:rPr>
          <w:sz w:val="20"/>
          <w:szCs w:val="20"/>
          <w:lang w:val="kk-KZ"/>
        </w:rPr>
        <w:tab/>
      </w:r>
      <w:r>
        <w:rPr>
          <w:sz w:val="20"/>
          <w:szCs w:val="20"/>
          <w:lang w:val="kk-KZ"/>
        </w:rPr>
        <w:tab/>
      </w:r>
    </w:p>
    <w:p w:rsidR="005916FE" w:rsidRDefault="005916FE" w:rsidP="005916FE">
      <w:pPr>
        <w:pStyle w:val="3"/>
        <w:jc w:val="center"/>
        <w:rPr>
          <w:rFonts w:ascii="Times New Roman" w:hAnsi="Times New Roman"/>
          <w:b/>
          <w:sz w:val="24"/>
          <w:szCs w:val="24"/>
          <w:lang w:val="kk-KZ"/>
        </w:rPr>
      </w:pPr>
    </w:p>
    <w:p w:rsidR="005916FE" w:rsidRPr="000D74FC" w:rsidRDefault="005916FE" w:rsidP="005916FE">
      <w:pPr>
        <w:pStyle w:val="a3"/>
        <w:spacing w:before="0" w:beforeAutospacing="0" w:after="0" w:afterAutospacing="0"/>
        <w:jc w:val="both"/>
      </w:pPr>
      <w:r w:rsidRPr="00CF00FB">
        <w:rPr>
          <w:b/>
          <w:lang w:val="kk-KZ"/>
        </w:rPr>
        <w:t>Код и наименование бюджетной программы</w:t>
      </w:r>
      <w:r>
        <w:rPr>
          <w:lang w:val="kk-KZ"/>
        </w:rPr>
        <w:t xml:space="preserve"> – </w:t>
      </w:r>
      <w:r w:rsidRPr="00B539CB">
        <w:rPr>
          <w:u w:val="single"/>
          <w:lang w:val="kk-KZ"/>
        </w:rPr>
        <w:t>124</w:t>
      </w:r>
      <w:r>
        <w:rPr>
          <w:u w:val="single"/>
          <w:lang w:val="kk-KZ"/>
        </w:rPr>
        <w:t> </w:t>
      </w:r>
      <w:r w:rsidRPr="00B539CB">
        <w:rPr>
          <w:u w:val="single"/>
          <w:lang w:val="kk-KZ"/>
        </w:rPr>
        <w:t>00</w:t>
      </w:r>
      <w:r>
        <w:rPr>
          <w:u w:val="single"/>
          <w:lang w:val="kk-KZ"/>
        </w:rPr>
        <w:t xml:space="preserve">4 </w:t>
      </w:r>
      <w:r w:rsidRPr="00C22C8E">
        <w:rPr>
          <w:u w:val="single"/>
          <w:lang w:val="kk-KZ"/>
        </w:rPr>
        <w:t>Обеспечение Дошкольного воспитание и обучение и организация медицинского обслуживания в организациях дошкольного воспитания и обучения</w:t>
      </w:r>
      <w:r>
        <w:rPr>
          <w:u w:val="single"/>
          <w:lang w:val="kk-KZ"/>
        </w:rPr>
        <w:t>.</w:t>
      </w:r>
      <w:r w:rsidRPr="00B539CB">
        <w:rPr>
          <w:u w:val="single"/>
          <w:lang w:val="kk-KZ"/>
        </w:rPr>
        <w:t xml:space="preserve"> </w:t>
      </w:r>
    </w:p>
    <w:p w:rsidR="005916FE" w:rsidRDefault="005916FE" w:rsidP="005916FE">
      <w:pPr>
        <w:pStyle w:val="a3"/>
        <w:spacing w:before="0" w:beforeAutospacing="0" w:after="0" w:afterAutospacing="0"/>
        <w:jc w:val="both"/>
        <w:rPr>
          <w:lang w:val="kk-KZ"/>
        </w:rPr>
      </w:pPr>
      <w:r w:rsidRPr="00B539CB">
        <w:rPr>
          <w:b/>
          <w:lang w:val="kk-KZ"/>
        </w:rPr>
        <w:t xml:space="preserve">Руководитель бюджетной программы </w:t>
      </w:r>
      <w:r>
        <w:rPr>
          <w:lang w:val="kk-KZ"/>
        </w:rPr>
        <w:t xml:space="preserve">– </w:t>
      </w:r>
      <w:r>
        <w:rPr>
          <w:u w:val="single"/>
          <w:lang w:val="kk-KZ"/>
        </w:rPr>
        <w:t>Тоқтасынов Ержас Серғазыұлы</w:t>
      </w:r>
    </w:p>
    <w:p w:rsidR="0052075D" w:rsidRPr="00032E89" w:rsidRDefault="005916FE" w:rsidP="0052075D">
      <w:pPr>
        <w:keepNext/>
        <w:tabs>
          <w:tab w:val="left" w:pos="142"/>
        </w:tabs>
        <w:spacing w:after="0" w:line="20" w:lineRule="atLeast"/>
        <w:jc w:val="both"/>
        <w:rPr>
          <w:rFonts w:ascii="Times New Roman" w:hAnsi="Times New Roman" w:cs="Times New Roman"/>
          <w:color w:val="000000" w:themeColor="text1"/>
          <w:lang w:val="kk-KZ"/>
        </w:rPr>
      </w:pPr>
      <w:r w:rsidRPr="00B539CB">
        <w:rPr>
          <w:rFonts w:ascii="Times New Roman" w:hAnsi="Times New Roman" w:cs="Times New Roman"/>
          <w:b/>
          <w:lang w:val="kk-KZ"/>
        </w:rPr>
        <w:t>Нормативная правовая основа бюджетной программы</w:t>
      </w:r>
      <w:r>
        <w:rPr>
          <w:sz w:val="20"/>
          <w:szCs w:val="20"/>
          <w:lang w:val="kk-KZ"/>
        </w:rPr>
        <w:t xml:space="preserve"> – </w:t>
      </w:r>
      <w:r w:rsidRPr="006D0E7E">
        <w:rPr>
          <w:rFonts w:ascii="Times New Roman" w:hAnsi="Times New Roman"/>
          <w:sz w:val="24"/>
          <w:szCs w:val="24"/>
          <w:u w:val="single"/>
        </w:rPr>
        <w:t>с</w:t>
      </w:r>
      <w:r w:rsidRPr="006D0E7E">
        <w:rPr>
          <w:rFonts w:ascii="Times New Roman" w:hAnsi="Times New Roman"/>
          <w:color w:val="000000"/>
          <w:sz w:val="24"/>
          <w:szCs w:val="24"/>
          <w:u w:val="single"/>
          <w:lang w:val="kk-KZ"/>
        </w:rPr>
        <w:t xml:space="preserve">татья 32 Бюджетного кодекса Республики Казахстан </w:t>
      </w:r>
      <w:r w:rsidRPr="006D0E7E">
        <w:rPr>
          <w:rFonts w:ascii="Times New Roman" w:hAnsi="Times New Roman" w:cs="Times New Roman"/>
          <w:sz w:val="24"/>
          <w:szCs w:val="24"/>
          <w:u w:val="single"/>
        </w:rPr>
        <w:t>от 2008 года 4 декабря за № 95-IV</w:t>
      </w:r>
      <w:r w:rsidRPr="006D0E7E">
        <w:rPr>
          <w:rFonts w:ascii="Times New Roman" w:hAnsi="Times New Roman"/>
          <w:color w:val="000000"/>
          <w:sz w:val="24"/>
          <w:szCs w:val="24"/>
          <w:u w:val="single"/>
          <w:lang w:val="kk-KZ"/>
        </w:rPr>
        <w:t xml:space="preserve">, </w:t>
      </w:r>
      <w:r w:rsidRPr="006D0E7E">
        <w:rPr>
          <w:rFonts w:ascii="Times New Roman" w:hAnsi="Times New Roman" w:cs="Times New Roman"/>
          <w:sz w:val="24"/>
          <w:szCs w:val="24"/>
          <w:u w:val="single"/>
          <w:lang w:val="kk-KZ"/>
        </w:rPr>
        <w:t>раздел</w:t>
      </w:r>
      <w:r>
        <w:rPr>
          <w:rFonts w:ascii="Times New Roman" w:hAnsi="Times New Roman" w:cs="Times New Roman"/>
          <w:sz w:val="24"/>
          <w:szCs w:val="24"/>
          <w:u w:val="single"/>
          <w:lang w:val="kk-KZ"/>
        </w:rPr>
        <w:t>а</w:t>
      </w:r>
      <w:r w:rsidRPr="006D0E7E">
        <w:rPr>
          <w:rFonts w:ascii="Times New Roman" w:hAnsi="Times New Roman" w:cs="Times New Roman"/>
          <w:sz w:val="24"/>
          <w:szCs w:val="24"/>
          <w:u w:val="single"/>
          <w:lang w:val="kk-KZ"/>
        </w:rPr>
        <w:t xml:space="preserve"> 4, пунктами 17-27 </w:t>
      </w:r>
      <w:r w:rsidRPr="006D0E7E">
        <w:rPr>
          <w:rFonts w:ascii="Times New Roman" w:hAnsi="Times New Roman" w:cs="Times New Roman"/>
          <w:sz w:val="24"/>
          <w:szCs w:val="24"/>
          <w:u w:val="single"/>
        </w:rPr>
        <w:t xml:space="preserve"> Правил разработки и утверждения (</w:t>
      </w:r>
      <w:proofErr w:type="spellStart"/>
      <w:r w:rsidRPr="006D0E7E">
        <w:rPr>
          <w:rFonts w:ascii="Times New Roman" w:hAnsi="Times New Roman" w:cs="Times New Roman"/>
          <w:sz w:val="24"/>
          <w:szCs w:val="24"/>
          <w:u w:val="single"/>
        </w:rPr>
        <w:t>переутверждения</w:t>
      </w:r>
      <w:proofErr w:type="spellEnd"/>
      <w:r w:rsidRPr="006D0E7E">
        <w:rPr>
          <w:rFonts w:ascii="Times New Roman" w:hAnsi="Times New Roman" w:cs="Times New Roman"/>
          <w:sz w:val="24"/>
          <w:szCs w:val="24"/>
          <w:u w:val="single"/>
        </w:rPr>
        <w:t>) бюджетных программ (подпрограмм) и требований к их содержанию</w:t>
      </w:r>
      <w:r w:rsidRPr="006D0E7E">
        <w:rPr>
          <w:rFonts w:ascii="Times New Roman" w:hAnsi="Times New Roman" w:cs="Times New Roman"/>
          <w:sz w:val="24"/>
          <w:szCs w:val="24"/>
          <w:u w:val="single"/>
          <w:lang w:val="kk-KZ"/>
        </w:rPr>
        <w:t xml:space="preserve"> утвержденных п</w:t>
      </w:r>
      <w:proofErr w:type="spellStart"/>
      <w:r w:rsidRPr="006D0E7E">
        <w:rPr>
          <w:rFonts w:ascii="Times New Roman" w:hAnsi="Times New Roman" w:cs="Times New Roman"/>
          <w:sz w:val="24"/>
          <w:szCs w:val="24"/>
          <w:u w:val="single"/>
        </w:rPr>
        <w:t>риказ</w:t>
      </w:r>
      <w:proofErr w:type="spellEnd"/>
      <w:r w:rsidRPr="006D0E7E">
        <w:rPr>
          <w:rFonts w:ascii="Times New Roman" w:hAnsi="Times New Roman" w:cs="Times New Roman"/>
          <w:sz w:val="24"/>
          <w:szCs w:val="24"/>
          <w:u w:val="single"/>
          <w:lang w:val="kk-KZ"/>
        </w:rPr>
        <w:t>ом</w:t>
      </w:r>
      <w:r w:rsidRPr="006D0E7E">
        <w:rPr>
          <w:rFonts w:ascii="Times New Roman" w:hAnsi="Times New Roman" w:cs="Times New Roman"/>
          <w:sz w:val="24"/>
          <w:szCs w:val="24"/>
          <w:u w:val="single"/>
        </w:rPr>
        <w:t xml:space="preserve"> Министра национальной экономики </w:t>
      </w:r>
      <w:r w:rsidRPr="00032E89">
        <w:rPr>
          <w:rFonts w:ascii="Times New Roman" w:hAnsi="Times New Roman" w:cs="Times New Roman"/>
          <w:color w:val="000000" w:themeColor="text1"/>
          <w:sz w:val="24"/>
          <w:szCs w:val="24"/>
          <w:u w:val="single"/>
        </w:rPr>
        <w:t>Республики Казахстан от 30 декабря 2014 года №195</w:t>
      </w:r>
      <w:r w:rsidR="0052075D">
        <w:rPr>
          <w:rFonts w:ascii="Times New Roman" w:hAnsi="Times New Roman" w:cs="Times New Roman"/>
          <w:color w:val="000000" w:themeColor="text1"/>
          <w:sz w:val="24"/>
          <w:szCs w:val="24"/>
          <w:u w:val="single"/>
          <w:lang w:val="kk-KZ"/>
        </w:rPr>
        <w:t xml:space="preserve">, </w:t>
      </w:r>
      <w:r w:rsidR="0052075D" w:rsidRPr="00032E89">
        <w:rPr>
          <w:rFonts w:ascii="Times New Roman" w:hAnsi="Times New Roman" w:cs="Times New Roman"/>
          <w:color w:val="000000" w:themeColor="text1"/>
          <w:sz w:val="24"/>
          <w:szCs w:val="24"/>
          <w:u w:val="single"/>
          <w:lang w:val="kk-KZ"/>
        </w:rPr>
        <w:t xml:space="preserve">решение </w:t>
      </w:r>
      <w:r w:rsidR="0052075D">
        <w:rPr>
          <w:rFonts w:ascii="Times New Roman" w:hAnsi="Times New Roman" w:cs="Times New Roman"/>
          <w:color w:val="000000" w:themeColor="text1"/>
          <w:sz w:val="24"/>
          <w:szCs w:val="24"/>
          <w:u w:val="single"/>
          <w:lang w:val="kk-KZ"/>
        </w:rPr>
        <w:t>№</w:t>
      </w:r>
      <w:r w:rsidR="0052075D" w:rsidRPr="00AD6D58">
        <w:rPr>
          <w:rFonts w:ascii="Times New Roman" w:hAnsi="Times New Roman" w:cs="Times New Roman"/>
          <w:color w:val="000000" w:themeColor="text1"/>
          <w:sz w:val="24"/>
          <w:szCs w:val="24"/>
          <w:u w:val="single"/>
        </w:rPr>
        <w:t xml:space="preserve"> </w:t>
      </w:r>
      <w:r w:rsidR="0052075D">
        <w:rPr>
          <w:rFonts w:ascii="Times New Roman" w:hAnsi="Times New Roman" w:cs="Times New Roman"/>
          <w:color w:val="000000" w:themeColor="text1"/>
          <w:sz w:val="24"/>
          <w:szCs w:val="24"/>
          <w:u w:val="single"/>
          <w:lang w:val="kk-KZ"/>
        </w:rPr>
        <w:t xml:space="preserve">12-88 от 19 декабря 2019 года о </w:t>
      </w:r>
      <w:r w:rsidR="0052075D" w:rsidRPr="00032E89">
        <w:rPr>
          <w:rFonts w:ascii="Times New Roman" w:hAnsi="Times New Roman" w:cs="Times New Roman"/>
          <w:color w:val="000000" w:themeColor="text1"/>
          <w:sz w:val="24"/>
          <w:szCs w:val="24"/>
          <w:u w:val="single"/>
          <w:lang w:val="kk-KZ"/>
        </w:rPr>
        <w:t xml:space="preserve">бюджете </w:t>
      </w:r>
      <w:r w:rsidR="0052075D">
        <w:rPr>
          <w:rFonts w:ascii="Times New Roman" w:hAnsi="Times New Roman" w:cs="Times New Roman"/>
          <w:color w:val="000000" w:themeColor="text1"/>
          <w:sz w:val="24"/>
          <w:szCs w:val="24"/>
          <w:u w:val="single"/>
          <w:lang w:val="kk-KZ"/>
        </w:rPr>
        <w:t xml:space="preserve">аппарата акима </w:t>
      </w:r>
      <w:proofErr w:type="spellStart"/>
      <w:r w:rsidR="0052075D" w:rsidRPr="00AF3144">
        <w:rPr>
          <w:rFonts w:ascii="Times New Roman" w:hAnsi="Times New Roman" w:cs="Times New Roman"/>
          <w:color w:val="000000" w:themeColor="text1"/>
          <w:sz w:val="24"/>
          <w:szCs w:val="24"/>
          <w:u w:val="single"/>
        </w:rPr>
        <w:t>Ша</w:t>
      </w:r>
      <w:proofErr w:type="spellEnd"/>
      <w:r w:rsidR="0052075D">
        <w:rPr>
          <w:rFonts w:ascii="Times New Roman" w:hAnsi="Times New Roman" w:cs="Times New Roman"/>
          <w:color w:val="000000" w:themeColor="text1"/>
          <w:sz w:val="24"/>
          <w:szCs w:val="24"/>
          <w:u w:val="single"/>
          <w:lang w:val="kk-KZ"/>
        </w:rPr>
        <w:t xml:space="preserve">малганского сельского округа </w:t>
      </w:r>
      <w:r w:rsidR="0052075D" w:rsidRPr="00032E89">
        <w:rPr>
          <w:rFonts w:ascii="Times New Roman" w:hAnsi="Times New Roman" w:cs="Times New Roman"/>
          <w:color w:val="000000" w:themeColor="text1"/>
          <w:sz w:val="24"/>
          <w:szCs w:val="24"/>
          <w:u w:val="single"/>
          <w:lang w:val="kk-KZ"/>
        </w:rPr>
        <w:t>Карасайского района на 2019</w:t>
      </w:r>
      <w:r w:rsidR="0052075D">
        <w:rPr>
          <w:rFonts w:ascii="Times New Roman" w:hAnsi="Times New Roman" w:cs="Times New Roman"/>
          <w:color w:val="000000" w:themeColor="text1"/>
          <w:sz w:val="24"/>
          <w:szCs w:val="24"/>
          <w:u w:val="single"/>
          <w:lang w:val="kk-KZ"/>
        </w:rPr>
        <w:t xml:space="preserve"> год.</w:t>
      </w:r>
    </w:p>
    <w:p w:rsidR="005916FE" w:rsidRPr="0052075D" w:rsidRDefault="005916FE" w:rsidP="005916FE">
      <w:pPr>
        <w:keepNext/>
        <w:tabs>
          <w:tab w:val="left" w:pos="142"/>
        </w:tabs>
        <w:spacing w:after="0" w:line="20" w:lineRule="atLeast"/>
        <w:jc w:val="both"/>
        <w:rPr>
          <w:rFonts w:ascii="Times New Roman" w:hAnsi="Times New Roman" w:cs="Times New Roman"/>
          <w:color w:val="000000" w:themeColor="text1"/>
          <w:sz w:val="24"/>
          <w:szCs w:val="24"/>
          <w:u w:val="single"/>
          <w:lang w:val="kk-KZ"/>
        </w:rPr>
      </w:pPr>
    </w:p>
    <w:p w:rsidR="005916FE" w:rsidRDefault="005916FE" w:rsidP="005916FE">
      <w:pPr>
        <w:keepNext/>
        <w:tabs>
          <w:tab w:val="left" w:pos="142"/>
        </w:tabs>
        <w:spacing w:after="0" w:line="20" w:lineRule="atLeast"/>
        <w:jc w:val="both"/>
        <w:rPr>
          <w:rFonts w:ascii="Times New Roman" w:hAnsi="Times New Roman"/>
          <w:b/>
          <w:sz w:val="24"/>
          <w:szCs w:val="24"/>
        </w:rPr>
      </w:pPr>
      <w:r>
        <w:rPr>
          <w:rFonts w:ascii="Times New Roman" w:hAnsi="Times New Roman"/>
          <w:b/>
          <w:sz w:val="24"/>
          <w:szCs w:val="24"/>
        </w:rPr>
        <w:t>Вид бюджетной программы:</w:t>
      </w:r>
    </w:p>
    <w:p w:rsidR="005916FE" w:rsidRPr="00891651" w:rsidRDefault="005916FE" w:rsidP="005916FE">
      <w:pPr>
        <w:pStyle w:val="5"/>
        <w:jc w:val="both"/>
        <w:rPr>
          <w:rFonts w:ascii="Times New Roman" w:hAnsi="Times New Roman"/>
          <w:color w:val="000000" w:themeColor="text1"/>
          <w:sz w:val="24"/>
          <w:szCs w:val="24"/>
          <w:u w:val="single"/>
          <w:lang w:val="kk-KZ"/>
        </w:rPr>
      </w:pPr>
      <w:r>
        <w:rPr>
          <w:rFonts w:ascii="Times New Roman" w:hAnsi="Times New Roman"/>
          <w:b/>
          <w:sz w:val="24"/>
          <w:szCs w:val="24"/>
          <w:lang w:val="kk-KZ"/>
        </w:rPr>
        <w:t>в зависимости от уровня государственного управления:</w:t>
      </w:r>
      <w:r>
        <w:rPr>
          <w:rFonts w:ascii="Times New Roman" w:hAnsi="Times New Roman"/>
          <w:sz w:val="24"/>
          <w:szCs w:val="24"/>
          <w:lang w:val="kk-KZ"/>
        </w:rPr>
        <w:t xml:space="preserve">  </w:t>
      </w:r>
      <w:proofErr w:type="spellStart"/>
      <w:r w:rsidRPr="007F1F27">
        <w:rPr>
          <w:rFonts w:ascii="Times New Roman" w:hAnsi="Times New Roman"/>
          <w:color w:val="000000" w:themeColor="text1"/>
          <w:sz w:val="24"/>
          <w:szCs w:val="24"/>
          <w:u w:val="single"/>
          <w:shd w:val="clear" w:color="auto" w:fill="FFFFFF"/>
        </w:rPr>
        <w:t>бюджетн</w:t>
      </w:r>
      <w:proofErr w:type="spellEnd"/>
      <w:r w:rsidRPr="007F1F27">
        <w:rPr>
          <w:rFonts w:ascii="Times New Roman" w:hAnsi="Times New Roman"/>
          <w:color w:val="000000" w:themeColor="text1"/>
          <w:sz w:val="24"/>
          <w:szCs w:val="24"/>
          <w:u w:val="single"/>
          <w:shd w:val="clear" w:color="auto" w:fill="FFFFFF"/>
          <w:lang w:val="kk-KZ"/>
        </w:rPr>
        <w:t>ая</w:t>
      </w:r>
      <w:r w:rsidRPr="007F1F27">
        <w:rPr>
          <w:rFonts w:ascii="Times New Roman" w:hAnsi="Times New Roman"/>
          <w:color w:val="000000" w:themeColor="text1"/>
          <w:sz w:val="24"/>
          <w:szCs w:val="24"/>
          <w:u w:val="single"/>
          <w:shd w:val="clear" w:color="auto" w:fill="FFFFFF"/>
        </w:rPr>
        <w:t xml:space="preserve"> программ</w:t>
      </w:r>
      <w:r w:rsidRPr="007F1F27">
        <w:rPr>
          <w:rFonts w:ascii="Times New Roman" w:hAnsi="Times New Roman"/>
          <w:color w:val="000000" w:themeColor="text1"/>
          <w:sz w:val="24"/>
          <w:szCs w:val="24"/>
          <w:u w:val="single"/>
          <w:shd w:val="clear" w:color="auto" w:fill="FFFFFF"/>
          <w:lang w:val="kk-KZ"/>
        </w:rPr>
        <w:t>а</w:t>
      </w:r>
      <w:r w:rsidRPr="007F1F27">
        <w:rPr>
          <w:rFonts w:ascii="Times New Roman" w:hAnsi="Times New Roman"/>
          <w:color w:val="000000" w:themeColor="text1"/>
          <w:sz w:val="24"/>
          <w:szCs w:val="24"/>
          <w:u w:val="single"/>
          <w:shd w:val="clear" w:color="auto" w:fill="FFFFFF"/>
        </w:rPr>
        <w:t xml:space="preserve"> города районного значения, п</w:t>
      </w:r>
      <w:r>
        <w:rPr>
          <w:rFonts w:ascii="Times New Roman" w:hAnsi="Times New Roman"/>
          <w:color w:val="000000" w:themeColor="text1"/>
          <w:sz w:val="24"/>
          <w:szCs w:val="24"/>
          <w:u w:val="single"/>
          <w:shd w:val="clear" w:color="auto" w:fill="FFFFFF"/>
        </w:rPr>
        <w:t>оселка, села, сельского округа</w:t>
      </w:r>
      <w:r>
        <w:rPr>
          <w:rFonts w:ascii="Times New Roman" w:hAnsi="Times New Roman"/>
          <w:color w:val="000000" w:themeColor="text1"/>
          <w:sz w:val="24"/>
          <w:szCs w:val="24"/>
          <w:u w:val="single"/>
          <w:shd w:val="clear" w:color="auto" w:fill="FFFFFF"/>
          <w:lang w:val="kk-KZ"/>
        </w:rPr>
        <w:t>.</w:t>
      </w:r>
    </w:p>
    <w:p w:rsidR="005916FE" w:rsidRPr="009574DE" w:rsidRDefault="005916FE" w:rsidP="005916FE">
      <w:pPr>
        <w:pStyle w:val="a3"/>
        <w:spacing w:before="0" w:beforeAutospacing="0" w:after="0" w:afterAutospacing="0"/>
        <w:jc w:val="both"/>
        <w:rPr>
          <w:b/>
          <w:u w:val="single"/>
        </w:rPr>
      </w:pPr>
      <w:r>
        <w:rPr>
          <w:b/>
          <w:lang w:val="kk-KZ"/>
        </w:rPr>
        <w:t>в зависимости от содержания:</w:t>
      </w:r>
      <w:r>
        <w:rPr>
          <w:lang w:val="kk-KZ"/>
        </w:rPr>
        <w:t xml:space="preserve"> </w:t>
      </w:r>
      <w:r w:rsidRPr="00AB591B">
        <w:rPr>
          <w:rFonts w:ascii="Consolas"/>
          <w:color w:val="000000"/>
          <w:u w:val="single"/>
        </w:rPr>
        <w:t>индивидуальная</w:t>
      </w:r>
      <w:r w:rsidRPr="00AB591B">
        <w:rPr>
          <w:rFonts w:ascii="Consolas"/>
          <w:color w:val="000000"/>
          <w:u w:val="single"/>
        </w:rPr>
        <w:t xml:space="preserve"> </w:t>
      </w:r>
      <w:r w:rsidRPr="00AB591B">
        <w:rPr>
          <w:rFonts w:ascii="Consolas"/>
          <w:color w:val="000000"/>
          <w:u w:val="single"/>
        </w:rPr>
        <w:t>бюджетная</w:t>
      </w:r>
      <w:r w:rsidRPr="00AB591B">
        <w:rPr>
          <w:rFonts w:ascii="Consolas"/>
          <w:color w:val="000000"/>
          <w:u w:val="single"/>
        </w:rPr>
        <w:t xml:space="preserve"> </w:t>
      </w:r>
      <w:r w:rsidRPr="00AB591B">
        <w:rPr>
          <w:rFonts w:ascii="Consolas"/>
          <w:color w:val="000000"/>
          <w:u w:val="single"/>
        </w:rPr>
        <w:t>программа</w:t>
      </w:r>
      <w:r w:rsidRPr="009574DE">
        <w:rPr>
          <w:b/>
          <w:u w:val="single"/>
        </w:rPr>
        <w:t xml:space="preserve"> </w:t>
      </w:r>
    </w:p>
    <w:p w:rsidR="005916FE" w:rsidRPr="009574DE" w:rsidRDefault="005916FE" w:rsidP="005916FE">
      <w:pPr>
        <w:pStyle w:val="a3"/>
        <w:spacing w:before="0" w:beforeAutospacing="0" w:after="0" w:afterAutospacing="0"/>
        <w:jc w:val="both"/>
        <w:rPr>
          <w:b/>
          <w:color w:val="000000"/>
          <w:u w:val="single"/>
        </w:rPr>
      </w:pPr>
      <w:r>
        <w:rPr>
          <w:b/>
          <w:lang w:val="kk-KZ"/>
        </w:rPr>
        <w:t>в зависимости от способа реализации</w:t>
      </w:r>
      <w:r w:rsidRPr="00AB591B">
        <w:rPr>
          <w:lang w:val="kk-KZ"/>
        </w:rPr>
        <w:t xml:space="preserve">:  </w:t>
      </w:r>
      <w:r w:rsidRPr="00AB591B">
        <w:rPr>
          <w:u w:val="single"/>
          <w:lang w:val="kk-KZ"/>
        </w:rPr>
        <w:t xml:space="preserve"> </w:t>
      </w:r>
      <w:r w:rsidRPr="00AB591B">
        <w:rPr>
          <w:color w:val="000000"/>
          <w:u w:val="single"/>
        </w:rPr>
        <w:t>текущая бюджетная программа</w:t>
      </w:r>
      <w:r w:rsidRPr="009574DE">
        <w:rPr>
          <w:b/>
          <w:color w:val="000000"/>
          <w:u w:val="single"/>
        </w:rPr>
        <w:t xml:space="preserve"> </w:t>
      </w:r>
    </w:p>
    <w:p w:rsidR="005916FE" w:rsidRDefault="005916FE" w:rsidP="005916FE">
      <w:pPr>
        <w:pStyle w:val="5"/>
        <w:rPr>
          <w:rFonts w:ascii="Times New Roman" w:hAnsi="Times New Roman"/>
          <w:sz w:val="24"/>
          <w:szCs w:val="24"/>
          <w:lang w:val="kk-KZ"/>
        </w:rPr>
      </w:pPr>
      <w:r>
        <w:rPr>
          <w:rFonts w:ascii="Times New Roman" w:hAnsi="Times New Roman"/>
          <w:sz w:val="24"/>
          <w:szCs w:val="24"/>
          <w:u w:val="single"/>
          <w:lang w:val="kk-KZ"/>
        </w:rPr>
        <w:t xml:space="preserve">индивидуальная </w:t>
      </w:r>
    </w:p>
    <w:p w:rsidR="005916FE" w:rsidRDefault="005916FE" w:rsidP="005916FE">
      <w:pPr>
        <w:pStyle w:val="5"/>
        <w:rPr>
          <w:rFonts w:ascii="Times New Roman" w:hAnsi="Times New Roman"/>
          <w:sz w:val="24"/>
          <w:szCs w:val="24"/>
          <w:lang w:val="kk-KZ"/>
        </w:rPr>
      </w:pPr>
      <w:r>
        <w:rPr>
          <w:rFonts w:ascii="Times New Roman" w:hAnsi="Times New Roman"/>
          <w:b/>
          <w:sz w:val="24"/>
          <w:szCs w:val="24"/>
          <w:lang w:val="kk-KZ"/>
        </w:rPr>
        <w:t>текущая/развитие:</w:t>
      </w:r>
      <w:r>
        <w:rPr>
          <w:rFonts w:ascii="Times New Roman" w:hAnsi="Times New Roman"/>
          <w:sz w:val="24"/>
          <w:szCs w:val="24"/>
        </w:rPr>
        <w:tab/>
      </w:r>
      <w:r>
        <w:rPr>
          <w:rFonts w:ascii="Times New Roman" w:hAnsi="Times New Roman"/>
          <w:sz w:val="24"/>
          <w:szCs w:val="24"/>
          <w:u w:val="single"/>
          <w:lang w:val="kk-KZ"/>
        </w:rPr>
        <w:t>Текущая</w:t>
      </w:r>
    </w:p>
    <w:p w:rsidR="005916FE" w:rsidRDefault="005916FE" w:rsidP="005916FE">
      <w:pPr>
        <w:pStyle w:val="HTML"/>
        <w:shd w:val="clear" w:color="auto" w:fill="FFFFFF"/>
        <w:jc w:val="both"/>
        <w:rPr>
          <w:rFonts w:ascii="Times New Roman" w:hAnsi="Times New Roman" w:cs="Times New Roman"/>
          <w:color w:val="212121"/>
          <w:sz w:val="24"/>
          <w:u w:val="single"/>
        </w:rPr>
      </w:pPr>
      <w:r>
        <w:rPr>
          <w:rFonts w:ascii="Times New Roman" w:hAnsi="Times New Roman"/>
          <w:b/>
          <w:sz w:val="24"/>
          <w:szCs w:val="24"/>
        </w:rPr>
        <w:t>Цель бюджетной программы:</w:t>
      </w:r>
      <w:r>
        <w:rPr>
          <w:sz w:val="24"/>
          <w:szCs w:val="24"/>
        </w:rPr>
        <w:t xml:space="preserve"> </w:t>
      </w:r>
      <w:r w:rsidRPr="00C22C8E">
        <w:rPr>
          <w:rFonts w:ascii="Times New Roman" w:hAnsi="Times New Roman" w:cs="Times New Roman"/>
          <w:color w:val="212121"/>
          <w:sz w:val="24"/>
          <w:u w:val="single"/>
        </w:rPr>
        <w:t>Дошкольное воспитание и обучение и организации медицинского обслуживание в организациях дошкольного воспитания и обучения</w:t>
      </w:r>
    </w:p>
    <w:p w:rsidR="005916FE" w:rsidRDefault="005916FE" w:rsidP="005916FE">
      <w:pPr>
        <w:pStyle w:val="HTML"/>
        <w:shd w:val="clear" w:color="auto" w:fill="FFFFFF"/>
        <w:jc w:val="both"/>
        <w:rPr>
          <w:rFonts w:ascii="Times New Roman" w:hAnsi="Times New Roman" w:cs="Times New Roman"/>
          <w:color w:val="212121"/>
          <w:sz w:val="24"/>
          <w:szCs w:val="24"/>
          <w:u w:val="single"/>
          <w:lang w:val="kk-KZ"/>
        </w:rPr>
      </w:pPr>
      <w:r w:rsidRPr="00D53B6C">
        <w:rPr>
          <w:rFonts w:ascii="Times New Roman" w:hAnsi="Times New Roman" w:cs="Times New Roman"/>
          <w:b/>
          <w:sz w:val="24"/>
          <w:szCs w:val="24"/>
          <w:lang w:val="kk-KZ"/>
        </w:rPr>
        <w:t xml:space="preserve">Конечные результаты бюджетной программы: </w:t>
      </w:r>
      <w:r w:rsidRPr="00C22C8E">
        <w:rPr>
          <w:rFonts w:ascii="Times New Roman" w:hAnsi="Times New Roman" w:cs="Times New Roman"/>
          <w:color w:val="212121"/>
          <w:sz w:val="24"/>
          <w:szCs w:val="24"/>
          <w:u w:val="single"/>
          <w:lang w:val="kk-KZ"/>
        </w:rPr>
        <w:t>Дошкольное воспитание и обучение и организации медицинского обслуживание в организациях дошкольного воспитания и обучения</w:t>
      </w:r>
    </w:p>
    <w:p w:rsidR="005916FE" w:rsidRPr="004844CD" w:rsidRDefault="005916FE" w:rsidP="005916FE">
      <w:pPr>
        <w:pStyle w:val="HTML"/>
        <w:shd w:val="clear" w:color="auto" w:fill="FFFFFF"/>
        <w:jc w:val="both"/>
        <w:rPr>
          <w:rFonts w:ascii="Times New Roman" w:hAnsi="Times New Roman" w:cs="Times New Roman"/>
          <w:color w:val="212121"/>
          <w:sz w:val="24"/>
          <w:u w:val="single"/>
        </w:rPr>
      </w:pPr>
      <w:r w:rsidRPr="004844CD">
        <w:rPr>
          <w:rFonts w:ascii="Times New Roman" w:hAnsi="Times New Roman" w:cs="Times New Roman"/>
          <w:b/>
          <w:sz w:val="24"/>
          <w:lang w:val="kk-KZ"/>
        </w:rPr>
        <w:t xml:space="preserve">Описание (обоснование) бюджетной программы: </w:t>
      </w:r>
      <w:r w:rsidRPr="004844CD">
        <w:rPr>
          <w:rFonts w:ascii="Times New Roman" w:hAnsi="Times New Roman" w:cs="Times New Roman"/>
          <w:color w:val="212121"/>
          <w:sz w:val="24"/>
          <w:u w:val="single"/>
        </w:rPr>
        <w:t>д</w:t>
      </w:r>
      <w:r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Pr="004844CD">
        <w:rPr>
          <w:rFonts w:ascii="Times New Roman" w:hAnsi="Times New Roman" w:cs="Times New Roman"/>
          <w:color w:val="212121"/>
          <w:sz w:val="24"/>
          <w:u w:val="single"/>
        </w:rPr>
        <w:t>.</w:t>
      </w:r>
    </w:p>
    <w:p w:rsidR="005916FE" w:rsidRDefault="005916FE" w:rsidP="005916FE">
      <w:pPr>
        <w:spacing w:after="0" w:line="240" w:lineRule="auto"/>
        <w:jc w:val="both"/>
        <w:rPr>
          <w:rFonts w:ascii="Times New Roman" w:hAnsi="Times New Roman" w:cs="Times New Roman"/>
          <w:b/>
          <w:color w:val="000000"/>
          <w:sz w:val="24"/>
          <w:szCs w:val="24"/>
        </w:rPr>
      </w:pPr>
      <w:r w:rsidRPr="000329C6">
        <w:rPr>
          <w:rFonts w:ascii="Times New Roman" w:hAnsi="Times New Roman" w:cs="Times New Roman"/>
          <w:b/>
          <w:sz w:val="24"/>
          <w:szCs w:val="24"/>
          <w:lang w:val="kk-KZ"/>
        </w:rPr>
        <w:t>Расходы по бюджетной программе,</w:t>
      </w:r>
      <w:r>
        <w:rPr>
          <w:rFonts w:ascii="Times New Roman" w:hAnsi="Times New Roman" w:cs="Times New Roman"/>
          <w:b/>
          <w:sz w:val="24"/>
          <w:szCs w:val="24"/>
          <w:lang w:val="kk-KZ"/>
        </w:rPr>
        <w:t xml:space="preserve"> </w:t>
      </w:r>
      <w:r w:rsidRPr="000329C6">
        <w:rPr>
          <w:rFonts w:ascii="Times New Roman" w:hAnsi="Times New Roman" w:cs="Times New Roman"/>
          <w:b/>
          <w:sz w:val="24"/>
          <w:szCs w:val="24"/>
          <w:lang w:val="kk-KZ"/>
        </w:rPr>
        <w:t>всего</w:t>
      </w:r>
      <w:r w:rsidRPr="000329C6">
        <w:rPr>
          <w:rFonts w:ascii="Times New Roman" w:hAnsi="Times New Roman" w:cs="Times New Roman"/>
          <w:b/>
          <w:color w:val="000000"/>
          <w:sz w:val="24"/>
          <w:szCs w:val="24"/>
        </w:rPr>
        <w:t xml:space="preserve"> </w:t>
      </w:r>
    </w:p>
    <w:p w:rsidR="005916FE" w:rsidRPr="000329C6" w:rsidRDefault="005916FE" w:rsidP="005916FE">
      <w:pPr>
        <w:spacing w:after="0" w:line="240" w:lineRule="auto"/>
        <w:jc w:val="both"/>
        <w:rPr>
          <w:rFonts w:ascii="Times New Roman" w:hAnsi="Times New Roman" w:cs="Times New Roman"/>
          <w:b/>
          <w:color w:val="000000"/>
          <w:sz w:val="24"/>
          <w:szCs w:val="24"/>
          <w:lang w:val="kk-KZ"/>
        </w:rPr>
      </w:pPr>
    </w:p>
    <w:tbl>
      <w:tblPr>
        <w:tblStyle w:val="a5"/>
        <w:tblW w:w="0" w:type="auto"/>
        <w:tblLook w:val="04A0" w:firstRow="1" w:lastRow="0" w:firstColumn="1" w:lastColumn="0" w:noHBand="0" w:noVBand="1"/>
      </w:tblPr>
      <w:tblGrid>
        <w:gridCol w:w="2533"/>
        <w:gridCol w:w="1292"/>
        <w:gridCol w:w="1261"/>
        <w:gridCol w:w="1282"/>
        <w:gridCol w:w="998"/>
        <w:gridCol w:w="1134"/>
        <w:gridCol w:w="1116"/>
      </w:tblGrid>
      <w:tr w:rsidR="005916FE" w:rsidTr="00B92166">
        <w:tc>
          <w:tcPr>
            <w:tcW w:w="2533" w:type="dxa"/>
            <w:vMerge w:val="restart"/>
            <w:vAlign w:val="center"/>
          </w:tcPr>
          <w:p w:rsidR="005916FE" w:rsidRPr="000329C6" w:rsidRDefault="005916FE" w:rsidP="00B92166">
            <w:pPr>
              <w:pStyle w:val="a3"/>
              <w:jc w:val="center"/>
              <w:rPr>
                <w:lang w:val="kk-KZ"/>
              </w:rPr>
            </w:pPr>
            <w:r w:rsidRPr="000329C6">
              <w:rPr>
                <w:lang w:val="kk-KZ"/>
              </w:rPr>
              <w:t>Расходы по бюджетной программе,</w:t>
            </w:r>
            <w:r>
              <w:rPr>
                <w:lang w:val="kk-KZ"/>
              </w:rPr>
              <w:t xml:space="preserve"> </w:t>
            </w:r>
            <w:r w:rsidRPr="000329C6">
              <w:rPr>
                <w:lang w:val="kk-KZ"/>
              </w:rPr>
              <w:t>всего</w:t>
            </w:r>
          </w:p>
        </w:tc>
        <w:tc>
          <w:tcPr>
            <w:tcW w:w="1292" w:type="dxa"/>
            <w:vMerge w:val="restart"/>
            <w:vAlign w:val="center"/>
          </w:tcPr>
          <w:p w:rsidR="005916FE" w:rsidRPr="000329C6" w:rsidRDefault="005916FE" w:rsidP="00B92166">
            <w:pPr>
              <w:pStyle w:val="a3"/>
              <w:jc w:val="center"/>
              <w:rPr>
                <w:lang w:val="kk-KZ"/>
              </w:rPr>
            </w:pPr>
            <w:r w:rsidRPr="000329C6">
              <w:t>Единица измерения</w:t>
            </w:r>
          </w:p>
        </w:tc>
        <w:tc>
          <w:tcPr>
            <w:tcW w:w="1261" w:type="dxa"/>
            <w:vAlign w:val="center"/>
          </w:tcPr>
          <w:p w:rsidR="005916FE" w:rsidRPr="000329C6" w:rsidRDefault="005916FE" w:rsidP="00B92166">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282" w:type="dxa"/>
            <w:vAlign w:val="center"/>
          </w:tcPr>
          <w:p w:rsidR="005916FE" w:rsidRPr="000329C6" w:rsidRDefault="005916FE" w:rsidP="00B92166">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203" w:type="dxa"/>
            <w:gridSpan w:val="3"/>
            <w:vAlign w:val="center"/>
          </w:tcPr>
          <w:p w:rsidR="005916FE" w:rsidRPr="001B7783" w:rsidRDefault="005916FE" w:rsidP="00B92166">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4D3C7E" w:rsidTr="00915C89">
        <w:tc>
          <w:tcPr>
            <w:tcW w:w="2533" w:type="dxa"/>
            <w:vMerge/>
            <w:vAlign w:val="center"/>
          </w:tcPr>
          <w:p w:rsidR="004D3C7E" w:rsidRPr="001B7783" w:rsidRDefault="004D3C7E" w:rsidP="004D3C7E">
            <w:pPr>
              <w:jc w:val="center"/>
              <w:rPr>
                <w:rFonts w:ascii="Times New Roman" w:hAnsi="Times New Roman" w:cs="Times New Roman"/>
                <w:sz w:val="24"/>
                <w:szCs w:val="24"/>
                <w:lang w:val="kk-KZ"/>
              </w:rPr>
            </w:pPr>
          </w:p>
        </w:tc>
        <w:tc>
          <w:tcPr>
            <w:tcW w:w="1292" w:type="dxa"/>
            <w:vMerge/>
            <w:vAlign w:val="center"/>
          </w:tcPr>
          <w:p w:rsidR="004D3C7E" w:rsidRPr="001B7783" w:rsidRDefault="004D3C7E" w:rsidP="004D3C7E">
            <w:pPr>
              <w:jc w:val="center"/>
              <w:rPr>
                <w:rFonts w:ascii="Times New Roman" w:hAnsi="Times New Roman" w:cs="Times New Roman"/>
                <w:sz w:val="24"/>
                <w:szCs w:val="24"/>
                <w:lang w:val="kk-KZ"/>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cs="Times New Roman"/>
                <w:sz w:val="24"/>
                <w:szCs w:val="24"/>
                <w:lang w:val="kk-KZ"/>
              </w:rPr>
            </w:pPr>
            <w:r>
              <w:rPr>
                <w:rFonts w:ascii="Times New Roman" w:hAnsi="Times New Roman" w:cs="Times New Roman"/>
                <w:sz w:val="24"/>
                <w:szCs w:val="24"/>
                <w:lang w:val="kk-KZ"/>
              </w:rPr>
              <w:t>2018</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cs="Times New Roman"/>
                <w:sz w:val="24"/>
                <w:szCs w:val="24"/>
                <w:lang w:val="kk-KZ"/>
              </w:rPr>
            </w:pPr>
            <w:r>
              <w:rPr>
                <w:rFonts w:ascii="Times New Roman" w:hAnsi="Times New Roman" w:cs="Times New Roman"/>
                <w:sz w:val="24"/>
                <w:szCs w:val="24"/>
                <w:lang w:val="kk-KZ"/>
              </w:rPr>
              <w:t>2019</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cs="Times New Roman"/>
                <w:sz w:val="24"/>
                <w:szCs w:val="24"/>
                <w:lang w:val="kk-KZ"/>
              </w:rPr>
            </w:pPr>
            <w:r>
              <w:rPr>
                <w:rFonts w:ascii="Times New Roman" w:hAnsi="Times New Roman" w:cs="Times New Roman"/>
                <w:sz w:val="24"/>
                <w:szCs w:val="24"/>
                <w:lang w:val="kk-KZ"/>
              </w:rPr>
              <w:t>2020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cs="Times New Roman"/>
                <w:sz w:val="24"/>
                <w:szCs w:val="24"/>
                <w:lang w:val="kk-KZ"/>
              </w:rPr>
            </w:pPr>
            <w:r>
              <w:rPr>
                <w:rFonts w:ascii="Times New Roman" w:hAnsi="Times New Roman" w:cs="Times New Roman"/>
                <w:sz w:val="24"/>
                <w:szCs w:val="24"/>
                <w:lang w:val="kk-KZ"/>
              </w:rPr>
              <w:t>2021</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4D3C7E" w:rsidTr="00915C89">
        <w:tc>
          <w:tcPr>
            <w:tcW w:w="2533" w:type="dxa"/>
          </w:tcPr>
          <w:p w:rsidR="004D3C7E" w:rsidRPr="001D12CE" w:rsidRDefault="004D3C7E" w:rsidP="004D3C7E">
            <w:pPr>
              <w:pStyle w:val="a3"/>
              <w:spacing w:before="0" w:beforeAutospacing="0" w:after="0" w:afterAutospacing="0"/>
              <w:jc w:val="both"/>
            </w:pPr>
            <w:r w:rsidRPr="001D12CE">
              <w:rPr>
                <w:lang w:val="kk-KZ"/>
              </w:rPr>
              <w:lastRenderedPageBreak/>
              <w:t>Организация бесплатного подвоза учащихся до ближайшей школы и обратно в сельской местности</w:t>
            </w:r>
          </w:p>
        </w:tc>
        <w:tc>
          <w:tcPr>
            <w:tcW w:w="1292" w:type="dxa"/>
            <w:vAlign w:val="center"/>
          </w:tcPr>
          <w:p w:rsidR="004D3C7E" w:rsidRPr="00485D0D" w:rsidRDefault="004D3C7E" w:rsidP="004D3C7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131832</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137105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142589</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148292,0</w:t>
            </w:r>
          </w:p>
        </w:tc>
      </w:tr>
      <w:tr w:rsidR="004D3C7E" w:rsidTr="00915C89">
        <w:tc>
          <w:tcPr>
            <w:tcW w:w="2533" w:type="dxa"/>
          </w:tcPr>
          <w:p w:rsidR="004D3C7E" w:rsidRPr="0085304B" w:rsidRDefault="004D3C7E" w:rsidP="004D3C7E">
            <w:pPr>
              <w:jc w:val="both"/>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4D3C7E" w:rsidRPr="0061465E" w:rsidRDefault="004D3C7E" w:rsidP="004D3C7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131832</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137105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142589</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C7E" w:rsidRDefault="004D3C7E" w:rsidP="004D3C7E">
            <w:pPr>
              <w:jc w:val="center"/>
              <w:rPr>
                <w:rFonts w:ascii="Times New Roman" w:hAnsi="Times New Roman"/>
                <w:sz w:val="24"/>
                <w:szCs w:val="24"/>
                <w:lang w:val="kk-KZ"/>
              </w:rPr>
            </w:pPr>
            <w:r>
              <w:rPr>
                <w:rFonts w:ascii="Times New Roman" w:hAnsi="Times New Roman"/>
                <w:sz w:val="24"/>
                <w:szCs w:val="24"/>
                <w:lang w:val="kk-KZ"/>
              </w:rPr>
              <w:t>148292,0</w:t>
            </w:r>
          </w:p>
        </w:tc>
      </w:tr>
    </w:tbl>
    <w:p w:rsidR="005916FE" w:rsidRDefault="005916FE" w:rsidP="005916FE">
      <w:pPr>
        <w:pStyle w:val="a6"/>
        <w:jc w:val="both"/>
        <w:rPr>
          <w:rFonts w:ascii="Times New Roman" w:hAnsi="Times New Roman"/>
          <w:b/>
          <w:sz w:val="24"/>
          <w:szCs w:val="24"/>
          <w:lang w:val="kk-KZ"/>
        </w:rPr>
      </w:pPr>
      <w:r w:rsidRPr="0073531A">
        <w:rPr>
          <w:rFonts w:ascii="Times New Roman" w:hAnsi="Times New Roman" w:cs="Times New Roman"/>
          <w:b/>
          <w:sz w:val="24"/>
          <w:szCs w:val="24"/>
          <w:lang w:val="kk-KZ"/>
        </w:rPr>
        <w:t>Код и наименование бюджетной подпрограммы</w:t>
      </w:r>
      <w:r w:rsidRPr="0073531A">
        <w:rPr>
          <w:rFonts w:ascii="Times New Roman" w:hAnsi="Times New Roman"/>
          <w:b/>
          <w:sz w:val="24"/>
          <w:szCs w:val="24"/>
          <w:lang w:val="kk-KZ"/>
        </w:rPr>
        <w:t xml:space="preserve">:  </w:t>
      </w:r>
      <w:r w:rsidR="005650E1">
        <w:rPr>
          <w:rFonts w:ascii="Times New Roman" w:hAnsi="Times New Roman"/>
          <w:b/>
          <w:sz w:val="24"/>
          <w:szCs w:val="24"/>
          <w:lang w:val="kk-KZ"/>
        </w:rPr>
        <w:t>011</w:t>
      </w:r>
    </w:p>
    <w:p w:rsidR="005650E1" w:rsidRPr="000329C6" w:rsidRDefault="005650E1" w:rsidP="005650E1">
      <w:pPr>
        <w:spacing w:after="0" w:line="240" w:lineRule="auto"/>
        <w:jc w:val="both"/>
        <w:rPr>
          <w:rFonts w:ascii="Times New Roman" w:hAnsi="Times New Roman" w:cs="Times New Roman"/>
          <w:b/>
          <w:color w:val="000000"/>
          <w:sz w:val="24"/>
          <w:szCs w:val="24"/>
          <w:lang w:val="kk-KZ"/>
        </w:rPr>
      </w:pPr>
    </w:p>
    <w:tbl>
      <w:tblPr>
        <w:tblStyle w:val="a5"/>
        <w:tblW w:w="0" w:type="auto"/>
        <w:tblLook w:val="04A0" w:firstRow="1" w:lastRow="0" w:firstColumn="1" w:lastColumn="0" w:noHBand="0" w:noVBand="1"/>
      </w:tblPr>
      <w:tblGrid>
        <w:gridCol w:w="2533"/>
        <w:gridCol w:w="1292"/>
        <w:gridCol w:w="1261"/>
        <w:gridCol w:w="1282"/>
        <w:gridCol w:w="998"/>
        <w:gridCol w:w="1134"/>
        <w:gridCol w:w="1071"/>
      </w:tblGrid>
      <w:tr w:rsidR="005650E1" w:rsidTr="006F5099">
        <w:tc>
          <w:tcPr>
            <w:tcW w:w="2533" w:type="dxa"/>
            <w:vMerge w:val="restart"/>
            <w:vAlign w:val="center"/>
          </w:tcPr>
          <w:p w:rsidR="005650E1" w:rsidRPr="000329C6" w:rsidRDefault="005650E1" w:rsidP="006F5099">
            <w:pPr>
              <w:pStyle w:val="a3"/>
              <w:jc w:val="center"/>
              <w:rPr>
                <w:lang w:val="kk-KZ"/>
              </w:rPr>
            </w:pPr>
            <w:r w:rsidRPr="000329C6">
              <w:rPr>
                <w:lang w:val="kk-KZ"/>
              </w:rPr>
              <w:t>Расходы по бюджетной программе,</w:t>
            </w:r>
            <w:r>
              <w:rPr>
                <w:lang w:val="kk-KZ"/>
              </w:rPr>
              <w:t xml:space="preserve"> </w:t>
            </w:r>
            <w:r w:rsidRPr="000329C6">
              <w:rPr>
                <w:lang w:val="kk-KZ"/>
              </w:rPr>
              <w:t>всего</w:t>
            </w:r>
          </w:p>
        </w:tc>
        <w:tc>
          <w:tcPr>
            <w:tcW w:w="1292" w:type="dxa"/>
            <w:vMerge w:val="restart"/>
            <w:vAlign w:val="center"/>
          </w:tcPr>
          <w:p w:rsidR="005650E1" w:rsidRPr="000329C6" w:rsidRDefault="005650E1" w:rsidP="006F5099">
            <w:pPr>
              <w:pStyle w:val="a3"/>
              <w:jc w:val="center"/>
              <w:rPr>
                <w:lang w:val="kk-KZ"/>
              </w:rPr>
            </w:pPr>
            <w:r w:rsidRPr="000329C6">
              <w:t>Единица измерения</w:t>
            </w:r>
          </w:p>
        </w:tc>
        <w:tc>
          <w:tcPr>
            <w:tcW w:w="1261" w:type="dxa"/>
            <w:vAlign w:val="center"/>
          </w:tcPr>
          <w:p w:rsidR="005650E1" w:rsidRPr="000329C6" w:rsidRDefault="005650E1" w:rsidP="006F5099">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282" w:type="dxa"/>
            <w:vAlign w:val="center"/>
          </w:tcPr>
          <w:p w:rsidR="005650E1" w:rsidRPr="000329C6" w:rsidRDefault="005650E1" w:rsidP="006F5099">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203" w:type="dxa"/>
            <w:gridSpan w:val="3"/>
            <w:vAlign w:val="center"/>
          </w:tcPr>
          <w:p w:rsidR="005650E1" w:rsidRPr="001B7783" w:rsidRDefault="005650E1" w:rsidP="006F5099">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5650E1" w:rsidTr="006F5099">
        <w:tc>
          <w:tcPr>
            <w:tcW w:w="2533" w:type="dxa"/>
            <w:vMerge/>
            <w:vAlign w:val="center"/>
          </w:tcPr>
          <w:p w:rsidR="005650E1" w:rsidRPr="001B7783" w:rsidRDefault="005650E1" w:rsidP="006F5099">
            <w:pPr>
              <w:jc w:val="center"/>
              <w:rPr>
                <w:rFonts w:ascii="Times New Roman" w:hAnsi="Times New Roman" w:cs="Times New Roman"/>
                <w:sz w:val="24"/>
                <w:szCs w:val="24"/>
                <w:lang w:val="kk-KZ"/>
              </w:rPr>
            </w:pPr>
          </w:p>
        </w:tc>
        <w:tc>
          <w:tcPr>
            <w:tcW w:w="1292" w:type="dxa"/>
            <w:vMerge/>
            <w:vAlign w:val="center"/>
          </w:tcPr>
          <w:p w:rsidR="005650E1" w:rsidRPr="001B7783" w:rsidRDefault="005650E1" w:rsidP="006F5099">
            <w:pPr>
              <w:jc w:val="center"/>
              <w:rPr>
                <w:rFonts w:ascii="Times New Roman" w:hAnsi="Times New Roman" w:cs="Times New Roman"/>
                <w:sz w:val="24"/>
                <w:szCs w:val="24"/>
                <w:lang w:val="kk-KZ"/>
              </w:rPr>
            </w:pPr>
          </w:p>
        </w:tc>
        <w:tc>
          <w:tcPr>
            <w:tcW w:w="1261" w:type="dxa"/>
            <w:vAlign w:val="center"/>
          </w:tcPr>
          <w:p w:rsidR="005650E1" w:rsidRPr="001B7783" w:rsidRDefault="005650E1" w:rsidP="006F5099">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4D3C7E">
              <w:rPr>
                <w:rFonts w:ascii="Times New Roman" w:hAnsi="Times New Roman" w:cs="Times New Roman"/>
                <w:sz w:val="24"/>
                <w:szCs w:val="24"/>
                <w:lang w:val="kk-KZ"/>
              </w:rPr>
              <w:t>8</w:t>
            </w:r>
          </w:p>
        </w:tc>
        <w:tc>
          <w:tcPr>
            <w:tcW w:w="1282" w:type="dxa"/>
            <w:vAlign w:val="center"/>
          </w:tcPr>
          <w:p w:rsidR="005650E1" w:rsidRPr="001B7783" w:rsidRDefault="005650E1"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4D3C7E">
              <w:rPr>
                <w:rFonts w:ascii="Times New Roman" w:hAnsi="Times New Roman" w:cs="Times New Roman"/>
                <w:sz w:val="24"/>
                <w:szCs w:val="24"/>
                <w:lang w:val="kk-KZ"/>
              </w:rPr>
              <w:t>9</w:t>
            </w:r>
          </w:p>
        </w:tc>
        <w:tc>
          <w:tcPr>
            <w:tcW w:w="998" w:type="dxa"/>
            <w:vAlign w:val="center"/>
          </w:tcPr>
          <w:p w:rsidR="005650E1" w:rsidRPr="001B7783" w:rsidRDefault="005650E1"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4D3C7E">
              <w:rPr>
                <w:rFonts w:ascii="Times New Roman" w:hAnsi="Times New Roman" w:cs="Times New Roman"/>
                <w:sz w:val="24"/>
                <w:szCs w:val="24"/>
                <w:lang w:val="kk-KZ"/>
              </w:rPr>
              <w:t>20</w:t>
            </w:r>
          </w:p>
        </w:tc>
        <w:tc>
          <w:tcPr>
            <w:tcW w:w="1134" w:type="dxa"/>
            <w:vAlign w:val="center"/>
          </w:tcPr>
          <w:p w:rsidR="005650E1" w:rsidRPr="001B7783" w:rsidRDefault="005650E1"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4D3C7E">
              <w:rPr>
                <w:rFonts w:ascii="Times New Roman" w:hAnsi="Times New Roman" w:cs="Times New Roman"/>
                <w:sz w:val="24"/>
                <w:szCs w:val="24"/>
                <w:lang w:val="kk-KZ"/>
              </w:rPr>
              <w:t>1</w:t>
            </w:r>
          </w:p>
        </w:tc>
        <w:tc>
          <w:tcPr>
            <w:tcW w:w="1071" w:type="dxa"/>
            <w:vAlign w:val="center"/>
          </w:tcPr>
          <w:p w:rsidR="005650E1" w:rsidRPr="001B7783" w:rsidRDefault="005650E1"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4D3C7E">
              <w:rPr>
                <w:rFonts w:ascii="Times New Roman" w:hAnsi="Times New Roman" w:cs="Times New Roman"/>
                <w:sz w:val="24"/>
                <w:szCs w:val="24"/>
                <w:lang w:val="kk-KZ"/>
              </w:rPr>
              <w:t>2</w:t>
            </w:r>
          </w:p>
        </w:tc>
      </w:tr>
      <w:tr w:rsidR="004D3C7E" w:rsidTr="006F5099">
        <w:tc>
          <w:tcPr>
            <w:tcW w:w="2533" w:type="dxa"/>
          </w:tcPr>
          <w:p w:rsidR="004D3C7E" w:rsidRPr="001D12CE" w:rsidRDefault="004D3C7E" w:rsidP="004D3C7E">
            <w:pPr>
              <w:pStyle w:val="a3"/>
              <w:spacing w:before="0" w:beforeAutospacing="0" w:after="0" w:afterAutospacing="0"/>
              <w:jc w:val="both"/>
            </w:pPr>
            <w:r w:rsidRPr="001D12CE">
              <w:rPr>
                <w:lang w:val="kk-KZ"/>
              </w:rPr>
              <w:t>Организация бесплатного подвоза учащихся до ближайшей школы и обратно в сельской местности</w:t>
            </w:r>
          </w:p>
        </w:tc>
        <w:tc>
          <w:tcPr>
            <w:tcW w:w="1292" w:type="dxa"/>
            <w:vAlign w:val="center"/>
          </w:tcPr>
          <w:p w:rsidR="004D3C7E" w:rsidRPr="00485D0D" w:rsidRDefault="004D3C7E" w:rsidP="004D3C7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4D3C7E" w:rsidRPr="00951021" w:rsidRDefault="004D3C7E" w:rsidP="004D3C7E">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16808</w:t>
            </w:r>
          </w:p>
        </w:tc>
        <w:tc>
          <w:tcPr>
            <w:tcW w:w="998"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17480</w:t>
            </w:r>
          </w:p>
        </w:tc>
        <w:tc>
          <w:tcPr>
            <w:tcW w:w="1134"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18179</w:t>
            </w:r>
          </w:p>
        </w:tc>
        <w:tc>
          <w:tcPr>
            <w:tcW w:w="1071"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18906,0</w:t>
            </w:r>
          </w:p>
        </w:tc>
      </w:tr>
      <w:tr w:rsidR="004D3C7E" w:rsidTr="006F5099">
        <w:tc>
          <w:tcPr>
            <w:tcW w:w="2533" w:type="dxa"/>
          </w:tcPr>
          <w:p w:rsidR="004D3C7E" w:rsidRPr="0085304B" w:rsidRDefault="004D3C7E" w:rsidP="004D3C7E">
            <w:pPr>
              <w:jc w:val="both"/>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4D3C7E" w:rsidRPr="0061465E" w:rsidRDefault="004D3C7E" w:rsidP="004D3C7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4D3C7E" w:rsidRPr="00951021" w:rsidRDefault="004D3C7E" w:rsidP="004D3C7E">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16808</w:t>
            </w:r>
          </w:p>
        </w:tc>
        <w:tc>
          <w:tcPr>
            <w:tcW w:w="998"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17480</w:t>
            </w:r>
          </w:p>
        </w:tc>
        <w:tc>
          <w:tcPr>
            <w:tcW w:w="1134"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18179</w:t>
            </w:r>
          </w:p>
        </w:tc>
        <w:tc>
          <w:tcPr>
            <w:tcW w:w="1071"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18906,0</w:t>
            </w:r>
          </w:p>
        </w:tc>
      </w:tr>
    </w:tbl>
    <w:p w:rsidR="005650E1" w:rsidRPr="004E618D" w:rsidRDefault="005650E1" w:rsidP="005916FE">
      <w:pPr>
        <w:pStyle w:val="a6"/>
        <w:jc w:val="both"/>
        <w:rPr>
          <w:rFonts w:ascii="Times New Roman" w:hAnsi="Times New Roman" w:cs="Times New Roman"/>
          <w:sz w:val="24"/>
          <w:szCs w:val="24"/>
          <w:u w:val="single"/>
        </w:rPr>
      </w:pPr>
    </w:p>
    <w:p w:rsidR="005916FE" w:rsidRDefault="005916FE" w:rsidP="005916FE">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r w:rsidR="005650E1">
        <w:rPr>
          <w:rFonts w:ascii="Times New Roman" w:hAnsi="Times New Roman" w:cs="Times New Roman"/>
          <w:b/>
          <w:lang w:val="kk-KZ"/>
        </w:rPr>
        <w:t>015</w:t>
      </w:r>
    </w:p>
    <w:tbl>
      <w:tblPr>
        <w:tblStyle w:val="a5"/>
        <w:tblW w:w="0" w:type="auto"/>
        <w:tblLook w:val="04A0" w:firstRow="1" w:lastRow="0" w:firstColumn="1" w:lastColumn="0" w:noHBand="0" w:noVBand="1"/>
      </w:tblPr>
      <w:tblGrid>
        <w:gridCol w:w="2533"/>
        <w:gridCol w:w="1292"/>
        <w:gridCol w:w="1261"/>
        <w:gridCol w:w="1282"/>
        <w:gridCol w:w="998"/>
        <w:gridCol w:w="1134"/>
        <w:gridCol w:w="1071"/>
      </w:tblGrid>
      <w:tr w:rsidR="005650E1" w:rsidRPr="001B7783" w:rsidTr="006F5099">
        <w:tc>
          <w:tcPr>
            <w:tcW w:w="2533" w:type="dxa"/>
            <w:vMerge w:val="restart"/>
            <w:vAlign w:val="center"/>
          </w:tcPr>
          <w:p w:rsidR="005650E1" w:rsidRPr="000329C6" w:rsidRDefault="005650E1" w:rsidP="006F5099">
            <w:pPr>
              <w:pStyle w:val="a3"/>
              <w:jc w:val="center"/>
              <w:rPr>
                <w:lang w:val="kk-KZ"/>
              </w:rPr>
            </w:pPr>
            <w:r w:rsidRPr="000329C6">
              <w:rPr>
                <w:lang w:val="kk-KZ"/>
              </w:rPr>
              <w:t>Расходы по бюджетной программе,</w:t>
            </w:r>
            <w:r>
              <w:rPr>
                <w:lang w:val="kk-KZ"/>
              </w:rPr>
              <w:t xml:space="preserve"> </w:t>
            </w:r>
            <w:r w:rsidRPr="000329C6">
              <w:rPr>
                <w:lang w:val="kk-KZ"/>
              </w:rPr>
              <w:t>всего</w:t>
            </w:r>
          </w:p>
        </w:tc>
        <w:tc>
          <w:tcPr>
            <w:tcW w:w="1292" w:type="dxa"/>
            <w:vMerge w:val="restart"/>
            <w:vAlign w:val="center"/>
          </w:tcPr>
          <w:p w:rsidR="005650E1" w:rsidRPr="000329C6" w:rsidRDefault="005650E1" w:rsidP="006F5099">
            <w:pPr>
              <w:pStyle w:val="a3"/>
              <w:jc w:val="center"/>
              <w:rPr>
                <w:lang w:val="kk-KZ"/>
              </w:rPr>
            </w:pPr>
            <w:r w:rsidRPr="000329C6">
              <w:t>Единица измерения</w:t>
            </w:r>
          </w:p>
        </w:tc>
        <w:tc>
          <w:tcPr>
            <w:tcW w:w="1261" w:type="dxa"/>
            <w:vAlign w:val="center"/>
          </w:tcPr>
          <w:p w:rsidR="005650E1" w:rsidRPr="000329C6" w:rsidRDefault="005650E1" w:rsidP="006F5099">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282" w:type="dxa"/>
            <w:vAlign w:val="center"/>
          </w:tcPr>
          <w:p w:rsidR="005650E1" w:rsidRPr="000329C6" w:rsidRDefault="005650E1" w:rsidP="006F5099">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203" w:type="dxa"/>
            <w:gridSpan w:val="3"/>
            <w:vAlign w:val="center"/>
          </w:tcPr>
          <w:p w:rsidR="005650E1" w:rsidRPr="001B7783" w:rsidRDefault="005650E1" w:rsidP="006F5099">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4D3C7E" w:rsidRPr="001B7783" w:rsidTr="006F5099">
        <w:tc>
          <w:tcPr>
            <w:tcW w:w="2533" w:type="dxa"/>
            <w:vMerge/>
            <w:vAlign w:val="center"/>
          </w:tcPr>
          <w:p w:rsidR="004D3C7E" w:rsidRPr="001B7783" w:rsidRDefault="004D3C7E" w:rsidP="004D3C7E">
            <w:pPr>
              <w:jc w:val="center"/>
              <w:rPr>
                <w:rFonts w:ascii="Times New Roman" w:hAnsi="Times New Roman" w:cs="Times New Roman"/>
                <w:sz w:val="24"/>
                <w:szCs w:val="24"/>
                <w:lang w:val="kk-KZ"/>
              </w:rPr>
            </w:pPr>
          </w:p>
        </w:tc>
        <w:tc>
          <w:tcPr>
            <w:tcW w:w="1292" w:type="dxa"/>
            <w:vMerge/>
            <w:vAlign w:val="center"/>
          </w:tcPr>
          <w:p w:rsidR="004D3C7E" w:rsidRPr="001B7783" w:rsidRDefault="004D3C7E" w:rsidP="004D3C7E">
            <w:pPr>
              <w:jc w:val="center"/>
              <w:rPr>
                <w:rFonts w:ascii="Times New Roman" w:hAnsi="Times New Roman" w:cs="Times New Roman"/>
                <w:sz w:val="24"/>
                <w:szCs w:val="24"/>
                <w:lang w:val="kk-KZ"/>
              </w:rPr>
            </w:pPr>
          </w:p>
        </w:tc>
        <w:tc>
          <w:tcPr>
            <w:tcW w:w="1261" w:type="dxa"/>
            <w:vAlign w:val="center"/>
          </w:tcPr>
          <w:p w:rsidR="004D3C7E" w:rsidRPr="001B7783" w:rsidRDefault="004D3C7E"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8</w:t>
            </w:r>
          </w:p>
        </w:tc>
        <w:tc>
          <w:tcPr>
            <w:tcW w:w="1282" w:type="dxa"/>
            <w:vAlign w:val="center"/>
          </w:tcPr>
          <w:p w:rsidR="004D3C7E" w:rsidRPr="001B7783" w:rsidRDefault="004D3C7E"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19</w:t>
            </w:r>
          </w:p>
        </w:tc>
        <w:tc>
          <w:tcPr>
            <w:tcW w:w="998" w:type="dxa"/>
            <w:vAlign w:val="center"/>
          </w:tcPr>
          <w:p w:rsidR="004D3C7E" w:rsidRPr="001B7783" w:rsidRDefault="004D3C7E"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0</w:t>
            </w:r>
          </w:p>
        </w:tc>
        <w:tc>
          <w:tcPr>
            <w:tcW w:w="1134" w:type="dxa"/>
            <w:vAlign w:val="center"/>
          </w:tcPr>
          <w:p w:rsidR="004D3C7E" w:rsidRPr="001B7783" w:rsidRDefault="004D3C7E"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1</w:t>
            </w:r>
          </w:p>
        </w:tc>
        <w:tc>
          <w:tcPr>
            <w:tcW w:w="1071" w:type="dxa"/>
            <w:vAlign w:val="center"/>
          </w:tcPr>
          <w:p w:rsidR="004D3C7E" w:rsidRPr="001B7783" w:rsidRDefault="004D3C7E" w:rsidP="004D3C7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4D3C7E" w:rsidRPr="000F60B3" w:rsidTr="006F5099">
        <w:tc>
          <w:tcPr>
            <w:tcW w:w="2533" w:type="dxa"/>
          </w:tcPr>
          <w:p w:rsidR="004D3C7E" w:rsidRPr="001D12CE" w:rsidRDefault="004D3C7E" w:rsidP="004D3C7E">
            <w:pPr>
              <w:pStyle w:val="a3"/>
              <w:spacing w:before="0" w:beforeAutospacing="0" w:after="0" w:afterAutospacing="0"/>
              <w:jc w:val="both"/>
            </w:pPr>
            <w:r w:rsidRPr="001D12CE">
              <w:rPr>
                <w:lang w:val="kk-KZ"/>
              </w:rPr>
              <w:t>Организация бесплатного подвоза учащихся до ближайшей школы и обратно в сельской местности</w:t>
            </w:r>
          </w:p>
        </w:tc>
        <w:tc>
          <w:tcPr>
            <w:tcW w:w="1292" w:type="dxa"/>
            <w:vAlign w:val="center"/>
          </w:tcPr>
          <w:p w:rsidR="004D3C7E" w:rsidRPr="00485D0D" w:rsidRDefault="004D3C7E" w:rsidP="004D3C7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4D3C7E" w:rsidRPr="00951021" w:rsidRDefault="004D3C7E" w:rsidP="004D3C7E">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115024</w:t>
            </w:r>
          </w:p>
        </w:tc>
        <w:tc>
          <w:tcPr>
            <w:tcW w:w="998"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119625</w:t>
            </w:r>
          </w:p>
        </w:tc>
        <w:tc>
          <w:tcPr>
            <w:tcW w:w="1134"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124410</w:t>
            </w:r>
          </w:p>
        </w:tc>
        <w:tc>
          <w:tcPr>
            <w:tcW w:w="1071"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129386</w:t>
            </w:r>
          </w:p>
        </w:tc>
      </w:tr>
      <w:tr w:rsidR="004D3C7E" w:rsidRPr="000F60B3" w:rsidTr="006F5099">
        <w:tc>
          <w:tcPr>
            <w:tcW w:w="2533" w:type="dxa"/>
          </w:tcPr>
          <w:p w:rsidR="004D3C7E" w:rsidRPr="0085304B" w:rsidRDefault="004D3C7E" w:rsidP="004D3C7E">
            <w:pPr>
              <w:jc w:val="both"/>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4D3C7E" w:rsidRPr="0061465E" w:rsidRDefault="004D3C7E" w:rsidP="004D3C7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4D3C7E" w:rsidRPr="00951021" w:rsidRDefault="004D3C7E" w:rsidP="004D3C7E">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115024</w:t>
            </w:r>
          </w:p>
        </w:tc>
        <w:tc>
          <w:tcPr>
            <w:tcW w:w="998"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119625</w:t>
            </w:r>
          </w:p>
        </w:tc>
        <w:tc>
          <w:tcPr>
            <w:tcW w:w="1134"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124410</w:t>
            </w:r>
          </w:p>
        </w:tc>
        <w:tc>
          <w:tcPr>
            <w:tcW w:w="1071"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129386</w:t>
            </w:r>
          </w:p>
        </w:tc>
      </w:tr>
    </w:tbl>
    <w:p w:rsidR="005650E1" w:rsidRPr="005650E1" w:rsidRDefault="005650E1" w:rsidP="005916FE">
      <w:pPr>
        <w:pStyle w:val="a6"/>
        <w:rPr>
          <w:rFonts w:ascii="Times New Roman" w:hAnsi="Times New Roman" w:cs="Times New Roman"/>
          <w:b/>
          <w:lang w:val="kk-KZ"/>
        </w:rPr>
      </w:pPr>
    </w:p>
    <w:p w:rsidR="005916FE" w:rsidRPr="00456698" w:rsidRDefault="005916FE" w:rsidP="005916FE">
      <w:pPr>
        <w:pStyle w:val="a3"/>
        <w:spacing w:before="0" w:beforeAutospacing="0" w:after="0" w:afterAutospacing="0"/>
        <w:jc w:val="both"/>
        <w:rPr>
          <w:lang w:val="kk-KZ"/>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содержания</w:t>
      </w:r>
      <w:r>
        <w:rPr>
          <w:lang w:val="kk-KZ"/>
        </w:rPr>
        <w:t xml:space="preserve">: </w:t>
      </w:r>
      <w:r w:rsidRPr="00456698">
        <w:rPr>
          <w:rFonts w:ascii="Consolas"/>
          <w:color w:val="000000"/>
          <w:u w:val="single"/>
        </w:rPr>
        <w:t>осуществление</w:t>
      </w:r>
      <w:r w:rsidRPr="00456698">
        <w:rPr>
          <w:rFonts w:ascii="Consolas"/>
          <w:color w:val="000000"/>
          <w:u w:val="single"/>
        </w:rPr>
        <w:t xml:space="preserve"> </w:t>
      </w:r>
      <w:r w:rsidRPr="00456698">
        <w:rPr>
          <w:rFonts w:ascii="Consolas"/>
          <w:color w:val="000000"/>
          <w:u w:val="single"/>
        </w:rPr>
        <w:t>государственных</w:t>
      </w:r>
      <w:r w:rsidRPr="00456698">
        <w:rPr>
          <w:rFonts w:ascii="Consolas"/>
          <w:color w:val="000000"/>
          <w:u w:val="single"/>
        </w:rPr>
        <w:t xml:space="preserve"> </w:t>
      </w:r>
      <w:r w:rsidRPr="00456698">
        <w:rPr>
          <w:rFonts w:ascii="Consolas"/>
          <w:color w:val="000000"/>
          <w:u w:val="single"/>
        </w:rPr>
        <w:t>функций</w:t>
      </w:r>
      <w:r w:rsidRPr="00456698">
        <w:rPr>
          <w:rFonts w:ascii="Consolas"/>
          <w:color w:val="000000"/>
          <w:u w:val="single"/>
        </w:rPr>
        <w:t xml:space="preserve">, </w:t>
      </w:r>
      <w:r w:rsidRPr="00456698">
        <w:rPr>
          <w:rFonts w:ascii="Consolas"/>
          <w:color w:val="000000"/>
          <w:u w:val="single"/>
        </w:rPr>
        <w:t>полномочий</w:t>
      </w:r>
      <w:r w:rsidRPr="00456698">
        <w:rPr>
          <w:rFonts w:ascii="Consolas"/>
          <w:color w:val="000000"/>
          <w:u w:val="single"/>
        </w:rPr>
        <w:t xml:space="preserve"> </w:t>
      </w:r>
      <w:r w:rsidRPr="00456698">
        <w:rPr>
          <w:rFonts w:ascii="Consolas"/>
          <w:color w:val="000000"/>
          <w:u w:val="single"/>
        </w:rPr>
        <w:t>и</w:t>
      </w:r>
      <w:r w:rsidRPr="00456698">
        <w:rPr>
          <w:rFonts w:ascii="Consolas"/>
          <w:color w:val="000000"/>
          <w:u w:val="single"/>
        </w:rPr>
        <w:t xml:space="preserve"> </w:t>
      </w:r>
      <w:r w:rsidRPr="00456698">
        <w:rPr>
          <w:rFonts w:ascii="Consolas"/>
          <w:color w:val="000000"/>
          <w:u w:val="single"/>
        </w:rPr>
        <w:t>оказание</w:t>
      </w:r>
      <w:r w:rsidRPr="00456698">
        <w:rPr>
          <w:rFonts w:ascii="Consolas"/>
          <w:color w:val="000000"/>
          <w:u w:val="single"/>
        </w:rPr>
        <w:t xml:space="preserve"> </w:t>
      </w:r>
      <w:r w:rsidRPr="00456698">
        <w:rPr>
          <w:rFonts w:ascii="Consolas"/>
          <w:color w:val="000000"/>
          <w:u w:val="single"/>
        </w:rPr>
        <w:t>вытекающих</w:t>
      </w:r>
      <w:r w:rsidRPr="00456698">
        <w:rPr>
          <w:rFonts w:ascii="Consolas"/>
          <w:color w:val="000000"/>
          <w:u w:val="single"/>
        </w:rPr>
        <w:t xml:space="preserve"> </w:t>
      </w:r>
      <w:r w:rsidRPr="00456698">
        <w:rPr>
          <w:rFonts w:ascii="Consolas"/>
          <w:color w:val="000000"/>
          <w:u w:val="single"/>
        </w:rPr>
        <w:t>из</w:t>
      </w:r>
      <w:r w:rsidRPr="00456698">
        <w:rPr>
          <w:rFonts w:ascii="Consolas"/>
          <w:color w:val="000000"/>
          <w:u w:val="single"/>
        </w:rPr>
        <w:t xml:space="preserve"> </w:t>
      </w:r>
      <w:r w:rsidRPr="00456698">
        <w:rPr>
          <w:rFonts w:ascii="Consolas"/>
          <w:color w:val="000000"/>
          <w:u w:val="single"/>
        </w:rPr>
        <w:t>них</w:t>
      </w:r>
      <w:r w:rsidRPr="00456698">
        <w:rPr>
          <w:rFonts w:ascii="Consolas"/>
          <w:color w:val="000000"/>
          <w:u w:val="single"/>
        </w:rPr>
        <w:t xml:space="preserve"> </w:t>
      </w:r>
      <w:r w:rsidRPr="00456698">
        <w:rPr>
          <w:rFonts w:ascii="Consolas"/>
          <w:color w:val="000000"/>
          <w:u w:val="single"/>
        </w:rPr>
        <w:t>государственных</w:t>
      </w:r>
      <w:r w:rsidRPr="00456698">
        <w:rPr>
          <w:rFonts w:ascii="Consolas"/>
          <w:color w:val="000000"/>
          <w:u w:val="single"/>
        </w:rPr>
        <w:t xml:space="preserve"> </w:t>
      </w:r>
      <w:r w:rsidRPr="00456698">
        <w:rPr>
          <w:rFonts w:ascii="Consolas"/>
          <w:color w:val="000000"/>
          <w:u w:val="single"/>
        </w:rPr>
        <w:t>услуг</w:t>
      </w:r>
      <w:r w:rsidRPr="00456698">
        <w:rPr>
          <w:u w:val="single"/>
          <w:lang w:val="kk-KZ"/>
        </w:rPr>
        <w:t xml:space="preserve"> </w:t>
      </w:r>
    </w:p>
    <w:p w:rsidR="005916FE" w:rsidRPr="00456698" w:rsidRDefault="005916FE" w:rsidP="005916FE">
      <w:pPr>
        <w:pStyle w:val="a3"/>
        <w:spacing w:before="0" w:beforeAutospacing="0" w:after="0" w:afterAutospacing="0"/>
        <w:jc w:val="both"/>
        <w:rPr>
          <w:u w:val="single"/>
          <w:lang w:val="kk-KZ"/>
        </w:rPr>
      </w:pPr>
      <w:r w:rsidRPr="00456698">
        <w:rPr>
          <w:color w:val="000000"/>
        </w:rPr>
        <w:t>текущая/</w:t>
      </w:r>
      <w:proofErr w:type="gramStart"/>
      <w:r w:rsidRPr="00456698">
        <w:rPr>
          <w:color w:val="000000"/>
        </w:rPr>
        <w:t>развитие</w:t>
      </w:r>
      <w:r w:rsidRPr="00456698">
        <w:rPr>
          <w:lang w:val="kk-KZ"/>
        </w:rPr>
        <w:t xml:space="preserve">: </w:t>
      </w:r>
      <w:r w:rsidRPr="00456698">
        <w:rPr>
          <w:u w:val="single"/>
          <w:lang w:val="kk-KZ"/>
        </w:rPr>
        <w:t xml:space="preserve"> </w:t>
      </w:r>
      <w:r w:rsidRPr="00456698">
        <w:rPr>
          <w:color w:val="000000"/>
          <w:u w:val="single"/>
        </w:rPr>
        <w:t>текущая</w:t>
      </w:r>
      <w:proofErr w:type="gramEnd"/>
      <w:r w:rsidRPr="00456698">
        <w:rPr>
          <w:color w:val="000000"/>
          <w:u w:val="single"/>
        </w:rPr>
        <w:t xml:space="preserve"> бюджетная программа </w:t>
      </w:r>
    </w:p>
    <w:p w:rsidR="005916FE" w:rsidRDefault="005916FE" w:rsidP="005916FE">
      <w:pPr>
        <w:pStyle w:val="3"/>
        <w:jc w:val="both"/>
        <w:rPr>
          <w:rFonts w:ascii="Times New Roman" w:hAnsi="Times New Roman"/>
          <w:sz w:val="24"/>
          <w:szCs w:val="24"/>
          <w:u w:val="single"/>
          <w:lang w:val="kk-KZ"/>
        </w:rPr>
      </w:pPr>
      <w:r w:rsidRPr="0085304B">
        <w:rPr>
          <w:rFonts w:ascii="Times New Roman" w:hAnsi="Times New Roman"/>
          <w:b/>
          <w:sz w:val="24"/>
          <w:szCs w:val="24"/>
          <w:lang w:val="kk-KZ"/>
        </w:rPr>
        <w:t>Описание (обоснование) бюджетной программы:</w:t>
      </w:r>
      <w:r w:rsidRPr="00BE5BB5">
        <w:rPr>
          <w:rFonts w:ascii="Times New Roman" w:hAnsi="Times New Roman"/>
          <w:b/>
          <w:sz w:val="24"/>
          <w:szCs w:val="24"/>
          <w:lang w:val="kk-KZ"/>
        </w:rPr>
        <w:t xml:space="preserve"> </w:t>
      </w:r>
      <w:r w:rsidRPr="00866A69">
        <w:rPr>
          <w:rFonts w:ascii="Times New Roman" w:hAnsi="Times New Roman"/>
          <w:sz w:val="24"/>
          <w:szCs w:val="24"/>
          <w:u w:val="single"/>
          <w:lang w:val="kk-KZ"/>
        </w:rPr>
        <w:t>Целевые текущие трансферты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r w:rsidRPr="0093706F">
        <w:rPr>
          <w:rFonts w:ascii="Times New Roman" w:hAnsi="Times New Roman"/>
          <w:sz w:val="24"/>
          <w:szCs w:val="24"/>
          <w:u w:val="single"/>
          <w:lang w:val="kk-KZ"/>
        </w:rPr>
        <w:t xml:space="preserve"> </w:t>
      </w:r>
    </w:p>
    <w:p w:rsidR="0052075D" w:rsidRDefault="0052075D" w:rsidP="005916FE">
      <w:pPr>
        <w:pStyle w:val="3"/>
        <w:jc w:val="both"/>
        <w:rPr>
          <w:rFonts w:ascii="Times New Roman" w:hAnsi="Times New Roman"/>
          <w:sz w:val="24"/>
          <w:szCs w:val="24"/>
          <w:u w:val="single"/>
          <w:lang w:val="kk-KZ"/>
        </w:rPr>
      </w:pPr>
    </w:p>
    <w:tbl>
      <w:tblPr>
        <w:tblStyle w:val="a5"/>
        <w:tblW w:w="0" w:type="auto"/>
        <w:tblLayout w:type="fixed"/>
        <w:tblLook w:val="04A0" w:firstRow="1" w:lastRow="0" w:firstColumn="1" w:lastColumn="0" w:noHBand="0" w:noVBand="1"/>
      </w:tblPr>
      <w:tblGrid>
        <w:gridCol w:w="3085"/>
        <w:gridCol w:w="992"/>
        <w:gridCol w:w="993"/>
        <w:gridCol w:w="1134"/>
        <w:gridCol w:w="1134"/>
        <w:gridCol w:w="1162"/>
        <w:gridCol w:w="1071"/>
      </w:tblGrid>
      <w:tr w:rsidR="005916FE" w:rsidTr="00B92166">
        <w:tc>
          <w:tcPr>
            <w:tcW w:w="3085" w:type="dxa"/>
            <w:vMerge w:val="restart"/>
            <w:vAlign w:val="center"/>
          </w:tcPr>
          <w:p w:rsidR="005916FE" w:rsidRPr="005C05D0" w:rsidRDefault="005916FE" w:rsidP="00B92166">
            <w:pPr>
              <w:pStyle w:val="4"/>
              <w:jc w:val="center"/>
              <w:rPr>
                <w:rFonts w:ascii="Times New Roman" w:hAnsi="Times New Roman"/>
                <w:sz w:val="24"/>
                <w:szCs w:val="24"/>
                <w:lang w:val="kk-KZ"/>
              </w:rPr>
            </w:pPr>
            <w:r w:rsidRPr="005C05D0">
              <w:rPr>
                <w:rFonts w:ascii="Times New Roman" w:hAnsi="Times New Roman"/>
                <w:sz w:val="24"/>
                <w:szCs w:val="24"/>
                <w:lang w:val="kk-KZ"/>
              </w:rPr>
              <w:lastRenderedPageBreak/>
              <w:t>Показатели прямого результата</w:t>
            </w:r>
          </w:p>
        </w:tc>
        <w:tc>
          <w:tcPr>
            <w:tcW w:w="992" w:type="dxa"/>
            <w:vMerge w:val="restart"/>
            <w:vAlign w:val="center"/>
          </w:tcPr>
          <w:p w:rsidR="005916FE" w:rsidRPr="000329C6" w:rsidRDefault="005916FE" w:rsidP="00B92166">
            <w:pPr>
              <w:pStyle w:val="a3"/>
              <w:jc w:val="center"/>
              <w:rPr>
                <w:lang w:val="kk-KZ"/>
              </w:rPr>
            </w:pPr>
            <w:r w:rsidRPr="000329C6">
              <w:t>Единица измерения</w:t>
            </w:r>
          </w:p>
        </w:tc>
        <w:tc>
          <w:tcPr>
            <w:tcW w:w="993" w:type="dxa"/>
            <w:vAlign w:val="center"/>
          </w:tcPr>
          <w:p w:rsidR="005916FE" w:rsidRPr="000329C6" w:rsidRDefault="005916FE" w:rsidP="00B92166">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5916FE" w:rsidRPr="000329C6" w:rsidRDefault="005916FE" w:rsidP="00B92166">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367" w:type="dxa"/>
            <w:gridSpan w:val="3"/>
            <w:vAlign w:val="center"/>
          </w:tcPr>
          <w:p w:rsidR="005916FE" w:rsidRPr="001B7783" w:rsidRDefault="005916FE" w:rsidP="00B92166">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4D3C7E" w:rsidTr="00B92166">
        <w:tc>
          <w:tcPr>
            <w:tcW w:w="3085" w:type="dxa"/>
            <w:vMerge/>
          </w:tcPr>
          <w:p w:rsidR="004D3C7E" w:rsidRDefault="004D3C7E" w:rsidP="004D3C7E">
            <w:pPr>
              <w:pStyle w:val="3"/>
              <w:jc w:val="both"/>
              <w:rPr>
                <w:rFonts w:ascii="Times New Roman" w:hAnsi="Times New Roman"/>
                <w:sz w:val="24"/>
                <w:szCs w:val="24"/>
                <w:u w:val="single"/>
                <w:lang w:val="kk-KZ"/>
              </w:rPr>
            </w:pPr>
          </w:p>
        </w:tc>
        <w:tc>
          <w:tcPr>
            <w:tcW w:w="992" w:type="dxa"/>
            <w:vMerge/>
          </w:tcPr>
          <w:p w:rsidR="004D3C7E" w:rsidRDefault="004D3C7E" w:rsidP="004D3C7E">
            <w:pPr>
              <w:pStyle w:val="3"/>
              <w:jc w:val="both"/>
              <w:rPr>
                <w:rFonts w:ascii="Times New Roman" w:hAnsi="Times New Roman"/>
                <w:sz w:val="24"/>
                <w:szCs w:val="24"/>
                <w:u w:val="single"/>
                <w:lang w:val="kk-KZ"/>
              </w:rPr>
            </w:pPr>
          </w:p>
        </w:tc>
        <w:tc>
          <w:tcPr>
            <w:tcW w:w="993" w:type="dxa"/>
          </w:tcPr>
          <w:p w:rsidR="004D3C7E" w:rsidRPr="00920A29" w:rsidRDefault="004D3C7E" w:rsidP="004D3C7E">
            <w:pPr>
              <w:pStyle w:val="3"/>
              <w:jc w:val="center"/>
              <w:rPr>
                <w:rFonts w:ascii="Times New Roman" w:hAnsi="Times New Roman"/>
                <w:sz w:val="24"/>
                <w:szCs w:val="24"/>
                <w:lang w:val="kk-KZ"/>
              </w:rPr>
            </w:pPr>
            <w:r w:rsidRPr="00920A29">
              <w:rPr>
                <w:rFonts w:ascii="Times New Roman" w:hAnsi="Times New Roman"/>
                <w:sz w:val="24"/>
                <w:szCs w:val="24"/>
                <w:lang w:val="kk-KZ"/>
              </w:rPr>
              <w:t>201</w:t>
            </w:r>
            <w:r>
              <w:rPr>
                <w:rFonts w:ascii="Times New Roman" w:hAnsi="Times New Roman"/>
                <w:sz w:val="24"/>
                <w:szCs w:val="24"/>
                <w:lang w:val="kk-KZ"/>
              </w:rPr>
              <w:t>8</w:t>
            </w:r>
          </w:p>
        </w:tc>
        <w:tc>
          <w:tcPr>
            <w:tcW w:w="1134" w:type="dxa"/>
          </w:tcPr>
          <w:p w:rsidR="004D3C7E" w:rsidRPr="00920A29" w:rsidRDefault="004D3C7E" w:rsidP="004D3C7E">
            <w:pPr>
              <w:pStyle w:val="3"/>
              <w:jc w:val="center"/>
              <w:rPr>
                <w:rFonts w:ascii="Times New Roman" w:hAnsi="Times New Roman"/>
                <w:sz w:val="24"/>
                <w:szCs w:val="24"/>
                <w:lang w:val="kk-KZ"/>
              </w:rPr>
            </w:pPr>
            <w:r w:rsidRPr="00920A29">
              <w:rPr>
                <w:rFonts w:ascii="Times New Roman" w:hAnsi="Times New Roman"/>
                <w:sz w:val="24"/>
                <w:szCs w:val="24"/>
                <w:lang w:val="kk-KZ"/>
              </w:rPr>
              <w:t>2</w:t>
            </w:r>
            <w:r>
              <w:rPr>
                <w:rFonts w:ascii="Times New Roman" w:hAnsi="Times New Roman"/>
                <w:sz w:val="24"/>
                <w:szCs w:val="24"/>
                <w:lang w:val="kk-KZ"/>
              </w:rPr>
              <w:t>019</w:t>
            </w:r>
          </w:p>
        </w:tc>
        <w:tc>
          <w:tcPr>
            <w:tcW w:w="1134" w:type="dxa"/>
          </w:tcPr>
          <w:p w:rsidR="004D3C7E" w:rsidRPr="00920A29" w:rsidRDefault="004D3C7E" w:rsidP="004D3C7E">
            <w:pPr>
              <w:pStyle w:val="3"/>
              <w:jc w:val="center"/>
              <w:rPr>
                <w:rFonts w:ascii="Times New Roman" w:hAnsi="Times New Roman"/>
                <w:sz w:val="24"/>
                <w:szCs w:val="24"/>
                <w:lang w:val="kk-KZ"/>
              </w:rPr>
            </w:pPr>
            <w:r w:rsidRPr="00920A29">
              <w:rPr>
                <w:rFonts w:ascii="Times New Roman" w:hAnsi="Times New Roman"/>
                <w:sz w:val="24"/>
                <w:szCs w:val="24"/>
                <w:lang w:val="kk-KZ"/>
              </w:rPr>
              <w:t>202</w:t>
            </w:r>
            <w:r>
              <w:rPr>
                <w:rFonts w:ascii="Times New Roman" w:hAnsi="Times New Roman"/>
                <w:sz w:val="24"/>
                <w:szCs w:val="24"/>
                <w:lang w:val="kk-KZ"/>
              </w:rPr>
              <w:t>0</w:t>
            </w:r>
          </w:p>
        </w:tc>
        <w:tc>
          <w:tcPr>
            <w:tcW w:w="1162" w:type="dxa"/>
          </w:tcPr>
          <w:p w:rsidR="004D3C7E" w:rsidRPr="00920A29" w:rsidRDefault="004D3C7E" w:rsidP="004D3C7E">
            <w:pPr>
              <w:pStyle w:val="3"/>
              <w:jc w:val="center"/>
              <w:rPr>
                <w:rFonts w:ascii="Times New Roman" w:hAnsi="Times New Roman"/>
                <w:sz w:val="24"/>
                <w:szCs w:val="24"/>
                <w:lang w:val="kk-KZ"/>
              </w:rPr>
            </w:pPr>
            <w:r w:rsidRPr="00920A29">
              <w:rPr>
                <w:rFonts w:ascii="Times New Roman" w:hAnsi="Times New Roman"/>
                <w:sz w:val="24"/>
                <w:szCs w:val="24"/>
                <w:lang w:val="kk-KZ"/>
              </w:rPr>
              <w:t>202</w:t>
            </w:r>
            <w:r>
              <w:rPr>
                <w:rFonts w:ascii="Times New Roman" w:hAnsi="Times New Roman"/>
                <w:sz w:val="24"/>
                <w:szCs w:val="24"/>
                <w:lang w:val="kk-KZ"/>
              </w:rPr>
              <w:t>1</w:t>
            </w:r>
          </w:p>
        </w:tc>
        <w:tc>
          <w:tcPr>
            <w:tcW w:w="1071" w:type="dxa"/>
          </w:tcPr>
          <w:p w:rsidR="004D3C7E" w:rsidRPr="00920A29" w:rsidRDefault="004D3C7E" w:rsidP="004D3C7E">
            <w:pPr>
              <w:pStyle w:val="3"/>
              <w:jc w:val="center"/>
              <w:rPr>
                <w:rFonts w:ascii="Times New Roman" w:hAnsi="Times New Roman"/>
                <w:sz w:val="24"/>
                <w:szCs w:val="24"/>
                <w:lang w:val="kk-KZ"/>
              </w:rPr>
            </w:pPr>
            <w:r w:rsidRPr="00920A29">
              <w:rPr>
                <w:rFonts w:ascii="Times New Roman" w:hAnsi="Times New Roman"/>
                <w:sz w:val="24"/>
                <w:szCs w:val="24"/>
                <w:lang w:val="kk-KZ"/>
              </w:rPr>
              <w:t>2</w:t>
            </w:r>
            <w:r>
              <w:rPr>
                <w:rFonts w:ascii="Times New Roman" w:hAnsi="Times New Roman"/>
                <w:sz w:val="24"/>
                <w:szCs w:val="24"/>
                <w:lang w:val="kk-KZ"/>
              </w:rPr>
              <w:t>022</w:t>
            </w:r>
          </w:p>
        </w:tc>
      </w:tr>
      <w:tr w:rsidR="004D3C7E" w:rsidTr="00B92166">
        <w:tc>
          <w:tcPr>
            <w:tcW w:w="3085" w:type="dxa"/>
            <w:vAlign w:val="center"/>
          </w:tcPr>
          <w:p w:rsidR="004D3C7E" w:rsidRPr="00C22C8E" w:rsidRDefault="004D3C7E" w:rsidP="004D3C7E">
            <w:pPr>
              <w:pStyle w:val="3"/>
              <w:jc w:val="both"/>
              <w:rPr>
                <w:rFonts w:ascii="Bauhaus 93" w:hAnsi="Bauhaus 93"/>
                <w:sz w:val="24"/>
                <w:szCs w:val="24"/>
                <w:u w:val="single"/>
              </w:rPr>
            </w:pPr>
            <w:r>
              <w:rPr>
                <w:rFonts w:ascii="Times New Roman" w:hAnsi="Times New Roman"/>
                <w:lang w:val="kk-KZ"/>
              </w:rPr>
              <w:t xml:space="preserve">Детский сад </w:t>
            </w:r>
            <w:r>
              <w:rPr>
                <w:rFonts w:ascii="Times New Roman" w:hAnsi="Times New Roman"/>
              </w:rPr>
              <w:t xml:space="preserve">«Бота» с. </w:t>
            </w:r>
            <w:proofErr w:type="spellStart"/>
            <w:r>
              <w:rPr>
                <w:rFonts w:ascii="Times New Roman" w:hAnsi="Times New Roman"/>
              </w:rPr>
              <w:t>Шамалган</w:t>
            </w:r>
            <w:proofErr w:type="spellEnd"/>
          </w:p>
        </w:tc>
        <w:tc>
          <w:tcPr>
            <w:tcW w:w="992" w:type="dxa"/>
            <w:vAlign w:val="center"/>
          </w:tcPr>
          <w:p w:rsidR="004D3C7E" w:rsidRDefault="004D3C7E" w:rsidP="004D3C7E">
            <w:pPr>
              <w:pStyle w:val="3"/>
              <w:jc w:val="center"/>
              <w:rPr>
                <w:rFonts w:ascii="Times New Roman" w:hAnsi="Times New Roman"/>
                <w:sz w:val="24"/>
                <w:szCs w:val="24"/>
                <w:lang w:val="kk-KZ"/>
              </w:rPr>
            </w:pPr>
            <w:r>
              <w:rPr>
                <w:rFonts w:ascii="Times New Roman" w:hAnsi="Times New Roman"/>
                <w:sz w:val="24"/>
                <w:szCs w:val="24"/>
                <w:lang w:val="kk-KZ"/>
              </w:rPr>
              <w:t>тыс.</w:t>
            </w:r>
          </w:p>
          <w:p w:rsidR="004D3C7E" w:rsidRPr="007152F4" w:rsidRDefault="004D3C7E" w:rsidP="004D3C7E">
            <w:pPr>
              <w:pStyle w:val="3"/>
              <w:jc w:val="center"/>
              <w:rPr>
                <w:rFonts w:ascii="Times New Roman" w:hAnsi="Times New Roman"/>
                <w:sz w:val="24"/>
                <w:szCs w:val="24"/>
                <w:lang w:val="kk-KZ"/>
              </w:rPr>
            </w:pPr>
            <w:r>
              <w:rPr>
                <w:rFonts w:ascii="Times New Roman" w:hAnsi="Times New Roman"/>
                <w:sz w:val="24"/>
                <w:szCs w:val="24"/>
                <w:lang w:val="kk-KZ"/>
              </w:rPr>
              <w:t>тенге</w:t>
            </w:r>
          </w:p>
        </w:tc>
        <w:tc>
          <w:tcPr>
            <w:tcW w:w="993" w:type="dxa"/>
            <w:vAlign w:val="center"/>
          </w:tcPr>
          <w:p w:rsidR="004D3C7E" w:rsidRPr="00951021" w:rsidRDefault="004D3C7E" w:rsidP="004D3C7E">
            <w:pPr>
              <w:jc w:val="center"/>
              <w:rPr>
                <w:rFonts w:ascii="Times New Roman" w:hAnsi="Times New Roman"/>
                <w:sz w:val="24"/>
                <w:szCs w:val="24"/>
                <w:lang w:val="kk-KZ"/>
              </w:rPr>
            </w:pPr>
            <w:r>
              <w:rPr>
                <w:rFonts w:ascii="Times New Roman" w:hAnsi="Times New Roman"/>
                <w:sz w:val="24"/>
                <w:szCs w:val="24"/>
                <w:lang w:val="kk-KZ"/>
              </w:rPr>
              <w:t>90495</w:t>
            </w:r>
          </w:p>
        </w:tc>
        <w:tc>
          <w:tcPr>
            <w:tcW w:w="1134"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131832</w:t>
            </w:r>
          </w:p>
        </w:tc>
        <w:tc>
          <w:tcPr>
            <w:tcW w:w="1134"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137105</w:t>
            </w:r>
          </w:p>
        </w:tc>
        <w:tc>
          <w:tcPr>
            <w:tcW w:w="1162"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142589</w:t>
            </w:r>
          </w:p>
        </w:tc>
        <w:tc>
          <w:tcPr>
            <w:tcW w:w="1071" w:type="dxa"/>
            <w:vAlign w:val="center"/>
          </w:tcPr>
          <w:p w:rsidR="004D3C7E" w:rsidRPr="000F60B3" w:rsidRDefault="004D3C7E" w:rsidP="004D3C7E">
            <w:pPr>
              <w:jc w:val="center"/>
              <w:rPr>
                <w:rFonts w:ascii="Times New Roman" w:hAnsi="Times New Roman"/>
                <w:sz w:val="24"/>
                <w:szCs w:val="24"/>
                <w:lang w:val="kk-KZ"/>
              </w:rPr>
            </w:pPr>
            <w:r>
              <w:rPr>
                <w:rFonts w:ascii="Times New Roman" w:hAnsi="Times New Roman"/>
                <w:sz w:val="24"/>
                <w:szCs w:val="24"/>
                <w:lang w:val="kk-KZ"/>
              </w:rPr>
              <w:t>148292</w:t>
            </w:r>
          </w:p>
        </w:tc>
      </w:tr>
    </w:tbl>
    <w:p w:rsidR="005916FE" w:rsidRPr="007E422A" w:rsidRDefault="005916FE" w:rsidP="005916FE">
      <w:pPr>
        <w:pStyle w:val="3"/>
        <w:jc w:val="both"/>
        <w:rPr>
          <w:rFonts w:ascii="Times New Roman" w:hAnsi="Times New Roman"/>
          <w:sz w:val="24"/>
          <w:szCs w:val="24"/>
          <w:u w:val="single"/>
          <w:lang w:val="kk-KZ"/>
        </w:rPr>
      </w:pPr>
      <w:r w:rsidRPr="0093706F">
        <w:rPr>
          <w:rFonts w:ascii="Times New Roman" w:hAnsi="Times New Roman"/>
          <w:sz w:val="24"/>
          <w:szCs w:val="24"/>
          <w:u w:val="single"/>
          <w:lang w:val="kk-KZ"/>
        </w:rPr>
        <w:br/>
      </w:r>
    </w:p>
    <w:p w:rsidR="005916FE" w:rsidRPr="004844CD" w:rsidRDefault="005916FE" w:rsidP="005916FE">
      <w:pPr>
        <w:spacing w:after="0" w:line="240" w:lineRule="auto"/>
        <w:jc w:val="center"/>
        <w:rPr>
          <w:rFonts w:ascii="Times New Roman" w:hAnsi="Times New Roman"/>
          <w:b/>
          <w:sz w:val="28"/>
          <w:szCs w:val="24"/>
          <w:lang w:val="kk-KZ"/>
        </w:rPr>
      </w:pPr>
    </w:p>
    <w:p w:rsidR="005916FE" w:rsidRPr="004844CD" w:rsidRDefault="005916FE" w:rsidP="005916FE">
      <w:pPr>
        <w:spacing w:after="0" w:line="240" w:lineRule="auto"/>
        <w:jc w:val="center"/>
        <w:rPr>
          <w:rFonts w:ascii="Times New Roman" w:hAnsi="Times New Roman"/>
          <w:b/>
          <w:sz w:val="24"/>
          <w:szCs w:val="24"/>
          <w:lang w:val="kk-KZ"/>
        </w:rPr>
      </w:pPr>
      <w:r w:rsidRPr="004844CD">
        <w:rPr>
          <w:rFonts w:ascii="Times New Roman" w:hAnsi="Times New Roman"/>
          <w:b/>
          <w:sz w:val="24"/>
          <w:szCs w:val="24"/>
          <w:lang w:val="kk-KZ"/>
        </w:rPr>
        <w:t xml:space="preserve">Аким округа               </w:t>
      </w:r>
      <w:r>
        <w:rPr>
          <w:rFonts w:ascii="Times New Roman" w:hAnsi="Times New Roman"/>
          <w:b/>
          <w:sz w:val="24"/>
          <w:szCs w:val="24"/>
          <w:lang w:val="kk-KZ"/>
        </w:rPr>
        <w:t xml:space="preserve">                               Тоқтасынов Е</w:t>
      </w:r>
      <w:r w:rsidRPr="004844CD">
        <w:rPr>
          <w:rFonts w:ascii="Times New Roman" w:hAnsi="Times New Roman"/>
          <w:b/>
          <w:sz w:val="24"/>
          <w:szCs w:val="24"/>
          <w:lang w:val="kk-KZ"/>
        </w:rPr>
        <w:t>.</w:t>
      </w:r>
      <w:r>
        <w:rPr>
          <w:rFonts w:ascii="Times New Roman" w:hAnsi="Times New Roman"/>
          <w:b/>
          <w:sz w:val="24"/>
          <w:szCs w:val="24"/>
          <w:lang w:val="kk-KZ"/>
        </w:rPr>
        <w:t>С.</w:t>
      </w:r>
    </w:p>
    <w:p w:rsidR="005916FE" w:rsidRPr="002E1C7E" w:rsidRDefault="005916FE" w:rsidP="005916FE">
      <w:pPr>
        <w:spacing w:after="0" w:line="240" w:lineRule="auto"/>
        <w:jc w:val="both"/>
        <w:rPr>
          <w:rFonts w:ascii="Times New Roman" w:hAnsi="Times New Roman"/>
          <w:sz w:val="24"/>
          <w:szCs w:val="24"/>
          <w:lang w:val="kk-KZ"/>
        </w:rPr>
      </w:pPr>
    </w:p>
    <w:p w:rsidR="005916FE" w:rsidRDefault="005916FE" w:rsidP="005916FE">
      <w:pPr>
        <w:pStyle w:val="a3"/>
        <w:spacing w:before="0" w:beforeAutospacing="0" w:after="0" w:afterAutospacing="0"/>
        <w:jc w:val="both"/>
        <w:rPr>
          <w:lang w:val="kk-KZ"/>
        </w:rPr>
      </w:pPr>
      <w:bookmarkStart w:id="0" w:name="_GoBack"/>
      <w:bookmarkEnd w:id="0"/>
    </w:p>
    <w:p w:rsidR="005916FE" w:rsidRPr="00035015" w:rsidRDefault="005916FE" w:rsidP="005916FE">
      <w:pPr>
        <w:pStyle w:val="a3"/>
        <w:spacing w:before="0" w:beforeAutospacing="0" w:after="0" w:afterAutospacing="0"/>
        <w:jc w:val="both"/>
        <w:rPr>
          <w:lang w:val="kk-KZ"/>
        </w:rPr>
      </w:pPr>
    </w:p>
    <w:p w:rsidR="005916FE" w:rsidRDefault="005916FE" w:rsidP="005916FE"/>
    <w:p w:rsidR="0058513F" w:rsidRDefault="0058513F"/>
    <w:sectPr w:rsidR="0058513F" w:rsidSect="00D53B6C">
      <w:pgSz w:w="11906" w:h="16838"/>
      <w:pgMar w:top="709"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FE"/>
    <w:rsid w:val="001C3951"/>
    <w:rsid w:val="004D3C7E"/>
    <w:rsid w:val="0052075D"/>
    <w:rsid w:val="005650E1"/>
    <w:rsid w:val="0058513F"/>
    <w:rsid w:val="005916FE"/>
    <w:rsid w:val="007E5911"/>
    <w:rsid w:val="009467CC"/>
    <w:rsid w:val="00A4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2FA0"/>
  <w15:chartTrackingRefBased/>
  <w15:docId w15:val="{621270DE-C526-446B-B1A1-1F19BBC3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6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916FE"/>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591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5916FE"/>
    <w:rPr>
      <w:rFonts w:ascii="Times New Roman" w:eastAsia="Times New Roman" w:hAnsi="Times New Roman" w:cs="Times New Roman"/>
      <w:sz w:val="24"/>
      <w:szCs w:val="24"/>
      <w:lang w:eastAsia="ru-RU"/>
    </w:rPr>
  </w:style>
  <w:style w:type="paragraph" w:customStyle="1" w:styleId="2">
    <w:name w:val="Без интервала2"/>
    <w:rsid w:val="005916FE"/>
    <w:pPr>
      <w:spacing w:after="0" w:line="240" w:lineRule="auto"/>
    </w:pPr>
    <w:rPr>
      <w:rFonts w:ascii="Calibri" w:eastAsia="Times New Roman" w:hAnsi="Calibri" w:cs="Times New Roman"/>
      <w:lang w:eastAsia="ru-RU"/>
    </w:rPr>
  </w:style>
  <w:style w:type="paragraph" w:customStyle="1" w:styleId="3">
    <w:name w:val="Без интервала3"/>
    <w:rsid w:val="005916FE"/>
    <w:pPr>
      <w:spacing w:after="0" w:line="240" w:lineRule="auto"/>
    </w:pPr>
    <w:rPr>
      <w:rFonts w:ascii="Calibri" w:eastAsia="Times New Roman" w:hAnsi="Calibri" w:cs="Times New Roman"/>
      <w:lang w:eastAsia="ru-RU"/>
    </w:rPr>
  </w:style>
  <w:style w:type="table" w:styleId="a5">
    <w:name w:val="Table Grid"/>
    <w:basedOn w:val="a1"/>
    <w:uiPriority w:val="59"/>
    <w:rsid w:val="005916F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Без интервала4"/>
    <w:rsid w:val="005916FE"/>
    <w:pPr>
      <w:spacing w:after="0" w:line="240" w:lineRule="auto"/>
    </w:pPr>
    <w:rPr>
      <w:rFonts w:ascii="Calibri" w:eastAsia="Times New Roman" w:hAnsi="Calibri" w:cs="Times New Roman"/>
      <w:lang w:eastAsia="ru-RU"/>
    </w:rPr>
  </w:style>
  <w:style w:type="paragraph" w:styleId="a6">
    <w:name w:val="No Spacing"/>
    <w:uiPriority w:val="1"/>
    <w:qFormat/>
    <w:rsid w:val="005916FE"/>
    <w:pPr>
      <w:spacing w:after="0" w:line="240" w:lineRule="auto"/>
    </w:pPr>
    <w:rPr>
      <w:rFonts w:eastAsiaTheme="minorEastAsia"/>
      <w:lang w:eastAsia="ru-RU"/>
    </w:rPr>
  </w:style>
  <w:style w:type="paragraph" w:customStyle="1" w:styleId="5">
    <w:name w:val="Без интервала5"/>
    <w:rsid w:val="005916FE"/>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semiHidden/>
    <w:unhideWhenUsed/>
    <w:rsid w:val="0059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16FE"/>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A470B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70B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6</cp:revision>
  <cp:lastPrinted>2020-01-05T12:17:00Z</cp:lastPrinted>
  <dcterms:created xsi:type="dcterms:W3CDTF">2020-01-05T11:25:00Z</dcterms:created>
  <dcterms:modified xsi:type="dcterms:W3CDTF">2020-01-08T03:01:00Z</dcterms:modified>
</cp:coreProperties>
</file>