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F73AA7" w:rsidP="00B12D4F">
      <w:pPr>
        <w:pStyle w:val="1"/>
        <w:ind w:left="5103"/>
        <w:jc w:val="right"/>
        <w:rPr>
          <w:rFonts w:ascii="Times New Roman" w:hAnsi="Times New Roman"/>
          <w:lang w:val="kk-KZ"/>
        </w:rPr>
      </w:pPr>
      <w:r>
        <w:rPr>
          <w:rFonts w:ascii="Times New Roman" w:hAnsi="Times New Roman"/>
          <w:lang w:val="kk-KZ"/>
        </w:rPr>
        <w:t>6</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F60B3" w:rsidRDefault="00B12D4F" w:rsidP="00CC29E5">
      <w:pPr>
        <w:pStyle w:val="2"/>
        <w:ind w:left="6050"/>
        <w:rPr>
          <w:rFonts w:ascii="Times New Roman" w:hAnsi="Times New Roman"/>
          <w:lang w:val="kk-KZ"/>
        </w:rPr>
      </w:pPr>
      <w:r>
        <w:rPr>
          <w:rFonts w:ascii="Times New Roman" w:hAnsi="Times New Roman"/>
          <w:b/>
          <w:lang w:val="kk-KZ"/>
        </w:rPr>
        <w:t xml:space="preserve">            </w:t>
      </w:r>
    </w:p>
    <w:p w:rsidR="000C0B89" w:rsidRDefault="000C0B89" w:rsidP="00B12D4F">
      <w:pPr>
        <w:pStyle w:val="3"/>
        <w:jc w:val="center"/>
        <w:rPr>
          <w:b/>
          <w:sz w:val="20"/>
          <w:szCs w:val="20"/>
          <w:lang w:val="kk-KZ"/>
        </w:rPr>
      </w:pPr>
    </w:p>
    <w:p w:rsidR="00A225C7" w:rsidRPr="00686A46" w:rsidRDefault="00B12D4F" w:rsidP="00A225C7">
      <w:pPr>
        <w:pStyle w:val="3"/>
        <w:jc w:val="center"/>
        <w:rPr>
          <w:rFonts w:ascii="Times New Roman" w:hAnsi="Times New Roman"/>
          <w:b/>
          <w:sz w:val="28"/>
          <w:szCs w:val="28"/>
          <w:lang w:val="kk-KZ"/>
        </w:rPr>
      </w:pPr>
      <w:r w:rsidRPr="00334A8A">
        <w:rPr>
          <w:b/>
          <w:sz w:val="20"/>
          <w:szCs w:val="20"/>
          <w:lang w:val="kk-KZ"/>
        </w:rPr>
        <w:br/>
      </w:r>
      <w:r w:rsidR="00A225C7" w:rsidRPr="00686A46">
        <w:rPr>
          <w:rFonts w:ascii="Times New Roman" w:hAnsi="Times New Roman"/>
          <w:b/>
          <w:sz w:val="28"/>
          <w:szCs w:val="28"/>
          <w:lang w:val="kk-KZ"/>
        </w:rPr>
        <w:t>БЮДЖЕТТІК БАҒДАРЛАМА</w:t>
      </w:r>
      <w:r w:rsidR="00A225C7">
        <w:rPr>
          <w:rFonts w:ascii="Times New Roman" w:hAnsi="Times New Roman"/>
          <w:b/>
          <w:sz w:val="28"/>
          <w:szCs w:val="28"/>
          <w:lang w:val="kk-KZ"/>
        </w:rPr>
        <w:t xml:space="preserve"> ЖОБА</w:t>
      </w:r>
    </w:p>
    <w:p w:rsidR="00A225C7" w:rsidRDefault="00A225C7" w:rsidP="00A225C7">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97214E" w:rsidRPr="0097214E">
        <w:rPr>
          <w:rFonts w:ascii="Times New Roman" w:hAnsi="Times New Roman"/>
          <w:b/>
          <w:sz w:val="28"/>
          <w:szCs w:val="28"/>
          <w:u w:val="single"/>
          <w:lang w:val="kk-KZ"/>
        </w:rPr>
        <w:t>32</w:t>
      </w:r>
      <w:r w:rsidRPr="00686A46">
        <w:rPr>
          <w:rFonts w:ascii="Times New Roman" w:hAnsi="Times New Roman"/>
          <w:b/>
          <w:sz w:val="28"/>
          <w:szCs w:val="28"/>
          <w:u w:val="single"/>
          <w:lang w:val="kk-KZ"/>
        </w:rPr>
        <w:t>,  Қарасай аудан</w:t>
      </w:r>
      <w:r>
        <w:rPr>
          <w:rFonts w:ascii="Times New Roman" w:hAnsi="Times New Roman"/>
          <w:b/>
          <w:sz w:val="28"/>
          <w:szCs w:val="28"/>
          <w:u w:val="single"/>
          <w:lang w:val="kk-KZ"/>
        </w:rPr>
        <w:t xml:space="preserve">ының </w:t>
      </w:r>
      <w:r w:rsidR="0097214E" w:rsidRPr="008D2CB4">
        <w:rPr>
          <w:rFonts w:ascii="Times New Roman" w:hAnsi="Times New Roman"/>
          <w:b/>
          <w:sz w:val="28"/>
          <w:szCs w:val="28"/>
          <w:u w:val="single"/>
          <w:lang w:val="kk-KZ"/>
        </w:rPr>
        <w:t xml:space="preserve">Елтай  </w:t>
      </w:r>
      <w:r>
        <w:rPr>
          <w:rFonts w:ascii="Times New Roman" w:hAnsi="Times New Roman"/>
          <w:b/>
          <w:sz w:val="28"/>
          <w:szCs w:val="28"/>
          <w:u w:val="single"/>
          <w:lang w:val="kk-KZ"/>
        </w:rPr>
        <w:t xml:space="preserve">ауылдық </w:t>
      </w:r>
    </w:p>
    <w:p w:rsidR="00A225C7" w:rsidRPr="00686A46" w:rsidRDefault="00A225C7" w:rsidP="00A225C7">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округі әкімі аппараты</w:t>
      </w:r>
    </w:p>
    <w:p w:rsidR="00A225C7" w:rsidRPr="00686A46" w:rsidRDefault="00A225C7" w:rsidP="00A225C7">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A225C7" w:rsidRDefault="00A225C7" w:rsidP="00A225C7">
      <w:pPr>
        <w:pStyle w:val="3"/>
        <w:jc w:val="center"/>
        <w:rPr>
          <w:rFonts w:ascii="Times New Roman" w:hAnsi="Times New Roman"/>
          <w:b/>
          <w:sz w:val="24"/>
          <w:szCs w:val="24"/>
          <w:lang w:val="kk-KZ"/>
        </w:rPr>
      </w:pPr>
      <w:r>
        <w:rPr>
          <w:rFonts w:ascii="Times New Roman" w:hAnsi="Times New Roman"/>
          <w:b/>
          <w:sz w:val="24"/>
          <w:szCs w:val="24"/>
          <w:lang w:val="kk-KZ"/>
        </w:rPr>
        <w:t>2020-2022</w:t>
      </w:r>
      <w:r w:rsidRPr="00BE5BB5">
        <w:rPr>
          <w:rFonts w:ascii="Times New Roman" w:hAnsi="Times New Roman"/>
          <w:b/>
          <w:sz w:val="24"/>
          <w:szCs w:val="24"/>
          <w:lang w:val="kk-KZ"/>
        </w:rPr>
        <w:t xml:space="preserve"> жылдарға арналған</w:t>
      </w:r>
    </w:p>
    <w:p w:rsidR="00411950" w:rsidRDefault="00411950" w:rsidP="00A225C7">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324F6D">
        <w:rPr>
          <w:rFonts w:ascii="Times New Roman" w:hAnsi="Times New Roman" w:cs="Times New Roman"/>
          <w:sz w:val="24"/>
          <w:u w:val="single"/>
          <w:lang w:val="kk-KZ"/>
        </w:rPr>
        <w:t>124</w:t>
      </w:r>
      <w:r w:rsidR="00324F6D" w:rsidRPr="00324F6D">
        <w:rPr>
          <w:rFonts w:ascii="Times New Roman" w:hAnsi="Times New Roman" w:cs="Times New Roman"/>
          <w:sz w:val="24"/>
          <w:u w:val="single"/>
          <w:lang w:val="kk-KZ"/>
        </w:rPr>
        <w:t> </w:t>
      </w:r>
      <w:r w:rsidR="00F73AA7">
        <w:rPr>
          <w:rFonts w:ascii="Times New Roman" w:hAnsi="Times New Roman" w:cs="Times New Roman"/>
          <w:sz w:val="24"/>
          <w:u w:val="single"/>
          <w:lang w:val="kk-KZ"/>
        </w:rPr>
        <w:t>022</w:t>
      </w:r>
      <w:r w:rsidR="00324F6D" w:rsidRPr="00324F6D">
        <w:rPr>
          <w:rFonts w:ascii="Times New Roman" w:hAnsi="Times New Roman" w:cs="Times New Roman"/>
          <w:sz w:val="24"/>
          <w:u w:val="single"/>
          <w:lang w:val="kk-KZ"/>
        </w:rPr>
        <w:t xml:space="preserve"> </w:t>
      </w:r>
      <w:r w:rsidR="00F73AA7">
        <w:rPr>
          <w:rFonts w:ascii="Times New Roman" w:hAnsi="Times New Roman" w:cs="Times New Roman"/>
          <w:sz w:val="24"/>
          <w:u w:val="single"/>
          <w:lang w:val="kk-KZ"/>
        </w:rPr>
        <w:t>Мемлекеттік органның күрделі шығыстары</w:t>
      </w:r>
      <w:r w:rsidR="00324F6D">
        <w:rPr>
          <w:rFonts w:ascii="Times New Roman" w:hAnsi="Times New Roman" w:cs="Times New Roman"/>
          <w:color w:val="212121"/>
          <w:sz w:val="24"/>
          <w:lang w:val="kk-KZ"/>
        </w:rPr>
        <w:t>.</w:t>
      </w:r>
    </w:p>
    <w:p w:rsidR="00B12D4F" w:rsidRDefault="00B12D4F" w:rsidP="00B12D4F">
      <w:pPr>
        <w:pStyle w:val="a3"/>
        <w:spacing w:before="0" w:beforeAutospacing="0" w:after="0" w:afterAutospacing="0"/>
        <w:jc w:val="both"/>
        <w:rPr>
          <w:lang w:val="kk-KZ"/>
        </w:rPr>
      </w:pPr>
      <w:r w:rsidRPr="00E93848">
        <w:rPr>
          <w:b/>
          <w:lang w:val="kk-KZ"/>
        </w:rPr>
        <w:t>Бюджеттік бағдарламаның басшысы</w:t>
      </w:r>
      <w:r>
        <w:rPr>
          <w:b/>
          <w:lang w:val="kk-KZ"/>
        </w:rPr>
        <w:t xml:space="preserve"> </w:t>
      </w:r>
      <w:r>
        <w:rPr>
          <w:lang w:val="kk-KZ"/>
        </w:rPr>
        <w:t xml:space="preserve">– </w:t>
      </w:r>
      <w:r w:rsidR="008D2CB4">
        <w:rPr>
          <w:u w:val="single"/>
          <w:lang w:val="kk-KZ"/>
        </w:rPr>
        <w:t>Кенеев Ренат Бакдаулетович</w:t>
      </w:r>
      <w:r w:rsidR="008D2CB4" w:rsidRPr="003D3ABA">
        <w:rPr>
          <w:sz w:val="18"/>
          <w:szCs w:val="18"/>
          <w:u w:val="single"/>
          <w:lang w:val="kk-KZ"/>
        </w:rPr>
        <w:t>.</w:t>
      </w:r>
      <w:r w:rsidR="008D2CB4" w:rsidRPr="003D3ABA">
        <w:rPr>
          <w:b/>
          <w:sz w:val="18"/>
          <w:szCs w:val="18"/>
          <w:u w:val="single"/>
          <w:lang w:val="kk-KZ"/>
        </w:rPr>
        <w:t xml:space="preserve"> Қарасай ауданының  Елтай ауылдық округі әкім</w:t>
      </w:r>
    </w:p>
    <w:p w:rsidR="008D2CB4" w:rsidRDefault="00B12D4F" w:rsidP="008D2CB4">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8D2CB4" w:rsidRPr="003D3ABA">
        <w:rPr>
          <w:lang w:val="kk-KZ"/>
        </w:rPr>
        <w:t xml:space="preserve">2008 жылғы 4 желтоқсандағы № 95-IV т.66.т.2. ҚР Бюджеттік Кодексі және 2019 жылғы 10 қантардағы «Қарасай ауданының 2020-2022жылдарға арналған бюджеті туралы» №39-3 шешімі   </w:t>
      </w:r>
    </w:p>
    <w:p w:rsidR="00DB5C81" w:rsidRPr="00890476" w:rsidRDefault="00DB5C81" w:rsidP="00DB5C81">
      <w:pPr>
        <w:pStyle w:val="a3"/>
        <w:spacing w:before="0" w:beforeAutospacing="0" w:after="0" w:afterAutospacing="0"/>
        <w:jc w:val="both"/>
        <w:rPr>
          <w:u w:val="single"/>
          <w:lang w:val="kk-KZ"/>
        </w:rPr>
      </w:pP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C4A60" w:rsidRPr="00F73AA7" w:rsidRDefault="00B12D4F" w:rsidP="00F73AA7">
      <w:pPr>
        <w:pStyle w:val="HTML"/>
        <w:shd w:val="clear" w:color="auto" w:fill="FFFFFF"/>
        <w:jc w:val="both"/>
        <w:rPr>
          <w:rFonts w:ascii="Times New Roman" w:hAnsi="Times New Roman" w:cs="Times New Roman"/>
          <w:color w:val="212121"/>
          <w:sz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F73AA7" w:rsidRPr="00F73AA7">
        <w:rPr>
          <w:rFonts w:ascii="Times New Roman" w:hAnsi="Times New Roman" w:cs="Times New Roman"/>
          <w:color w:val="212121"/>
          <w:sz w:val="24"/>
          <w:lang w:val="kk-KZ"/>
        </w:rPr>
        <w:t>мемлекеттік органның материалдық-техникалық жабдықталуын жетілдіру.</w:t>
      </w:r>
    </w:p>
    <w:p w:rsidR="009C4A60" w:rsidRPr="009C4A60" w:rsidRDefault="00C543A3" w:rsidP="009C4A60">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F73AA7" w:rsidRPr="00F73AA7">
        <w:rPr>
          <w:rFonts w:ascii="Times New Roman" w:hAnsi="Times New Roman" w:cs="Times New Roman"/>
          <w:color w:val="212121"/>
          <w:sz w:val="24"/>
          <w:szCs w:val="24"/>
          <w:u w:val="single"/>
          <w:lang w:val="kk-KZ"/>
        </w:rPr>
        <w:t xml:space="preserve">Мемлекеттік органның </w:t>
      </w:r>
      <w:r w:rsidR="009C4A60" w:rsidRPr="00F73AA7">
        <w:rPr>
          <w:rFonts w:ascii="Times New Roman" w:hAnsi="Times New Roman" w:cs="Times New Roman"/>
          <w:color w:val="212121"/>
          <w:sz w:val="24"/>
          <w:szCs w:val="24"/>
          <w:u w:val="single"/>
          <w:lang w:val="kk-KZ"/>
        </w:rPr>
        <w:t xml:space="preserve"> жетілдір</w:t>
      </w:r>
      <w:r w:rsidR="00F73AA7" w:rsidRPr="00F73AA7">
        <w:rPr>
          <w:rFonts w:ascii="Times New Roman" w:hAnsi="Times New Roman" w:cs="Times New Roman"/>
          <w:color w:val="212121"/>
          <w:sz w:val="24"/>
          <w:szCs w:val="24"/>
          <w:u w:val="single"/>
          <w:lang w:val="kk-KZ"/>
        </w:rPr>
        <w:t>іл</w:t>
      </w:r>
      <w:r w:rsidR="009C4A60" w:rsidRPr="00F73AA7">
        <w:rPr>
          <w:rFonts w:ascii="Times New Roman" w:hAnsi="Times New Roman" w:cs="Times New Roman"/>
          <w:color w:val="212121"/>
          <w:sz w:val="24"/>
          <w:szCs w:val="24"/>
          <w:u w:val="single"/>
          <w:lang w:val="kk-KZ"/>
        </w:rPr>
        <w:t>у</w:t>
      </w:r>
      <w:r w:rsidR="00F73AA7" w:rsidRPr="00F73AA7">
        <w:rPr>
          <w:rFonts w:ascii="Times New Roman" w:hAnsi="Times New Roman" w:cs="Times New Roman"/>
          <w:color w:val="212121"/>
          <w:sz w:val="24"/>
          <w:szCs w:val="24"/>
          <w:u w:val="single"/>
          <w:lang w:val="kk-KZ"/>
        </w:rPr>
        <w:t>і</w:t>
      </w:r>
      <w:r w:rsidR="009C4A60" w:rsidRPr="009C4A60">
        <w:rPr>
          <w:rFonts w:ascii="Times New Roman" w:hAnsi="Times New Roman" w:cs="Times New Roman"/>
          <w:color w:val="212121"/>
          <w:sz w:val="24"/>
          <w:szCs w:val="24"/>
          <w:u w:val="single"/>
          <w:lang w:val="kk-KZ"/>
        </w:rPr>
        <w:t>.</w:t>
      </w:r>
    </w:p>
    <w:p w:rsidR="009C4A60" w:rsidRPr="00F73AA7" w:rsidRDefault="00B12D4F" w:rsidP="00F73AA7">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F73AA7" w:rsidRPr="00F73AA7">
        <w:rPr>
          <w:rFonts w:ascii="Times New Roman" w:hAnsi="Times New Roman" w:cs="Times New Roman"/>
          <w:color w:val="212121"/>
          <w:sz w:val="24"/>
          <w:szCs w:val="24"/>
          <w:u w:val="single"/>
          <w:lang w:val="kk-KZ"/>
        </w:rPr>
        <w:t>Негізгі құралдармен байланысты тауарларды сатып алу</w:t>
      </w:r>
      <w:r w:rsidR="009C4A60" w:rsidRPr="00F73AA7">
        <w:rPr>
          <w:rFonts w:ascii="Times New Roman" w:hAnsi="Times New Roman" w:cs="Times New Roman"/>
          <w:color w:val="212121"/>
          <w:sz w:val="24"/>
          <w:szCs w:val="24"/>
          <w:u w:val="single"/>
          <w:lang w:val="kk-KZ"/>
        </w:rPr>
        <w:t>.</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589"/>
        <w:gridCol w:w="1205"/>
        <w:gridCol w:w="1104"/>
        <w:gridCol w:w="1306"/>
        <w:gridCol w:w="1275"/>
        <w:gridCol w:w="1134"/>
        <w:gridCol w:w="958"/>
      </w:tblGrid>
      <w:tr w:rsidR="00C543A3" w:rsidTr="001F6CD0">
        <w:trPr>
          <w:trHeight w:val="1012"/>
          <w:jc w:val="center"/>
        </w:trPr>
        <w:tc>
          <w:tcPr>
            <w:tcW w:w="2589"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1F6CD0">
        <w:trPr>
          <w:jc w:val="center"/>
        </w:trPr>
        <w:tc>
          <w:tcPr>
            <w:tcW w:w="2589"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1205" w:type="dxa"/>
            <w:vMerge/>
            <w:vAlign w:val="center"/>
          </w:tcPr>
          <w:p w:rsidR="00C543A3" w:rsidRPr="001B7783" w:rsidRDefault="00C543A3" w:rsidP="00FF76FB">
            <w:pPr>
              <w:jc w:val="center"/>
              <w:rPr>
                <w:rFonts w:ascii="Times New Roman" w:hAnsi="Times New Roman" w:cs="Times New Roman"/>
                <w:sz w:val="24"/>
                <w:szCs w:val="24"/>
                <w:lang w:val="kk-KZ"/>
              </w:rPr>
            </w:pPr>
          </w:p>
        </w:tc>
        <w:tc>
          <w:tcPr>
            <w:tcW w:w="1104" w:type="dxa"/>
            <w:vAlign w:val="center"/>
          </w:tcPr>
          <w:p w:rsidR="00C543A3" w:rsidRPr="001B7783" w:rsidRDefault="00CC29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306" w:type="dxa"/>
            <w:vAlign w:val="center"/>
          </w:tcPr>
          <w:p w:rsidR="00C543A3" w:rsidRPr="001B7783" w:rsidRDefault="00CC29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C543A3" w:rsidRPr="001B7783" w:rsidRDefault="00C543A3" w:rsidP="00CC29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CC29E5">
              <w:rPr>
                <w:rFonts w:ascii="Times New Roman" w:hAnsi="Times New Roman" w:cs="Times New Roman"/>
                <w:sz w:val="24"/>
                <w:szCs w:val="24"/>
                <w:lang w:val="kk-KZ"/>
              </w:rPr>
              <w:t>20</w:t>
            </w:r>
          </w:p>
        </w:tc>
        <w:tc>
          <w:tcPr>
            <w:tcW w:w="1134" w:type="dxa"/>
            <w:vAlign w:val="center"/>
          </w:tcPr>
          <w:p w:rsidR="00C543A3" w:rsidRPr="001B7783" w:rsidRDefault="00CC29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58" w:type="dxa"/>
            <w:vAlign w:val="center"/>
          </w:tcPr>
          <w:p w:rsidR="00C543A3" w:rsidRPr="001B7783" w:rsidRDefault="00CC29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CC29E5" w:rsidTr="001F6CD0">
        <w:trPr>
          <w:jc w:val="center"/>
        </w:trPr>
        <w:tc>
          <w:tcPr>
            <w:tcW w:w="2589" w:type="dxa"/>
          </w:tcPr>
          <w:p w:rsidR="00CC29E5" w:rsidRPr="0006787D" w:rsidRDefault="00CC29E5" w:rsidP="001F6CD0">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205" w:type="dxa"/>
            <w:vAlign w:val="center"/>
          </w:tcPr>
          <w:p w:rsidR="00CC29E5" w:rsidRPr="0061465E" w:rsidRDefault="00CC29E5"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C29E5" w:rsidRPr="000F60B3" w:rsidRDefault="0097214E" w:rsidP="00BB08F8">
            <w:pPr>
              <w:jc w:val="center"/>
              <w:rPr>
                <w:rFonts w:ascii="Times New Roman" w:hAnsi="Times New Roman"/>
                <w:sz w:val="24"/>
                <w:szCs w:val="24"/>
                <w:lang w:val="kk-KZ"/>
              </w:rPr>
            </w:pPr>
            <w:r>
              <w:rPr>
                <w:rFonts w:ascii="Times New Roman" w:hAnsi="Times New Roman"/>
                <w:sz w:val="24"/>
                <w:szCs w:val="24"/>
                <w:lang w:val="kk-KZ"/>
              </w:rPr>
              <w:t>600</w:t>
            </w:r>
          </w:p>
        </w:tc>
        <w:tc>
          <w:tcPr>
            <w:tcW w:w="1306" w:type="dxa"/>
            <w:vAlign w:val="center"/>
          </w:tcPr>
          <w:p w:rsidR="00CC29E5" w:rsidRPr="000F60B3" w:rsidRDefault="0097214E" w:rsidP="00BB08F8">
            <w:pPr>
              <w:jc w:val="center"/>
              <w:rPr>
                <w:rFonts w:ascii="Times New Roman" w:hAnsi="Times New Roman"/>
                <w:sz w:val="24"/>
                <w:szCs w:val="24"/>
                <w:lang w:val="kk-KZ"/>
              </w:rPr>
            </w:pPr>
            <w:r>
              <w:rPr>
                <w:rFonts w:ascii="Times New Roman" w:hAnsi="Times New Roman"/>
                <w:sz w:val="24"/>
                <w:szCs w:val="24"/>
                <w:lang w:val="kk-KZ"/>
              </w:rPr>
              <w:t>9</w:t>
            </w:r>
            <w:r w:rsidR="00CC29E5">
              <w:rPr>
                <w:rFonts w:ascii="Times New Roman" w:hAnsi="Times New Roman"/>
                <w:sz w:val="24"/>
                <w:szCs w:val="24"/>
                <w:lang w:val="kk-KZ"/>
              </w:rPr>
              <w:t>50</w:t>
            </w:r>
          </w:p>
        </w:tc>
        <w:tc>
          <w:tcPr>
            <w:tcW w:w="1275" w:type="dxa"/>
            <w:vAlign w:val="center"/>
          </w:tcPr>
          <w:p w:rsidR="00CC29E5" w:rsidRPr="000F60B3" w:rsidRDefault="0097214E" w:rsidP="00764AFA">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CC29E5" w:rsidRPr="000F60B3" w:rsidRDefault="0097214E" w:rsidP="00CC29E5">
            <w:pPr>
              <w:jc w:val="center"/>
              <w:rPr>
                <w:rFonts w:ascii="Times New Roman" w:hAnsi="Times New Roman"/>
                <w:sz w:val="24"/>
                <w:szCs w:val="24"/>
                <w:lang w:val="kk-KZ"/>
              </w:rPr>
            </w:pPr>
            <w:r>
              <w:rPr>
                <w:rFonts w:ascii="Times New Roman" w:hAnsi="Times New Roman"/>
                <w:sz w:val="24"/>
                <w:szCs w:val="24"/>
                <w:lang w:val="kk-KZ"/>
              </w:rPr>
              <w:t>159</w:t>
            </w:r>
          </w:p>
        </w:tc>
        <w:tc>
          <w:tcPr>
            <w:tcW w:w="958" w:type="dxa"/>
            <w:vAlign w:val="center"/>
          </w:tcPr>
          <w:p w:rsidR="00CC29E5" w:rsidRPr="000F60B3" w:rsidRDefault="0097214E" w:rsidP="00CC29E5">
            <w:pPr>
              <w:jc w:val="center"/>
              <w:rPr>
                <w:rFonts w:ascii="Times New Roman" w:hAnsi="Times New Roman"/>
                <w:sz w:val="24"/>
                <w:szCs w:val="24"/>
                <w:lang w:val="kk-KZ"/>
              </w:rPr>
            </w:pPr>
            <w:r>
              <w:rPr>
                <w:rFonts w:ascii="Times New Roman" w:hAnsi="Times New Roman"/>
                <w:sz w:val="24"/>
                <w:szCs w:val="24"/>
                <w:lang w:val="kk-KZ"/>
              </w:rPr>
              <w:t>170</w:t>
            </w:r>
          </w:p>
        </w:tc>
      </w:tr>
      <w:tr w:rsidR="00CC29E5" w:rsidTr="00767D6C">
        <w:trPr>
          <w:jc w:val="center"/>
        </w:trPr>
        <w:tc>
          <w:tcPr>
            <w:tcW w:w="2589" w:type="dxa"/>
          </w:tcPr>
          <w:p w:rsidR="00CC29E5" w:rsidRDefault="00CC29E5"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CC29E5" w:rsidRPr="0061465E" w:rsidRDefault="00CC29E5"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CC29E5" w:rsidRPr="0061465E" w:rsidRDefault="00CC29E5"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C29E5" w:rsidRPr="000F60B3" w:rsidRDefault="0097214E" w:rsidP="00BB08F8">
            <w:pPr>
              <w:jc w:val="center"/>
              <w:rPr>
                <w:rFonts w:ascii="Times New Roman" w:hAnsi="Times New Roman"/>
                <w:sz w:val="24"/>
                <w:szCs w:val="24"/>
                <w:lang w:val="kk-KZ"/>
              </w:rPr>
            </w:pPr>
            <w:r>
              <w:rPr>
                <w:rFonts w:ascii="Times New Roman" w:hAnsi="Times New Roman"/>
                <w:sz w:val="24"/>
                <w:szCs w:val="24"/>
                <w:lang w:val="kk-KZ"/>
              </w:rPr>
              <w:t>600</w:t>
            </w:r>
          </w:p>
        </w:tc>
        <w:tc>
          <w:tcPr>
            <w:tcW w:w="1306" w:type="dxa"/>
            <w:vAlign w:val="center"/>
          </w:tcPr>
          <w:p w:rsidR="00CC29E5" w:rsidRPr="000F60B3" w:rsidRDefault="0097214E" w:rsidP="00BB08F8">
            <w:pPr>
              <w:jc w:val="center"/>
              <w:rPr>
                <w:rFonts w:ascii="Times New Roman" w:hAnsi="Times New Roman"/>
                <w:sz w:val="24"/>
                <w:szCs w:val="24"/>
                <w:lang w:val="kk-KZ"/>
              </w:rPr>
            </w:pPr>
            <w:r>
              <w:rPr>
                <w:rFonts w:ascii="Times New Roman" w:hAnsi="Times New Roman"/>
                <w:sz w:val="24"/>
                <w:szCs w:val="24"/>
                <w:lang w:val="kk-KZ"/>
              </w:rPr>
              <w:t>9</w:t>
            </w:r>
            <w:r w:rsidR="00CC29E5">
              <w:rPr>
                <w:rFonts w:ascii="Times New Roman" w:hAnsi="Times New Roman"/>
                <w:sz w:val="24"/>
                <w:szCs w:val="24"/>
                <w:lang w:val="kk-KZ"/>
              </w:rPr>
              <w:t>50</w:t>
            </w:r>
          </w:p>
        </w:tc>
        <w:tc>
          <w:tcPr>
            <w:tcW w:w="1275" w:type="dxa"/>
            <w:vAlign w:val="center"/>
          </w:tcPr>
          <w:p w:rsidR="00CC29E5" w:rsidRPr="000F60B3" w:rsidRDefault="0097214E" w:rsidP="00000424">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CC29E5" w:rsidRPr="000F60B3" w:rsidRDefault="0097214E" w:rsidP="00000424">
            <w:pPr>
              <w:jc w:val="center"/>
              <w:rPr>
                <w:rFonts w:ascii="Times New Roman" w:hAnsi="Times New Roman"/>
                <w:sz w:val="24"/>
                <w:szCs w:val="24"/>
                <w:lang w:val="kk-KZ"/>
              </w:rPr>
            </w:pPr>
            <w:r>
              <w:rPr>
                <w:rFonts w:ascii="Times New Roman" w:hAnsi="Times New Roman"/>
                <w:sz w:val="24"/>
                <w:szCs w:val="24"/>
                <w:lang w:val="kk-KZ"/>
              </w:rPr>
              <w:t>159</w:t>
            </w:r>
          </w:p>
        </w:tc>
        <w:tc>
          <w:tcPr>
            <w:tcW w:w="958" w:type="dxa"/>
            <w:vAlign w:val="center"/>
          </w:tcPr>
          <w:p w:rsidR="00CC29E5" w:rsidRPr="000F60B3" w:rsidRDefault="0097214E" w:rsidP="00000424">
            <w:pPr>
              <w:jc w:val="center"/>
              <w:rPr>
                <w:rFonts w:ascii="Times New Roman" w:hAnsi="Times New Roman"/>
                <w:sz w:val="24"/>
                <w:szCs w:val="24"/>
                <w:lang w:val="kk-KZ"/>
              </w:rPr>
            </w:pPr>
            <w:r>
              <w:rPr>
                <w:rFonts w:ascii="Times New Roman" w:hAnsi="Times New Roman"/>
                <w:sz w:val="24"/>
                <w:szCs w:val="24"/>
                <w:lang w:val="kk-KZ"/>
              </w:rPr>
              <w:t>170</w:t>
            </w:r>
          </w:p>
        </w:tc>
      </w:tr>
    </w:tbl>
    <w:p w:rsidR="0051182E" w:rsidRPr="000329C6" w:rsidRDefault="000329C6" w:rsidP="007052C4">
      <w:pPr>
        <w:pStyle w:val="a3"/>
        <w:spacing w:before="0" w:beforeAutospacing="0" w:after="0" w:afterAutospacing="0"/>
        <w:jc w:val="both"/>
        <w:rPr>
          <w:b/>
          <w:color w:val="000000"/>
          <w:lang w:val="kk-KZ"/>
        </w:rPr>
      </w:pPr>
      <w:r w:rsidRPr="000329C6">
        <w:rPr>
          <w:b/>
          <w:color w:val="000000"/>
        </w:rPr>
        <w:t xml:space="preserve"> </w:t>
      </w:r>
    </w:p>
    <w:p w:rsidR="00C543A3"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1D3CFA" w:rsidRDefault="001D3CFA" w:rsidP="001D3CFA">
      <w:pPr>
        <w:rPr>
          <w:rFonts w:ascii="Times New Roman" w:eastAsia="Times New Roman" w:hAnsi="Times New Roman" w:cs="Times New Roman"/>
          <w:b/>
          <w:sz w:val="24"/>
          <w:szCs w:val="24"/>
          <w:lang w:val="kk-KZ"/>
        </w:rPr>
      </w:pPr>
    </w:p>
    <w:p w:rsidR="008D2CB4" w:rsidRDefault="008D2CB4" w:rsidP="00CA5377">
      <w:pPr>
        <w:pStyle w:val="1"/>
        <w:ind w:left="5103"/>
        <w:jc w:val="right"/>
        <w:rPr>
          <w:rFonts w:ascii="Times New Roman" w:hAnsi="Times New Roman"/>
          <w:lang w:val="kk-KZ"/>
        </w:rPr>
      </w:pPr>
    </w:p>
    <w:p w:rsidR="008D2CB4" w:rsidRDefault="008D2CB4" w:rsidP="00CA5377">
      <w:pPr>
        <w:pStyle w:val="1"/>
        <w:ind w:left="5103"/>
        <w:jc w:val="right"/>
        <w:rPr>
          <w:rFonts w:ascii="Times New Roman" w:hAnsi="Times New Roman"/>
          <w:lang w:val="kk-KZ"/>
        </w:rPr>
      </w:pPr>
    </w:p>
    <w:p w:rsidR="00CA5377" w:rsidRDefault="00CA5377" w:rsidP="00CA5377">
      <w:pPr>
        <w:pStyle w:val="1"/>
        <w:ind w:left="5103"/>
        <w:jc w:val="right"/>
        <w:rPr>
          <w:rFonts w:ascii="Times New Roman" w:hAnsi="Times New Roman"/>
          <w:lang w:val="kk-KZ"/>
        </w:rPr>
      </w:pPr>
      <w:r>
        <w:rPr>
          <w:rFonts w:ascii="Times New Roman" w:hAnsi="Times New Roman"/>
          <w:lang w:val="kk-KZ"/>
        </w:rPr>
        <w:lastRenderedPageBreak/>
        <w:t>приложение 6</w:t>
      </w:r>
    </w:p>
    <w:p w:rsidR="00CA5377" w:rsidRDefault="00CA5377" w:rsidP="00CA5377">
      <w:pPr>
        <w:pStyle w:val="1"/>
        <w:ind w:left="5103"/>
        <w:jc w:val="right"/>
        <w:rPr>
          <w:rFonts w:ascii="Times New Roman" w:hAnsi="Times New Roman"/>
          <w:lang w:val="kk-KZ"/>
        </w:rPr>
      </w:pPr>
    </w:p>
    <w:p w:rsidR="00CA5377" w:rsidRDefault="00CA5377" w:rsidP="00CA5377">
      <w:pPr>
        <w:pStyle w:val="1"/>
        <w:ind w:left="5103"/>
        <w:jc w:val="right"/>
        <w:rPr>
          <w:rFonts w:ascii="Times New Roman" w:hAnsi="Times New Roman"/>
          <w:lang w:val="kk-KZ"/>
        </w:rPr>
      </w:pPr>
      <w:r>
        <w:rPr>
          <w:rFonts w:ascii="Times New Roman" w:hAnsi="Times New Roman"/>
          <w:lang w:val="kk-KZ"/>
        </w:rPr>
        <w:t>Приложение 2</w:t>
      </w:r>
    </w:p>
    <w:p w:rsidR="00CA5377" w:rsidRPr="008609C3" w:rsidRDefault="00CA5377" w:rsidP="00CA5377">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CA5377" w:rsidRPr="008609C3" w:rsidRDefault="00CA5377" w:rsidP="00CA537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CA5377" w:rsidRPr="008609C3" w:rsidRDefault="00CA5377" w:rsidP="00CA537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CA5377" w:rsidRPr="008609C3" w:rsidRDefault="00CA5377" w:rsidP="00CA5377">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CA5377" w:rsidRPr="008609C3" w:rsidRDefault="00CA5377" w:rsidP="00CA5377">
      <w:pPr>
        <w:pStyle w:val="a6"/>
        <w:jc w:val="right"/>
        <w:rPr>
          <w:rFonts w:ascii="Times New Roman" w:hAnsi="Times New Roman" w:cs="Times New Roman"/>
          <w:sz w:val="24"/>
          <w:szCs w:val="24"/>
          <w:lang w:val="kk-KZ"/>
        </w:rPr>
      </w:pPr>
    </w:p>
    <w:p w:rsidR="00CA5377" w:rsidRPr="00686A46" w:rsidRDefault="00CA5377" w:rsidP="00CA5377">
      <w:pPr>
        <w:pStyle w:val="3"/>
        <w:jc w:val="center"/>
        <w:rPr>
          <w:rFonts w:ascii="Times New Roman" w:hAnsi="Times New Roman"/>
          <w:b/>
          <w:sz w:val="28"/>
          <w:szCs w:val="28"/>
          <w:lang w:val="kk-KZ"/>
        </w:rPr>
      </w:pPr>
      <w:r w:rsidRPr="00334A8A">
        <w:rPr>
          <w:b/>
          <w:sz w:val="20"/>
          <w:szCs w:val="20"/>
          <w:lang w:val="kk-KZ"/>
        </w:rPr>
        <w:br/>
      </w:r>
      <w:r w:rsidR="00CC29E5">
        <w:rPr>
          <w:rFonts w:ascii="Times New Roman" w:hAnsi="Times New Roman"/>
          <w:b/>
          <w:sz w:val="28"/>
          <w:szCs w:val="28"/>
          <w:lang w:val="kk-KZ"/>
        </w:rPr>
        <w:t xml:space="preserve"> ПРОЕКТ </w:t>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CA5377" w:rsidRPr="00686A46" w:rsidRDefault="0097214E" w:rsidP="00CA5377">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124 1032</w:t>
      </w:r>
      <w:r w:rsidR="00CA5377" w:rsidRPr="00686A46">
        <w:rPr>
          <w:rFonts w:ascii="Times New Roman" w:hAnsi="Times New Roman"/>
          <w:b/>
          <w:sz w:val="28"/>
          <w:szCs w:val="28"/>
          <w:u w:val="single"/>
          <w:lang w:val="kk-KZ"/>
        </w:rPr>
        <w:t xml:space="preserve">,  </w:t>
      </w:r>
      <w:r w:rsidR="00CA5377">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Елтай</w:t>
      </w:r>
      <w:r w:rsidR="00CA5377">
        <w:rPr>
          <w:rFonts w:ascii="Times New Roman" w:hAnsi="Times New Roman"/>
          <w:b/>
          <w:sz w:val="28"/>
          <w:szCs w:val="28"/>
          <w:u w:val="single"/>
          <w:lang w:val="kk-KZ"/>
        </w:rPr>
        <w:t>ского сельского округа Карасайского района</w:t>
      </w:r>
    </w:p>
    <w:p w:rsidR="00CA5377" w:rsidRPr="00335543" w:rsidRDefault="00CA5377" w:rsidP="00CA5377">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CA5377" w:rsidRPr="00335543" w:rsidRDefault="00CA5377" w:rsidP="00CA5377">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CC29E5">
        <w:rPr>
          <w:b/>
          <w:sz w:val="28"/>
          <w:szCs w:val="28"/>
          <w:lang w:val="kk-KZ"/>
        </w:rPr>
        <w:t>2020-2022</w:t>
      </w:r>
      <w:r w:rsidRPr="00335543">
        <w:rPr>
          <w:b/>
          <w:sz w:val="28"/>
          <w:szCs w:val="28"/>
          <w:lang w:val="kk-KZ"/>
        </w:rPr>
        <w:t xml:space="preserve"> годы</w:t>
      </w:r>
    </w:p>
    <w:p w:rsidR="00CA5377" w:rsidRDefault="00CA5377" w:rsidP="00CA5377">
      <w:pPr>
        <w:pStyle w:val="3"/>
        <w:jc w:val="center"/>
        <w:rPr>
          <w:rFonts w:ascii="Times New Roman" w:hAnsi="Times New Roman"/>
          <w:b/>
          <w:sz w:val="24"/>
          <w:szCs w:val="24"/>
          <w:lang w:val="kk-KZ"/>
        </w:rPr>
      </w:pPr>
    </w:p>
    <w:p w:rsidR="00CA5377" w:rsidRPr="00995F9E" w:rsidRDefault="00CA5377" w:rsidP="00CA5377">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 xml:space="preserve"> 022</w:t>
      </w:r>
      <w:r w:rsidRPr="00B539CB">
        <w:rPr>
          <w:u w:val="single"/>
          <w:lang w:val="kk-KZ"/>
        </w:rPr>
        <w:t xml:space="preserve"> </w:t>
      </w:r>
      <w:r>
        <w:rPr>
          <w:u w:val="single"/>
          <w:lang w:val="kk-KZ"/>
        </w:rPr>
        <w:t>Капитальные расходы государственного органа.</w:t>
      </w:r>
    </w:p>
    <w:p w:rsidR="00CA5377" w:rsidRPr="008D2CB4" w:rsidRDefault="00CA5377" w:rsidP="008D2CB4">
      <w:pPr>
        <w:pStyle w:val="3"/>
        <w:jc w:val="center"/>
        <w:rPr>
          <w:rFonts w:ascii="Times New Roman" w:hAnsi="Times New Roman"/>
          <w:b/>
          <w:sz w:val="28"/>
          <w:szCs w:val="28"/>
          <w:u w:val="single"/>
          <w:lang w:val="kk-KZ"/>
        </w:rPr>
      </w:pPr>
      <w:r w:rsidRPr="00B539CB">
        <w:rPr>
          <w:b/>
          <w:lang w:val="kk-KZ"/>
        </w:rPr>
        <w:t xml:space="preserve">Руководитель бюджетной программы </w:t>
      </w:r>
      <w:r>
        <w:rPr>
          <w:lang w:val="kk-KZ"/>
        </w:rPr>
        <w:t xml:space="preserve">– </w:t>
      </w:r>
      <w:r w:rsidR="008D2CB4">
        <w:rPr>
          <w:u w:val="single"/>
          <w:lang w:val="kk-KZ"/>
        </w:rPr>
        <w:t>Кенеев  Ренат  Бакдаулетович</w:t>
      </w:r>
      <w:r w:rsidR="008D2CB4" w:rsidRPr="007F1F27">
        <w:rPr>
          <w:u w:val="single"/>
          <w:lang w:val="kk-KZ"/>
        </w:rPr>
        <w:t>.</w:t>
      </w:r>
      <w:r w:rsidR="008D2CB4" w:rsidRPr="003D3ABA">
        <w:rPr>
          <w:rFonts w:ascii="Times New Roman" w:hAnsi="Times New Roman"/>
          <w:b/>
          <w:sz w:val="28"/>
          <w:szCs w:val="28"/>
          <w:u w:val="single"/>
          <w:lang w:val="kk-KZ"/>
        </w:rPr>
        <w:t xml:space="preserve"> </w:t>
      </w:r>
      <w:r w:rsidR="008D2CB4" w:rsidRPr="003D3ABA">
        <w:rPr>
          <w:rFonts w:ascii="Times New Roman" w:hAnsi="Times New Roman"/>
          <w:b/>
          <w:sz w:val="20"/>
          <w:szCs w:val="20"/>
          <w:u w:val="single"/>
          <w:lang w:val="kk-KZ"/>
        </w:rPr>
        <w:t>аким Елтайского сельского округа Карасайского района</w:t>
      </w:r>
      <w:r>
        <w:rPr>
          <w:u w:val="single"/>
          <w:lang w:val="kk-KZ"/>
        </w:rPr>
        <w:t>.</w:t>
      </w:r>
    </w:p>
    <w:p w:rsidR="008D2CB4" w:rsidRDefault="00CA5377" w:rsidP="008D2CB4">
      <w:pPr>
        <w:pStyle w:val="a3"/>
        <w:spacing w:before="0" w:beforeAutospacing="0" w:after="0" w:afterAutospacing="0"/>
        <w:jc w:val="both"/>
        <w:rPr>
          <w:lang w:val="kk-KZ"/>
        </w:rPr>
      </w:pPr>
      <w:r w:rsidRPr="00B539CB">
        <w:rPr>
          <w:b/>
          <w:lang w:val="kk-KZ"/>
        </w:rPr>
        <w:t>Нормативная правовая основа бюджетной программы</w:t>
      </w:r>
      <w:r>
        <w:rPr>
          <w:sz w:val="20"/>
          <w:szCs w:val="20"/>
          <w:lang w:val="kk-KZ"/>
        </w:rPr>
        <w:t xml:space="preserve"> – </w:t>
      </w:r>
      <w:r w:rsidR="008D2CB4" w:rsidRPr="003D3ABA">
        <w:rPr>
          <w:lang w:val="kk-KZ"/>
        </w:rPr>
        <w:t>От 4 декабря 2008 г. № 95-IV от Решение Бюджетного кодекса Республики Казахстан и Решение № 10-3 «О бюджете Карасайской района на 2020-2022 годы» № 39-3 от  10 января 2019 года</w:t>
      </w:r>
      <w:bookmarkStart w:id="0" w:name="_GoBack"/>
      <w:bookmarkEnd w:id="0"/>
    </w:p>
    <w:p w:rsidR="00CA5377" w:rsidRPr="00032E89" w:rsidRDefault="00CA5377" w:rsidP="00CA5377">
      <w:pPr>
        <w:keepNext/>
        <w:tabs>
          <w:tab w:val="left" w:pos="142"/>
        </w:tabs>
        <w:spacing w:after="0" w:line="20" w:lineRule="atLeast"/>
        <w:jc w:val="both"/>
        <w:rPr>
          <w:rFonts w:ascii="Times New Roman" w:hAnsi="Times New Roman" w:cs="Times New Roman"/>
          <w:color w:val="000000" w:themeColor="text1"/>
          <w:lang w:val="kk-KZ"/>
        </w:rPr>
      </w:pPr>
    </w:p>
    <w:p w:rsidR="00CA5377" w:rsidRDefault="00CA5377" w:rsidP="00CA5377">
      <w:pPr>
        <w:pStyle w:val="5"/>
        <w:rPr>
          <w:rFonts w:ascii="Times New Roman" w:hAnsi="Times New Roman"/>
          <w:b/>
          <w:sz w:val="24"/>
          <w:szCs w:val="24"/>
        </w:rPr>
      </w:pPr>
      <w:r>
        <w:rPr>
          <w:rFonts w:ascii="Times New Roman" w:hAnsi="Times New Roman"/>
          <w:b/>
          <w:sz w:val="24"/>
          <w:szCs w:val="24"/>
        </w:rPr>
        <w:t>Вид бюджетной программы:</w:t>
      </w:r>
    </w:p>
    <w:p w:rsidR="00CA5377" w:rsidRPr="00740AC3" w:rsidRDefault="00CA5377" w:rsidP="00CA5377">
      <w:pPr>
        <w:pStyle w:val="5"/>
        <w:rPr>
          <w:rFonts w:ascii="Times New Roman" w:hAnsi="Times New Roman"/>
          <w:b/>
          <w:u w:val="single"/>
          <w:lang w:val="kk-KZ"/>
        </w:rPr>
      </w:pPr>
      <w:r>
        <w:rPr>
          <w:rFonts w:ascii="Times New Roman" w:hAnsi="Times New Roman"/>
          <w:b/>
          <w:sz w:val="24"/>
          <w:szCs w:val="24"/>
          <w:lang w:val="kk-KZ"/>
        </w:rPr>
        <w:t>в зависимости от уровня государственного управления</w:t>
      </w:r>
      <w:r w:rsidRPr="00740AC3">
        <w:rPr>
          <w:rFonts w:ascii="Times New Roman" w:hAnsi="Times New Roman"/>
          <w:b/>
          <w:sz w:val="24"/>
          <w:szCs w:val="24"/>
          <w:lang w:val="kk-KZ"/>
        </w:rPr>
        <w:t xml:space="preserve">: </w:t>
      </w:r>
      <w:r w:rsidRPr="00740AC3">
        <w:rPr>
          <w:rStyle w:val="a7"/>
          <w:rFonts w:ascii="Times New Roman" w:hAnsi="Times New Roman"/>
          <w:u w:val="single"/>
          <w:shd w:val="clear" w:color="auto" w:fill="FFFFFF"/>
        </w:rPr>
        <w:t>бюджетные программы района в городе, города районного значения, поселка, села, сельского округа</w:t>
      </w:r>
      <w:r w:rsidRPr="00740AC3">
        <w:rPr>
          <w:rStyle w:val="a7"/>
          <w:rFonts w:ascii="Times New Roman" w:hAnsi="Times New Roman"/>
          <w:u w:val="single"/>
          <w:shd w:val="clear" w:color="auto" w:fill="FFFFFF"/>
          <w:lang w:val="kk-KZ"/>
        </w:rPr>
        <w:t>.</w:t>
      </w:r>
    </w:p>
    <w:p w:rsidR="00CA5377" w:rsidRPr="00740AC3" w:rsidRDefault="00CA5377" w:rsidP="00CA5377">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sidRPr="00740AC3">
        <w:rPr>
          <w:sz w:val="22"/>
          <w:szCs w:val="22"/>
          <w:lang w:val="kk-KZ"/>
        </w:rPr>
        <w:t xml:space="preserve"> </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CA5377" w:rsidRPr="00740AC3" w:rsidRDefault="00CA5377" w:rsidP="00CA5377">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lang w:val="kk-KZ"/>
        </w:rPr>
        <w:t xml:space="preserve"> </w:t>
      </w:r>
      <w:r w:rsidRPr="00740AC3">
        <w:rPr>
          <w:sz w:val="22"/>
          <w:szCs w:val="22"/>
          <w:u w:val="single"/>
        </w:rPr>
        <w:t>индивидуальная бюджетная программа</w:t>
      </w:r>
      <w:r>
        <w:rPr>
          <w:sz w:val="22"/>
          <w:szCs w:val="22"/>
          <w:u w:val="single"/>
          <w:lang w:val="kk-KZ"/>
        </w:rPr>
        <w:t>.</w:t>
      </w:r>
      <w:r w:rsidRPr="00740AC3">
        <w:rPr>
          <w:b/>
          <w:sz w:val="22"/>
          <w:szCs w:val="22"/>
          <w:u w:val="single"/>
        </w:rPr>
        <w:t xml:space="preserve"> </w:t>
      </w:r>
    </w:p>
    <w:p w:rsidR="00CA5377" w:rsidRPr="00740AC3" w:rsidRDefault="00CA5377" w:rsidP="00CA5377">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CA5377" w:rsidRPr="00740AC3" w:rsidRDefault="00CA5377" w:rsidP="00CA5377">
      <w:pPr>
        <w:pStyle w:val="5"/>
        <w:jc w:val="both"/>
        <w:rPr>
          <w:rFonts w:ascii="Times New Roman" w:hAnsi="Times New Roman"/>
          <w:u w:val="single"/>
          <w:lang w:val="kk-KZ"/>
        </w:rPr>
      </w:pPr>
      <w:r w:rsidRPr="00740AC3">
        <w:rPr>
          <w:rFonts w:ascii="Times New Roman" w:hAnsi="Times New Roman"/>
          <w:b/>
        </w:rPr>
        <w:t>Цель бюджетной программы:</w:t>
      </w:r>
      <w:r>
        <w:rPr>
          <w:rFonts w:ascii="Times New Roman" w:hAnsi="Times New Roman"/>
          <w:lang w:val="kk-KZ"/>
        </w:rPr>
        <w:t xml:space="preserve"> </w:t>
      </w:r>
      <w:r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CA5377" w:rsidRPr="00F26E96" w:rsidRDefault="00CA5377" w:rsidP="00CA5377">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r w:rsidRPr="00F26E96">
        <w:rPr>
          <w:rFonts w:ascii="Times New Roman" w:hAnsi="Times New Roman" w:cs="Times New Roman"/>
          <w:b/>
          <w:u w:val="single"/>
          <w:lang w:val="kk-KZ"/>
        </w:rPr>
        <w:t xml:space="preserve"> </w:t>
      </w:r>
    </w:p>
    <w:p w:rsidR="00CA5377" w:rsidRPr="00666A03" w:rsidRDefault="00CA5377" w:rsidP="00CA5377">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CA5377" w:rsidRPr="000329C6" w:rsidRDefault="00CA5377" w:rsidP="00CA5377">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CA5377" w:rsidTr="008C2874">
        <w:trPr>
          <w:jc w:val="center"/>
        </w:trPr>
        <w:tc>
          <w:tcPr>
            <w:tcW w:w="2533" w:type="dxa"/>
            <w:vMerge w:val="restart"/>
            <w:vAlign w:val="center"/>
          </w:tcPr>
          <w:p w:rsidR="00CA5377" w:rsidRPr="000329C6" w:rsidRDefault="00CA5377" w:rsidP="008C2874">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CA5377" w:rsidRPr="000329C6" w:rsidRDefault="00CA5377" w:rsidP="008C2874">
            <w:pPr>
              <w:pStyle w:val="a3"/>
              <w:jc w:val="center"/>
              <w:rPr>
                <w:lang w:val="kk-KZ"/>
              </w:rPr>
            </w:pPr>
            <w:r w:rsidRPr="000329C6">
              <w:t>Единица измерения</w:t>
            </w:r>
          </w:p>
        </w:tc>
        <w:tc>
          <w:tcPr>
            <w:tcW w:w="1261" w:type="dxa"/>
            <w:vAlign w:val="center"/>
          </w:tcPr>
          <w:p w:rsidR="00CA5377" w:rsidRPr="000329C6" w:rsidRDefault="00CA5377" w:rsidP="008C2874">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CA5377" w:rsidRPr="000329C6" w:rsidRDefault="00CA5377" w:rsidP="008C287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CA5377" w:rsidRPr="001B7783" w:rsidRDefault="00CA5377" w:rsidP="008C2874">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C29E5" w:rsidTr="008C2874">
        <w:trPr>
          <w:jc w:val="center"/>
        </w:trPr>
        <w:tc>
          <w:tcPr>
            <w:tcW w:w="2533" w:type="dxa"/>
            <w:vMerge/>
            <w:vAlign w:val="center"/>
          </w:tcPr>
          <w:p w:rsidR="00CC29E5" w:rsidRPr="001B7783" w:rsidRDefault="00CC29E5" w:rsidP="008C2874">
            <w:pPr>
              <w:jc w:val="center"/>
              <w:rPr>
                <w:rFonts w:ascii="Times New Roman" w:hAnsi="Times New Roman" w:cs="Times New Roman"/>
                <w:sz w:val="24"/>
                <w:szCs w:val="24"/>
                <w:lang w:val="kk-KZ"/>
              </w:rPr>
            </w:pPr>
          </w:p>
        </w:tc>
        <w:tc>
          <w:tcPr>
            <w:tcW w:w="1292" w:type="dxa"/>
            <w:vMerge/>
            <w:vAlign w:val="center"/>
          </w:tcPr>
          <w:p w:rsidR="00CC29E5" w:rsidRPr="001B7783" w:rsidRDefault="00CC29E5" w:rsidP="008C2874">
            <w:pPr>
              <w:jc w:val="center"/>
              <w:rPr>
                <w:rFonts w:ascii="Times New Roman" w:hAnsi="Times New Roman" w:cs="Times New Roman"/>
                <w:sz w:val="24"/>
                <w:szCs w:val="24"/>
                <w:lang w:val="kk-KZ"/>
              </w:rPr>
            </w:pPr>
          </w:p>
        </w:tc>
        <w:tc>
          <w:tcPr>
            <w:tcW w:w="1261" w:type="dxa"/>
            <w:vAlign w:val="center"/>
          </w:tcPr>
          <w:p w:rsidR="00CC29E5" w:rsidRPr="001B7783" w:rsidRDefault="00CC29E5" w:rsidP="00000424">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vAlign w:val="center"/>
          </w:tcPr>
          <w:p w:rsidR="00CC29E5" w:rsidRPr="001B7783" w:rsidRDefault="00CC29E5" w:rsidP="00000424">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3" w:type="dxa"/>
            <w:vAlign w:val="center"/>
          </w:tcPr>
          <w:p w:rsidR="00CC29E5" w:rsidRPr="001B7783" w:rsidRDefault="00CC29E5" w:rsidP="000004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CC29E5" w:rsidRPr="001B7783" w:rsidRDefault="00CC29E5" w:rsidP="00000424">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vAlign w:val="center"/>
          </w:tcPr>
          <w:p w:rsidR="00CC29E5" w:rsidRPr="001B7783" w:rsidRDefault="00CC29E5" w:rsidP="00000424">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97214E" w:rsidTr="008C2874">
        <w:trPr>
          <w:jc w:val="center"/>
        </w:trPr>
        <w:tc>
          <w:tcPr>
            <w:tcW w:w="2533" w:type="dxa"/>
          </w:tcPr>
          <w:p w:rsidR="0097214E" w:rsidRPr="00666A03" w:rsidRDefault="0097214E" w:rsidP="008C2874">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97214E" w:rsidRPr="00485D0D" w:rsidRDefault="0097214E" w:rsidP="008C287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600</w:t>
            </w:r>
          </w:p>
        </w:tc>
        <w:tc>
          <w:tcPr>
            <w:tcW w:w="1282"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950</w:t>
            </w:r>
          </w:p>
        </w:tc>
        <w:tc>
          <w:tcPr>
            <w:tcW w:w="1193"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159</w:t>
            </w:r>
          </w:p>
        </w:tc>
        <w:tc>
          <w:tcPr>
            <w:tcW w:w="933"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170</w:t>
            </w:r>
          </w:p>
        </w:tc>
      </w:tr>
      <w:tr w:rsidR="0097214E" w:rsidTr="008C2874">
        <w:trPr>
          <w:jc w:val="center"/>
        </w:trPr>
        <w:tc>
          <w:tcPr>
            <w:tcW w:w="2533" w:type="dxa"/>
          </w:tcPr>
          <w:p w:rsidR="0097214E" w:rsidRPr="0085304B" w:rsidRDefault="0097214E" w:rsidP="008C2874">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97214E" w:rsidRPr="0061465E" w:rsidRDefault="0097214E" w:rsidP="008C287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600</w:t>
            </w:r>
          </w:p>
        </w:tc>
        <w:tc>
          <w:tcPr>
            <w:tcW w:w="1282"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950</w:t>
            </w:r>
          </w:p>
        </w:tc>
        <w:tc>
          <w:tcPr>
            <w:tcW w:w="1193"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159</w:t>
            </w:r>
          </w:p>
        </w:tc>
        <w:tc>
          <w:tcPr>
            <w:tcW w:w="933"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170</w:t>
            </w:r>
          </w:p>
        </w:tc>
      </w:tr>
    </w:tbl>
    <w:p w:rsidR="00CA5377" w:rsidRDefault="00CA5377" w:rsidP="00CA5377">
      <w:pPr>
        <w:pStyle w:val="a6"/>
        <w:jc w:val="both"/>
        <w:rPr>
          <w:lang w:val="kk-KZ"/>
        </w:rPr>
      </w:pPr>
    </w:p>
    <w:p w:rsidR="00CA5377" w:rsidRDefault="00CA5377" w:rsidP="00CA5377">
      <w:pPr>
        <w:pStyle w:val="a6"/>
        <w:jc w:val="both"/>
        <w:rPr>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CA5377" w:rsidTr="008C2874">
        <w:trPr>
          <w:jc w:val="center"/>
        </w:trPr>
        <w:tc>
          <w:tcPr>
            <w:tcW w:w="2533" w:type="dxa"/>
            <w:vMerge w:val="restart"/>
            <w:vAlign w:val="center"/>
          </w:tcPr>
          <w:p w:rsidR="00CA5377" w:rsidRPr="000329C6" w:rsidRDefault="00CA5377" w:rsidP="008C2874">
            <w:pPr>
              <w:pStyle w:val="a3"/>
              <w:jc w:val="center"/>
              <w:rPr>
                <w:lang w:val="kk-KZ"/>
              </w:rPr>
            </w:pPr>
            <w:r>
              <w:rPr>
                <w:lang w:val="kk-KZ"/>
              </w:rPr>
              <w:t>Показатели прямого результата</w:t>
            </w:r>
          </w:p>
        </w:tc>
        <w:tc>
          <w:tcPr>
            <w:tcW w:w="1292" w:type="dxa"/>
            <w:vMerge w:val="restart"/>
            <w:vAlign w:val="center"/>
          </w:tcPr>
          <w:p w:rsidR="00CA5377" w:rsidRPr="000329C6" w:rsidRDefault="00CA5377" w:rsidP="008C2874">
            <w:pPr>
              <w:pStyle w:val="a3"/>
              <w:jc w:val="center"/>
              <w:rPr>
                <w:lang w:val="kk-KZ"/>
              </w:rPr>
            </w:pPr>
            <w:r w:rsidRPr="000329C6">
              <w:t>Единица измерения</w:t>
            </w:r>
          </w:p>
        </w:tc>
        <w:tc>
          <w:tcPr>
            <w:tcW w:w="1261" w:type="dxa"/>
            <w:vAlign w:val="center"/>
          </w:tcPr>
          <w:p w:rsidR="00CA5377" w:rsidRPr="000329C6" w:rsidRDefault="00CA5377" w:rsidP="008C2874">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Отчетный год</w:t>
            </w:r>
          </w:p>
        </w:tc>
        <w:tc>
          <w:tcPr>
            <w:tcW w:w="1282" w:type="dxa"/>
            <w:vAlign w:val="center"/>
          </w:tcPr>
          <w:p w:rsidR="00CA5377" w:rsidRPr="000329C6" w:rsidRDefault="00CA5377" w:rsidP="008C287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CA5377" w:rsidRPr="001B7783" w:rsidRDefault="00CA5377" w:rsidP="008C2874">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C29E5" w:rsidTr="008C2874">
        <w:trPr>
          <w:jc w:val="center"/>
        </w:trPr>
        <w:tc>
          <w:tcPr>
            <w:tcW w:w="2533" w:type="dxa"/>
            <w:vMerge/>
            <w:vAlign w:val="center"/>
          </w:tcPr>
          <w:p w:rsidR="00CC29E5" w:rsidRPr="001B7783" w:rsidRDefault="00CC29E5" w:rsidP="008C2874">
            <w:pPr>
              <w:jc w:val="center"/>
              <w:rPr>
                <w:rFonts w:ascii="Times New Roman" w:hAnsi="Times New Roman" w:cs="Times New Roman"/>
                <w:sz w:val="24"/>
                <w:szCs w:val="24"/>
                <w:lang w:val="kk-KZ"/>
              </w:rPr>
            </w:pPr>
          </w:p>
        </w:tc>
        <w:tc>
          <w:tcPr>
            <w:tcW w:w="1292" w:type="dxa"/>
            <w:vMerge/>
            <w:vAlign w:val="center"/>
          </w:tcPr>
          <w:p w:rsidR="00CC29E5" w:rsidRPr="001B7783" w:rsidRDefault="00CC29E5" w:rsidP="008C2874">
            <w:pPr>
              <w:jc w:val="center"/>
              <w:rPr>
                <w:rFonts w:ascii="Times New Roman" w:hAnsi="Times New Roman" w:cs="Times New Roman"/>
                <w:sz w:val="24"/>
                <w:szCs w:val="24"/>
                <w:lang w:val="kk-KZ"/>
              </w:rPr>
            </w:pPr>
          </w:p>
        </w:tc>
        <w:tc>
          <w:tcPr>
            <w:tcW w:w="1261" w:type="dxa"/>
            <w:vAlign w:val="center"/>
          </w:tcPr>
          <w:p w:rsidR="00CC29E5" w:rsidRPr="001B7783" w:rsidRDefault="00CC29E5" w:rsidP="00000424">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vAlign w:val="center"/>
          </w:tcPr>
          <w:p w:rsidR="00CC29E5" w:rsidRPr="001B7783" w:rsidRDefault="00CC29E5" w:rsidP="00000424">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3" w:type="dxa"/>
            <w:vAlign w:val="center"/>
          </w:tcPr>
          <w:p w:rsidR="00CC29E5" w:rsidRPr="001B7783" w:rsidRDefault="00CC29E5" w:rsidP="0000042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CC29E5" w:rsidRPr="001B7783" w:rsidRDefault="00CC29E5" w:rsidP="00000424">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vAlign w:val="center"/>
          </w:tcPr>
          <w:p w:rsidR="00CC29E5" w:rsidRPr="001B7783" w:rsidRDefault="00CC29E5" w:rsidP="00000424">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97214E" w:rsidTr="008C2874">
        <w:trPr>
          <w:jc w:val="center"/>
        </w:trPr>
        <w:tc>
          <w:tcPr>
            <w:tcW w:w="2533" w:type="dxa"/>
          </w:tcPr>
          <w:p w:rsidR="0097214E" w:rsidRPr="00666A03" w:rsidRDefault="0097214E" w:rsidP="008C2874">
            <w:pPr>
              <w:pStyle w:val="a3"/>
              <w:spacing w:before="0" w:beforeAutospacing="0" w:after="0" w:afterAutospacing="0"/>
              <w:jc w:val="both"/>
              <w:rPr>
                <w:lang w:val="kk-KZ"/>
              </w:rPr>
            </w:pPr>
            <w:r>
              <w:rPr>
                <w:lang w:val="kk-KZ"/>
              </w:rPr>
              <w:t>Приобретение прочих средств</w:t>
            </w:r>
          </w:p>
        </w:tc>
        <w:tc>
          <w:tcPr>
            <w:tcW w:w="1292" w:type="dxa"/>
            <w:vAlign w:val="center"/>
          </w:tcPr>
          <w:p w:rsidR="0097214E" w:rsidRPr="00485D0D" w:rsidRDefault="0097214E" w:rsidP="008C287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600</w:t>
            </w:r>
          </w:p>
        </w:tc>
        <w:tc>
          <w:tcPr>
            <w:tcW w:w="1282"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950</w:t>
            </w:r>
          </w:p>
        </w:tc>
        <w:tc>
          <w:tcPr>
            <w:tcW w:w="1193"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159</w:t>
            </w:r>
          </w:p>
        </w:tc>
        <w:tc>
          <w:tcPr>
            <w:tcW w:w="933"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170</w:t>
            </w:r>
          </w:p>
        </w:tc>
      </w:tr>
      <w:tr w:rsidR="0097214E" w:rsidTr="008C2874">
        <w:trPr>
          <w:jc w:val="center"/>
        </w:trPr>
        <w:tc>
          <w:tcPr>
            <w:tcW w:w="2533" w:type="dxa"/>
          </w:tcPr>
          <w:p w:rsidR="0097214E" w:rsidRPr="0085304B" w:rsidRDefault="0097214E" w:rsidP="008C2874">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97214E" w:rsidRPr="0061465E" w:rsidRDefault="0097214E" w:rsidP="008C287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600</w:t>
            </w:r>
          </w:p>
        </w:tc>
        <w:tc>
          <w:tcPr>
            <w:tcW w:w="1282"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950</w:t>
            </w:r>
          </w:p>
        </w:tc>
        <w:tc>
          <w:tcPr>
            <w:tcW w:w="1193"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150</w:t>
            </w:r>
          </w:p>
        </w:tc>
        <w:tc>
          <w:tcPr>
            <w:tcW w:w="1077"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159</w:t>
            </w:r>
          </w:p>
        </w:tc>
        <w:tc>
          <w:tcPr>
            <w:tcW w:w="933" w:type="dxa"/>
            <w:vAlign w:val="center"/>
          </w:tcPr>
          <w:p w:rsidR="0097214E" w:rsidRPr="000F60B3" w:rsidRDefault="0097214E" w:rsidP="0063110D">
            <w:pPr>
              <w:jc w:val="center"/>
              <w:rPr>
                <w:rFonts w:ascii="Times New Roman" w:hAnsi="Times New Roman"/>
                <w:sz w:val="24"/>
                <w:szCs w:val="24"/>
                <w:lang w:val="kk-KZ"/>
              </w:rPr>
            </w:pPr>
            <w:r>
              <w:rPr>
                <w:rFonts w:ascii="Times New Roman" w:hAnsi="Times New Roman"/>
                <w:sz w:val="24"/>
                <w:szCs w:val="24"/>
                <w:lang w:val="kk-KZ"/>
              </w:rPr>
              <w:t>170</w:t>
            </w:r>
          </w:p>
        </w:tc>
      </w:tr>
    </w:tbl>
    <w:p w:rsidR="00AE1576" w:rsidRDefault="00AE1576" w:rsidP="00222380"/>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6787D"/>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41B04"/>
    <w:rsid w:val="00187A82"/>
    <w:rsid w:val="001A00B4"/>
    <w:rsid w:val="001B7783"/>
    <w:rsid w:val="001D3CFA"/>
    <w:rsid w:val="001F6CD0"/>
    <w:rsid w:val="00202216"/>
    <w:rsid w:val="00222380"/>
    <w:rsid w:val="002529C2"/>
    <w:rsid w:val="00253BA4"/>
    <w:rsid w:val="002837B9"/>
    <w:rsid w:val="002A7006"/>
    <w:rsid w:val="002B4B93"/>
    <w:rsid w:val="002D03F5"/>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3B7584"/>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3997"/>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C7287"/>
    <w:rsid w:val="008D2CB4"/>
    <w:rsid w:val="008E5B55"/>
    <w:rsid w:val="008E763C"/>
    <w:rsid w:val="00913CF1"/>
    <w:rsid w:val="00920A29"/>
    <w:rsid w:val="00926912"/>
    <w:rsid w:val="00930F0E"/>
    <w:rsid w:val="00940F02"/>
    <w:rsid w:val="009574DE"/>
    <w:rsid w:val="0097214E"/>
    <w:rsid w:val="009C4A60"/>
    <w:rsid w:val="009D38F9"/>
    <w:rsid w:val="009E20CD"/>
    <w:rsid w:val="00A13649"/>
    <w:rsid w:val="00A14B2F"/>
    <w:rsid w:val="00A225C7"/>
    <w:rsid w:val="00A24385"/>
    <w:rsid w:val="00A276DB"/>
    <w:rsid w:val="00A420E2"/>
    <w:rsid w:val="00A508BB"/>
    <w:rsid w:val="00A60D3D"/>
    <w:rsid w:val="00A82A2D"/>
    <w:rsid w:val="00A92FFB"/>
    <w:rsid w:val="00AB591B"/>
    <w:rsid w:val="00AC5C33"/>
    <w:rsid w:val="00AD10EF"/>
    <w:rsid w:val="00AE08C0"/>
    <w:rsid w:val="00AE1576"/>
    <w:rsid w:val="00AE38C3"/>
    <w:rsid w:val="00B12D4F"/>
    <w:rsid w:val="00B505BB"/>
    <w:rsid w:val="00B53437"/>
    <w:rsid w:val="00B539CB"/>
    <w:rsid w:val="00B70C9E"/>
    <w:rsid w:val="00B77556"/>
    <w:rsid w:val="00B95940"/>
    <w:rsid w:val="00BA3816"/>
    <w:rsid w:val="00BB3034"/>
    <w:rsid w:val="00BB7BB9"/>
    <w:rsid w:val="00BC13D1"/>
    <w:rsid w:val="00BD3EEE"/>
    <w:rsid w:val="00BF2E77"/>
    <w:rsid w:val="00C06D9A"/>
    <w:rsid w:val="00C21DD6"/>
    <w:rsid w:val="00C44670"/>
    <w:rsid w:val="00C543A3"/>
    <w:rsid w:val="00C564CA"/>
    <w:rsid w:val="00C63766"/>
    <w:rsid w:val="00C96017"/>
    <w:rsid w:val="00CA0D39"/>
    <w:rsid w:val="00CA5377"/>
    <w:rsid w:val="00CB3A70"/>
    <w:rsid w:val="00CC29E5"/>
    <w:rsid w:val="00CE2D1E"/>
    <w:rsid w:val="00CF40C3"/>
    <w:rsid w:val="00D158E3"/>
    <w:rsid w:val="00D1669A"/>
    <w:rsid w:val="00D21EEC"/>
    <w:rsid w:val="00D303E9"/>
    <w:rsid w:val="00D30578"/>
    <w:rsid w:val="00D3408D"/>
    <w:rsid w:val="00D42736"/>
    <w:rsid w:val="00D50E20"/>
    <w:rsid w:val="00D85EF6"/>
    <w:rsid w:val="00DA7AFA"/>
    <w:rsid w:val="00DB474D"/>
    <w:rsid w:val="00DB5C81"/>
    <w:rsid w:val="00DD2AB9"/>
    <w:rsid w:val="00DE2B42"/>
    <w:rsid w:val="00DE5DC8"/>
    <w:rsid w:val="00E01137"/>
    <w:rsid w:val="00E2407D"/>
    <w:rsid w:val="00E316FC"/>
    <w:rsid w:val="00E44BE7"/>
    <w:rsid w:val="00E61134"/>
    <w:rsid w:val="00E86D32"/>
    <w:rsid w:val="00E933BF"/>
    <w:rsid w:val="00E94634"/>
    <w:rsid w:val="00EB3D28"/>
    <w:rsid w:val="00ED32D5"/>
    <w:rsid w:val="00F050F8"/>
    <w:rsid w:val="00F16819"/>
    <w:rsid w:val="00F63AFF"/>
    <w:rsid w:val="00F73AA7"/>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character" w:styleId="a7">
    <w:name w:val="Strong"/>
    <w:basedOn w:val="a0"/>
    <w:uiPriority w:val="22"/>
    <w:qFormat/>
    <w:rsid w:val="00CA53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000">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3</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198</cp:revision>
  <cp:lastPrinted>2019-07-29T09:47:00Z</cp:lastPrinted>
  <dcterms:created xsi:type="dcterms:W3CDTF">2019-01-08T04:02:00Z</dcterms:created>
  <dcterms:modified xsi:type="dcterms:W3CDTF">2019-12-06T11:31:00Z</dcterms:modified>
</cp:coreProperties>
</file>