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024"/>
      </w:tblGrid>
      <w:tr w:rsidR="00813027" w:rsidTr="00813027">
        <w:tc>
          <w:tcPr>
            <w:tcW w:w="10024" w:type="dxa"/>
            <w:shd w:val="clear" w:color="auto" w:fill="auto"/>
          </w:tcPr>
          <w:p w:rsidR="00813027" w:rsidRDefault="00813027" w:rsidP="0077745E">
            <w:pPr>
              <w:pStyle w:val="a4"/>
              <w:spacing w:before="0" w:beforeAutospacing="0" w:after="0" w:afterAutospacing="0"/>
              <w:jc w:val="both"/>
              <w:rPr>
                <w:bCs/>
                <w:color w:val="0C0000"/>
                <w:szCs w:val="28"/>
                <w:lang w:val="kk-KZ"/>
              </w:rPr>
            </w:pPr>
            <w:r>
              <w:rPr>
                <w:bCs/>
                <w:color w:val="0C0000"/>
                <w:szCs w:val="28"/>
                <w:lang w:val="kk-KZ"/>
              </w:rPr>
              <w:t>№ исх: 4130   от: 14.06.2019</w:t>
            </w:r>
          </w:p>
          <w:p w:rsidR="00813027" w:rsidRPr="00813027" w:rsidRDefault="00813027" w:rsidP="0077745E">
            <w:pPr>
              <w:pStyle w:val="a4"/>
              <w:spacing w:before="0" w:beforeAutospacing="0" w:after="0" w:afterAutospacing="0"/>
              <w:jc w:val="both"/>
              <w:rPr>
                <w:bCs/>
                <w:color w:val="0C0000"/>
                <w:szCs w:val="28"/>
                <w:lang w:val="kk-KZ"/>
              </w:rPr>
            </w:pPr>
            <w:r>
              <w:rPr>
                <w:bCs/>
                <w:color w:val="0C0000"/>
                <w:szCs w:val="28"/>
                <w:lang w:val="kk-KZ"/>
              </w:rPr>
              <w:t>№ вх: 01-14/1091   от: 14.06.2019</w:t>
            </w:r>
          </w:p>
        </w:tc>
      </w:tr>
    </w:tbl>
    <w:p w:rsidR="00493682" w:rsidRDefault="00493682" w:rsidP="0077745E">
      <w:pPr>
        <w:pStyle w:val="a4"/>
        <w:spacing w:before="0" w:beforeAutospacing="0" w:after="0" w:afterAutospacing="0"/>
        <w:ind w:firstLine="567"/>
        <w:jc w:val="both"/>
        <w:rPr>
          <w:bCs/>
          <w:sz w:val="28"/>
          <w:szCs w:val="28"/>
          <w:lang w:val="kk-KZ"/>
        </w:rPr>
      </w:pPr>
    </w:p>
    <w:p w:rsidR="004B0B00" w:rsidRDefault="00157C5D" w:rsidP="0077745E">
      <w:pPr>
        <w:pStyle w:val="a4"/>
        <w:spacing w:before="0" w:beforeAutospacing="0" w:after="0" w:afterAutospacing="0"/>
        <w:ind w:firstLine="567"/>
        <w:jc w:val="both"/>
        <w:rPr>
          <w:bCs/>
          <w:sz w:val="28"/>
          <w:szCs w:val="28"/>
          <w:lang w:val="kk-KZ"/>
        </w:rPr>
      </w:pP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bookmarkStart w:id="0" w:name="_GoBack"/>
      <w:bookmarkEnd w:id="0"/>
    </w:p>
    <w:p w:rsidR="005E0A7A" w:rsidRPr="00C849FD" w:rsidRDefault="005E0A7A" w:rsidP="0077745E">
      <w:pPr>
        <w:pStyle w:val="a4"/>
        <w:spacing w:before="0" w:beforeAutospacing="0" w:after="0" w:afterAutospacing="0"/>
        <w:ind w:firstLine="567"/>
        <w:jc w:val="both"/>
        <w:rPr>
          <w:bCs/>
          <w:sz w:val="28"/>
          <w:szCs w:val="28"/>
          <w:lang w:val="kk-KZ"/>
        </w:rPr>
      </w:pPr>
    </w:p>
    <w:p w:rsidR="00D77187" w:rsidRPr="00C849FD" w:rsidRDefault="00D77187" w:rsidP="0077745E">
      <w:pPr>
        <w:pStyle w:val="a4"/>
        <w:spacing w:before="0" w:beforeAutospacing="0" w:after="0" w:afterAutospacing="0"/>
        <w:ind w:firstLine="567"/>
        <w:jc w:val="center"/>
        <w:rPr>
          <w:b/>
          <w:bCs/>
          <w:sz w:val="28"/>
          <w:szCs w:val="28"/>
        </w:rPr>
      </w:pPr>
      <w:r w:rsidRPr="00C849FD">
        <w:rPr>
          <w:b/>
          <w:bCs/>
          <w:sz w:val="28"/>
          <w:szCs w:val="28"/>
        </w:rPr>
        <w:t>АУДИТОРСКОЕ ЗАКЛЮЧЕНИЕ</w:t>
      </w:r>
    </w:p>
    <w:p w:rsidR="00441870" w:rsidRPr="00C849FD" w:rsidRDefault="00441870" w:rsidP="0077745E">
      <w:pPr>
        <w:pStyle w:val="a4"/>
        <w:spacing w:before="0" w:beforeAutospacing="0" w:after="0" w:afterAutospacing="0"/>
        <w:ind w:firstLine="567"/>
        <w:jc w:val="center"/>
        <w:rPr>
          <w:b/>
          <w:sz w:val="28"/>
          <w:szCs w:val="28"/>
        </w:rPr>
      </w:pPr>
    </w:p>
    <w:p w:rsidR="00351C27" w:rsidRPr="00B93009" w:rsidRDefault="00351C27" w:rsidP="0077745E">
      <w:pPr>
        <w:pStyle w:val="a4"/>
        <w:spacing w:before="0" w:beforeAutospacing="0" w:after="0" w:afterAutospacing="0"/>
        <w:ind w:firstLine="567"/>
        <w:jc w:val="both"/>
        <w:rPr>
          <w:b/>
          <w:sz w:val="28"/>
          <w:szCs w:val="28"/>
        </w:rPr>
      </w:pPr>
      <w:r w:rsidRPr="00B93009">
        <w:rPr>
          <w:b/>
          <w:sz w:val="28"/>
          <w:szCs w:val="28"/>
          <w:lang w:val="en-US"/>
        </w:rPr>
        <w:t>I</w:t>
      </w:r>
      <w:r w:rsidRPr="00B93009">
        <w:rPr>
          <w:b/>
          <w:sz w:val="28"/>
          <w:szCs w:val="28"/>
        </w:rPr>
        <w:t>. Вводная часть</w:t>
      </w:r>
    </w:p>
    <w:p w:rsidR="0068786D" w:rsidRPr="00B93009" w:rsidRDefault="00351C27" w:rsidP="0077745E">
      <w:pPr>
        <w:spacing w:after="0" w:line="240" w:lineRule="auto"/>
        <w:ind w:firstLine="426"/>
        <w:contextualSpacing/>
        <w:jc w:val="both"/>
        <w:rPr>
          <w:rFonts w:ascii="Times New Roman" w:hAnsi="Times New Roman"/>
          <w:sz w:val="28"/>
          <w:szCs w:val="28"/>
        </w:rPr>
      </w:pPr>
      <w:r w:rsidRPr="00B93009">
        <w:rPr>
          <w:rFonts w:ascii="Times New Roman" w:hAnsi="Times New Roman"/>
          <w:b/>
          <w:sz w:val="28"/>
          <w:szCs w:val="28"/>
        </w:rPr>
        <w:t>1.1. Наименование аудиторского мероприятия:</w:t>
      </w:r>
      <w:r w:rsidR="00411F4B" w:rsidRPr="00B93009">
        <w:rPr>
          <w:rFonts w:ascii="Times New Roman" w:hAnsi="Times New Roman"/>
          <w:b/>
          <w:sz w:val="28"/>
          <w:szCs w:val="28"/>
        </w:rPr>
        <w:t xml:space="preserve"> </w:t>
      </w:r>
      <w:r w:rsidR="0068786D" w:rsidRPr="00B93009">
        <w:rPr>
          <w:rFonts w:ascii="Times New Roman" w:hAnsi="Times New Roman"/>
          <w:sz w:val="28"/>
          <w:szCs w:val="28"/>
        </w:rPr>
        <w:t xml:space="preserve">Государственный аудит эффективности реализации программы развития территории, влияния деятельности местных исполнительных органов на развитие экономики </w:t>
      </w:r>
      <w:r w:rsidR="00D0239F" w:rsidRPr="00B93009">
        <w:rPr>
          <w:rFonts w:ascii="Times New Roman" w:hAnsi="Times New Roman"/>
          <w:sz w:val="28"/>
          <w:szCs w:val="28"/>
        </w:rPr>
        <w:t>Аягозского района</w:t>
      </w:r>
      <w:r w:rsidR="0068786D" w:rsidRPr="00B93009">
        <w:rPr>
          <w:rFonts w:ascii="Times New Roman" w:hAnsi="Times New Roman"/>
          <w:sz w:val="28"/>
          <w:szCs w:val="28"/>
        </w:rPr>
        <w:t>.</w:t>
      </w:r>
    </w:p>
    <w:p w:rsidR="00860ABC" w:rsidRPr="00B93009" w:rsidRDefault="00D0239F" w:rsidP="00D0239F">
      <w:pPr>
        <w:tabs>
          <w:tab w:val="left" w:pos="426"/>
        </w:tabs>
        <w:spacing w:after="0" w:line="240" w:lineRule="auto"/>
        <w:jc w:val="both"/>
        <w:rPr>
          <w:rFonts w:ascii="Times New Roman" w:eastAsia="Calibri" w:hAnsi="Times New Roman"/>
          <w:sz w:val="28"/>
          <w:szCs w:val="28"/>
        </w:rPr>
      </w:pPr>
      <w:r w:rsidRPr="00B93009">
        <w:rPr>
          <w:b/>
          <w:sz w:val="28"/>
          <w:szCs w:val="28"/>
        </w:rPr>
        <w:tab/>
      </w:r>
      <w:r w:rsidR="00351C27" w:rsidRPr="00B93009">
        <w:rPr>
          <w:rFonts w:ascii="Times New Roman" w:hAnsi="Times New Roman"/>
          <w:b/>
          <w:sz w:val="28"/>
          <w:szCs w:val="28"/>
        </w:rPr>
        <w:t xml:space="preserve">1.2. </w:t>
      </w:r>
      <w:r w:rsidR="00D77187" w:rsidRPr="00B93009">
        <w:rPr>
          <w:rFonts w:ascii="Times New Roman" w:hAnsi="Times New Roman"/>
          <w:b/>
          <w:sz w:val="28"/>
          <w:szCs w:val="28"/>
        </w:rPr>
        <w:t xml:space="preserve">Цель </w:t>
      </w:r>
      <w:r w:rsidR="00BF5FA6" w:rsidRPr="00B93009">
        <w:rPr>
          <w:rFonts w:ascii="Times New Roman" w:hAnsi="Times New Roman"/>
          <w:b/>
          <w:sz w:val="28"/>
          <w:szCs w:val="28"/>
        </w:rPr>
        <w:t xml:space="preserve">государственного </w:t>
      </w:r>
      <w:r w:rsidR="00D77187" w:rsidRPr="00B93009">
        <w:rPr>
          <w:rFonts w:ascii="Times New Roman" w:hAnsi="Times New Roman"/>
          <w:b/>
          <w:sz w:val="28"/>
          <w:szCs w:val="28"/>
        </w:rPr>
        <w:t>аудита</w:t>
      </w:r>
      <w:r w:rsidR="004C2748" w:rsidRPr="00B93009">
        <w:rPr>
          <w:rFonts w:ascii="Times New Roman" w:hAnsi="Times New Roman"/>
          <w:b/>
          <w:sz w:val="28"/>
          <w:szCs w:val="28"/>
        </w:rPr>
        <w:t>:</w:t>
      </w:r>
      <w:r w:rsidR="00411F4B" w:rsidRPr="00B93009">
        <w:rPr>
          <w:rFonts w:ascii="Times New Roman" w:hAnsi="Times New Roman"/>
          <w:b/>
          <w:sz w:val="28"/>
          <w:szCs w:val="28"/>
        </w:rPr>
        <w:t xml:space="preserve"> </w:t>
      </w:r>
      <w:r w:rsidR="00860ABC" w:rsidRPr="00B93009">
        <w:rPr>
          <w:rFonts w:ascii="Times New Roman" w:eastAsiaTheme="minorEastAsia" w:hAnsi="Times New Roman"/>
          <w:sz w:val="28"/>
          <w:szCs w:val="28"/>
        </w:rPr>
        <w:t>э</w:t>
      </w:r>
      <w:r w:rsidR="00860ABC" w:rsidRPr="00B93009">
        <w:rPr>
          <w:rFonts w:ascii="Times New Roman" w:hAnsi="Times New Roman"/>
          <w:sz w:val="28"/>
          <w:szCs w:val="28"/>
          <w:lang w:val="kk-KZ"/>
        </w:rPr>
        <w:t xml:space="preserve">ффективность управления бюджетными средствами и соответствие использования бюджетных средств законодательству РК, </w:t>
      </w:r>
      <w:r w:rsidR="00860ABC" w:rsidRPr="00B93009">
        <w:rPr>
          <w:rFonts w:ascii="Times New Roman" w:hAnsi="Times New Roman"/>
          <w:sz w:val="28"/>
          <w:szCs w:val="28"/>
        </w:rPr>
        <w:t>влияния деятельности местных исполнительных органов на развитие экономики Аягозского района</w:t>
      </w:r>
      <w:r w:rsidR="00860ABC" w:rsidRPr="00B93009">
        <w:rPr>
          <w:rFonts w:ascii="Times New Roman" w:hAnsi="Times New Roman"/>
          <w:sz w:val="28"/>
          <w:szCs w:val="28"/>
          <w:lang w:val="kk-KZ"/>
        </w:rPr>
        <w:t xml:space="preserve"> и промежуточная оценка </w:t>
      </w:r>
      <w:r w:rsidR="00860ABC" w:rsidRPr="00B93009">
        <w:rPr>
          <w:rFonts w:ascii="Times New Roman" w:hAnsi="Times New Roman"/>
          <w:sz w:val="28"/>
          <w:szCs w:val="28"/>
        </w:rPr>
        <w:t>реализации программы развития территории.</w:t>
      </w:r>
    </w:p>
    <w:p w:rsidR="005953B7" w:rsidRPr="00B93009" w:rsidRDefault="00351C27" w:rsidP="00860ABC">
      <w:pPr>
        <w:pStyle w:val="a4"/>
        <w:spacing w:before="0" w:beforeAutospacing="0" w:after="0" w:afterAutospacing="0"/>
        <w:ind w:firstLine="567"/>
        <w:contextualSpacing/>
        <w:jc w:val="both"/>
        <w:rPr>
          <w:b/>
          <w:sz w:val="28"/>
          <w:szCs w:val="28"/>
        </w:rPr>
      </w:pPr>
      <w:r w:rsidRPr="00B93009">
        <w:rPr>
          <w:b/>
          <w:sz w:val="28"/>
          <w:szCs w:val="28"/>
        </w:rPr>
        <w:t xml:space="preserve">1.3. </w:t>
      </w:r>
      <w:r w:rsidR="00D77187" w:rsidRPr="00B93009">
        <w:rPr>
          <w:b/>
          <w:sz w:val="28"/>
          <w:szCs w:val="28"/>
        </w:rPr>
        <w:t>Объекты</w:t>
      </w:r>
      <w:r w:rsidR="00BF5FA6" w:rsidRPr="00B93009">
        <w:rPr>
          <w:b/>
          <w:sz w:val="28"/>
          <w:szCs w:val="28"/>
        </w:rPr>
        <w:t xml:space="preserve"> государственного</w:t>
      </w:r>
      <w:r w:rsidR="00D77187" w:rsidRPr="00B93009">
        <w:rPr>
          <w:b/>
          <w:sz w:val="28"/>
          <w:szCs w:val="28"/>
        </w:rPr>
        <w:t xml:space="preserve"> аудита</w:t>
      </w:r>
      <w:r w:rsidR="00982435" w:rsidRPr="00B93009">
        <w:rPr>
          <w:b/>
          <w:sz w:val="28"/>
          <w:szCs w:val="28"/>
        </w:rPr>
        <w:t>:</w:t>
      </w:r>
      <w:r w:rsidR="005953B7" w:rsidRPr="00B93009">
        <w:rPr>
          <w:b/>
          <w:sz w:val="28"/>
          <w:szCs w:val="28"/>
        </w:rPr>
        <w:t xml:space="preserve"> </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1. </w:t>
      </w:r>
      <w:r w:rsidR="005953B7" w:rsidRPr="00B93009">
        <w:rPr>
          <w:sz w:val="28"/>
          <w:szCs w:val="28"/>
        </w:rPr>
        <w:t>ГУ "Аппарат акима Аягозского района Восточно-Казахстанской области"</w:t>
      </w:r>
    </w:p>
    <w:p w:rsidR="00C23D0E" w:rsidRPr="00B93009" w:rsidRDefault="00C23D0E" w:rsidP="00C23D0E">
      <w:pPr>
        <w:pStyle w:val="a4"/>
        <w:spacing w:before="0" w:beforeAutospacing="0" w:after="0" w:afterAutospacing="0"/>
        <w:ind w:firstLine="567"/>
        <w:contextualSpacing/>
        <w:jc w:val="both"/>
        <w:rPr>
          <w:sz w:val="28"/>
          <w:szCs w:val="28"/>
        </w:rPr>
      </w:pPr>
      <w:r w:rsidRPr="00B93009">
        <w:rPr>
          <w:sz w:val="28"/>
          <w:szCs w:val="28"/>
        </w:rPr>
        <w:t>2. ГУ "Отдел экономики и финансов Аягозского района"</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3. </w:t>
      </w:r>
      <w:r w:rsidR="005953B7" w:rsidRPr="00B93009">
        <w:rPr>
          <w:sz w:val="28"/>
          <w:szCs w:val="28"/>
        </w:rPr>
        <w:t>ГУ "Отдел занятости и социальных программ Аягозского района Восточно-Казахстанской области"</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4. </w:t>
      </w:r>
      <w:r w:rsidR="005953B7" w:rsidRPr="00B93009">
        <w:rPr>
          <w:sz w:val="28"/>
          <w:szCs w:val="28"/>
        </w:rPr>
        <w:t>ГУ "Районный отдел внутренней политики"</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5. </w:t>
      </w:r>
      <w:r w:rsidR="005953B7" w:rsidRPr="00B93009">
        <w:rPr>
          <w:sz w:val="28"/>
          <w:szCs w:val="28"/>
        </w:rPr>
        <w:t>ГУ "Аягозский районный отдел по земельным отношениям"</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6. </w:t>
      </w:r>
      <w:r w:rsidR="005953B7" w:rsidRPr="00B93009">
        <w:rPr>
          <w:sz w:val="28"/>
          <w:szCs w:val="28"/>
        </w:rPr>
        <w:t>ГУ "Аягозский районный отдел образования"</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7. </w:t>
      </w:r>
      <w:r w:rsidR="005953B7" w:rsidRPr="00B93009">
        <w:rPr>
          <w:sz w:val="28"/>
          <w:szCs w:val="28"/>
        </w:rPr>
        <w:t>КГУ "Сары-  Аркинская общеобразовательная средняя школа" Аягозского районного отдела образования</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 xml:space="preserve">8. </w:t>
      </w:r>
      <w:r w:rsidR="005953B7" w:rsidRPr="00B93009">
        <w:rPr>
          <w:sz w:val="28"/>
          <w:szCs w:val="28"/>
        </w:rPr>
        <w:t>КГУ "Смешанная общеобразовательная средняя школа 3" Аягозского отдела образования</w:t>
      </w:r>
    </w:p>
    <w:p w:rsidR="005E60EE" w:rsidRPr="00B93009" w:rsidRDefault="001E0C11" w:rsidP="00860ABC">
      <w:pPr>
        <w:pStyle w:val="a4"/>
        <w:spacing w:before="0" w:beforeAutospacing="0" w:after="0" w:afterAutospacing="0"/>
        <w:ind w:firstLine="567"/>
        <w:contextualSpacing/>
        <w:jc w:val="both"/>
        <w:rPr>
          <w:sz w:val="28"/>
          <w:szCs w:val="28"/>
        </w:rPr>
      </w:pPr>
      <w:r w:rsidRPr="00B93009">
        <w:rPr>
          <w:sz w:val="28"/>
          <w:szCs w:val="28"/>
        </w:rPr>
        <w:t>9</w:t>
      </w:r>
      <w:r w:rsidR="005E60EE" w:rsidRPr="00B93009">
        <w:rPr>
          <w:sz w:val="28"/>
          <w:szCs w:val="28"/>
        </w:rPr>
        <w:t>. КГУ "Общеобразовательная средняя школа имени Оспанкула Менаякулы" Аягозского районного отдела образования</w:t>
      </w:r>
    </w:p>
    <w:p w:rsidR="001E0C11" w:rsidRPr="00B93009" w:rsidRDefault="001E0C11" w:rsidP="001E0C11">
      <w:pPr>
        <w:pStyle w:val="a4"/>
        <w:spacing w:before="0" w:beforeAutospacing="0" w:after="0" w:afterAutospacing="0"/>
        <w:ind w:firstLine="567"/>
        <w:contextualSpacing/>
        <w:jc w:val="both"/>
        <w:rPr>
          <w:sz w:val="28"/>
          <w:szCs w:val="28"/>
        </w:rPr>
      </w:pPr>
      <w:r w:rsidRPr="00B93009">
        <w:rPr>
          <w:sz w:val="28"/>
          <w:szCs w:val="28"/>
        </w:rPr>
        <w:t>10. КГУ "Общеобразовательная средняя школа Мынбулак" Аягозского отдела образования</w:t>
      </w:r>
    </w:p>
    <w:p w:rsidR="005953B7" w:rsidRPr="00B93009" w:rsidRDefault="005E60EE" w:rsidP="00860ABC">
      <w:pPr>
        <w:pStyle w:val="a4"/>
        <w:spacing w:before="0" w:beforeAutospacing="0" w:after="0" w:afterAutospacing="0"/>
        <w:ind w:firstLine="567"/>
        <w:contextualSpacing/>
        <w:jc w:val="both"/>
        <w:rPr>
          <w:sz w:val="28"/>
          <w:szCs w:val="28"/>
        </w:rPr>
      </w:pPr>
      <w:r w:rsidRPr="00B93009">
        <w:rPr>
          <w:sz w:val="28"/>
          <w:szCs w:val="28"/>
        </w:rPr>
        <w:t>11</w:t>
      </w:r>
      <w:r w:rsidR="00C23D0E" w:rsidRPr="00B93009">
        <w:rPr>
          <w:sz w:val="28"/>
          <w:szCs w:val="28"/>
        </w:rPr>
        <w:t xml:space="preserve">. </w:t>
      </w:r>
      <w:r w:rsidR="005953B7" w:rsidRPr="00B93009">
        <w:rPr>
          <w:sz w:val="28"/>
          <w:szCs w:val="28"/>
        </w:rPr>
        <w:t>ГУ "Отдел ветеринарии Аягозского района"</w:t>
      </w:r>
    </w:p>
    <w:p w:rsidR="005953B7" w:rsidRPr="00B93009" w:rsidRDefault="005E60EE" w:rsidP="00860ABC">
      <w:pPr>
        <w:pStyle w:val="a4"/>
        <w:spacing w:before="0" w:beforeAutospacing="0" w:after="0" w:afterAutospacing="0"/>
        <w:ind w:firstLine="567"/>
        <w:contextualSpacing/>
        <w:jc w:val="both"/>
        <w:rPr>
          <w:sz w:val="28"/>
          <w:szCs w:val="28"/>
        </w:rPr>
      </w:pPr>
      <w:r w:rsidRPr="00B93009">
        <w:rPr>
          <w:sz w:val="28"/>
          <w:szCs w:val="28"/>
        </w:rPr>
        <w:t>12</w:t>
      </w:r>
      <w:r w:rsidR="00C23D0E" w:rsidRPr="00B93009">
        <w:rPr>
          <w:sz w:val="28"/>
          <w:szCs w:val="28"/>
        </w:rPr>
        <w:t xml:space="preserve">. </w:t>
      </w:r>
      <w:r w:rsidR="005953B7" w:rsidRPr="00B93009">
        <w:rPr>
          <w:sz w:val="28"/>
          <w:szCs w:val="28"/>
        </w:rPr>
        <w:t>ГУ "Отдел жилищно-коммунального хозяйства, пассажирского транспорта, автомобильных дорог, строительства и жилищной инспекции Аягозского района"</w:t>
      </w:r>
    </w:p>
    <w:p w:rsidR="005953B7" w:rsidRPr="00B93009" w:rsidRDefault="00C23D0E" w:rsidP="00860ABC">
      <w:pPr>
        <w:pStyle w:val="a4"/>
        <w:spacing w:before="0" w:beforeAutospacing="0" w:after="0" w:afterAutospacing="0"/>
        <w:ind w:firstLine="567"/>
        <w:contextualSpacing/>
        <w:jc w:val="both"/>
        <w:rPr>
          <w:sz w:val="28"/>
          <w:szCs w:val="28"/>
        </w:rPr>
      </w:pPr>
      <w:r w:rsidRPr="00B93009">
        <w:rPr>
          <w:sz w:val="28"/>
          <w:szCs w:val="28"/>
        </w:rPr>
        <w:t>1</w:t>
      </w:r>
      <w:r w:rsidR="005E60EE" w:rsidRPr="00B93009">
        <w:rPr>
          <w:sz w:val="28"/>
          <w:szCs w:val="28"/>
        </w:rPr>
        <w:t>3</w:t>
      </w:r>
      <w:r w:rsidRPr="00B93009">
        <w:rPr>
          <w:sz w:val="28"/>
          <w:szCs w:val="28"/>
        </w:rPr>
        <w:t xml:space="preserve">. </w:t>
      </w:r>
      <w:r w:rsidR="005953B7" w:rsidRPr="00B93009">
        <w:rPr>
          <w:sz w:val="28"/>
          <w:szCs w:val="28"/>
        </w:rPr>
        <w:t>ГУ "Аппарат акима города Аягоз Аягозского района"</w:t>
      </w:r>
    </w:p>
    <w:p w:rsidR="005953B7" w:rsidRPr="00B93009" w:rsidRDefault="005E60EE" w:rsidP="00860ABC">
      <w:pPr>
        <w:pStyle w:val="a4"/>
        <w:spacing w:before="0" w:beforeAutospacing="0" w:after="0" w:afterAutospacing="0"/>
        <w:ind w:firstLine="567"/>
        <w:contextualSpacing/>
        <w:jc w:val="both"/>
        <w:rPr>
          <w:sz w:val="28"/>
          <w:szCs w:val="28"/>
        </w:rPr>
      </w:pPr>
      <w:r w:rsidRPr="00B93009">
        <w:rPr>
          <w:sz w:val="28"/>
          <w:szCs w:val="28"/>
        </w:rPr>
        <w:t>14</w:t>
      </w:r>
      <w:r w:rsidR="00C23D0E" w:rsidRPr="00B93009">
        <w:rPr>
          <w:sz w:val="28"/>
          <w:szCs w:val="28"/>
        </w:rPr>
        <w:t xml:space="preserve">. </w:t>
      </w:r>
      <w:r w:rsidR="005953B7" w:rsidRPr="00B93009">
        <w:rPr>
          <w:sz w:val="28"/>
          <w:szCs w:val="28"/>
        </w:rPr>
        <w:t>ГУ "Аппарат акима Актогайского поселкового округа Аягозского района"</w:t>
      </w:r>
    </w:p>
    <w:p w:rsidR="005953B7" w:rsidRPr="00B93009" w:rsidRDefault="005E60EE" w:rsidP="00860ABC">
      <w:pPr>
        <w:pStyle w:val="a4"/>
        <w:spacing w:before="0" w:beforeAutospacing="0" w:after="0" w:afterAutospacing="0"/>
        <w:ind w:firstLine="567"/>
        <w:contextualSpacing/>
        <w:jc w:val="both"/>
        <w:rPr>
          <w:sz w:val="28"/>
          <w:szCs w:val="28"/>
        </w:rPr>
      </w:pPr>
      <w:r w:rsidRPr="00B93009">
        <w:rPr>
          <w:sz w:val="28"/>
          <w:szCs w:val="28"/>
        </w:rPr>
        <w:t>15</w:t>
      </w:r>
      <w:r w:rsidR="00C23D0E" w:rsidRPr="00B93009">
        <w:rPr>
          <w:sz w:val="28"/>
          <w:szCs w:val="28"/>
        </w:rPr>
        <w:t xml:space="preserve">. </w:t>
      </w:r>
      <w:r w:rsidR="005953B7" w:rsidRPr="00B93009">
        <w:rPr>
          <w:sz w:val="28"/>
          <w:szCs w:val="28"/>
        </w:rPr>
        <w:t>ГУ "Аппарат акима Баршатасского сельского округа Аягозского района"</w:t>
      </w:r>
    </w:p>
    <w:p w:rsidR="005953B7" w:rsidRPr="00B93009" w:rsidRDefault="005E60EE" w:rsidP="00860ABC">
      <w:pPr>
        <w:pStyle w:val="a4"/>
        <w:spacing w:before="0" w:beforeAutospacing="0" w:after="0" w:afterAutospacing="0"/>
        <w:ind w:firstLine="567"/>
        <w:contextualSpacing/>
        <w:jc w:val="both"/>
        <w:rPr>
          <w:sz w:val="28"/>
          <w:szCs w:val="28"/>
        </w:rPr>
      </w:pPr>
      <w:r w:rsidRPr="00B93009">
        <w:rPr>
          <w:sz w:val="28"/>
          <w:szCs w:val="28"/>
        </w:rPr>
        <w:t>16</w:t>
      </w:r>
      <w:r w:rsidR="00C23D0E" w:rsidRPr="00B93009">
        <w:rPr>
          <w:sz w:val="28"/>
          <w:szCs w:val="28"/>
        </w:rPr>
        <w:t xml:space="preserve">. </w:t>
      </w:r>
      <w:r w:rsidR="005953B7" w:rsidRPr="00B93009">
        <w:rPr>
          <w:sz w:val="28"/>
          <w:szCs w:val="28"/>
        </w:rPr>
        <w:t>ГУ "Аппарат акима Мамырсуского сельского округа Аягозского района"</w:t>
      </w:r>
    </w:p>
    <w:p w:rsidR="008542A3" w:rsidRPr="00B93009" w:rsidRDefault="00FF506F" w:rsidP="0077745E">
      <w:pPr>
        <w:spacing w:after="0" w:line="240" w:lineRule="auto"/>
        <w:contextualSpacing/>
        <w:jc w:val="both"/>
        <w:rPr>
          <w:rFonts w:ascii="Times New Roman" w:hAnsi="Times New Roman"/>
          <w:b/>
          <w:sz w:val="28"/>
          <w:szCs w:val="28"/>
        </w:rPr>
      </w:pPr>
      <w:r w:rsidRPr="00B93009">
        <w:rPr>
          <w:rFonts w:ascii="Times New Roman" w:hAnsi="Times New Roman"/>
          <w:b/>
          <w:sz w:val="28"/>
          <w:szCs w:val="28"/>
        </w:rPr>
        <w:t>1.4. Состав группы государственного аудита</w:t>
      </w:r>
      <w:r w:rsidR="00982435" w:rsidRPr="00B93009">
        <w:rPr>
          <w:rFonts w:ascii="Times New Roman" w:hAnsi="Times New Roman"/>
          <w:b/>
          <w:sz w:val="28"/>
          <w:szCs w:val="28"/>
        </w:rPr>
        <w:t>:</w:t>
      </w:r>
      <w:r w:rsidR="00860ABC" w:rsidRPr="00B93009">
        <w:rPr>
          <w:rFonts w:ascii="Times New Roman" w:hAnsi="Times New Roman"/>
          <w:b/>
          <w:sz w:val="28"/>
          <w:szCs w:val="28"/>
        </w:rPr>
        <w:t xml:space="preserve"> </w:t>
      </w:r>
    </w:p>
    <w:p w:rsidR="008542A3" w:rsidRPr="00B93009" w:rsidRDefault="00BE142D" w:rsidP="0077745E">
      <w:pPr>
        <w:spacing w:after="0" w:line="240" w:lineRule="auto"/>
        <w:contextualSpacing/>
        <w:jc w:val="both"/>
        <w:rPr>
          <w:rFonts w:ascii="Times New Roman" w:hAnsi="Times New Roman"/>
          <w:sz w:val="28"/>
          <w:szCs w:val="28"/>
        </w:rPr>
      </w:pPr>
      <w:r w:rsidRPr="00B93009">
        <w:rPr>
          <w:rFonts w:ascii="Times New Roman" w:hAnsi="Times New Roman"/>
          <w:sz w:val="28"/>
          <w:szCs w:val="28"/>
        </w:rPr>
        <w:t xml:space="preserve">1. </w:t>
      </w:r>
      <w:r w:rsidR="00860ABC" w:rsidRPr="00B93009">
        <w:rPr>
          <w:rFonts w:ascii="Times New Roman" w:hAnsi="Times New Roman"/>
          <w:sz w:val="28"/>
          <w:szCs w:val="28"/>
        </w:rPr>
        <w:t>Базилулы Е. –</w:t>
      </w:r>
      <w:r w:rsidR="000E3549" w:rsidRPr="00B93009">
        <w:rPr>
          <w:rFonts w:ascii="Times New Roman" w:hAnsi="Times New Roman"/>
          <w:sz w:val="28"/>
          <w:szCs w:val="28"/>
        </w:rPr>
        <w:t xml:space="preserve"> </w:t>
      </w:r>
      <w:r w:rsidR="00860ABC" w:rsidRPr="00B93009">
        <w:rPr>
          <w:rFonts w:ascii="Times New Roman" w:hAnsi="Times New Roman"/>
          <w:sz w:val="28"/>
          <w:szCs w:val="28"/>
        </w:rPr>
        <w:t>член ревизионной комиссии по ВКО (</w:t>
      </w:r>
      <w:r w:rsidR="008542A3" w:rsidRPr="00B93009">
        <w:rPr>
          <w:rFonts w:ascii="Times New Roman" w:eastAsia="Consolas" w:hAnsi="Times New Roman"/>
          <w:color w:val="000000"/>
          <w:sz w:val="28"/>
          <w:szCs w:val="28"/>
          <w:lang w:val="kk-KZ"/>
        </w:rPr>
        <w:t>№0799</w:t>
      </w:r>
      <w:r w:rsidR="00860ABC" w:rsidRPr="00B93009">
        <w:rPr>
          <w:rFonts w:ascii="Times New Roman" w:hAnsi="Times New Roman"/>
          <w:sz w:val="28"/>
          <w:szCs w:val="28"/>
        </w:rPr>
        <w:t xml:space="preserve">), </w:t>
      </w:r>
    </w:p>
    <w:p w:rsidR="008542A3" w:rsidRPr="00B93009" w:rsidRDefault="00BE142D" w:rsidP="0077745E">
      <w:pPr>
        <w:spacing w:after="0" w:line="240" w:lineRule="auto"/>
        <w:contextualSpacing/>
        <w:jc w:val="both"/>
        <w:rPr>
          <w:rFonts w:ascii="Times New Roman" w:hAnsi="Times New Roman"/>
          <w:sz w:val="28"/>
          <w:szCs w:val="28"/>
        </w:rPr>
      </w:pPr>
      <w:r w:rsidRPr="00B93009">
        <w:rPr>
          <w:rFonts w:ascii="Times New Roman" w:hAnsi="Times New Roman"/>
          <w:sz w:val="28"/>
          <w:szCs w:val="28"/>
        </w:rPr>
        <w:t xml:space="preserve">2. </w:t>
      </w:r>
      <w:r w:rsidR="00860ABC" w:rsidRPr="00B93009">
        <w:rPr>
          <w:rFonts w:ascii="Times New Roman" w:hAnsi="Times New Roman"/>
          <w:sz w:val="28"/>
          <w:szCs w:val="28"/>
        </w:rPr>
        <w:t>Шаухина Б.Н. главный</w:t>
      </w:r>
      <w:r w:rsidR="00860ABC" w:rsidRPr="00B93009">
        <w:rPr>
          <w:rFonts w:ascii="Times New Roman" w:eastAsia="Calibri" w:hAnsi="Times New Roman"/>
          <w:sz w:val="28"/>
          <w:szCs w:val="28"/>
        </w:rPr>
        <w:t xml:space="preserve"> специалист</w:t>
      </w:r>
      <w:r w:rsidR="00860ABC" w:rsidRPr="00B93009">
        <w:rPr>
          <w:rFonts w:ascii="Times New Roman" w:hAnsi="Times New Roman"/>
          <w:sz w:val="28"/>
          <w:szCs w:val="28"/>
        </w:rPr>
        <w:t>–государственный</w:t>
      </w:r>
      <w:r w:rsidR="00860ABC" w:rsidRPr="00B93009">
        <w:rPr>
          <w:rFonts w:ascii="Times New Roman" w:eastAsia="Calibri" w:hAnsi="Times New Roman"/>
          <w:sz w:val="28"/>
          <w:szCs w:val="28"/>
        </w:rPr>
        <w:t xml:space="preserve"> аудитор </w:t>
      </w:r>
      <w:r w:rsidR="00860ABC" w:rsidRPr="00B93009">
        <w:rPr>
          <w:rFonts w:ascii="Times New Roman" w:hAnsi="Times New Roman"/>
          <w:sz w:val="28"/>
          <w:szCs w:val="28"/>
          <w:lang w:val="kk-KZ"/>
        </w:rPr>
        <w:t>ОГАиФК №2</w:t>
      </w:r>
      <w:r w:rsidR="00860ABC" w:rsidRPr="00B93009">
        <w:rPr>
          <w:rFonts w:ascii="Times New Roman" w:hAnsi="Times New Roman"/>
          <w:sz w:val="28"/>
          <w:szCs w:val="28"/>
        </w:rPr>
        <w:t xml:space="preserve"> (</w:t>
      </w:r>
      <w:r w:rsidR="00860ABC" w:rsidRPr="00B93009">
        <w:rPr>
          <w:rFonts w:ascii="Times New Roman" w:eastAsia="Consolas" w:hAnsi="Times New Roman"/>
          <w:sz w:val="28"/>
          <w:szCs w:val="28"/>
          <w:lang w:val="kk-KZ"/>
        </w:rPr>
        <w:t>№</w:t>
      </w:r>
      <w:r w:rsidR="00860ABC" w:rsidRPr="00B93009">
        <w:rPr>
          <w:rFonts w:ascii="Times New Roman" w:hAnsi="Times New Roman"/>
          <w:sz w:val="28"/>
          <w:szCs w:val="28"/>
        </w:rPr>
        <w:t xml:space="preserve">0479), </w:t>
      </w:r>
    </w:p>
    <w:p w:rsidR="008542A3" w:rsidRPr="00B93009" w:rsidRDefault="00BE142D" w:rsidP="0077745E">
      <w:pPr>
        <w:spacing w:after="0" w:line="240" w:lineRule="auto"/>
        <w:contextualSpacing/>
        <w:jc w:val="both"/>
        <w:rPr>
          <w:rFonts w:ascii="Times New Roman" w:hAnsi="Times New Roman"/>
          <w:sz w:val="28"/>
          <w:szCs w:val="28"/>
          <w:lang w:val="kk-KZ"/>
        </w:rPr>
      </w:pPr>
      <w:r w:rsidRPr="00B93009">
        <w:rPr>
          <w:rFonts w:ascii="Times New Roman" w:hAnsi="Times New Roman"/>
          <w:sz w:val="28"/>
          <w:szCs w:val="28"/>
        </w:rPr>
        <w:lastRenderedPageBreak/>
        <w:t xml:space="preserve">3. </w:t>
      </w:r>
      <w:r w:rsidR="00364E99" w:rsidRPr="00B93009">
        <w:rPr>
          <w:rFonts w:ascii="Times New Roman" w:hAnsi="Times New Roman"/>
          <w:sz w:val="28"/>
          <w:szCs w:val="28"/>
        </w:rPr>
        <w:t>Аргынгазина А.А. - главный</w:t>
      </w:r>
      <w:r w:rsidR="00364E99" w:rsidRPr="00B93009">
        <w:rPr>
          <w:rFonts w:ascii="Times New Roman" w:eastAsia="Calibri" w:hAnsi="Times New Roman"/>
          <w:sz w:val="28"/>
          <w:szCs w:val="28"/>
        </w:rPr>
        <w:t xml:space="preserve"> специалист</w:t>
      </w:r>
      <w:r w:rsidR="00364E99" w:rsidRPr="00B93009">
        <w:rPr>
          <w:rFonts w:ascii="Times New Roman" w:hAnsi="Times New Roman"/>
          <w:sz w:val="28"/>
          <w:szCs w:val="28"/>
        </w:rPr>
        <w:t>–государственный</w:t>
      </w:r>
      <w:r w:rsidR="00364E99" w:rsidRPr="00B93009">
        <w:rPr>
          <w:rFonts w:ascii="Times New Roman" w:eastAsia="Calibri" w:hAnsi="Times New Roman"/>
          <w:sz w:val="28"/>
          <w:szCs w:val="28"/>
        </w:rPr>
        <w:t xml:space="preserve"> аудитор</w:t>
      </w:r>
      <w:r w:rsidR="00411F4B" w:rsidRPr="00B93009">
        <w:rPr>
          <w:rFonts w:ascii="Times New Roman" w:eastAsia="Calibri" w:hAnsi="Times New Roman"/>
          <w:sz w:val="28"/>
          <w:szCs w:val="28"/>
        </w:rPr>
        <w:t xml:space="preserve"> </w:t>
      </w:r>
      <w:r w:rsidR="0068786D" w:rsidRPr="00B93009">
        <w:rPr>
          <w:rFonts w:ascii="Times New Roman" w:hAnsi="Times New Roman"/>
          <w:sz w:val="28"/>
          <w:szCs w:val="28"/>
          <w:lang w:val="kk-KZ"/>
        </w:rPr>
        <w:t>ОГАиФК №2</w:t>
      </w:r>
      <w:r w:rsidR="00364E99" w:rsidRPr="00B93009">
        <w:rPr>
          <w:rFonts w:ascii="Times New Roman" w:hAnsi="Times New Roman"/>
          <w:sz w:val="28"/>
          <w:szCs w:val="28"/>
        </w:rPr>
        <w:t>(</w:t>
      </w:r>
      <w:r w:rsidR="00364E99" w:rsidRPr="00B93009">
        <w:rPr>
          <w:rFonts w:ascii="Times New Roman" w:eastAsia="Consolas" w:hAnsi="Times New Roman"/>
          <w:sz w:val="28"/>
          <w:szCs w:val="28"/>
          <w:lang w:val="kk-KZ"/>
        </w:rPr>
        <w:t>№</w:t>
      </w:r>
      <w:r w:rsidR="00950513" w:rsidRPr="00B93009">
        <w:rPr>
          <w:rFonts w:ascii="Times New Roman" w:hAnsi="Times New Roman"/>
          <w:bCs/>
          <w:sz w:val="28"/>
          <w:szCs w:val="28"/>
        </w:rPr>
        <w:t>0458</w:t>
      </w:r>
      <w:r w:rsidR="00364E99" w:rsidRPr="00B93009">
        <w:rPr>
          <w:rFonts w:ascii="Times New Roman" w:hAnsi="Times New Roman"/>
          <w:sz w:val="28"/>
          <w:szCs w:val="28"/>
        </w:rPr>
        <w:t>)</w:t>
      </w:r>
      <w:r w:rsidR="00364E99" w:rsidRPr="00B93009">
        <w:rPr>
          <w:rFonts w:ascii="Times New Roman" w:hAnsi="Times New Roman"/>
          <w:sz w:val="28"/>
          <w:szCs w:val="28"/>
          <w:lang w:val="kk-KZ"/>
        </w:rPr>
        <w:t xml:space="preserve">, </w:t>
      </w:r>
    </w:p>
    <w:p w:rsidR="008542A3" w:rsidRPr="00B93009" w:rsidRDefault="00BE142D" w:rsidP="0077745E">
      <w:pPr>
        <w:spacing w:after="0" w:line="240" w:lineRule="auto"/>
        <w:contextualSpacing/>
        <w:jc w:val="both"/>
        <w:rPr>
          <w:rFonts w:ascii="Times New Roman" w:hAnsi="Times New Roman"/>
          <w:sz w:val="28"/>
          <w:szCs w:val="28"/>
        </w:rPr>
      </w:pPr>
      <w:r w:rsidRPr="00B93009">
        <w:rPr>
          <w:rFonts w:ascii="Times New Roman" w:hAnsi="Times New Roman"/>
          <w:sz w:val="28"/>
          <w:szCs w:val="28"/>
        </w:rPr>
        <w:t xml:space="preserve">4. </w:t>
      </w:r>
      <w:r w:rsidR="00364E99" w:rsidRPr="00B93009">
        <w:rPr>
          <w:rFonts w:ascii="Times New Roman" w:hAnsi="Times New Roman"/>
          <w:sz w:val="28"/>
          <w:szCs w:val="28"/>
        </w:rPr>
        <w:t>Голева Е.Ю.- главный</w:t>
      </w:r>
      <w:r w:rsidR="00364E99" w:rsidRPr="00B93009">
        <w:rPr>
          <w:rFonts w:ascii="Times New Roman" w:eastAsia="Calibri" w:hAnsi="Times New Roman"/>
          <w:sz w:val="28"/>
          <w:szCs w:val="28"/>
        </w:rPr>
        <w:t xml:space="preserve"> специалист</w:t>
      </w:r>
      <w:r w:rsidR="00364E99" w:rsidRPr="00B93009">
        <w:rPr>
          <w:rFonts w:ascii="Times New Roman" w:hAnsi="Times New Roman"/>
          <w:sz w:val="28"/>
          <w:szCs w:val="28"/>
        </w:rPr>
        <w:t>–государственный</w:t>
      </w:r>
      <w:r w:rsidR="00364E99" w:rsidRPr="00B93009">
        <w:rPr>
          <w:rFonts w:ascii="Times New Roman" w:eastAsia="Calibri" w:hAnsi="Times New Roman"/>
          <w:sz w:val="28"/>
          <w:szCs w:val="28"/>
        </w:rPr>
        <w:t xml:space="preserve"> аудитор </w:t>
      </w:r>
      <w:r w:rsidR="0068786D" w:rsidRPr="00B93009">
        <w:rPr>
          <w:rFonts w:ascii="Times New Roman" w:hAnsi="Times New Roman"/>
          <w:sz w:val="28"/>
          <w:szCs w:val="28"/>
          <w:lang w:val="kk-KZ"/>
        </w:rPr>
        <w:t>ОГАиФК №1</w:t>
      </w:r>
      <w:r w:rsidR="00364E99" w:rsidRPr="00B93009">
        <w:rPr>
          <w:rFonts w:ascii="Times New Roman" w:hAnsi="Times New Roman"/>
          <w:sz w:val="28"/>
          <w:szCs w:val="28"/>
        </w:rPr>
        <w:t>(</w:t>
      </w:r>
      <w:r w:rsidR="00364E99" w:rsidRPr="00B93009">
        <w:rPr>
          <w:rFonts w:ascii="Times New Roman" w:eastAsia="Consolas" w:hAnsi="Times New Roman"/>
          <w:sz w:val="28"/>
          <w:szCs w:val="28"/>
          <w:lang w:val="kk-KZ"/>
        </w:rPr>
        <w:t>№</w:t>
      </w:r>
      <w:r w:rsidR="009A31DF" w:rsidRPr="00B93009">
        <w:rPr>
          <w:rFonts w:ascii="Times New Roman" w:eastAsia="Consolas" w:hAnsi="Times New Roman"/>
          <w:sz w:val="28"/>
          <w:szCs w:val="28"/>
          <w:lang w:val="kk-KZ"/>
        </w:rPr>
        <w:t>0446</w:t>
      </w:r>
      <w:r w:rsidR="00364E99" w:rsidRPr="00B93009">
        <w:rPr>
          <w:rFonts w:ascii="Times New Roman" w:hAnsi="Times New Roman"/>
          <w:sz w:val="28"/>
          <w:szCs w:val="28"/>
        </w:rPr>
        <w:t>),</w:t>
      </w:r>
      <w:r w:rsidR="00411F4B" w:rsidRPr="00B93009">
        <w:rPr>
          <w:rFonts w:ascii="Times New Roman" w:hAnsi="Times New Roman"/>
          <w:sz w:val="28"/>
          <w:szCs w:val="28"/>
        </w:rPr>
        <w:t xml:space="preserve"> </w:t>
      </w:r>
    </w:p>
    <w:p w:rsidR="008542A3" w:rsidRPr="00B93009" w:rsidRDefault="00BE142D" w:rsidP="0077745E">
      <w:pPr>
        <w:spacing w:after="0" w:line="240" w:lineRule="auto"/>
        <w:contextualSpacing/>
        <w:jc w:val="both"/>
        <w:rPr>
          <w:rFonts w:ascii="Times New Roman" w:hAnsi="Times New Roman"/>
          <w:sz w:val="28"/>
          <w:szCs w:val="28"/>
        </w:rPr>
      </w:pPr>
      <w:r w:rsidRPr="00B93009">
        <w:rPr>
          <w:rFonts w:ascii="Times New Roman" w:hAnsi="Times New Roman"/>
          <w:sz w:val="28"/>
          <w:szCs w:val="28"/>
        </w:rPr>
        <w:t xml:space="preserve">5. </w:t>
      </w:r>
      <w:r w:rsidR="00364E99" w:rsidRPr="00B93009">
        <w:rPr>
          <w:rFonts w:ascii="Times New Roman" w:hAnsi="Times New Roman"/>
          <w:sz w:val="28"/>
          <w:szCs w:val="28"/>
        </w:rPr>
        <w:t>Игибаева А.Е. - главный</w:t>
      </w:r>
      <w:r w:rsidR="00364E99" w:rsidRPr="00B93009">
        <w:rPr>
          <w:rFonts w:ascii="Times New Roman" w:eastAsia="Calibri" w:hAnsi="Times New Roman"/>
          <w:sz w:val="28"/>
          <w:szCs w:val="28"/>
        </w:rPr>
        <w:t xml:space="preserve"> специалист</w:t>
      </w:r>
      <w:r w:rsidR="00364E99" w:rsidRPr="00B93009">
        <w:rPr>
          <w:rFonts w:ascii="Times New Roman" w:hAnsi="Times New Roman"/>
          <w:sz w:val="28"/>
          <w:szCs w:val="28"/>
        </w:rPr>
        <w:t>–государственный</w:t>
      </w:r>
      <w:r w:rsidR="00364E99" w:rsidRPr="00B93009">
        <w:rPr>
          <w:rFonts w:ascii="Times New Roman" w:eastAsia="Calibri" w:hAnsi="Times New Roman"/>
          <w:sz w:val="28"/>
          <w:szCs w:val="28"/>
        </w:rPr>
        <w:t xml:space="preserve"> аудитор</w:t>
      </w:r>
      <w:r w:rsidR="00411F4B" w:rsidRPr="00B93009">
        <w:rPr>
          <w:rFonts w:ascii="Times New Roman" w:eastAsia="Calibri" w:hAnsi="Times New Roman"/>
          <w:sz w:val="28"/>
          <w:szCs w:val="28"/>
        </w:rPr>
        <w:t xml:space="preserve"> </w:t>
      </w:r>
      <w:r w:rsidR="0068786D" w:rsidRPr="00B93009">
        <w:rPr>
          <w:rFonts w:ascii="Times New Roman" w:hAnsi="Times New Roman"/>
          <w:sz w:val="28"/>
          <w:szCs w:val="28"/>
          <w:lang w:val="kk-KZ"/>
        </w:rPr>
        <w:t>ОГАиФК №2</w:t>
      </w:r>
      <w:r w:rsidR="009A31DF" w:rsidRPr="00B93009">
        <w:rPr>
          <w:rFonts w:ascii="Times New Roman" w:hAnsi="Times New Roman"/>
          <w:sz w:val="28"/>
          <w:szCs w:val="28"/>
        </w:rPr>
        <w:t>(</w:t>
      </w:r>
      <w:r w:rsidR="009A31DF" w:rsidRPr="00B93009">
        <w:rPr>
          <w:rFonts w:ascii="Times New Roman" w:eastAsia="Consolas" w:hAnsi="Times New Roman"/>
          <w:sz w:val="28"/>
          <w:szCs w:val="28"/>
          <w:lang w:val="kk-KZ"/>
        </w:rPr>
        <w:t>№</w:t>
      </w:r>
      <w:r w:rsidR="00950513" w:rsidRPr="00B93009">
        <w:rPr>
          <w:rFonts w:ascii="Times New Roman" w:hAnsi="Times New Roman"/>
          <w:sz w:val="28"/>
          <w:szCs w:val="28"/>
        </w:rPr>
        <w:t>0474</w:t>
      </w:r>
      <w:r w:rsidR="009A31DF" w:rsidRPr="00B93009">
        <w:rPr>
          <w:rFonts w:ascii="Times New Roman" w:hAnsi="Times New Roman"/>
          <w:sz w:val="28"/>
          <w:szCs w:val="28"/>
        </w:rPr>
        <w:t>)</w:t>
      </w:r>
      <w:r w:rsidR="00364E99" w:rsidRPr="00B93009">
        <w:rPr>
          <w:rFonts w:ascii="Times New Roman" w:hAnsi="Times New Roman"/>
          <w:sz w:val="28"/>
          <w:szCs w:val="28"/>
        </w:rPr>
        <w:t xml:space="preserve">, </w:t>
      </w:r>
    </w:p>
    <w:p w:rsidR="00860ABC" w:rsidRPr="00B93009" w:rsidRDefault="00BE142D" w:rsidP="0077745E">
      <w:pPr>
        <w:spacing w:after="0" w:line="240" w:lineRule="auto"/>
        <w:contextualSpacing/>
        <w:jc w:val="both"/>
        <w:rPr>
          <w:rFonts w:ascii="Times New Roman" w:hAnsi="Times New Roman"/>
          <w:sz w:val="28"/>
          <w:szCs w:val="28"/>
        </w:rPr>
      </w:pPr>
      <w:r w:rsidRPr="00B93009">
        <w:rPr>
          <w:rFonts w:ascii="Times New Roman" w:hAnsi="Times New Roman"/>
          <w:sz w:val="28"/>
          <w:szCs w:val="28"/>
        </w:rPr>
        <w:t xml:space="preserve">6. </w:t>
      </w:r>
      <w:r w:rsidR="0068786D" w:rsidRPr="00B93009">
        <w:rPr>
          <w:rFonts w:ascii="Times New Roman" w:hAnsi="Times New Roman"/>
          <w:sz w:val="28"/>
          <w:szCs w:val="28"/>
        </w:rPr>
        <w:t>Муратов А.О.</w:t>
      </w:r>
      <w:r w:rsidR="00364E99" w:rsidRPr="00B93009">
        <w:rPr>
          <w:rFonts w:ascii="Times New Roman" w:hAnsi="Times New Roman"/>
          <w:sz w:val="28"/>
          <w:szCs w:val="28"/>
        </w:rPr>
        <w:t xml:space="preserve"> - главный</w:t>
      </w:r>
      <w:r w:rsidR="00364E99" w:rsidRPr="00B93009">
        <w:rPr>
          <w:rFonts w:ascii="Times New Roman" w:eastAsia="Calibri" w:hAnsi="Times New Roman"/>
          <w:sz w:val="28"/>
          <w:szCs w:val="28"/>
        </w:rPr>
        <w:t xml:space="preserve"> специалист</w:t>
      </w:r>
      <w:r w:rsidR="00364E99" w:rsidRPr="00B93009">
        <w:rPr>
          <w:rFonts w:ascii="Times New Roman" w:hAnsi="Times New Roman"/>
          <w:sz w:val="28"/>
          <w:szCs w:val="28"/>
        </w:rPr>
        <w:t>–государственный</w:t>
      </w:r>
      <w:r w:rsidR="00364E99" w:rsidRPr="00B93009">
        <w:rPr>
          <w:rFonts w:ascii="Times New Roman" w:eastAsia="Calibri" w:hAnsi="Times New Roman"/>
          <w:sz w:val="28"/>
          <w:szCs w:val="28"/>
        </w:rPr>
        <w:t xml:space="preserve"> аудитор</w:t>
      </w:r>
      <w:r w:rsidR="000E3549" w:rsidRPr="00B93009">
        <w:rPr>
          <w:rFonts w:ascii="Times New Roman" w:eastAsia="Calibri" w:hAnsi="Times New Roman"/>
          <w:sz w:val="28"/>
          <w:szCs w:val="28"/>
        </w:rPr>
        <w:t xml:space="preserve"> </w:t>
      </w:r>
      <w:r w:rsidR="0068786D" w:rsidRPr="00B93009">
        <w:rPr>
          <w:rFonts w:ascii="Times New Roman" w:hAnsi="Times New Roman"/>
          <w:sz w:val="28"/>
          <w:szCs w:val="28"/>
          <w:lang w:val="kk-KZ"/>
        </w:rPr>
        <w:t>ОГАиФК №1</w:t>
      </w:r>
      <w:r w:rsidR="009A31DF" w:rsidRPr="00B93009">
        <w:rPr>
          <w:rFonts w:ascii="Times New Roman" w:hAnsi="Times New Roman"/>
          <w:sz w:val="28"/>
          <w:szCs w:val="28"/>
        </w:rPr>
        <w:t>(</w:t>
      </w:r>
      <w:r w:rsidR="009A31DF" w:rsidRPr="00B93009">
        <w:rPr>
          <w:rFonts w:ascii="Times New Roman" w:eastAsia="Consolas" w:hAnsi="Times New Roman"/>
          <w:sz w:val="28"/>
          <w:szCs w:val="28"/>
          <w:lang w:val="kk-KZ"/>
        </w:rPr>
        <w:t>№</w:t>
      </w:r>
      <w:r w:rsidR="00362F33" w:rsidRPr="00B93009">
        <w:rPr>
          <w:rFonts w:ascii="Times New Roman" w:eastAsia="Consolas" w:hAnsi="Times New Roman"/>
          <w:sz w:val="28"/>
          <w:szCs w:val="28"/>
        </w:rPr>
        <w:t>1405</w:t>
      </w:r>
      <w:r w:rsidR="009A31DF" w:rsidRPr="00B93009">
        <w:rPr>
          <w:rFonts w:ascii="Times New Roman" w:hAnsi="Times New Roman"/>
          <w:sz w:val="28"/>
          <w:szCs w:val="28"/>
        </w:rPr>
        <w:t>)</w:t>
      </w:r>
      <w:r w:rsidR="00364E99" w:rsidRPr="00B93009">
        <w:rPr>
          <w:rFonts w:ascii="Times New Roman" w:hAnsi="Times New Roman"/>
          <w:sz w:val="28"/>
          <w:szCs w:val="28"/>
        </w:rPr>
        <w:t xml:space="preserve">, </w:t>
      </w:r>
    </w:p>
    <w:p w:rsidR="003354BD" w:rsidRPr="00B93009" w:rsidRDefault="00BE142D" w:rsidP="0077745E">
      <w:pPr>
        <w:spacing w:after="0" w:line="240" w:lineRule="auto"/>
        <w:contextualSpacing/>
        <w:jc w:val="both"/>
        <w:rPr>
          <w:rFonts w:ascii="Times New Roman" w:hAnsi="Times New Roman"/>
          <w:bCs/>
          <w:sz w:val="28"/>
          <w:szCs w:val="28"/>
        </w:rPr>
      </w:pPr>
      <w:r w:rsidRPr="00B93009">
        <w:rPr>
          <w:rFonts w:ascii="Times New Roman" w:hAnsi="Times New Roman"/>
          <w:bCs/>
          <w:sz w:val="28"/>
          <w:szCs w:val="28"/>
          <w:lang w:val="kk-KZ"/>
        </w:rPr>
        <w:t xml:space="preserve">7. </w:t>
      </w:r>
      <w:r w:rsidR="003354BD" w:rsidRPr="00B93009">
        <w:rPr>
          <w:rFonts w:ascii="Times New Roman" w:hAnsi="Times New Roman"/>
          <w:bCs/>
          <w:sz w:val="28"/>
          <w:szCs w:val="28"/>
          <w:lang w:val="kk-KZ"/>
        </w:rPr>
        <w:t>Абдиева А.Е.</w:t>
      </w:r>
      <w:r w:rsidR="003354BD" w:rsidRPr="00B93009">
        <w:rPr>
          <w:rFonts w:ascii="Times New Roman" w:hAnsi="Times New Roman"/>
          <w:bCs/>
          <w:sz w:val="28"/>
          <w:szCs w:val="28"/>
        </w:rPr>
        <w:t xml:space="preserve"> – </w:t>
      </w:r>
      <w:r w:rsidR="003354BD" w:rsidRPr="00B93009">
        <w:rPr>
          <w:rFonts w:ascii="Times New Roman" w:hAnsi="Times New Roman"/>
          <w:sz w:val="28"/>
          <w:szCs w:val="28"/>
        </w:rPr>
        <w:t>главный</w:t>
      </w:r>
      <w:r w:rsidR="003354BD" w:rsidRPr="00B93009">
        <w:rPr>
          <w:rFonts w:ascii="Times New Roman" w:eastAsia="Calibri" w:hAnsi="Times New Roman"/>
          <w:sz w:val="28"/>
          <w:szCs w:val="28"/>
        </w:rPr>
        <w:t xml:space="preserve"> специалист</w:t>
      </w:r>
      <w:r w:rsidR="003354BD" w:rsidRPr="00B93009">
        <w:rPr>
          <w:rFonts w:ascii="Times New Roman" w:hAnsi="Times New Roman"/>
          <w:sz w:val="28"/>
          <w:szCs w:val="28"/>
        </w:rPr>
        <w:t>–государственный</w:t>
      </w:r>
      <w:r w:rsidR="003354BD" w:rsidRPr="00B93009">
        <w:rPr>
          <w:rFonts w:ascii="Times New Roman" w:eastAsia="Calibri" w:hAnsi="Times New Roman"/>
          <w:sz w:val="28"/>
          <w:szCs w:val="28"/>
        </w:rPr>
        <w:t xml:space="preserve"> аудитор</w:t>
      </w:r>
      <w:r w:rsidR="000E3549" w:rsidRPr="00B93009">
        <w:rPr>
          <w:rFonts w:ascii="Times New Roman" w:eastAsia="Calibri" w:hAnsi="Times New Roman"/>
          <w:sz w:val="28"/>
          <w:szCs w:val="28"/>
        </w:rPr>
        <w:t xml:space="preserve"> </w:t>
      </w:r>
      <w:r w:rsidR="003354BD" w:rsidRPr="00B93009">
        <w:rPr>
          <w:rFonts w:ascii="Times New Roman" w:hAnsi="Times New Roman"/>
          <w:sz w:val="28"/>
          <w:szCs w:val="28"/>
          <w:lang w:val="kk-KZ"/>
        </w:rPr>
        <w:t>ОГАиФК №1</w:t>
      </w:r>
      <w:r w:rsidR="003354BD" w:rsidRPr="00B93009">
        <w:rPr>
          <w:rFonts w:ascii="Times New Roman" w:hAnsi="Times New Roman"/>
          <w:sz w:val="28"/>
          <w:szCs w:val="28"/>
        </w:rPr>
        <w:t>(</w:t>
      </w:r>
      <w:r w:rsidR="003354BD" w:rsidRPr="00B93009">
        <w:rPr>
          <w:rFonts w:ascii="Times New Roman" w:hAnsi="Times New Roman"/>
          <w:bCs/>
          <w:sz w:val="28"/>
          <w:szCs w:val="28"/>
        </w:rPr>
        <w:t>№0521),</w:t>
      </w:r>
    </w:p>
    <w:p w:rsidR="003354BD" w:rsidRPr="00B93009" w:rsidRDefault="00BE142D" w:rsidP="0077745E">
      <w:pPr>
        <w:spacing w:after="0" w:line="240" w:lineRule="auto"/>
        <w:contextualSpacing/>
        <w:jc w:val="both"/>
        <w:rPr>
          <w:rFonts w:ascii="Times New Roman" w:hAnsi="Times New Roman"/>
          <w:bCs/>
          <w:sz w:val="28"/>
          <w:szCs w:val="28"/>
          <w:lang w:val="kk-KZ"/>
        </w:rPr>
      </w:pPr>
      <w:r w:rsidRPr="00B93009">
        <w:rPr>
          <w:rFonts w:ascii="Times New Roman" w:hAnsi="Times New Roman"/>
          <w:bCs/>
          <w:sz w:val="28"/>
          <w:szCs w:val="28"/>
          <w:lang w:val="kk-KZ"/>
        </w:rPr>
        <w:t xml:space="preserve">8. </w:t>
      </w:r>
      <w:r w:rsidR="003354BD" w:rsidRPr="00B93009">
        <w:rPr>
          <w:rFonts w:ascii="Times New Roman" w:hAnsi="Times New Roman"/>
          <w:bCs/>
          <w:sz w:val="28"/>
          <w:szCs w:val="28"/>
          <w:lang w:val="kk-KZ"/>
        </w:rPr>
        <w:t xml:space="preserve">Карим А.К. </w:t>
      </w:r>
      <w:r w:rsidRPr="00B93009">
        <w:rPr>
          <w:rFonts w:ascii="Times New Roman" w:hAnsi="Times New Roman"/>
          <w:bCs/>
          <w:sz w:val="28"/>
          <w:szCs w:val="28"/>
          <w:lang w:val="kk-KZ"/>
        </w:rPr>
        <w:t xml:space="preserve">- </w:t>
      </w:r>
      <w:r w:rsidR="003354BD" w:rsidRPr="00B93009">
        <w:rPr>
          <w:rFonts w:ascii="Times New Roman" w:hAnsi="Times New Roman"/>
          <w:bCs/>
          <w:sz w:val="28"/>
          <w:szCs w:val="28"/>
          <w:lang w:val="kk-KZ"/>
        </w:rPr>
        <w:t>главный специалист–государственный аудитор</w:t>
      </w:r>
      <w:r w:rsidR="000E3549" w:rsidRPr="00B93009">
        <w:rPr>
          <w:rFonts w:ascii="Times New Roman" w:hAnsi="Times New Roman"/>
          <w:bCs/>
          <w:sz w:val="28"/>
          <w:szCs w:val="28"/>
          <w:lang w:val="kk-KZ"/>
        </w:rPr>
        <w:t xml:space="preserve"> </w:t>
      </w:r>
      <w:r w:rsidR="003354BD" w:rsidRPr="00B93009">
        <w:rPr>
          <w:rFonts w:ascii="Times New Roman" w:hAnsi="Times New Roman"/>
          <w:bCs/>
          <w:sz w:val="28"/>
          <w:szCs w:val="28"/>
          <w:lang w:val="kk-KZ"/>
        </w:rPr>
        <w:t xml:space="preserve">ОГАиФК №1(№0514), </w:t>
      </w:r>
    </w:p>
    <w:p w:rsidR="00BE142D" w:rsidRPr="00B93009" w:rsidRDefault="00BE142D" w:rsidP="00BE142D">
      <w:pPr>
        <w:pStyle w:val="a4"/>
        <w:spacing w:before="0" w:beforeAutospacing="0" w:after="0" w:afterAutospacing="0"/>
        <w:contextualSpacing/>
        <w:jc w:val="both"/>
        <w:rPr>
          <w:rFonts w:eastAsia="Consolas"/>
          <w:color w:val="000000"/>
          <w:sz w:val="28"/>
          <w:szCs w:val="28"/>
        </w:rPr>
      </w:pPr>
      <w:r w:rsidRPr="00B93009">
        <w:rPr>
          <w:sz w:val="28"/>
          <w:szCs w:val="28"/>
        </w:rPr>
        <w:t>9. Аймакбаева Э</w:t>
      </w:r>
      <w:r w:rsidRPr="00B93009">
        <w:rPr>
          <w:rFonts w:eastAsia="Consolas"/>
          <w:color w:val="000000"/>
          <w:sz w:val="28"/>
          <w:szCs w:val="28"/>
        </w:rPr>
        <w:t xml:space="preserve">.Б - </w:t>
      </w:r>
      <w:r w:rsidRPr="00B93009">
        <w:rPr>
          <w:bCs/>
          <w:sz w:val="28"/>
          <w:szCs w:val="28"/>
          <w:lang w:val="kk-KZ"/>
        </w:rPr>
        <w:t>главный специалист–государственный аудитор</w:t>
      </w:r>
      <w:r w:rsidR="000E3549" w:rsidRPr="00B93009">
        <w:rPr>
          <w:bCs/>
          <w:sz w:val="28"/>
          <w:szCs w:val="28"/>
          <w:lang w:val="kk-KZ"/>
        </w:rPr>
        <w:t xml:space="preserve"> </w:t>
      </w:r>
      <w:r w:rsidRPr="00B93009">
        <w:rPr>
          <w:bCs/>
          <w:sz w:val="28"/>
          <w:szCs w:val="28"/>
          <w:lang w:val="kk-KZ"/>
        </w:rPr>
        <w:t>ОГАиФК №2(№0538),</w:t>
      </w:r>
    </w:p>
    <w:p w:rsidR="00BE142D" w:rsidRPr="00B93009" w:rsidRDefault="00BE142D" w:rsidP="00BE142D">
      <w:pPr>
        <w:pStyle w:val="a4"/>
        <w:spacing w:before="0" w:beforeAutospacing="0" w:after="0" w:afterAutospacing="0"/>
        <w:contextualSpacing/>
        <w:jc w:val="both"/>
        <w:rPr>
          <w:rFonts w:eastAsia="Consolas"/>
          <w:color w:val="000000"/>
          <w:sz w:val="28"/>
          <w:szCs w:val="28"/>
        </w:rPr>
      </w:pPr>
      <w:r w:rsidRPr="00B93009">
        <w:rPr>
          <w:rFonts w:eastAsia="Consolas"/>
          <w:color w:val="000000"/>
          <w:sz w:val="28"/>
          <w:szCs w:val="28"/>
          <w:lang w:val="kk-KZ"/>
        </w:rPr>
        <w:t xml:space="preserve">10. Енсебаевым А.А. - </w:t>
      </w:r>
      <w:r w:rsidRPr="00B93009">
        <w:rPr>
          <w:bCs/>
          <w:sz w:val="28"/>
          <w:szCs w:val="28"/>
          <w:lang w:val="kk-KZ"/>
        </w:rPr>
        <w:t>главный специалист–государственный аудитор</w:t>
      </w:r>
      <w:r w:rsidR="000E3549" w:rsidRPr="00B93009">
        <w:rPr>
          <w:bCs/>
          <w:sz w:val="28"/>
          <w:szCs w:val="28"/>
          <w:lang w:val="kk-KZ"/>
        </w:rPr>
        <w:t xml:space="preserve"> </w:t>
      </w:r>
      <w:r w:rsidRPr="00B93009">
        <w:rPr>
          <w:bCs/>
          <w:sz w:val="28"/>
          <w:szCs w:val="28"/>
          <w:lang w:val="kk-KZ"/>
        </w:rPr>
        <w:t>ОГАиФК №2 (</w:t>
      </w:r>
      <w:r w:rsidRPr="00B93009">
        <w:rPr>
          <w:rFonts w:eastAsia="Consolas"/>
          <w:color w:val="000000"/>
          <w:sz w:val="28"/>
          <w:szCs w:val="28"/>
          <w:lang w:val="kk-KZ"/>
        </w:rPr>
        <w:t>№0533),</w:t>
      </w:r>
    </w:p>
    <w:p w:rsidR="00BE142D" w:rsidRPr="00B93009" w:rsidRDefault="00BE142D" w:rsidP="00BE142D">
      <w:pPr>
        <w:pStyle w:val="a4"/>
        <w:spacing w:before="0" w:beforeAutospacing="0" w:after="0" w:afterAutospacing="0"/>
        <w:contextualSpacing/>
        <w:jc w:val="both"/>
        <w:rPr>
          <w:rFonts w:eastAsia="Consolas"/>
          <w:color w:val="000000"/>
          <w:sz w:val="28"/>
          <w:szCs w:val="28"/>
          <w:lang w:val="kk-KZ"/>
        </w:rPr>
      </w:pPr>
      <w:r w:rsidRPr="00B93009">
        <w:rPr>
          <w:rFonts w:eastAsia="Consolas"/>
          <w:color w:val="000000"/>
          <w:sz w:val="28"/>
          <w:szCs w:val="28"/>
          <w:lang w:val="kk-KZ"/>
        </w:rPr>
        <w:t xml:space="preserve">11. Нургожиной М.А. - </w:t>
      </w:r>
      <w:r w:rsidRPr="00B93009">
        <w:rPr>
          <w:bCs/>
          <w:sz w:val="28"/>
          <w:szCs w:val="28"/>
          <w:lang w:val="kk-KZ"/>
        </w:rPr>
        <w:t>главный специалист–государственный аудитор</w:t>
      </w:r>
      <w:r w:rsidR="000E3549" w:rsidRPr="00B93009">
        <w:rPr>
          <w:bCs/>
          <w:sz w:val="28"/>
          <w:szCs w:val="28"/>
          <w:lang w:val="kk-KZ"/>
        </w:rPr>
        <w:t xml:space="preserve"> </w:t>
      </w:r>
      <w:r w:rsidRPr="00B93009">
        <w:rPr>
          <w:bCs/>
          <w:sz w:val="28"/>
          <w:szCs w:val="28"/>
          <w:lang w:val="kk-KZ"/>
        </w:rPr>
        <w:t>ОГАиФК №2 (</w:t>
      </w:r>
      <w:r w:rsidRPr="00B93009">
        <w:rPr>
          <w:rFonts w:eastAsia="Consolas"/>
          <w:color w:val="000000"/>
          <w:sz w:val="28"/>
          <w:szCs w:val="28"/>
          <w:lang w:val="kk-KZ"/>
        </w:rPr>
        <w:t>№0451),</w:t>
      </w:r>
    </w:p>
    <w:p w:rsidR="00BE142D" w:rsidRPr="00B93009" w:rsidRDefault="00BE142D" w:rsidP="00BE142D">
      <w:pPr>
        <w:pStyle w:val="a4"/>
        <w:spacing w:before="0" w:beforeAutospacing="0" w:after="0" w:afterAutospacing="0"/>
        <w:contextualSpacing/>
        <w:jc w:val="both"/>
        <w:rPr>
          <w:rFonts w:eastAsia="Consolas"/>
          <w:color w:val="000000"/>
          <w:sz w:val="28"/>
          <w:szCs w:val="28"/>
        </w:rPr>
      </w:pPr>
      <w:r w:rsidRPr="00B93009">
        <w:rPr>
          <w:rFonts w:eastAsia="Consolas"/>
          <w:color w:val="000000"/>
          <w:sz w:val="28"/>
          <w:szCs w:val="28"/>
          <w:lang w:val="kk-KZ"/>
        </w:rPr>
        <w:t xml:space="preserve">12. Жарыкбасов А.Т. -  </w:t>
      </w:r>
      <w:r w:rsidRPr="00B93009">
        <w:rPr>
          <w:bCs/>
          <w:sz w:val="28"/>
          <w:szCs w:val="28"/>
          <w:lang w:val="kk-KZ"/>
        </w:rPr>
        <w:t>главный специалист–государственный аудитор</w:t>
      </w:r>
      <w:r w:rsidR="000E3549" w:rsidRPr="00B93009">
        <w:rPr>
          <w:bCs/>
          <w:sz w:val="28"/>
          <w:szCs w:val="28"/>
          <w:lang w:val="kk-KZ"/>
        </w:rPr>
        <w:t xml:space="preserve"> </w:t>
      </w:r>
      <w:r w:rsidRPr="00B93009">
        <w:rPr>
          <w:bCs/>
          <w:sz w:val="28"/>
          <w:szCs w:val="28"/>
          <w:lang w:val="kk-KZ"/>
        </w:rPr>
        <w:t>ОГАиФК №</w:t>
      </w:r>
      <w:r w:rsidR="00AE4C88" w:rsidRPr="00B93009">
        <w:rPr>
          <w:bCs/>
          <w:sz w:val="28"/>
          <w:szCs w:val="28"/>
          <w:lang w:val="kk-KZ"/>
        </w:rPr>
        <w:t>3</w:t>
      </w:r>
      <w:r w:rsidRPr="00B93009">
        <w:rPr>
          <w:bCs/>
          <w:sz w:val="28"/>
          <w:szCs w:val="28"/>
          <w:lang w:val="kk-KZ"/>
        </w:rPr>
        <w:t xml:space="preserve"> (</w:t>
      </w:r>
      <w:r w:rsidRPr="00B93009">
        <w:rPr>
          <w:rFonts w:eastAsia="Consolas"/>
          <w:color w:val="000000"/>
          <w:sz w:val="28"/>
          <w:szCs w:val="28"/>
          <w:lang w:val="kk-KZ"/>
        </w:rPr>
        <w:t>№</w:t>
      </w:r>
      <w:r w:rsidR="00AE4C88" w:rsidRPr="00B93009">
        <w:rPr>
          <w:rFonts w:eastAsia="Consolas"/>
          <w:color w:val="000000"/>
          <w:sz w:val="28"/>
          <w:szCs w:val="28"/>
          <w:lang w:val="kk-KZ"/>
        </w:rPr>
        <w:t>1622</w:t>
      </w:r>
      <w:r w:rsidRPr="00B93009">
        <w:rPr>
          <w:rFonts w:eastAsia="Consolas"/>
          <w:color w:val="000000"/>
          <w:sz w:val="28"/>
          <w:szCs w:val="28"/>
          <w:lang w:val="kk-KZ"/>
        </w:rPr>
        <w:t>),</w:t>
      </w:r>
    </w:p>
    <w:p w:rsidR="00901D04" w:rsidRPr="00B93009" w:rsidRDefault="00AE4C88" w:rsidP="00AE4C88">
      <w:pPr>
        <w:pStyle w:val="a4"/>
        <w:spacing w:before="0" w:beforeAutospacing="0" w:after="0" w:afterAutospacing="0"/>
        <w:contextualSpacing/>
        <w:jc w:val="both"/>
        <w:rPr>
          <w:sz w:val="28"/>
          <w:szCs w:val="28"/>
          <w:lang w:val="kk-KZ"/>
        </w:rPr>
      </w:pPr>
      <w:r w:rsidRPr="00B93009">
        <w:rPr>
          <w:rFonts w:eastAsia="Consolas"/>
          <w:color w:val="000000"/>
          <w:sz w:val="28"/>
          <w:szCs w:val="28"/>
        </w:rPr>
        <w:t xml:space="preserve">13. </w:t>
      </w:r>
      <w:r w:rsidR="00901D04" w:rsidRPr="00B93009">
        <w:rPr>
          <w:sz w:val="28"/>
          <w:szCs w:val="28"/>
        </w:rPr>
        <w:t xml:space="preserve">Касенов Д.Б. - </w:t>
      </w:r>
      <w:r w:rsidR="00901D04" w:rsidRPr="00B93009">
        <w:rPr>
          <w:sz w:val="28"/>
          <w:szCs w:val="28"/>
          <w:lang w:val="kk-KZ"/>
        </w:rPr>
        <w:t>ведущий спецалист-ассистент</w:t>
      </w:r>
      <w:r w:rsidR="00411F4B" w:rsidRPr="00B93009">
        <w:rPr>
          <w:sz w:val="28"/>
          <w:szCs w:val="28"/>
          <w:lang w:val="kk-KZ"/>
        </w:rPr>
        <w:t xml:space="preserve"> </w:t>
      </w:r>
      <w:r w:rsidR="00901D04" w:rsidRPr="00B93009">
        <w:rPr>
          <w:sz w:val="28"/>
          <w:szCs w:val="28"/>
          <w:lang w:val="kk-KZ"/>
        </w:rPr>
        <w:t>ОГАиФК №3.</w:t>
      </w:r>
    </w:p>
    <w:p w:rsidR="00B86A1C" w:rsidRPr="00B93009" w:rsidRDefault="00FF506F" w:rsidP="0077745E">
      <w:pPr>
        <w:pStyle w:val="a4"/>
        <w:spacing w:before="0" w:beforeAutospacing="0" w:after="0" w:afterAutospacing="0"/>
        <w:ind w:firstLine="567"/>
        <w:jc w:val="both"/>
        <w:rPr>
          <w:sz w:val="28"/>
          <w:szCs w:val="28"/>
        </w:rPr>
      </w:pPr>
      <w:r w:rsidRPr="00B93009">
        <w:rPr>
          <w:b/>
          <w:sz w:val="28"/>
          <w:szCs w:val="28"/>
        </w:rPr>
        <w:t xml:space="preserve">1.5. </w:t>
      </w:r>
      <w:r w:rsidR="00D77187" w:rsidRPr="00B93009">
        <w:rPr>
          <w:b/>
          <w:sz w:val="28"/>
          <w:szCs w:val="28"/>
        </w:rPr>
        <w:t xml:space="preserve">Период, охваченный </w:t>
      </w:r>
      <w:r w:rsidR="00E320AB" w:rsidRPr="00B93009">
        <w:rPr>
          <w:b/>
          <w:sz w:val="28"/>
          <w:szCs w:val="28"/>
        </w:rPr>
        <w:t xml:space="preserve">государственным </w:t>
      </w:r>
      <w:r w:rsidR="00D77187" w:rsidRPr="00B93009">
        <w:rPr>
          <w:b/>
          <w:sz w:val="28"/>
          <w:szCs w:val="28"/>
        </w:rPr>
        <w:t>ауди</w:t>
      </w:r>
      <w:r w:rsidR="00E320AB" w:rsidRPr="00B93009">
        <w:rPr>
          <w:b/>
          <w:sz w:val="28"/>
          <w:szCs w:val="28"/>
        </w:rPr>
        <w:t>том</w:t>
      </w:r>
      <w:r w:rsidR="004C2748" w:rsidRPr="00B93009">
        <w:rPr>
          <w:b/>
          <w:sz w:val="28"/>
          <w:szCs w:val="28"/>
        </w:rPr>
        <w:t>:</w:t>
      </w:r>
    </w:p>
    <w:p w:rsidR="00533EC9" w:rsidRPr="00B93009" w:rsidRDefault="007C7887" w:rsidP="00533EC9">
      <w:pPr>
        <w:pStyle w:val="22"/>
        <w:spacing w:after="0" w:line="240" w:lineRule="auto"/>
        <w:ind w:firstLine="567"/>
        <w:contextualSpacing/>
        <w:jc w:val="both"/>
        <w:rPr>
          <w:sz w:val="28"/>
          <w:szCs w:val="28"/>
        </w:rPr>
      </w:pPr>
      <w:r w:rsidRPr="00B93009">
        <w:rPr>
          <w:sz w:val="28"/>
          <w:szCs w:val="28"/>
        </w:rPr>
        <w:t>С 1 мая 2016 года по 28 февраля</w:t>
      </w:r>
      <w:r w:rsidR="006B5E93" w:rsidRPr="00B93009">
        <w:rPr>
          <w:sz w:val="28"/>
          <w:szCs w:val="28"/>
        </w:rPr>
        <w:t xml:space="preserve"> 2019 года: </w:t>
      </w:r>
      <w:r w:rsidRPr="00B93009">
        <w:rPr>
          <w:sz w:val="28"/>
          <w:szCs w:val="28"/>
        </w:rPr>
        <w:t xml:space="preserve">ГУ "Аппарат акима Аягозского района, Восточно-Казахстанской области", ГУ "Отдел экономики и финансов Аягозского района", ГУ "Аппарат акима города Аягоз Аягозского района", </w:t>
      </w:r>
      <w:r w:rsidR="00533EC9" w:rsidRPr="00B93009">
        <w:rPr>
          <w:sz w:val="28"/>
          <w:szCs w:val="28"/>
        </w:rPr>
        <w:t xml:space="preserve">ГУ "Районный отдел внутренней политики",ГУ "Аягозский районный отдел по земельным отношениям", ГУ "Отдел ветеринарии Аягозского района", </w:t>
      </w:r>
    </w:p>
    <w:p w:rsidR="007C7887" w:rsidRPr="00B93009" w:rsidRDefault="00533EC9" w:rsidP="00533EC9">
      <w:pPr>
        <w:pStyle w:val="22"/>
        <w:spacing w:after="0" w:line="240" w:lineRule="auto"/>
        <w:ind w:firstLine="567"/>
        <w:contextualSpacing/>
        <w:jc w:val="both"/>
        <w:rPr>
          <w:sz w:val="28"/>
          <w:szCs w:val="28"/>
        </w:rPr>
      </w:pPr>
      <w:r w:rsidRPr="00B93009">
        <w:rPr>
          <w:sz w:val="28"/>
          <w:szCs w:val="28"/>
        </w:rPr>
        <w:t xml:space="preserve">ГУ "Аягозский районный отдел образования", ГУ "Отдел жилищно-коммунального хозяйства, пассажирского транспорта, автомобильных дорог, строительства и жилищной инспекции Аягозского района", ГУ «Аппарат акима Актогайского поселкового округа Аягозского района», </w:t>
      </w:r>
    </w:p>
    <w:p w:rsidR="00B86A1C" w:rsidRPr="00B93009" w:rsidRDefault="00533EC9" w:rsidP="00533EC9">
      <w:pPr>
        <w:pStyle w:val="22"/>
        <w:spacing w:after="0" w:line="240" w:lineRule="auto"/>
        <w:ind w:firstLine="567"/>
        <w:contextualSpacing/>
        <w:jc w:val="both"/>
        <w:rPr>
          <w:sz w:val="28"/>
          <w:szCs w:val="28"/>
        </w:rPr>
      </w:pPr>
      <w:r w:rsidRPr="00B93009">
        <w:rPr>
          <w:sz w:val="28"/>
          <w:szCs w:val="28"/>
        </w:rPr>
        <w:t>С 1 января 2017</w:t>
      </w:r>
      <w:r w:rsidR="006B5E93" w:rsidRPr="00B93009">
        <w:rPr>
          <w:sz w:val="28"/>
          <w:szCs w:val="28"/>
        </w:rPr>
        <w:t xml:space="preserve"> года по 31 января 2019 года:</w:t>
      </w:r>
      <w:r w:rsidR="00B86A1C" w:rsidRPr="00B93009">
        <w:rPr>
          <w:sz w:val="28"/>
          <w:szCs w:val="28"/>
        </w:rPr>
        <w:t xml:space="preserve"> </w:t>
      </w:r>
      <w:r w:rsidRPr="00B93009">
        <w:rPr>
          <w:sz w:val="28"/>
          <w:szCs w:val="28"/>
        </w:rPr>
        <w:t xml:space="preserve">ГУ "Отдел занятости и социальных программ Аягозского района Восточно-Казахстанской области",КГУ «Сары-Аркинская общеобразовательная средняя школа» Аягозского районного отдела образования, КГУ "Общеобразовательная средняя школа имени Оспанкула Менаякулы" Аягозского районного отдела образования, КГУ "Смешанная общеобразовательная средняя школа №3" Аягозского районного отдела образования, КГУ "Общеобразовательная средняя школа Мынбулак" Аягозского районного отдела образования, ГУ "Аппарат акима Баршатасского сельского округа Аягозского района"; ГУ "Аппарат акима Мамырсуского сельского округа Аягозского района" </w:t>
      </w:r>
    </w:p>
    <w:p w:rsidR="00D77187" w:rsidRPr="00B93009" w:rsidRDefault="00A01ECE" w:rsidP="0077745E">
      <w:pPr>
        <w:pStyle w:val="a4"/>
        <w:spacing w:before="0" w:beforeAutospacing="0" w:after="0" w:afterAutospacing="0"/>
        <w:ind w:firstLine="567"/>
        <w:jc w:val="both"/>
        <w:rPr>
          <w:b/>
          <w:sz w:val="28"/>
          <w:szCs w:val="28"/>
        </w:rPr>
      </w:pPr>
      <w:r w:rsidRPr="00B93009">
        <w:rPr>
          <w:b/>
          <w:sz w:val="28"/>
          <w:szCs w:val="28"/>
          <w:lang w:val="en-US"/>
        </w:rPr>
        <w:t>II</w:t>
      </w:r>
      <w:r w:rsidRPr="00B93009">
        <w:rPr>
          <w:b/>
          <w:sz w:val="28"/>
          <w:szCs w:val="28"/>
        </w:rPr>
        <w:t xml:space="preserve">. </w:t>
      </w:r>
      <w:r w:rsidR="00D77187" w:rsidRPr="00B93009">
        <w:rPr>
          <w:b/>
          <w:sz w:val="28"/>
          <w:szCs w:val="28"/>
        </w:rPr>
        <w:t>Основная (аналитическая) часть</w:t>
      </w:r>
      <w:r w:rsidR="00982435" w:rsidRPr="00B93009">
        <w:rPr>
          <w:b/>
          <w:sz w:val="28"/>
          <w:szCs w:val="28"/>
        </w:rPr>
        <w:t>:</w:t>
      </w:r>
    </w:p>
    <w:p w:rsidR="00061A3B" w:rsidRPr="00B93009" w:rsidRDefault="00E10B04" w:rsidP="0077745E">
      <w:pPr>
        <w:widowControl w:val="0"/>
        <w:tabs>
          <w:tab w:val="left" w:pos="709"/>
        </w:tabs>
        <w:spacing w:after="0" w:line="240" w:lineRule="auto"/>
        <w:ind w:firstLine="567"/>
        <w:contextualSpacing/>
        <w:jc w:val="both"/>
        <w:rPr>
          <w:rFonts w:ascii="Times New Roman" w:hAnsi="Times New Roman"/>
          <w:b/>
          <w:sz w:val="28"/>
          <w:szCs w:val="28"/>
        </w:rPr>
      </w:pPr>
      <w:r w:rsidRPr="00B93009">
        <w:rPr>
          <w:rFonts w:ascii="Times New Roman" w:hAnsi="Times New Roman"/>
          <w:b/>
          <w:sz w:val="28"/>
          <w:szCs w:val="28"/>
        </w:rPr>
        <w:tab/>
      </w:r>
      <w:r w:rsidR="00020182" w:rsidRPr="00B93009">
        <w:rPr>
          <w:rFonts w:ascii="Times New Roman" w:hAnsi="Times New Roman"/>
          <w:b/>
          <w:sz w:val="28"/>
          <w:szCs w:val="28"/>
        </w:rPr>
        <w:t xml:space="preserve">2.1. </w:t>
      </w:r>
      <w:r w:rsidRPr="00B93009">
        <w:rPr>
          <w:rFonts w:ascii="Times New Roman" w:hAnsi="Times New Roman"/>
          <w:b/>
          <w:sz w:val="28"/>
          <w:szCs w:val="28"/>
        </w:rPr>
        <w:t xml:space="preserve">Сводный анализ текущего состояния </w:t>
      </w:r>
      <w:r w:rsidR="00EF0928" w:rsidRPr="00B93009">
        <w:rPr>
          <w:rStyle w:val="WW8Num3z0"/>
          <w:b/>
          <w:sz w:val="28"/>
          <w:szCs w:val="28"/>
        </w:rPr>
        <w:t>Аягозского района</w:t>
      </w:r>
      <w:r w:rsidR="00061A3B" w:rsidRPr="00B93009">
        <w:rPr>
          <w:rStyle w:val="WW8Num3z0"/>
          <w:b/>
          <w:sz w:val="28"/>
          <w:szCs w:val="28"/>
        </w:rPr>
        <w:t>.</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Общая площадь Аягозского  района составляет 49588 кв.км., расстояние до областного центра составляет 310 км., общее население на 01.01.2019 года 72693 </w:t>
      </w:r>
      <w:r w:rsidRPr="00B93009">
        <w:rPr>
          <w:rFonts w:ascii="Times New Roman" w:hAnsi="Times New Roman"/>
          <w:spacing w:val="-3"/>
          <w:sz w:val="28"/>
          <w:szCs w:val="28"/>
        </w:rPr>
        <w:lastRenderedPageBreak/>
        <w:t>человека, из них экономически активное население 34268 человек. В районе расположены 1 город, 1 поселок и 21 сельский округ.</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В районе имеются 52 административно-территориальных единицы, в том числе 1 город, 1 поселковый, 50 сельских населенных пунктов.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Структуру государственных органов Аягозского района составляют: аппарат районного маслихата,  аппарат акима района, 23 аппарата акимов города районного значения, поселка и сельских округов, 9 исполнительных органов, финансируемых из местного бюджета. Количество государственных услуг в 2018 году составило 88, по сравнению с 2016 годом (84 услуги)  увеличилось на 4 услуги. За 2018 год населению района оказано 66875 услуг, по сравнению с 2016 годом (65468) количество оказанных услуг увеличилось на 2,1%.</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Численность населения Аягозского района за 2018 год составила 72693 человека. В сравнении с 2016 годом (73931 чел.) произошло уменьшение  на 1238 человек в результате миграционного оттока населения. В городе Аягоз проживает 53% населения района (38536 человек).</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Естественный прирост за 2018  год составил 999 человек (родившиеся 1430, умершие 431).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Промышленность региона представлена следующими отраслями: горнодобывающая промышленность, обрабатывающая промышленность, производство и распределение электроэнергии, газа и воды.</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В структуре промышленного производства наибольшую долю занимает горнодобывающая промышленность которая составляет – 71,4%, доля обрабатывающей промышленности – 27,7%, электроснабжение, подача газа, пара и воздушное кондиционирование – 0,6%, водоснабжение – 0,3%.</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Горнодобывающая промышленность района представлена рудниками  «Актогай», ТОО "KAZMineralsAktogay" (добыча медной руды), «Кусмурын», ТОО «Карагандацветмет» (добыча медно-цинковой руды), «Шарык», ТОО "КЭМП-Восток" (добыча золота и серебра).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Отрасль машиностроения представляют 2 предприятия, которые оказывают услуги по ремонту железнодорожных локомотивов и вагонов: ТОО «Аягозское локомотиворемонтное депо», ТОО «Аягозское вагоноремонтное депо».</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Производством бумаги и бумажной продукции занимается типография «ДӘН» при районной газете «Аягөз жаналықтары» и ТОО «Bab Al Bahr».</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Основу в производстве и распределении электроэнергии, тепла и воды составляют предприятия АО «ВК РЭК», ТОО «АягозЖылу», ТОО «Теміржол-су», КГП «Аягоз су», РГУ «Аягозская районная экплуатационная часть», в сельской местности ГКП «СУ».</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На долю отрасли растениеводства района приходится около 17% от общего объема валовой продукции сельского хозяйства. Производство растениеводческой продукции осуществляется в 7 земледельческих зонах.</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Земельная площадь сельхозназначения района составляет 4,418 млн.га, в том числе: сельхозугодий – 1,611 млн. га, из них пашни – 25 тыс.га (1,5%).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В структуре посевных площадей сельскохозяйственных культур во всех категориях хозяйств основная доля приходится на кормовые культуры 62,1%, зерновые культуры 31,8%, масличные 4,0%, картофель 1,4%, овощебахчевые культуры 0,7%.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lastRenderedPageBreak/>
        <w:t xml:space="preserve">Мясное скотоводство сосредоточено в 18 из 22 сельских округов. Для откорма КРС создано 11 мини-откормочных площадок на 400 голов мощностью 80 тонн мяса говядины в год, 1 крупная откорм площад на 1500 голов.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В 33 крестьянских хозяйствах имеется 3294 голов племенного крупно-рогатого скота, в 15 крестьянских хозяйствах 17798 племенных овец.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Производством сельскохозяйственной продукции занимаются 1168 крестьянских хозяйств, 4 сельхозформирования - юридических лиц и 6598 домашних хозяйств.</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В городе Аягоз действует молокоперерабатывающий цех на базе КХ «Рысбек», мощностью 500 л/сутки.</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В районе функционируют 3 торговых рынка, 365 магазинов и киосков, 82  организации общественного питания, 18 автозаправочные станции, 20 аптек, 22 пекарни и кондитерских цехов, 81 организация сферы услуг.</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Объем розничного товарооборота за 2018 год составил 18271,6 млн.тенге увеличив объем 2016 года на 4218,1 млн.тенге, темп роста к 2018 году составляет 130,0%. На долю торговых рынков и предпринимателей приходится 73,8% от общего объема товарооборота.</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Число субъектов МСП достигло 3677 единицы, из которых 5,1% - юридические лица (190), 34,4% - крестъянские хозяйства (1264) и индивидуальные предприниматели 60,5% (2223).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За 2018 год создано 771 рабочее место с увеличением к 2016 году на 121 рабочее место (2016 г – 650 рабочих мест).</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Система образования района включает 42 школы, из них 35 средние школы, 1 основная и 6 начальных школ. Количество малокомплектных школ составляет 21 единицу, что составляет 50% от общего количества школ. Все школы района компьютеризированы.</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Контингент детей 5-6 летнего возраста полностью охвачен предшкольной подготовкой. Дошкольным образованием охвачено 2739 детей или 100%.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Политехнический колледж города Аягоз обеспечивает обучением 436 человек, в том числе по государственному образовательному заказу 351 человек (или 80%).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Сеть  культурных объектов Аягозского района  составляет 47 единиц. Из них 22 сельских клубов и домов культуры, 1 районный дом культуры, 23 библиотеки, 1 музей. Количество спортивных сооружений составляет 152 единицы.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Активно проводилась работа по обновлению спортивных инвентарей и строительству уличных  спортивных площадок «Streetworkout». В 2018 году в районе построено 9 уличных  спортивных площадок «Streetworkout», в том числе 3 площадки в городе Аягоз и в 6-и сельских округах, что привело к увеличению численности населения систематически занимающихся физической культурой и спортом.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Численность систематически занимающихся физической культурой и спортом в 2018 году составила 23350 человек, что составляет 103,4% к 2016 году (2016 г – 22590 человек).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Сеть организаций здравоохранения района представлена КГКП «Аягозская ЦРБ», МУ «Казыгул», ТОО «Стоматолог», 4 поликлиники при больницах, в  </w:t>
      </w:r>
      <w:r w:rsidRPr="00B93009">
        <w:rPr>
          <w:rFonts w:ascii="Times New Roman" w:hAnsi="Times New Roman"/>
          <w:spacing w:val="-3"/>
          <w:sz w:val="28"/>
          <w:szCs w:val="28"/>
        </w:rPr>
        <w:lastRenderedPageBreak/>
        <w:t xml:space="preserve">сельской местности функционируют 2 сельские больницы, 18 сельских врачебных амбулаторий, и 34 фельдшерско-акушерских пункта.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В сфере здравоохранения улучшена материально-техническая база. В 2018 году открыт инсультный центр при центральной районной больнице, оснащено новым оборудованием родильное отделение.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В регионе из 52 населенных пунктов централизованное водоснабжение функционирует в 23, или 89,2% населения: город Аягоз, поселок Актогай и 21 село имеют доступ к водопроводной воде.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По городу Аягоз централизованным водоснабжением охвачено 100% населения города, в системе сельского водоснабжения 82,3% населения. 17,7% сельского населения использует воду из подземных и поверхностных источников. </w:t>
      </w:r>
      <w:r w:rsidRPr="00B93009">
        <w:rPr>
          <w:rFonts w:ascii="Times New Roman" w:hAnsi="Times New Roman"/>
          <w:spacing w:val="-3"/>
          <w:sz w:val="28"/>
          <w:szCs w:val="28"/>
        </w:rPr>
        <w:tab/>
        <w:t xml:space="preserve">В районе централизованное водоотведение функционирует в городе Аягоз и поселке Актогай.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На территории района расположено 68 источников теплоснабжения, обеспечивающих услугами теплоснабжения юридических и физических лиц, в том числе по г. Аягоз 29 единиц.</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 xml:space="preserve">Из 68 котельных мощностью до 100 Гкал, 39 - на твердом топливе, 1 на жидком топливе и 28 котельных используют электрокотлы. </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Площадь жилищного фонда района за 2018 год составила 1134,3 тыс.кв.м, увеличившись по сравнению с 2016 годом (1118 тыс.кв.м) на 1,5%.</w:t>
      </w:r>
    </w:p>
    <w:p w:rsidR="00F503A8" w:rsidRPr="00B93009" w:rsidRDefault="00F503A8" w:rsidP="00F503A8">
      <w:pPr>
        <w:spacing w:after="0" w:line="240" w:lineRule="auto"/>
        <w:ind w:firstLine="720"/>
        <w:jc w:val="both"/>
        <w:rPr>
          <w:rFonts w:ascii="Times New Roman" w:hAnsi="Times New Roman"/>
          <w:spacing w:val="-3"/>
          <w:sz w:val="28"/>
          <w:szCs w:val="28"/>
        </w:rPr>
      </w:pPr>
      <w:r w:rsidRPr="00B93009">
        <w:rPr>
          <w:rFonts w:ascii="Times New Roman" w:hAnsi="Times New Roman"/>
          <w:spacing w:val="-3"/>
          <w:sz w:val="28"/>
          <w:szCs w:val="28"/>
        </w:rPr>
        <w:t>За 2016-2018 годы по району введено в строй 30706 кв.м. жилъя, в том числе 14152 кв.м. за счет индивидуальных застройщиков, 4256 кв.м. за счет бюджетных средств (малосемейное общежитие в г.Аягоз), 12298 кв.м. общежития  для рабочих в пос. Актогай за счет средств ТОО "KAZMineralsAktogay".</w:t>
      </w:r>
    </w:p>
    <w:p w:rsidR="00056E90" w:rsidRPr="00B93009" w:rsidRDefault="007311A3" w:rsidP="00056E90">
      <w:pPr>
        <w:spacing w:after="0" w:line="240" w:lineRule="auto"/>
        <w:ind w:firstLine="720"/>
        <w:jc w:val="both"/>
        <w:rPr>
          <w:rFonts w:ascii="Times New Roman" w:hAnsi="Times New Roman"/>
          <w:sz w:val="28"/>
          <w:szCs w:val="28"/>
        </w:rPr>
      </w:pPr>
      <w:r w:rsidRPr="00B93009">
        <w:rPr>
          <w:rFonts w:ascii="Times New Roman" w:hAnsi="Times New Roman"/>
          <w:b/>
          <w:i/>
          <w:sz w:val="28"/>
          <w:szCs w:val="28"/>
          <w:lang w:eastAsia="ar-SA"/>
        </w:rPr>
        <w:t xml:space="preserve">Бюджет </w:t>
      </w:r>
      <w:r w:rsidRPr="00B93009">
        <w:rPr>
          <w:rFonts w:ascii="Times New Roman" w:hAnsi="Times New Roman"/>
          <w:b/>
          <w:i/>
          <w:sz w:val="28"/>
          <w:szCs w:val="28"/>
          <w:lang w:val="kk-KZ" w:eastAsia="ar-SA"/>
        </w:rPr>
        <w:t>района за</w:t>
      </w:r>
      <w:r w:rsidRPr="00B93009">
        <w:rPr>
          <w:rFonts w:ascii="Times New Roman" w:hAnsi="Times New Roman"/>
          <w:b/>
          <w:i/>
          <w:sz w:val="28"/>
          <w:szCs w:val="28"/>
          <w:lang w:eastAsia="ar-SA"/>
        </w:rPr>
        <w:t xml:space="preserve"> 2016 год</w:t>
      </w:r>
      <w:r w:rsidRPr="00B93009">
        <w:rPr>
          <w:rFonts w:ascii="Times New Roman" w:hAnsi="Times New Roman"/>
          <w:sz w:val="28"/>
          <w:szCs w:val="28"/>
          <w:lang w:eastAsia="ar-SA"/>
        </w:rPr>
        <w:t xml:space="preserve"> </w:t>
      </w:r>
      <w:r w:rsidR="00056E90" w:rsidRPr="00B93009">
        <w:rPr>
          <w:rFonts w:ascii="Times New Roman" w:hAnsi="Times New Roman"/>
          <w:sz w:val="28"/>
          <w:szCs w:val="28"/>
        </w:rPr>
        <w:t xml:space="preserve">по доходам утвержден в объеме </w:t>
      </w:r>
      <w:r w:rsidR="00CC60C3" w:rsidRPr="00B93009">
        <w:rPr>
          <w:rFonts w:ascii="Times New Roman" w:hAnsi="Times New Roman"/>
          <w:bCs/>
          <w:sz w:val="28"/>
          <w:szCs w:val="28"/>
          <w:lang w:val="kk-KZ"/>
        </w:rPr>
        <w:t>7794509,9</w:t>
      </w:r>
      <w:r w:rsidR="00056E90" w:rsidRPr="00B93009">
        <w:rPr>
          <w:rFonts w:ascii="Times New Roman" w:hAnsi="Times New Roman"/>
          <w:bCs/>
          <w:sz w:val="28"/>
          <w:szCs w:val="28"/>
        </w:rPr>
        <w:t xml:space="preserve"> тыс.</w:t>
      </w:r>
      <w:r w:rsidR="00056E90" w:rsidRPr="00B93009">
        <w:rPr>
          <w:rFonts w:ascii="Times New Roman" w:hAnsi="Times New Roman"/>
          <w:sz w:val="28"/>
          <w:szCs w:val="28"/>
        </w:rPr>
        <w:t xml:space="preserve"> тенге, исполнение  составило  </w:t>
      </w:r>
      <w:r w:rsidR="00B240C8" w:rsidRPr="00B93009">
        <w:rPr>
          <w:rFonts w:ascii="Times New Roman" w:hAnsi="Times New Roman"/>
          <w:sz w:val="28"/>
          <w:szCs w:val="28"/>
          <w:lang w:eastAsia="ar-SA"/>
        </w:rPr>
        <w:t>7971041,8</w:t>
      </w:r>
      <w:r w:rsidR="00056E90" w:rsidRPr="00B93009">
        <w:rPr>
          <w:rFonts w:ascii="Times New Roman" w:hAnsi="Times New Roman"/>
          <w:bCs/>
          <w:sz w:val="28"/>
          <w:szCs w:val="28"/>
        </w:rPr>
        <w:t xml:space="preserve"> </w:t>
      </w:r>
      <w:r w:rsidR="00CC60C3" w:rsidRPr="00B93009">
        <w:rPr>
          <w:rFonts w:ascii="Times New Roman" w:hAnsi="Times New Roman"/>
          <w:sz w:val="28"/>
          <w:szCs w:val="28"/>
        </w:rPr>
        <w:t>тыс. тенге (102,3</w:t>
      </w:r>
      <w:r w:rsidR="00056E90" w:rsidRPr="00B93009">
        <w:rPr>
          <w:rFonts w:ascii="Times New Roman" w:hAnsi="Times New Roman"/>
          <w:sz w:val="28"/>
          <w:szCs w:val="28"/>
        </w:rPr>
        <w:t xml:space="preserve">%).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Скорректированная доходная часть бюджета района увеличен</w:t>
      </w:r>
      <w:r w:rsidRPr="00B93009">
        <w:rPr>
          <w:rFonts w:ascii="Times New Roman" w:hAnsi="Times New Roman"/>
          <w:sz w:val="28"/>
          <w:szCs w:val="28"/>
          <w:lang w:val="kk-KZ" w:eastAsia="ar-SA"/>
        </w:rPr>
        <w:t>а</w:t>
      </w:r>
      <w:r w:rsidRPr="00B93009">
        <w:rPr>
          <w:rFonts w:ascii="Times New Roman" w:hAnsi="Times New Roman"/>
          <w:sz w:val="28"/>
          <w:szCs w:val="28"/>
          <w:lang w:eastAsia="ar-SA"/>
        </w:rPr>
        <w:t xml:space="preserve"> к утвержденному бюджету на 1 296 563,9 тыс. тенге, налоговые поступления увеличены на 523 585,5 тыс. тенге, неналоговые поступления увеличены на 5 435,0 тыс. тенге, поступления от продажи основного капитала уменьшены на 29 228,9 тыс. тенге, поступления трансфертов увеличены на 796 772,3 тыс. тенге. Расходная часть бюджета увеличен</w:t>
      </w:r>
      <w:r w:rsidRPr="00B93009">
        <w:rPr>
          <w:rFonts w:ascii="Times New Roman" w:hAnsi="Times New Roman"/>
          <w:sz w:val="28"/>
          <w:szCs w:val="28"/>
          <w:lang w:val="kk-KZ" w:eastAsia="ar-SA"/>
        </w:rPr>
        <w:t>а</w:t>
      </w:r>
      <w:r w:rsidRPr="00B93009">
        <w:rPr>
          <w:rFonts w:ascii="Times New Roman" w:hAnsi="Times New Roman"/>
          <w:sz w:val="28"/>
          <w:szCs w:val="28"/>
          <w:lang w:eastAsia="ar-SA"/>
        </w:rPr>
        <w:t xml:space="preserve"> на </w:t>
      </w:r>
      <w:r w:rsidRPr="00B93009">
        <w:rPr>
          <w:rFonts w:ascii="Times New Roman" w:hAnsi="Times New Roman"/>
          <w:sz w:val="28"/>
          <w:szCs w:val="28"/>
          <w:lang w:val="kk-KZ" w:eastAsia="ar-SA"/>
        </w:rPr>
        <w:t>1 775 206,4</w:t>
      </w:r>
      <w:r w:rsidRPr="00B93009">
        <w:rPr>
          <w:rFonts w:ascii="Times New Roman" w:hAnsi="Times New Roman"/>
          <w:sz w:val="28"/>
          <w:szCs w:val="28"/>
          <w:lang w:eastAsia="ar-SA"/>
        </w:rPr>
        <w:t xml:space="preserve">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val="kk-KZ" w:eastAsia="ar-SA"/>
        </w:rPr>
      </w:pPr>
      <w:r w:rsidRPr="00B93009">
        <w:rPr>
          <w:rFonts w:ascii="Times New Roman" w:hAnsi="Times New Roman"/>
          <w:sz w:val="28"/>
          <w:szCs w:val="28"/>
          <w:lang w:eastAsia="ar-SA"/>
        </w:rPr>
        <w:t>В 2016 году по сравнению с 2015 годом поступление доходов увеличено на 1 533 008,4 тыс. тенге (7971041,8 - 6438033,4 ) или на 23,8%.</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При этом, поступление трансфертов увеличено на 944 334,5 тыс.тенге (4 139 229,3 – 3 194 894,8), в том числе целевые текущие трансферты увеличены на 1 239 510,3 тыс.тенге (2 112 972,3-873 462,0), на развитие уменьшены на 66643,8 тыс.тенге (457968,0-524611,8), субвенция уменьшена на 228532,0 тыс. тенге  (1568289,0-1796821,0)</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Целевые текущие трансферты из областного бюджета составили </w:t>
      </w:r>
      <w:r w:rsidRPr="00B93009">
        <w:rPr>
          <w:rFonts w:ascii="Times New Roman" w:hAnsi="Times New Roman"/>
          <w:sz w:val="28"/>
          <w:szCs w:val="28"/>
          <w:lang w:val="kk-KZ" w:eastAsia="ar-SA"/>
        </w:rPr>
        <w:t xml:space="preserve">274 474,0 </w:t>
      </w:r>
      <w:r w:rsidRPr="00B93009">
        <w:rPr>
          <w:rFonts w:ascii="Times New Roman" w:hAnsi="Times New Roman"/>
          <w:sz w:val="28"/>
          <w:szCs w:val="28"/>
          <w:lang w:eastAsia="ar-SA"/>
        </w:rPr>
        <w:t xml:space="preserve">тысяч тенге, из республиканского бюджета </w:t>
      </w:r>
      <w:r w:rsidRPr="00B93009">
        <w:rPr>
          <w:rFonts w:ascii="Times New Roman" w:hAnsi="Times New Roman"/>
          <w:sz w:val="28"/>
          <w:szCs w:val="28"/>
          <w:lang w:val="kk-KZ" w:eastAsia="ar-SA"/>
        </w:rPr>
        <w:t>1 838 498,3 тыс.тенге.</w:t>
      </w:r>
      <w:r w:rsidRPr="00B93009">
        <w:rPr>
          <w:rFonts w:ascii="Times New Roman" w:hAnsi="Times New Roman"/>
          <w:sz w:val="28"/>
          <w:szCs w:val="28"/>
          <w:lang w:eastAsia="ar-SA"/>
        </w:rPr>
        <w:t xml:space="preserve"> Целевые  трансферты на развитие из республиканского бюджета  </w:t>
      </w:r>
      <w:r w:rsidRPr="00B93009">
        <w:rPr>
          <w:rFonts w:ascii="Times New Roman" w:hAnsi="Times New Roman"/>
          <w:sz w:val="28"/>
          <w:szCs w:val="28"/>
          <w:lang w:val="kk-KZ" w:eastAsia="ar-SA"/>
        </w:rPr>
        <w:t xml:space="preserve">457 968,0 </w:t>
      </w:r>
      <w:r w:rsidRPr="00B93009">
        <w:rPr>
          <w:rFonts w:ascii="Times New Roman" w:hAnsi="Times New Roman"/>
          <w:sz w:val="28"/>
          <w:szCs w:val="28"/>
          <w:lang w:eastAsia="ar-SA"/>
        </w:rPr>
        <w:t>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Собственные доходы бюджета Аягозского района на 2016 год утверждены в объеме 3 134 110,0 тыс. тенге, уточненный бюджет по итогам года составил 3 633 901,6 тыс. тенге, в течении года план собственных доходов увеличен на 499 791,6 тыс. тенге, фактически поступило 3 831 812,4 тыс. тенге на 105,4%, </w:t>
      </w:r>
      <w:r w:rsidRPr="00B93009">
        <w:rPr>
          <w:rFonts w:ascii="Times New Roman" w:hAnsi="Times New Roman"/>
          <w:sz w:val="28"/>
          <w:szCs w:val="28"/>
          <w:lang w:eastAsia="ar-SA"/>
        </w:rPr>
        <w:lastRenderedPageBreak/>
        <w:t xml:space="preserve">перевыполнение  197 910,8 тыс. тенге,  по сравнению с прошлым годом доходы увеличились на 640775,8 тыс. 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В целом, план по налоговым поступлениям исполнен на 105,1%. При уточненном плане 3 602 024,5 тыс. тенге, поступление 3 786 984,5 тыс.тенге (к утвержденному 123,0%). Перевыполнение составило 184 960,0 тыс.тенге. По сравнению с предыдущим годом объем поступлений увеличился на 632093,3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Основная часть доходов по налоговым платежам приходится на индивидуальный подоходный налог, социальный налог, налог на имущество, земельный налог, налог на транспортные средства. Удельный вес этих налогов в налоговых поступлениях 97,1 %. В общем объеме собственных доходов налоговые поступления составляют 96%.</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Скорректированный план по неналоговым поступлениям составил  в сумме 13 055,0 тыс.тенге исполнен на 23856,6 тыс.тенге или 182,7%. (к утвержденному 313,0%). Перевыполнение составило 10801,6 тыс.тенге. По сравнению с предыдущим годом объем поступлений увеличился на 4086,4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Основная часть доходов по неналоговым платежам приходится на доходы от государственной собственности </w:t>
      </w:r>
      <w:r w:rsidRPr="00B93009">
        <w:rPr>
          <w:rFonts w:ascii="Times New Roman" w:hAnsi="Times New Roman"/>
          <w:color w:val="000000"/>
          <w:sz w:val="28"/>
          <w:szCs w:val="28"/>
          <w:lang w:eastAsia="ar-SA"/>
        </w:rPr>
        <w:t xml:space="preserve">и прочие неналоговые поступления в местный бюджет. </w:t>
      </w:r>
      <w:r w:rsidRPr="00B93009">
        <w:rPr>
          <w:rFonts w:ascii="Times New Roman" w:hAnsi="Times New Roman"/>
          <w:sz w:val="28"/>
          <w:szCs w:val="28"/>
          <w:lang w:eastAsia="ar-SA"/>
        </w:rPr>
        <w:t xml:space="preserve">В общем объеме собственных доходов неналоговые поступления составляют 0,6%.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Скорректированный план по поступлениям от продажи основного капитала 18822,1 тыс.тенге исполнен на 20971,3 тыс.тенге или 111,4%  (к утвержденному 43,6%). Перевыполнение составило 2149,2 тыс.тенге. По сравнению с предыдущим годом объем поступлений увеличился на 4596,1тыс.тенге.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общем объеме поступления собственных доходов поступления от продажи основного капитала составляют 0,5%.</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Расходная часть бюджета утверждена в сумме 6 497 946,0 тыс. тенге, скорректирована в сумме 8 273 152,4 тыс. тенге, исполнена на 8 224 159,8 тыс. тенге или 99,4%.</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Резерв местного исполнительного органа утвержден в объеме 14699,0 тыс. тенге, уточнен 15495,0 тыс. тенге, исполнение составило 14284,8 тыс. тенге.</w:t>
      </w:r>
    </w:p>
    <w:p w:rsidR="00C366D5" w:rsidRPr="00B93009" w:rsidRDefault="007311A3" w:rsidP="007311A3">
      <w:pPr>
        <w:tabs>
          <w:tab w:val="num" w:pos="0"/>
        </w:tabs>
        <w:suppressAutoHyphens/>
        <w:spacing w:after="0" w:line="240" w:lineRule="auto"/>
        <w:ind w:firstLine="709"/>
        <w:jc w:val="both"/>
        <w:rPr>
          <w:rFonts w:ascii="Times New Roman" w:hAnsi="Times New Roman"/>
          <w:sz w:val="28"/>
          <w:szCs w:val="28"/>
        </w:rPr>
      </w:pPr>
      <w:r w:rsidRPr="00B93009">
        <w:rPr>
          <w:rFonts w:ascii="Times New Roman" w:hAnsi="Times New Roman"/>
          <w:b/>
          <w:i/>
          <w:sz w:val="28"/>
          <w:szCs w:val="28"/>
          <w:lang w:eastAsia="ar-SA"/>
        </w:rPr>
        <w:t xml:space="preserve">Бюджет </w:t>
      </w:r>
      <w:r w:rsidRPr="00B93009">
        <w:rPr>
          <w:rFonts w:ascii="Times New Roman" w:hAnsi="Times New Roman"/>
          <w:b/>
          <w:i/>
          <w:sz w:val="28"/>
          <w:szCs w:val="28"/>
          <w:lang w:val="kk-KZ" w:eastAsia="ar-SA"/>
        </w:rPr>
        <w:t>района за</w:t>
      </w:r>
      <w:r w:rsidRPr="00B93009">
        <w:rPr>
          <w:rFonts w:ascii="Times New Roman" w:hAnsi="Times New Roman"/>
          <w:b/>
          <w:i/>
          <w:sz w:val="28"/>
          <w:szCs w:val="28"/>
          <w:lang w:eastAsia="ar-SA"/>
        </w:rPr>
        <w:t xml:space="preserve"> 2017 год</w:t>
      </w:r>
      <w:r w:rsidRPr="00B93009">
        <w:rPr>
          <w:rFonts w:ascii="Times New Roman" w:hAnsi="Times New Roman"/>
          <w:sz w:val="28"/>
          <w:szCs w:val="28"/>
          <w:lang w:eastAsia="ar-SA"/>
        </w:rPr>
        <w:t xml:space="preserve"> </w:t>
      </w:r>
      <w:r w:rsidR="00C366D5" w:rsidRPr="00B93009">
        <w:rPr>
          <w:rFonts w:ascii="Times New Roman" w:hAnsi="Times New Roman"/>
          <w:sz w:val="28"/>
          <w:szCs w:val="28"/>
        </w:rPr>
        <w:t xml:space="preserve">по доходам утвержден в объеме </w:t>
      </w:r>
      <w:r w:rsidR="000B7B23" w:rsidRPr="00B93009">
        <w:rPr>
          <w:rFonts w:ascii="Times New Roman" w:hAnsi="Times New Roman"/>
          <w:bCs/>
          <w:sz w:val="28"/>
          <w:szCs w:val="28"/>
          <w:lang w:val="kk-KZ"/>
        </w:rPr>
        <w:t xml:space="preserve">10475934,7 </w:t>
      </w:r>
      <w:r w:rsidR="00C366D5" w:rsidRPr="00B93009">
        <w:rPr>
          <w:rFonts w:ascii="Times New Roman" w:hAnsi="Times New Roman"/>
          <w:bCs/>
          <w:sz w:val="28"/>
          <w:szCs w:val="28"/>
        </w:rPr>
        <w:t>тыс.</w:t>
      </w:r>
      <w:r w:rsidR="00C366D5" w:rsidRPr="00B93009">
        <w:rPr>
          <w:rFonts w:ascii="Times New Roman" w:hAnsi="Times New Roman"/>
          <w:sz w:val="28"/>
          <w:szCs w:val="28"/>
        </w:rPr>
        <w:t xml:space="preserve"> тенге, исполнение  составило  </w:t>
      </w:r>
      <w:r w:rsidR="000B7B23" w:rsidRPr="00B93009">
        <w:rPr>
          <w:rFonts w:ascii="Times New Roman" w:hAnsi="Times New Roman"/>
          <w:sz w:val="28"/>
          <w:szCs w:val="28"/>
          <w:lang w:eastAsia="ar-SA"/>
        </w:rPr>
        <w:t>10483243,3</w:t>
      </w:r>
      <w:r w:rsidR="00C366D5" w:rsidRPr="00B93009">
        <w:rPr>
          <w:rFonts w:ascii="Times New Roman" w:hAnsi="Times New Roman"/>
          <w:bCs/>
          <w:sz w:val="28"/>
          <w:szCs w:val="28"/>
        </w:rPr>
        <w:t xml:space="preserve"> </w:t>
      </w:r>
      <w:r w:rsidR="00C366D5" w:rsidRPr="00B93009">
        <w:rPr>
          <w:rFonts w:ascii="Times New Roman" w:hAnsi="Times New Roman"/>
          <w:sz w:val="28"/>
          <w:szCs w:val="28"/>
        </w:rPr>
        <w:t>тыс. тенге (</w:t>
      </w:r>
      <w:r w:rsidR="000B7B23" w:rsidRPr="00B93009">
        <w:rPr>
          <w:rFonts w:ascii="Times New Roman" w:hAnsi="Times New Roman"/>
          <w:sz w:val="28"/>
          <w:szCs w:val="28"/>
        </w:rPr>
        <w:t>100,1</w:t>
      </w:r>
      <w:r w:rsidR="00C366D5" w:rsidRPr="00B93009">
        <w:rPr>
          <w:rFonts w:ascii="Times New Roman" w:hAnsi="Times New Roman"/>
          <w:sz w:val="28"/>
          <w:szCs w:val="28"/>
        </w:rPr>
        <w:t>%).</w:t>
      </w:r>
    </w:p>
    <w:p w:rsidR="007311A3" w:rsidRPr="00B93009" w:rsidRDefault="00C366D5"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rPr>
        <w:t xml:space="preserve"> </w:t>
      </w:r>
      <w:r w:rsidR="007311A3" w:rsidRPr="00B93009">
        <w:rPr>
          <w:rFonts w:ascii="Times New Roman" w:hAnsi="Times New Roman"/>
          <w:sz w:val="28"/>
          <w:szCs w:val="28"/>
          <w:lang w:eastAsia="ar-SA"/>
        </w:rPr>
        <w:t xml:space="preserve">Скорректированная доходная часть бюджета </w:t>
      </w:r>
      <w:r w:rsidR="00745DAB" w:rsidRPr="00B93009">
        <w:rPr>
          <w:rFonts w:ascii="Times New Roman" w:hAnsi="Times New Roman"/>
          <w:sz w:val="28"/>
          <w:szCs w:val="28"/>
          <w:lang w:eastAsia="ar-SA"/>
        </w:rPr>
        <w:t>района</w:t>
      </w:r>
      <w:r w:rsidR="007311A3" w:rsidRPr="00B93009">
        <w:rPr>
          <w:rFonts w:ascii="Times New Roman" w:hAnsi="Times New Roman"/>
          <w:sz w:val="28"/>
          <w:szCs w:val="28"/>
          <w:lang w:eastAsia="ar-SA"/>
        </w:rPr>
        <w:t xml:space="preserve"> увеличен</w:t>
      </w:r>
      <w:r w:rsidR="007311A3" w:rsidRPr="00B93009">
        <w:rPr>
          <w:rFonts w:ascii="Times New Roman" w:hAnsi="Times New Roman"/>
          <w:sz w:val="28"/>
          <w:szCs w:val="28"/>
          <w:lang w:val="kk-KZ" w:eastAsia="ar-SA"/>
        </w:rPr>
        <w:t>а</w:t>
      </w:r>
      <w:r w:rsidR="007311A3" w:rsidRPr="00B93009">
        <w:rPr>
          <w:rFonts w:ascii="Times New Roman" w:hAnsi="Times New Roman"/>
          <w:sz w:val="28"/>
          <w:szCs w:val="28"/>
          <w:lang w:eastAsia="ar-SA"/>
        </w:rPr>
        <w:t xml:space="preserve"> к утвержденному бюджету на 1173,3 тыс. тенге, налоговые поступления уменьшены на 9948,7 тыс. тенге, неналоговые поступления увеличены на 29895,2тыс. тенге, поступления от продажи основного капитала уменьшены на 1048,0 тыс. тенге, поступления трансфертов уменьшено на 20071,8 тыс. тенге. Расходная часть бюджета увеличен</w:t>
      </w:r>
      <w:r w:rsidR="007311A3" w:rsidRPr="00B93009">
        <w:rPr>
          <w:rFonts w:ascii="Times New Roman" w:hAnsi="Times New Roman"/>
          <w:sz w:val="28"/>
          <w:szCs w:val="28"/>
          <w:lang w:val="kk-KZ" w:eastAsia="ar-SA"/>
        </w:rPr>
        <w:t>а</w:t>
      </w:r>
      <w:r w:rsidR="007311A3" w:rsidRPr="00B93009">
        <w:rPr>
          <w:rFonts w:ascii="Times New Roman" w:hAnsi="Times New Roman"/>
          <w:sz w:val="28"/>
          <w:szCs w:val="28"/>
          <w:lang w:eastAsia="ar-SA"/>
        </w:rPr>
        <w:t xml:space="preserve"> на </w:t>
      </w:r>
      <w:r w:rsidR="007311A3" w:rsidRPr="00B93009">
        <w:rPr>
          <w:rFonts w:ascii="Times New Roman" w:hAnsi="Times New Roman"/>
          <w:sz w:val="28"/>
          <w:szCs w:val="28"/>
          <w:lang w:val="kk-KZ" w:eastAsia="ar-SA"/>
        </w:rPr>
        <w:t>224352,7</w:t>
      </w:r>
      <w:r w:rsidR="007311A3" w:rsidRPr="00B93009">
        <w:rPr>
          <w:rFonts w:ascii="Times New Roman" w:hAnsi="Times New Roman"/>
          <w:sz w:val="28"/>
          <w:szCs w:val="28"/>
          <w:lang w:eastAsia="ar-SA"/>
        </w:rPr>
        <w:t xml:space="preserve">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val="kk-KZ" w:eastAsia="ar-SA"/>
        </w:rPr>
      </w:pPr>
      <w:r w:rsidRPr="00B93009">
        <w:rPr>
          <w:rFonts w:ascii="Times New Roman" w:hAnsi="Times New Roman"/>
          <w:sz w:val="28"/>
          <w:szCs w:val="28"/>
          <w:lang w:eastAsia="ar-SA"/>
        </w:rPr>
        <w:t>В 2017 году по сравнению с 2016 годом поступление доходов увеличено на 2 512 201,5 тыс. тенге (10483243,3-7971041,8) или на 31,5%.</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При этом, поступление трансфертов увеличено на 2 342 904,9 тыс.тенге (6 482 134,2 – 4 139 229,3), в том числе целевые текущие трансферты уменьшены на 1 441 643,4 тыс.тенге (671 328,9-2 112 972,3), на развитие увеличены на 1 998 310,3 тыс.тенге (2 456 278,3- 457 968), субвенция увеличена на 1 786 238,0 тыс. тенге  (3354527,0-1568289,0)</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lastRenderedPageBreak/>
        <w:t xml:space="preserve">Целевые текущие трансферты из областного бюджета составили </w:t>
      </w:r>
      <w:r w:rsidRPr="00B93009">
        <w:rPr>
          <w:rFonts w:ascii="Times New Roman" w:hAnsi="Times New Roman"/>
          <w:sz w:val="28"/>
          <w:szCs w:val="28"/>
          <w:lang w:val="kk-KZ" w:eastAsia="ar-SA"/>
        </w:rPr>
        <w:t xml:space="preserve">608 905,0 </w:t>
      </w:r>
      <w:r w:rsidRPr="00B93009">
        <w:rPr>
          <w:rFonts w:ascii="Times New Roman" w:hAnsi="Times New Roman"/>
          <w:sz w:val="28"/>
          <w:szCs w:val="28"/>
          <w:lang w:eastAsia="ar-SA"/>
        </w:rPr>
        <w:t xml:space="preserve">тысяч тенге, из республиканского бюджета </w:t>
      </w:r>
      <w:r w:rsidRPr="00B93009">
        <w:rPr>
          <w:rFonts w:ascii="Times New Roman" w:hAnsi="Times New Roman"/>
          <w:sz w:val="28"/>
          <w:szCs w:val="28"/>
          <w:lang w:val="kk-KZ" w:eastAsia="ar-SA"/>
        </w:rPr>
        <w:t xml:space="preserve">62 423,9 </w:t>
      </w:r>
      <w:r w:rsidRPr="00B93009">
        <w:rPr>
          <w:rFonts w:ascii="Times New Roman" w:hAnsi="Times New Roman"/>
          <w:sz w:val="28"/>
          <w:szCs w:val="28"/>
          <w:lang w:eastAsia="ar-SA"/>
        </w:rPr>
        <w:t xml:space="preserve">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Целевые  трансферты на развитие из областного бюджета составили составил </w:t>
      </w:r>
      <w:r w:rsidRPr="00B93009">
        <w:rPr>
          <w:rFonts w:ascii="Times New Roman" w:hAnsi="Times New Roman"/>
          <w:sz w:val="28"/>
          <w:szCs w:val="28"/>
          <w:lang w:val="kk-KZ" w:eastAsia="ar-SA"/>
        </w:rPr>
        <w:t xml:space="preserve">320 163,3 </w:t>
      </w:r>
      <w:r w:rsidRPr="00B93009">
        <w:rPr>
          <w:rFonts w:ascii="Times New Roman" w:hAnsi="Times New Roman"/>
          <w:sz w:val="28"/>
          <w:szCs w:val="28"/>
          <w:lang w:eastAsia="ar-SA"/>
        </w:rPr>
        <w:t xml:space="preserve">тыс. тенге, из республиканского бюджета  </w:t>
      </w:r>
      <w:r w:rsidRPr="00B93009">
        <w:rPr>
          <w:rFonts w:ascii="Times New Roman" w:hAnsi="Times New Roman"/>
          <w:sz w:val="28"/>
          <w:szCs w:val="28"/>
          <w:lang w:val="kk-KZ" w:eastAsia="ar-SA"/>
        </w:rPr>
        <w:t xml:space="preserve">2 136 115,0 </w:t>
      </w:r>
      <w:r w:rsidRPr="00B93009">
        <w:rPr>
          <w:rFonts w:ascii="Times New Roman" w:hAnsi="Times New Roman"/>
          <w:sz w:val="28"/>
          <w:szCs w:val="28"/>
          <w:lang w:eastAsia="ar-SA"/>
        </w:rPr>
        <w:t>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Собственные доходы бюджета Аягозского района на 2017 год утверждены в объеме 3 974 902,0 тыс. тенге, уточненный бюджет по итогам года составил                       3 993 800,5 тыс. тенге, в течении года план собственных доходов увеличен на 18 898,5 тыс. тенге, фактически поступило 4 001109,1 тыс. тенге на 100,2%, перевыполнение  7 308,6 тыс. тенге,  по сравнению с прошлым годом доходы увеличились на 169 296,7 тыс. 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В целом, план по налоговым поступлениям исполнен на 100,5%. При уточненном плане 3 923 402,3 тыс. тенге, поступление 3 942 320,4 тыс.тенге (к утвержденному 100,2%). Перевыполнение составило 18 918,1 тыс.тенге. По сравнению с предыдущим годом объем поступлений увеличился на 787 429,2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Основная часть доходов по налоговым платежам приходится на индивидуальный подоходный налог, социальный налог, налог на имущество, земельный налог, налог на транспортные средства. Удельный вес этих налогов в налоговых поступлениях 97,8%. В общем объеме собственных доходов налоговые поступления составляют 96,3%.</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Скорректированный план по неналоговым поступлениям составил  в сумме 43 856,2 тыс.тенге исполнен на 46 946,5  тыс.тенге или 107,0%. (к утвержденному 336,2%). Перевыполнение составило 3090,3 тыс.тенге. По сравнению с предыдущим годом объем поступлений увеличился на 23 089,9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Основная часть доходов по неналоговым платежам приходится на доходы от государственной собственности </w:t>
      </w:r>
      <w:r w:rsidRPr="00B93009">
        <w:rPr>
          <w:rFonts w:ascii="Times New Roman" w:hAnsi="Times New Roman"/>
          <w:color w:val="000000"/>
          <w:sz w:val="28"/>
          <w:szCs w:val="28"/>
          <w:lang w:eastAsia="ar-SA"/>
        </w:rPr>
        <w:t xml:space="preserve">и прочие неналоговые поступления в местный бюджет. </w:t>
      </w:r>
      <w:r w:rsidRPr="00B93009">
        <w:rPr>
          <w:rFonts w:ascii="Times New Roman" w:hAnsi="Times New Roman"/>
          <w:sz w:val="28"/>
          <w:szCs w:val="28"/>
          <w:lang w:eastAsia="ar-SA"/>
        </w:rPr>
        <w:t xml:space="preserve">В общем объеме собственных доходов неналоговые поступления составляют 1,2%.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Скорректированный план по поступлениям от продажи основного капитала 26 542,0 тыс.тенге исполнен на 11 842,2 тыс.тенге или 44,6%  (к утвержденному 42,9%). Не выполнение составило 14 699,8 тыс.тенге. По сравнению с предыдущим годом объем поступлений уменьшился на 9 129,1 тыс.тенге.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общем объеме поступления собственных доходов поступления от продажи основного капитала составляют 0,3%.</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Расходная часть бюджета утверждена в сумме 10 477 108,0 тыс. тенге, скорректирована в сумме 10 701 460,7 тыс. тенге, исполнена на 10 483 243,3 тыс. тенге или 99,9%.</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Резерв местного исполнительного органа утвержден в объеме 79000,0 тыс. тенге, уточнен на 13243,7 тыс. тенге, исполнение составило 13243,7 тыс. тенге.</w:t>
      </w:r>
    </w:p>
    <w:p w:rsidR="009117E4" w:rsidRPr="00B93009" w:rsidRDefault="007311A3" w:rsidP="007311A3">
      <w:pPr>
        <w:tabs>
          <w:tab w:val="num" w:pos="0"/>
        </w:tabs>
        <w:suppressAutoHyphens/>
        <w:spacing w:after="0" w:line="240" w:lineRule="auto"/>
        <w:ind w:firstLine="709"/>
        <w:jc w:val="both"/>
        <w:rPr>
          <w:rFonts w:ascii="Times New Roman" w:hAnsi="Times New Roman"/>
          <w:sz w:val="28"/>
          <w:szCs w:val="28"/>
        </w:rPr>
      </w:pPr>
      <w:r w:rsidRPr="00B93009">
        <w:rPr>
          <w:rFonts w:ascii="Times New Roman" w:hAnsi="Times New Roman"/>
          <w:b/>
          <w:i/>
          <w:sz w:val="28"/>
          <w:szCs w:val="28"/>
          <w:lang w:eastAsia="ar-SA"/>
        </w:rPr>
        <w:t xml:space="preserve">Бюджет </w:t>
      </w:r>
      <w:r w:rsidRPr="00B93009">
        <w:rPr>
          <w:rFonts w:ascii="Times New Roman" w:hAnsi="Times New Roman"/>
          <w:b/>
          <w:i/>
          <w:sz w:val="28"/>
          <w:szCs w:val="28"/>
          <w:lang w:val="kk-KZ" w:eastAsia="ar-SA"/>
        </w:rPr>
        <w:t>района за</w:t>
      </w:r>
      <w:r w:rsidRPr="00B93009">
        <w:rPr>
          <w:rFonts w:ascii="Times New Roman" w:hAnsi="Times New Roman"/>
          <w:b/>
          <w:i/>
          <w:sz w:val="28"/>
          <w:szCs w:val="28"/>
          <w:lang w:eastAsia="ar-SA"/>
        </w:rPr>
        <w:t xml:space="preserve"> 2018 год</w:t>
      </w:r>
      <w:r w:rsidRPr="00B93009">
        <w:rPr>
          <w:rFonts w:ascii="Times New Roman" w:hAnsi="Times New Roman"/>
          <w:sz w:val="28"/>
          <w:szCs w:val="28"/>
          <w:lang w:eastAsia="ar-SA"/>
        </w:rPr>
        <w:t xml:space="preserve"> </w:t>
      </w:r>
      <w:r w:rsidR="000B7B23" w:rsidRPr="00B93009">
        <w:rPr>
          <w:rFonts w:ascii="Times New Roman" w:hAnsi="Times New Roman"/>
          <w:sz w:val="28"/>
          <w:szCs w:val="28"/>
        </w:rPr>
        <w:t xml:space="preserve">по доходам утвержден в объеме </w:t>
      </w:r>
      <w:r w:rsidR="009117E4" w:rsidRPr="00B93009">
        <w:rPr>
          <w:rFonts w:ascii="Times New Roman" w:hAnsi="Times New Roman"/>
          <w:bCs/>
          <w:sz w:val="28"/>
          <w:szCs w:val="28"/>
          <w:lang w:val="kk-KZ"/>
        </w:rPr>
        <w:t>10250780,5</w:t>
      </w:r>
      <w:r w:rsidR="000B7B23" w:rsidRPr="00B93009">
        <w:rPr>
          <w:rFonts w:ascii="Times New Roman" w:hAnsi="Times New Roman"/>
          <w:bCs/>
          <w:sz w:val="28"/>
          <w:szCs w:val="28"/>
          <w:lang w:val="kk-KZ"/>
        </w:rPr>
        <w:t xml:space="preserve"> </w:t>
      </w:r>
      <w:r w:rsidR="000B7B23" w:rsidRPr="00B93009">
        <w:rPr>
          <w:rFonts w:ascii="Times New Roman" w:hAnsi="Times New Roman"/>
          <w:bCs/>
          <w:sz w:val="28"/>
          <w:szCs w:val="28"/>
        </w:rPr>
        <w:t>тыс.</w:t>
      </w:r>
      <w:r w:rsidR="000B7B23" w:rsidRPr="00B93009">
        <w:rPr>
          <w:rFonts w:ascii="Times New Roman" w:hAnsi="Times New Roman"/>
          <w:sz w:val="28"/>
          <w:szCs w:val="28"/>
        </w:rPr>
        <w:t xml:space="preserve"> тенге, исполнение  составило  </w:t>
      </w:r>
      <w:r w:rsidR="009117E4" w:rsidRPr="00B93009">
        <w:rPr>
          <w:rFonts w:ascii="Times New Roman" w:hAnsi="Times New Roman"/>
          <w:sz w:val="28"/>
          <w:szCs w:val="28"/>
          <w:lang w:eastAsia="ar-SA"/>
        </w:rPr>
        <w:t>10384976,1</w:t>
      </w:r>
      <w:r w:rsidR="000B7B23" w:rsidRPr="00B93009">
        <w:rPr>
          <w:rFonts w:ascii="Times New Roman" w:hAnsi="Times New Roman"/>
          <w:bCs/>
          <w:sz w:val="28"/>
          <w:szCs w:val="28"/>
        </w:rPr>
        <w:t xml:space="preserve"> </w:t>
      </w:r>
      <w:r w:rsidR="000B7B23" w:rsidRPr="00B93009">
        <w:rPr>
          <w:rFonts w:ascii="Times New Roman" w:hAnsi="Times New Roman"/>
          <w:sz w:val="28"/>
          <w:szCs w:val="28"/>
        </w:rPr>
        <w:t>тыс. тенге (10</w:t>
      </w:r>
      <w:r w:rsidR="009117E4" w:rsidRPr="00B93009">
        <w:rPr>
          <w:rFonts w:ascii="Times New Roman" w:hAnsi="Times New Roman"/>
          <w:sz w:val="28"/>
          <w:szCs w:val="28"/>
        </w:rPr>
        <w:t>1</w:t>
      </w:r>
      <w:r w:rsidR="000B7B23" w:rsidRPr="00B93009">
        <w:rPr>
          <w:rFonts w:ascii="Times New Roman" w:hAnsi="Times New Roman"/>
          <w:sz w:val="28"/>
          <w:szCs w:val="28"/>
        </w:rPr>
        <w:t>,</w:t>
      </w:r>
      <w:r w:rsidR="009117E4" w:rsidRPr="00B93009">
        <w:rPr>
          <w:rFonts w:ascii="Times New Roman" w:hAnsi="Times New Roman"/>
          <w:sz w:val="28"/>
          <w:szCs w:val="28"/>
        </w:rPr>
        <w:t>3</w:t>
      </w:r>
      <w:r w:rsidR="000B7B23" w:rsidRPr="00B93009">
        <w:rPr>
          <w:rFonts w:ascii="Times New Roman" w:hAnsi="Times New Roman"/>
          <w:sz w:val="28"/>
          <w:szCs w:val="28"/>
        </w:rPr>
        <w:t>%).</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Скорректированн</w:t>
      </w:r>
      <w:r w:rsidR="00745DAB" w:rsidRPr="00B93009">
        <w:rPr>
          <w:rFonts w:ascii="Times New Roman" w:hAnsi="Times New Roman"/>
          <w:sz w:val="28"/>
          <w:szCs w:val="28"/>
          <w:lang w:eastAsia="ar-SA"/>
        </w:rPr>
        <w:t>ая доходная часть бюджета района</w:t>
      </w:r>
      <w:r w:rsidRPr="00B93009">
        <w:rPr>
          <w:rFonts w:ascii="Times New Roman" w:hAnsi="Times New Roman"/>
          <w:sz w:val="28"/>
          <w:szCs w:val="28"/>
          <w:lang w:eastAsia="ar-SA"/>
        </w:rPr>
        <w:t xml:space="preserve"> увеличен</w:t>
      </w:r>
      <w:r w:rsidRPr="00B93009">
        <w:rPr>
          <w:rFonts w:ascii="Times New Roman" w:hAnsi="Times New Roman"/>
          <w:sz w:val="28"/>
          <w:szCs w:val="28"/>
          <w:lang w:val="kk-KZ" w:eastAsia="ar-SA"/>
        </w:rPr>
        <w:t>а</w:t>
      </w:r>
      <w:r w:rsidRPr="00B93009">
        <w:rPr>
          <w:rFonts w:ascii="Times New Roman" w:hAnsi="Times New Roman"/>
          <w:sz w:val="28"/>
          <w:szCs w:val="28"/>
          <w:lang w:eastAsia="ar-SA"/>
        </w:rPr>
        <w:t xml:space="preserve"> к утвержденному бюджету на 1 346 615,3 тыс. тенге, налоговые поступления уменьшены на 85 553,9 тыс. тенге, неналоговые поступления увеличены на </w:t>
      </w:r>
      <w:r w:rsidRPr="00B93009">
        <w:rPr>
          <w:rFonts w:ascii="Times New Roman" w:hAnsi="Times New Roman"/>
          <w:sz w:val="28"/>
          <w:szCs w:val="28"/>
          <w:lang w:eastAsia="ar-SA"/>
        </w:rPr>
        <w:lastRenderedPageBreak/>
        <w:t>40 282,0тыс. тенге, поступления от продажи основного капитала увеличены на 13 972,0 тыс. тенге, поступления трансфертов увеличены на 1 377 915,2 тыс. тенге. Расходная часть бюджета увеличен</w:t>
      </w:r>
      <w:r w:rsidRPr="00B93009">
        <w:rPr>
          <w:rFonts w:ascii="Times New Roman" w:hAnsi="Times New Roman"/>
          <w:sz w:val="28"/>
          <w:szCs w:val="28"/>
          <w:lang w:val="kk-KZ" w:eastAsia="ar-SA"/>
        </w:rPr>
        <w:t>а</w:t>
      </w:r>
      <w:r w:rsidRPr="00B93009">
        <w:rPr>
          <w:rFonts w:ascii="Times New Roman" w:hAnsi="Times New Roman"/>
          <w:sz w:val="28"/>
          <w:szCs w:val="28"/>
          <w:lang w:eastAsia="ar-SA"/>
        </w:rPr>
        <w:t xml:space="preserve"> на </w:t>
      </w:r>
      <w:r w:rsidRPr="00B93009">
        <w:rPr>
          <w:rFonts w:ascii="Times New Roman" w:hAnsi="Times New Roman"/>
          <w:sz w:val="28"/>
          <w:szCs w:val="28"/>
          <w:lang w:val="kk-KZ" w:eastAsia="ar-SA"/>
        </w:rPr>
        <w:t>1 361 940,2</w:t>
      </w:r>
      <w:r w:rsidRPr="00B93009">
        <w:rPr>
          <w:rFonts w:ascii="Times New Roman" w:hAnsi="Times New Roman"/>
          <w:sz w:val="28"/>
          <w:szCs w:val="28"/>
          <w:lang w:eastAsia="ar-SA"/>
        </w:rPr>
        <w:t xml:space="preserve">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val="kk-KZ" w:eastAsia="ar-SA"/>
        </w:rPr>
      </w:pPr>
      <w:r w:rsidRPr="00B93009">
        <w:rPr>
          <w:rFonts w:ascii="Times New Roman" w:hAnsi="Times New Roman"/>
          <w:sz w:val="28"/>
          <w:szCs w:val="28"/>
          <w:lang w:eastAsia="ar-SA"/>
        </w:rPr>
        <w:t>В 2018 году по сравнению с 2017 годом поступление доходов увеличено на 594 484,6 тыс. тенге (11 077 727,9-10 483 243,3) или на 5,6%.</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При этом, поступление трансфертов увеличено на 826 365,8 тыс.тенге (5 655 768,4 – 6 482 134,2), в том числе целевые текущие трансферты увеличены на 424 599,5 тыс.тенге (1095928,4-671 328,9 ), на развитие уменьшены на 1 238 677,3 тыс.тенге (1 217 601,0- 2 456 278,3), субвенция уменьшена на 12 288,0 тыс. тенге  (3342239,0-3354527,0).</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Целевые текущие трансферты из областного бюджета составили </w:t>
      </w:r>
      <w:r w:rsidRPr="00B93009">
        <w:rPr>
          <w:rFonts w:ascii="Times New Roman" w:hAnsi="Times New Roman"/>
          <w:sz w:val="28"/>
          <w:szCs w:val="28"/>
          <w:lang w:val="kk-KZ" w:eastAsia="ar-SA"/>
        </w:rPr>
        <w:t xml:space="preserve">694 035,4 </w:t>
      </w:r>
      <w:r w:rsidRPr="00B93009">
        <w:rPr>
          <w:rFonts w:ascii="Times New Roman" w:hAnsi="Times New Roman"/>
          <w:sz w:val="28"/>
          <w:szCs w:val="28"/>
          <w:lang w:eastAsia="ar-SA"/>
        </w:rPr>
        <w:t xml:space="preserve">тысяч тенге, из республиканского бюджета </w:t>
      </w:r>
      <w:r w:rsidRPr="00B93009">
        <w:rPr>
          <w:rFonts w:ascii="Times New Roman" w:hAnsi="Times New Roman"/>
          <w:sz w:val="28"/>
          <w:szCs w:val="28"/>
          <w:lang w:val="kk-KZ" w:eastAsia="ar-SA"/>
        </w:rPr>
        <w:t>401 893,0</w:t>
      </w:r>
      <w:r w:rsidRPr="00B93009">
        <w:rPr>
          <w:rFonts w:ascii="Times New Roman" w:hAnsi="Times New Roman"/>
          <w:sz w:val="28"/>
          <w:szCs w:val="28"/>
          <w:lang w:eastAsia="ar-SA"/>
        </w:rPr>
        <w:t xml:space="preserve">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Целевые  трансферты на развитие из областного бюджета составили составил </w:t>
      </w:r>
      <w:r w:rsidRPr="00B93009">
        <w:rPr>
          <w:rFonts w:ascii="Times New Roman" w:hAnsi="Times New Roman"/>
          <w:sz w:val="28"/>
          <w:szCs w:val="28"/>
          <w:lang w:val="kk-KZ" w:eastAsia="ar-SA"/>
        </w:rPr>
        <w:t xml:space="preserve">40 378,0 </w:t>
      </w:r>
      <w:r w:rsidRPr="00B93009">
        <w:rPr>
          <w:rFonts w:ascii="Times New Roman" w:hAnsi="Times New Roman"/>
          <w:sz w:val="28"/>
          <w:szCs w:val="28"/>
          <w:lang w:eastAsia="ar-SA"/>
        </w:rPr>
        <w:t xml:space="preserve">тыс. тенге, из республиканского бюджета  </w:t>
      </w:r>
      <w:r w:rsidRPr="00B93009">
        <w:rPr>
          <w:rFonts w:ascii="Times New Roman" w:hAnsi="Times New Roman"/>
          <w:sz w:val="28"/>
          <w:szCs w:val="28"/>
          <w:lang w:val="kk-KZ" w:eastAsia="ar-SA"/>
        </w:rPr>
        <w:t xml:space="preserve">1 177 223,0  </w:t>
      </w:r>
      <w:r w:rsidRPr="00B93009">
        <w:rPr>
          <w:rFonts w:ascii="Times New Roman" w:hAnsi="Times New Roman"/>
          <w:sz w:val="28"/>
          <w:szCs w:val="28"/>
          <w:lang w:eastAsia="ar-SA"/>
        </w:rPr>
        <w:t>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Трансферты из районного (города областного значения) бюджета утверждены в сумме 572 159,0 тыс.тенге, уточнены в сумме 692 571,8 тыс.тенге, исполнение составило 692 751,8 тыс. тенге или 100%. В том числе целевые текущие трансферты составили  122 468,8 тыс. тенге, субвенция 570 283,0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Собственные доходы бюджета Аягозского района на 2018 год утверждены в объеме 4 626 312,0 тыс. тенге, уточненный бюджет по итогам года составил                       4 729 207,7 тыс. тенге, в течении года план собственных доходов увеличен на 102 895,7 тыс. тенге, фактически поступило 4 729 207,7 тыс. тенге на 102,9%, перевыполнение  134 195,6 тыс. тенге,  по сравнению с прошлым годом доходы увеличились на 728 098,6 тыс. 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В целом, план по налоговым поступлениям исполнен на 102,9%. При уточненном плане 4 522 237,1 тыс. тенге, поступление 4 651 384,2 тыс.тенге (к утвержденному 100,9%). Перевыполнение составило 129 147,1 тыс.тенге. По сравнению с предыдущим годом объем поступлений увеличился на 650 275,1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Основная часть доходов по налоговым платежам приходится на индивидуальный подоходный налог, социальный налог, налог на имущество, земельный налог, налог на транспортные средства. Удельный вес этих налогов в налоговых поступлениях 97,9%. В общем объеме собственных доходов налоговые поступления составляют 96,3%.</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Скорректированный план по неналоговым поступлениям составил  в сумме 47 855,0 тыс.тенге исполнен на 49 978,9  тыс.тенге или 104,4%. (к утвержденному 659,9%). Перевыполнение составило 2 123,9 тыс.тенге. По сравнению с предыдущим годом объем поступлений увеличился на 3032,4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Основная часть доходов по неналоговым платежам приходится на доходы от государственной собственности </w:t>
      </w:r>
      <w:r w:rsidRPr="00B93009">
        <w:rPr>
          <w:rFonts w:ascii="Times New Roman" w:hAnsi="Times New Roman"/>
          <w:color w:val="000000"/>
          <w:sz w:val="28"/>
          <w:szCs w:val="28"/>
          <w:lang w:eastAsia="ar-SA"/>
        </w:rPr>
        <w:t xml:space="preserve">и прочие неналоговые поступления в местный бюджет. </w:t>
      </w:r>
      <w:r w:rsidRPr="00B93009">
        <w:rPr>
          <w:rFonts w:ascii="Times New Roman" w:hAnsi="Times New Roman"/>
          <w:sz w:val="28"/>
          <w:szCs w:val="28"/>
          <w:lang w:eastAsia="ar-SA"/>
        </w:rPr>
        <w:t xml:space="preserve">В общем объеме собственных доходов неналоговые поступления составляют 1,1%.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lastRenderedPageBreak/>
        <w:t>Скорректированный план по поступлениям от продажи основного капитала 24 920,0 тыс.тенге исполнен на 27 844,6 тыс.тенге или 111,7%  (к утвержденному 254,3%). Перевыполнение составило 2 924,6 тыс.тенге. По сравнению с предыдущим годом объем поступлений увеличился на 16 002,4 тыс.тенге.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общем объеме поступления собственных доходов поступления от продажи основного капитала составляют 0,6%.</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Расходная часть бюджета утверждена в сумме 9 596 917,0 тыс. тенге, скорректирована в сумме 10 958 857,2 тыс. тенге, исполнена на 10 932 862,1 тыс. тенге или 99,8%.</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Резерв местного исполнительного органа утвержден в объеме 136147,0 тыс. тенге, уточнен на 61546,0 тыс. тенге, исполнение составило 59544,7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b/>
          <w:i/>
          <w:sz w:val="28"/>
          <w:szCs w:val="28"/>
          <w:lang w:eastAsia="ar-SA"/>
        </w:rPr>
        <w:t xml:space="preserve">Бюджет </w:t>
      </w:r>
      <w:r w:rsidR="00056E90" w:rsidRPr="00B93009">
        <w:rPr>
          <w:rFonts w:ascii="Times New Roman" w:hAnsi="Times New Roman"/>
          <w:b/>
          <w:i/>
          <w:sz w:val="28"/>
          <w:szCs w:val="28"/>
          <w:lang w:val="kk-KZ" w:eastAsia="ar-SA"/>
        </w:rPr>
        <w:t>района</w:t>
      </w:r>
      <w:r w:rsidRPr="00B93009">
        <w:rPr>
          <w:rFonts w:ascii="Times New Roman" w:hAnsi="Times New Roman"/>
          <w:b/>
          <w:i/>
          <w:sz w:val="28"/>
          <w:szCs w:val="28"/>
          <w:lang w:val="kk-KZ" w:eastAsia="ar-SA"/>
        </w:rPr>
        <w:t xml:space="preserve"> на</w:t>
      </w:r>
      <w:r w:rsidRPr="00B93009">
        <w:rPr>
          <w:rFonts w:ascii="Times New Roman" w:hAnsi="Times New Roman"/>
          <w:b/>
          <w:i/>
          <w:sz w:val="28"/>
          <w:szCs w:val="28"/>
          <w:lang w:eastAsia="ar-SA"/>
        </w:rPr>
        <w:t xml:space="preserve"> 2019 год утвержден решением </w:t>
      </w:r>
      <w:r w:rsidRPr="00B93009">
        <w:rPr>
          <w:rFonts w:ascii="Times New Roman" w:hAnsi="Times New Roman"/>
          <w:sz w:val="28"/>
          <w:szCs w:val="28"/>
          <w:lang w:eastAsia="ar-SA"/>
        </w:rPr>
        <w:t xml:space="preserve">сессии районного маслихата от 24.12.2018 года № 33/214-VI «О бюджете Аягозского района на 2019-2021 годы». Постановление от </w:t>
      </w:r>
      <w:r w:rsidRPr="00B93009">
        <w:rPr>
          <w:rFonts w:ascii="Times New Roman" w:hAnsi="Times New Roman"/>
          <w:sz w:val="28"/>
          <w:szCs w:val="28"/>
          <w:lang w:val="kk-KZ" w:eastAsia="ar-SA"/>
        </w:rPr>
        <w:t>03</w:t>
      </w:r>
      <w:r w:rsidRPr="00B93009">
        <w:rPr>
          <w:rFonts w:ascii="Times New Roman" w:hAnsi="Times New Roman"/>
          <w:sz w:val="28"/>
          <w:szCs w:val="28"/>
          <w:lang w:eastAsia="ar-SA"/>
        </w:rPr>
        <w:t>.01.2019 года №</w:t>
      </w:r>
      <w:r w:rsidRPr="00B93009">
        <w:rPr>
          <w:rFonts w:ascii="Times New Roman" w:hAnsi="Times New Roman"/>
          <w:sz w:val="28"/>
          <w:szCs w:val="28"/>
          <w:lang w:val="kk-KZ" w:eastAsia="ar-SA"/>
        </w:rPr>
        <w:t xml:space="preserve">2 </w:t>
      </w:r>
      <w:r w:rsidRPr="00B93009">
        <w:rPr>
          <w:rFonts w:ascii="Times New Roman" w:hAnsi="Times New Roman"/>
          <w:sz w:val="28"/>
          <w:szCs w:val="28"/>
          <w:lang w:eastAsia="ar-SA"/>
        </w:rPr>
        <w:t>«О реализации решения районного маслихата от 24.12.2018 года № 33/214-VI «О бюджете Аягозского района на 2019-2021 годы». За период аудита произведена одна корректировка бюджета.</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Доходная часть бюджета </w:t>
      </w:r>
      <w:r w:rsidR="00745DAB" w:rsidRPr="00B93009">
        <w:rPr>
          <w:rFonts w:ascii="Times New Roman" w:hAnsi="Times New Roman"/>
          <w:sz w:val="28"/>
          <w:szCs w:val="28"/>
          <w:lang w:eastAsia="ar-SA"/>
        </w:rPr>
        <w:t>района</w:t>
      </w:r>
      <w:r w:rsidRPr="00B93009">
        <w:rPr>
          <w:rFonts w:ascii="Times New Roman" w:hAnsi="Times New Roman"/>
          <w:sz w:val="28"/>
          <w:szCs w:val="28"/>
          <w:lang w:eastAsia="ar-SA"/>
        </w:rPr>
        <w:t xml:space="preserve"> скорректирована в объеме 12 198 797,0 тыс. тенге, налоговые поступления в сумме 4 597 751,0 тыс. тенге, неналоговые поступления утверждены в сумме 23 948,0 тыс. тенге, поступления от продажи основного капитала утверждены в сумме 26 413,0 тыс. тенге, поступления трансфертов утверждены в сумме 7 568 685,0 тыс. тенге. Расходная часть бюджета скорректирована  в сумме 12 201 080,9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2019 году (12 198 797,0 тыс.тенге) по сравнению с 2018 годом доходы (11 077 727,9 тыс.тенге) бюджета увеличены на 1 121 069,0 тыс.тенге или на 10,1%.</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Поступление трансфертов утверждено с увеличением на 1 220 164,8 тыс.тенге (7 568 685,0-6 348 520,2), в том числе целевые текущие трансферты увеличены на 707 339,6 тыс.тенге (1 803 268,0-1 095 928,4), на развитие увеличены на 713 820,0 тыс.тенге (1 931 421,0- 1 217 601,0), субвенция уменьшена на 52347,0 тыс. тенге  (3 289 892,0- 3 342 239,0).</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Целевые текущие трансферты из областного бюджета составили </w:t>
      </w:r>
      <w:r w:rsidRPr="00B93009">
        <w:rPr>
          <w:rFonts w:ascii="Times New Roman" w:hAnsi="Times New Roman"/>
          <w:sz w:val="28"/>
          <w:szCs w:val="28"/>
          <w:lang w:val="kk-KZ" w:eastAsia="ar-SA"/>
        </w:rPr>
        <w:t xml:space="preserve">849 438,0 </w:t>
      </w:r>
      <w:r w:rsidRPr="00B93009">
        <w:rPr>
          <w:rFonts w:ascii="Times New Roman" w:hAnsi="Times New Roman"/>
          <w:sz w:val="28"/>
          <w:szCs w:val="28"/>
          <w:lang w:eastAsia="ar-SA"/>
        </w:rPr>
        <w:t xml:space="preserve">тысяч тенге, из республиканского бюджета </w:t>
      </w:r>
      <w:r w:rsidRPr="00B93009">
        <w:rPr>
          <w:rFonts w:ascii="Times New Roman" w:hAnsi="Times New Roman"/>
          <w:sz w:val="28"/>
          <w:szCs w:val="28"/>
          <w:lang w:val="kk-KZ" w:eastAsia="ar-SA"/>
        </w:rPr>
        <w:t xml:space="preserve">979 711,0 </w:t>
      </w:r>
      <w:r w:rsidRPr="00B93009">
        <w:rPr>
          <w:rFonts w:ascii="Times New Roman" w:hAnsi="Times New Roman"/>
          <w:sz w:val="28"/>
          <w:szCs w:val="28"/>
          <w:lang w:eastAsia="ar-SA"/>
        </w:rPr>
        <w:t xml:space="preserve">тыс. тенге, из них на компенсацию потерь </w:t>
      </w:r>
      <w:r w:rsidRPr="00B93009">
        <w:rPr>
          <w:rFonts w:ascii="Times New Roman" w:hAnsi="Times New Roman"/>
          <w:sz w:val="28"/>
          <w:szCs w:val="28"/>
          <w:lang w:val="kk-KZ" w:eastAsia="ar-SA"/>
        </w:rPr>
        <w:t xml:space="preserve">25881,0 тыс.тенге.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Целевые  трансферты на развитие из областного бюджета утверждены в сумме </w:t>
      </w:r>
      <w:r w:rsidRPr="00B93009">
        <w:rPr>
          <w:rFonts w:ascii="Times New Roman" w:hAnsi="Times New Roman"/>
          <w:sz w:val="28"/>
          <w:szCs w:val="28"/>
          <w:lang w:val="kk-KZ" w:eastAsia="ar-SA"/>
        </w:rPr>
        <w:t>190 649,0 тыс.тенге</w:t>
      </w:r>
      <w:r w:rsidRPr="00B93009">
        <w:rPr>
          <w:rFonts w:ascii="Times New Roman" w:hAnsi="Times New Roman"/>
          <w:sz w:val="28"/>
          <w:szCs w:val="28"/>
          <w:lang w:eastAsia="ar-SA"/>
        </w:rPr>
        <w:t xml:space="preserve"> тыс. тенге, из республиканского бюджета  </w:t>
      </w:r>
      <w:r w:rsidRPr="00B93009">
        <w:rPr>
          <w:rFonts w:ascii="Times New Roman" w:hAnsi="Times New Roman"/>
          <w:sz w:val="28"/>
          <w:szCs w:val="28"/>
          <w:lang w:val="kk-KZ" w:eastAsia="ar-SA"/>
        </w:rPr>
        <w:t xml:space="preserve">1 740 772,0 </w:t>
      </w:r>
      <w:r w:rsidRPr="00B93009">
        <w:rPr>
          <w:rFonts w:ascii="Times New Roman" w:hAnsi="Times New Roman"/>
          <w:sz w:val="28"/>
          <w:szCs w:val="28"/>
          <w:lang w:eastAsia="ar-SA"/>
        </w:rPr>
        <w:t>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Трансферты из районного (города областного значения) бюджета утверждены в сумме 518223,0 тыс.тенге. В том числе целевые текущие трансферты составили  434 425,0 тыс. тенге, субвенция 83798,0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Собственные доходы в местный бюджет на 2019год утверждены в сумме 4 630 112,0 тыс.тенге. По сравнению с предыдущим годом собственные доходы уменьшены на 99095,7 тыс.тенге (4630112,0 -4729207,7).</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Налоговые поступления по сравнению с предыдущим годом уменьшены на 71633,2 тыс.тенге или 1,5%.</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lastRenderedPageBreak/>
        <w:t>Неналоговые поступления по сравнению с предыдущим годом уменьшены на 26030,9 тыс.тенге или 52,1%.</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Основная часть доходов по налоговым платежам приходится на индивидуальный подоходный налог, социальный налог, налог на имущество, земельный налог, налог на транспортные средства. Удельный вес этих налогов в налоговых поступлениях 97,8 %. В общем объеме собственных доходов налоговые поступления составляют 96,7%.</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Основная часть доходов по неналоговым платежам приходится на доходы от государственной собственности </w:t>
      </w:r>
      <w:r w:rsidRPr="00B93009">
        <w:rPr>
          <w:rFonts w:ascii="Times New Roman" w:hAnsi="Times New Roman"/>
          <w:color w:val="000000"/>
          <w:sz w:val="28"/>
          <w:szCs w:val="28"/>
          <w:lang w:eastAsia="ar-SA"/>
        </w:rPr>
        <w:t xml:space="preserve">и прочие неналоговые поступления в местный бюджет. </w:t>
      </w:r>
      <w:r w:rsidRPr="00B93009">
        <w:rPr>
          <w:rFonts w:ascii="Times New Roman" w:hAnsi="Times New Roman"/>
          <w:sz w:val="28"/>
          <w:szCs w:val="28"/>
          <w:lang w:eastAsia="ar-SA"/>
        </w:rPr>
        <w:t>В общем объеме собственных доходов налоговые поступления составляют 0,5%.</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Поступления от продажи основного капитала по сравнению с предыдущим годом уменьшены на 1432,6 тыс. тенге (26413,0 тыс.тенге-27844,6 тыс. тенге). В общем объеме поступления собственных доходов поступления от продажи основного капитала составляют 0,6%.</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Резерв местного исполнительного органа утвержден в объеме 92600 тыс. тенге.</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В Аягозском районе с 2016 по 2019 годы функционируют 34 администраторов бюджетных программ. </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2016 году реализованы 111 бюджетных программ и 174 подпрограммы, в том числе: 34 программы на содержание и обеспечение аппарата акима,  маслихата и отделов, 9 программ по бюджету развития (12 подпрограмм) и 99 прочих текущих программ (162 подпрограммы).</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2017 году реализованы 108 бюджетных программ и 122 подпрограммы, в том числе: 34 программы на содержание и обеспечение аппарата акима,  маслихата и отделов, 8 программ по бюджету развития (17 подпрограмм) и 100 прочих текущих программ (105 подпрограмм).</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В 2018 году реализованы 101 бюджетная программа и 117 подпрограмм, в том числе: 34 программ на содержание и обеспечение аппарата акима,  маслихата и отделов, 6 программ по бюджету развития (9 подпрограмм) и 96 прочих текущих программ (108 подпрограмм).</w:t>
      </w:r>
    </w:p>
    <w:p w:rsidR="007311A3" w:rsidRPr="00B93009" w:rsidRDefault="007311A3" w:rsidP="007311A3">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На 2019 год запланированы  к реализации 100 бюджетных программ и 133 подпрограммы, в том числе: 34 программ на содержание и обеспечение аппарата акима,  маслихата и отделов, 8 программ по бюджету развития (11 подпрограмм) и 92 прочих текущих программ (122 подпрограммы).</w:t>
      </w:r>
    </w:p>
    <w:p w:rsidR="00161758" w:rsidRPr="00B93009" w:rsidRDefault="0057429B" w:rsidP="0077745E">
      <w:pPr>
        <w:tabs>
          <w:tab w:val="left" w:pos="709"/>
        </w:tabs>
        <w:spacing w:after="0" w:line="240" w:lineRule="auto"/>
        <w:ind w:firstLine="709"/>
        <w:jc w:val="both"/>
        <w:rPr>
          <w:rFonts w:ascii="Times New Roman" w:hAnsi="Times New Roman"/>
          <w:b/>
          <w:sz w:val="28"/>
          <w:szCs w:val="28"/>
        </w:rPr>
      </w:pPr>
      <w:r w:rsidRPr="00B93009">
        <w:rPr>
          <w:rFonts w:ascii="Times New Roman" w:hAnsi="Times New Roman"/>
          <w:b/>
          <w:sz w:val="28"/>
          <w:szCs w:val="28"/>
        </w:rPr>
        <w:t>2.2. Сводные результаты государственного аудита аудируемой сферы</w:t>
      </w:r>
    </w:p>
    <w:p w:rsidR="00A14257" w:rsidRPr="00B93009" w:rsidRDefault="008C226B" w:rsidP="0077745E">
      <w:pPr>
        <w:tabs>
          <w:tab w:val="left" w:pos="709"/>
        </w:tabs>
        <w:spacing w:after="0" w:line="240" w:lineRule="auto"/>
        <w:ind w:firstLine="709"/>
        <w:jc w:val="both"/>
        <w:rPr>
          <w:rFonts w:ascii="Times New Roman" w:hAnsi="Times New Roman"/>
          <w:sz w:val="28"/>
          <w:szCs w:val="28"/>
        </w:rPr>
      </w:pPr>
      <w:r w:rsidRPr="00B93009">
        <w:rPr>
          <w:rFonts w:ascii="Times New Roman" w:hAnsi="Times New Roman"/>
          <w:sz w:val="28"/>
          <w:szCs w:val="28"/>
        </w:rPr>
        <w:t xml:space="preserve">Государственным аудитом эффективности реализации программы развития территории, влияния деятельности местных исполнительных органов на развитие экономики </w:t>
      </w:r>
      <w:r w:rsidR="003E7F0F" w:rsidRPr="00B93009">
        <w:rPr>
          <w:rFonts w:ascii="Times New Roman" w:hAnsi="Times New Roman"/>
          <w:sz w:val="28"/>
          <w:szCs w:val="28"/>
        </w:rPr>
        <w:t>Аягозского района охвачено 16</w:t>
      </w:r>
      <w:r w:rsidRPr="00B93009">
        <w:rPr>
          <w:rFonts w:ascii="Times New Roman" w:hAnsi="Times New Roman"/>
          <w:sz w:val="28"/>
          <w:szCs w:val="28"/>
        </w:rPr>
        <w:t xml:space="preserve"> учреждений. </w:t>
      </w:r>
    </w:p>
    <w:p w:rsidR="00675E68" w:rsidRPr="00B93009" w:rsidRDefault="00675E68" w:rsidP="0077745E">
      <w:pPr>
        <w:tabs>
          <w:tab w:val="num" w:pos="0"/>
        </w:tabs>
        <w:spacing w:after="0" w:line="240" w:lineRule="auto"/>
        <w:ind w:firstLine="709"/>
        <w:jc w:val="both"/>
        <w:rPr>
          <w:rFonts w:ascii="Times New Roman" w:hAnsi="Times New Roman"/>
          <w:sz w:val="28"/>
          <w:szCs w:val="28"/>
        </w:rPr>
      </w:pPr>
      <w:r w:rsidRPr="00B93009">
        <w:rPr>
          <w:rFonts w:ascii="Times New Roman" w:hAnsi="Times New Roman"/>
          <w:sz w:val="28"/>
          <w:szCs w:val="28"/>
        </w:rPr>
        <w:t xml:space="preserve">Анализом реализации Программы развития территории на 2016-2020 годы (за 2018 год) установлено, что </w:t>
      </w:r>
      <w:r w:rsidR="00C3232B" w:rsidRPr="00B93009">
        <w:rPr>
          <w:rFonts w:ascii="Times New Roman" w:hAnsi="Times New Roman"/>
          <w:sz w:val="28"/>
          <w:szCs w:val="28"/>
        </w:rPr>
        <w:t>Решением сессии районного маслихата №8/66-VІ от 23 декабря 2016 года «Программа развития территории Аягозского района  на 2016-2020 годы» утверждена в новой редакции.  Постановлением акимата Аягозского района № 916 от 27 декабря 2016 года  утвержден План мероприятий по реализации Программы развития территорий.</w:t>
      </w:r>
    </w:p>
    <w:p w:rsidR="00675E68" w:rsidRPr="00B93009" w:rsidRDefault="00675E68" w:rsidP="0077745E">
      <w:pPr>
        <w:tabs>
          <w:tab w:val="left" w:pos="567"/>
        </w:tabs>
        <w:spacing w:after="0" w:line="240" w:lineRule="auto"/>
        <w:ind w:firstLine="567"/>
        <w:jc w:val="both"/>
        <w:rPr>
          <w:rFonts w:ascii="Times New Roman" w:hAnsi="Times New Roman"/>
          <w:bCs/>
          <w:sz w:val="28"/>
          <w:szCs w:val="28"/>
        </w:rPr>
      </w:pPr>
      <w:r w:rsidRPr="00B93009">
        <w:rPr>
          <w:rFonts w:ascii="Times New Roman" w:hAnsi="Times New Roman"/>
          <w:bCs/>
          <w:sz w:val="28"/>
          <w:szCs w:val="28"/>
        </w:rPr>
        <w:lastRenderedPageBreak/>
        <w:t>Программа развития направлена на решение ключевых социально-экономических проблем территории и повышение на этой основе уровня жизни населения, развития производственного, трудового и интеллектуального потенциала и другие цели.</w:t>
      </w:r>
    </w:p>
    <w:p w:rsidR="0011340B" w:rsidRPr="00B93009" w:rsidRDefault="00AF1C9F" w:rsidP="00AF1C9F">
      <w:pPr>
        <w:tabs>
          <w:tab w:val="num" w:pos="0"/>
        </w:tabs>
        <w:suppressAutoHyphens/>
        <w:spacing w:after="0" w:line="240" w:lineRule="auto"/>
        <w:ind w:firstLine="709"/>
        <w:jc w:val="both"/>
        <w:rPr>
          <w:rFonts w:ascii="Times New Roman" w:hAnsi="Times New Roman"/>
          <w:i/>
          <w:sz w:val="28"/>
          <w:szCs w:val="28"/>
          <w:lang w:eastAsia="ar-SA"/>
        </w:rPr>
      </w:pPr>
      <w:r w:rsidRPr="00B93009">
        <w:rPr>
          <w:rFonts w:ascii="Times New Roman" w:hAnsi="Times New Roman"/>
          <w:sz w:val="28"/>
          <w:szCs w:val="28"/>
          <w:lang w:eastAsia="ar-SA"/>
        </w:rPr>
        <w:t xml:space="preserve">В нарушение п.53 Указа Президента РК и №827 и п.20 Указа Президента РК №931 в 2016-2017 годах произведена корректировка </w:t>
      </w:r>
      <w:r w:rsidRPr="00B93009">
        <w:rPr>
          <w:rFonts w:ascii="Times New Roman" w:hAnsi="Times New Roman"/>
          <w:color w:val="000000"/>
          <w:sz w:val="28"/>
          <w:szCs w:val="28"/>
          <w:lang w:eastAsia="ar-SA"/>
        </w:rPr>
        <w:t>программы развития территорий без</w:t>
      </w:r>
      <w:r w:rsidRPr="00B93009">
        <w:rPr>
          <w:rFonts w:ascii="Times New Roman" w:hAnsi="Times New Roman"/>
          <w:sz w:val="28"/>
          <w:szCs w:val="28"/>
          <w:lang w:eastAsia="ar-SA"/>
        </w:rPr>
        <w:t xml:space="preserve"> мониторинга и оценки реализации программы. </w:t>
      </w:r>
    </w:p>
    <w:p w:rsidR="00AF1C9F" w:rsidRPr="00B93009" w:rsidRDefault="00AF1C9F" w:rsidP="00AF1C9F">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Причинами выявленных вышеуказанных нарушений послужило не должное знание и исполнение должностными лицами объектов аудита требований нормативно-правовых актов Республики Казахстан.</w:t>
      </w:r>
    </w:p>
    <w:p w:rsidR="00AF1C9F" w:rsidRPr="00B93009" w:rsidRDefault="00AF1C9F" w:rsidP="00AF1C9F">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Кроме того, в 2018 годах по двум целевым индикаторам отсутствуют промежуточные и конечные значения: Целевой индикатор «Индекс физического объема производства готовых металлических изделий, кроме машин р оборудования», Целевой индикатор «Инвестиции в основной капитал на душу населения (в рамках средств, предусмотренных Программой развития регионов до 2020 года) тыс. тенге».</w:t>
      </w:r>
    </w:p>
    <w:p w:rsidR="0011340B" w:rsidRPr="00B93009" w:rsidRDefault="00AF1C9F" w:rsidP="00AF1C9F">
      <w:pPr>
        <w:tabs>
          <w:tab w:val="num" w:pos="0"/>
        </w:tabs>
        <w:suppressAutoHyphens/>
        <w:spacing w:after="0" w:line="240" w:lineRule="auto"/>
        <w:ind w:firstLine="709"/>
        <w:jc w:val="both"/>
        <w:rPr>
          <w:rFonts w:ascii="Times New Roman" w:hAnsi="Times New Roman"/>
          <w:i/>
          <w:sz w:val="28"/>
          <w:szCs w:val="28"/>
          <w:lang w:eastAsia="ar-SA"/>
        </w:rPr>
      </w:pPr>
      <w:r w:rsidRPr="00B93009">
        <w:rPr>
          <w:rFonts w:ascii="Times New Roman" w:hAnsi="Times New Roman"/>
          <w:sz w:val="28"/>
          <w:szCs w:val="28"/>
          <w:lang w:eastAsia="ar-SA"/>
        </w:rPr>
        <w:t xml:space="preserve">В нарушение  п.35, п.38 Приказа Министра национальной экономики РК №64 от 19 февраля 2018 года «О некоторых вопросах государственного планирования в Республики Казахстан» по 2 целевым индикаторам отсутствуют промежуточные и конечные значения. </w:t>
      </w:r>
    </w:p>
    <w:p w:rsidR="00AF1C9F" w:rsidRPr="00B93009" w:rsidRDefault="00AF1C9F" w:rsidP="00AF1C9F">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xml:space="preserve">Согласно п.41 </w:t>
      </w:r>
      <w:r w:rsidRPr="00B93009">
        <w:rPr>
          <w:rFonts w:ascii="Times New Roman" w:hAnsi="Times New Roman"/>
          <w:color w:val="000000"/>
          <w:sz w:val="28"/>
          <w:szCs w:val="28"/>
          <w:lang w:eastAsia="ar-SA"/>
        </w:rPr>
        <w:t>Постановления Правительства РК №790 Программа развития территории разрабатывается на пятилетний период на основе документов Системы государственного планирования</w:t>
      </w:r>
      <w:r w:rsidRPr="00B93009">
        <w:rPr>
          <w:rFonts w:ascii="Times New Roman" w:hAnsi="Times New Roman"/>
          <w:sz w:val="28"/>
          <w:szCs w:val="28"/>
          <w:lang w:eastAsia="ar-SA"/>
        </w:rPr>
        <w:t xml:space="preserve">, а именно Прогноза социально-экономического развития (далее по тексту – </w:t>
      </w:r>
      <w:r w:rsidRPr="00B93009">
        <w:rPr>
          <w:rFonts w:ascii="Times New Roman" w:hAnsi="Times New Roman"/>
          <w:i/>
          <w:sz w:val="28"/>
          <w:szCs w:val="28"/>
          <w:lang w:eastAsia="ar-SA"/>
        </w:rPr>
        <w:t>Прогноз СЭР</w:t>
      </w:r>
      <w:r w:rsidRPr="00B93009">
        <w:rPr>
          <w:rFonts w:ascii="Times New Roman" w:hAnsi="Times New Roman"/>
          <w:sz w:val="28"/>
          <w:szCs w:val="28"/>
          <w:lang w:eastAsia="ar-SA"/>
        </w:rPr>
        <w:t>).</w:t>
      </w:r>
    </w:p>
    <w:p w:rsidR="00AF1C9F" w:rsidRPr="00B93009" w:rsidRDefault="00AF1C9F" w:rsidP="00AF1C9F">
      <w:pPr>
        <w:tabs>
          <w:tab w:val="num" w:pos="0"/>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Аудитом согласованности документов системы государственного планирования между собой установлено, что в Программе на 2016-2020 годы имеются плановые показатели целевых индикаторов, не соответствующие Прогнозу показателей социально-экономического развития, имеется расхождение между указанными плановыми показателями индексов физического объема (ИФО) в Прогнозе СЭР и Программе на 2016-2020 годы с учетом внесенных изменений и дополнений.</w:t>
      </w:r>
    </w:p>
    <w:p w:rsidR="0011340B" w:rsidRPr="00B93009" w:rsidRDefault="00AF1C9F" w:rsidP="00AF1C9F">
      <w:pPr>
        <w:tabs>
          <w:tab w:val="num" w:pos="0"/>
        </w:tabs>
        <w:suppressAutoHyphens/>
        <w:spacing w:after="0" w:line="240" w:lineRule="auto"/>
        <w:ind w:firstLine="709"/>
        <w:jc w:val="both"/>
        <w:rPr>
          <w:rFonts w:ascii="Times New Roman" w:hAnsi="Times New Roman"/>
          <w:i/>
          <w:sz w:val="28"/>
          <w:szCs w:val="28"/>
          <w:lang w:eastAsia="ar-SA"/>
        </w:rPr>
      </w:pPr>
      <w:r w:rsidRPr="00B93009">
        <w:rPr>
          <w:rFonts w:ascii="Times New Roman" w:hAnsi="Times New Roman"/>
          <w:sz w:val="28"/>
          <w:szCs w:val="28"/>
          <w:lang w:eastAsia="ar-SA"/>
        </w:rPr>
        <w:t xml:space="preserve">Тем самым нарушен принцип внутренней сбалансированности, предусмотренный пп.4 п.5 </w:t>
      </w:r>
      <w:r w:rsidRPr="00B93009">
        <w:rPr>
          <w:rFonts w:ascii="Times New Roman" w:hAnsi="Times New Roman"/>
          <w:color w:val="000000"/>
          <w:sz w:val="28"/>
          <w:szCs w:val="28"/>
          <w:lang w:eastAsia="ar-SA"/>
        </w:rPr>
        <w:t>Постановления Правительства РК №790</w:t>
      </w:r>
      <w:r w:rsidRPr="00B93009">
        <w:rPr>
          <w:rFonts w:ascii="Times New Roman" w:hAnsi="Times New Roman"/>
          <w:sz w:val="28"/>
          <w:szCs w:val="28"/>
          <w:lang w:eastAsia="ar-SA"/>
        </w:rPr>
        <w:t>, т.е. не обеспечена согласованность документов системы государственного планирования между собой</w:t>
      </w:r>
      <w:r w:rsidRPr="00B93009">
        <w:rPr>
          <w:rFonts w:ascii="Times New Roman" w:hAnsi="Times New Roman"/>
          <w:i/>
          <w:sz w:val="28"/>
          <w:szCs w:val="28"/>
          <w:lang w:eastAsia="ar-SA"/>
        </w:rPr>
        <w:t xml:space="preserve">. </w:t>
      </w:r>
    </w:p>
    <w:p w:rsidR="00AF1C9F" w:rsidRPr="00B93009" w:rsidRDefault="00AF1C9F" w:rsidP="00AF1C9F">
      <w:pPr>
        <w:tabs>
          <w:tab w:val="num" w:pos="0"/>
        </w:tabs>
        <w:suppressAutoHyphens/>
        <w:spacing w:after="0" w:line="240" w:lineRule="auto"/>
        <w:ind w:firstLine="709"/>
        <w:jc w:val="both"/>
        <w:rPr>
          <w:rFonts w:ascii="Times New Roman" w:eastAsia="Times-Roman" w:hAnsi="Times New Roman"/>
          <w:sz w:val="28"/>
          <w:szCs w:val="28"/>
          <w:lang w:eastAsia="ar-SA"/>
        </w:rPr>
      </w:pPr>
      <w:r w:rsidRPr="00B93009">
        <w:rPr>
          <w:rFonts w:ascii="Times New Roman" w:eastAsia="Times-Roman" w:hAnsi="Times New Roman"/>
          <w:sz w:val="28"/>
          <w:szCs w:val="28"/>
          <w:lang w:eastAsia="ar-SA"/>
        </w:rPr>
        <w:t xml:space="preserve">Мониторинг программы развития </w:t>
      </w:r>
      <w:r w:rsidR="00745DAB" w:rsidRPr="00B93009">
        <w:rPr>
          <w:rFonts w:ascii="Times New Roman" w:eastAsia="Times-Roman" w:hAnsi="Times New Roman"/>
          <w:sz w:val="28"/>
          <w:szCs w:val="28"/>
          <w:lang w:eastAsia="ar-SA"/>
        </w:rPr>
        <w:t>района</w:t>
      </w:r>
      <w:r w:rsidRPr="00B93009">
        <w:rPr>
          <w:rFonts w:ascii="Times New Roman" w:eastAsia="Times-Roman" w:hAnsi="Times New Roman"/>
          <w:sz w:val="28"/>
          <w:szCs w:val="28"/>
          <w:lang w:eastAsia="ar-SA"/>
        </w:rPr>
        <w:t xml:space="preserve"> проведен уполномоченным органом по государственному планированию района путем формирования отчета о реализации на основе информации о ходе реализации, представляемой государственными органами-соисполнителями, участвующими в реализации программы развития </w:t>
      </w:r>
      <w:r w:rsidR="00745DAB" w:rsidRPr="00B93009">
        <w:rPr>
          <w:rFonts w:ascii="Times New Roman" w:eastAsia="Times-Roman" w:hAnsi="Times New Roman"/>
          <w:sz w:val="28"/>
          <w:szCs w:val="28"/>
          <w:lang w:eastAsia="ar-SA"/>
        </w:rPr>
        <w:t>района</w:t>
      </w:r>
      <w:r w:rsidRPr="00B93009">
        <w:rPr>
          <w:rFonts w:ascii="Times New Roman" w:eastAsia="Times-Roman" w:hAnsi="Times New Roman"/>
          <w:sz w:val="28"/>
          <w:szCs w:val="28"/>
          <w:lang w:eastAsia="ar-SA"/>
        </w:rPr>
        <w:t>. Отчет о реализации программы развития территорий размещен на веб-портале акимата района.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2016 год.</w:t>
      </w:r>
    </w:p>
    <w:p w:rsidR="00BF1A5C"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предусмотренных 65 целевых индикаторов фактически достигнуто выполнение 58 целевых индикаторов, не достигнуто 7 индикаторов (10,8%), выполнение плана  - 89,2%.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Из предусмотренных 77 мероприятий на общую сумму 112 886,4 млн. тенге исполнено 77 мероприятий на 112 886,4 млн.тенге, или 100,0%, в том числе: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средств республиканского бюджета при плане 1739,2 млн.тенге исполнение составило 1739,2 млн. тенге;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из областного бюджета при плане 209,6 млн.тенге исполнение составило 209,6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из районного бюджета при плане 440,7 млн. тенге исполнение составило 440,7 млн.тенге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собственных и заемных средств предприятий и организаций при плане 110496,9 млн. тенге выполнено мероприятий на сумму 110496,9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1 «Экономика» предусмотрено достижение 7-ти целей, реализация 21-го целевого индикатора, достижение которых осуществляется за счет реализации 16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запланированного 21-го целевого индикатора достигнуто 16, не достигнуто 5 индикаторов.</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1: Обеспечение  роста налоговых и неналоговых поступлений  в бюджет предусмотрен и достигнут 1 целевой индикатор.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2: Развитие приоритетных секторов промышленности из 5 индикаторов достигнуто 4, или 80% от плана.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Запланированы 3 мероприятия, которые выполнены в полном объеме.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«Индекс физического объема производства прочей неметаллической минеральной продукции» при плане 80,0%, факт составил 70%. Не исполнен за счет снижения  объемов производства ТОО "АBS групп" и ТОО "Гордорстрой", которые  являются малыми предприятиями и работают сезонно.  ТОО "АBS групп" в 2016 году  изготовил 4,2 тыс. м3 кирпичей, что меньше на на 1,1 тыс. м3 кирпичей чем в 2015 году из-за сокращения заказов. Также ТОО "Гордорстрой" уменьшил объем бетонного товара (асфальт) на 70,8 тыс. тонн, за 2016 год-164,4 тыс.тн. за 2015 год-235,2 тыс.тн.</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3. Обеспечение продовольственной безопасности региона, увеличение удельного веса отечественных продуктов питания на внутреннем рынке продовольственных товаров, повышение конкурентоспособности продукции  из запланированных 5 индикаторов 3 исполнены, или 60% от плановых.</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Запланировано 7 мероприятий, которые исполнены.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«Индекс физического объема валового выпуска продукции сельского хозяйства» при плане 103,5% выполнение составило 101%.</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Объем валового производства сельского хозяйства составил в 2016 году - 19397,8 млн.тенге. В 2015 году - 18909,6 млн.тенге. Не выполнено в связи сокращением посевных площадей в растениеводстве.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«Индекс физического объема продукции растениеводства» при плане 100,6% по отчетности составил 75,4%.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4. Динамичное развитие сферы внутренней торговли запланирован и достигнут 1 индикатор.</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Запланированы 2 мероприятия, которые исполнены.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По цели 5: Стимулирование притока инвестиций в экономику региона. Из запланированных 4-х индикаторов 3 достигнуты, или 75% от плана. Запланировано 1 мероприятие, которое исполнено.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«Доля внешних инвестиций в общем объеме инвестиций в основной капитал» при плане 96,6%, фактически составил 95,8%.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6. Развитие индустрии туризма предусмотрено 2 индикатора, достигнуты 2.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Запланировано 1 мероприятие, которое выполнено.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7. Улучшение демографической ситуации  предусмотрено 2 индикатора, достигнут 1. Целевой индикатор: «Рост численности населения в опорных сельских населенных пунктах» выполнение составило 1556 человек, при плане 1915 человек. Не выпонено из-за миграционного оттока населения, за 2016 год выбыло 325 человек, прибыло 8, умерло 8 человек, родилось 20 детей.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2 «Социальная сфера» предусмотрено достижение 9 целей, реализация 21 целевого индикатора, достижение которых осуществляется за счет реализации 41 мероприятия.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запланированного 21 целевого индикатора достигнуто 20, не достигнут один индикатор. Мероприятия выполнены.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13 Обеспечение социальной защиты уязвимых категорий населения из запланированных 3 индикаторов достигнуто 2, или 67% от планового количества.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Запланированные 4 мероприятия выполнены.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3 «Общественная безопасность и правопорядок» предусмотрено достижение 3-х целей, реализация 5-и целевых индикаторов, достижение которых осуществляется за счет реализации 5-и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запланированных 5-и целевых индикаторов все достигнуты, или 100% от плана. Мероприятия выполнены в полном объеме.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4 «Инфраструктура» предусмотрено достижение 4 целей, реализация 13-и целевых индикаторов, достижение которых осуществляется за счет реализации 8-и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13-х целевых индикаторов достигнуто 12, или 92,3% от планового количества.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22. Развитие инфраструктуры автодорожной отрасли и обеспечение транспортной связи между населенными пунктами запланированы 2 индикатора, достигнут 1 индикатор.</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«Доля неохваченных пассажирским автотранспортным сообщением населенных пунктов» при плане 50% выполнение составило 44,1%. Мероприятия выполнены.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5 «Экология и земельные ресурсы» предусмотрено 2 цели, реализация 3 целевых индикатора, достижение которых осуществляется за счет реализации 2-х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запланированных 3-х целевых индикаторов исполнено 3, или 100% от планового количества.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6 «Государственные услуги» предусмотрено достижение одной цели, реализация 2-х целевых индикаторов,  достижение которых </w:t>
      </w:r>
      <w:r w:rsidRPr="00B93009">
        <w:rPr>
          <w:rFonts w:ascii="Times New Roman" w:hAnsi="Times New Roman"/>
          <w:sz w:val="28"/>
          <w:szCs w:val="28"/>
        </w:rPr>
        <w:lastRenderedPageBreak/>
        <w:t>осуществляется за счет реализации 4-х мероприятий. Индикаторы и мероприятия достигнуты в полном объеме.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2017 год. </w:t>
      </w:r>
    </w:p>
    <w:p w:rsidR="00BF1A5C"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предусмотренных 63 целевых индикаторов по итогам 2017 года выполнено 52 целевых индикатора (82,5%), не выполнено 11 индикаторов (17,5%).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предусмотренных 99 мероприятий на общую сумму 34880,5 млн. тенге  исполнено 99 мероприятий на 34880,5 млн.тенге, или 100,0%, в том числе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средств республиканского бюджета при плане 4 424,9 млн.тенге исполнение составило 4 424,9 млн. тенге;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из областного бюджета при плане 207,2 млн.тенге исполнение составило 207,2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из районного бюджета при плане 1 249,0 млн. тенге исполнение составило 1 248,9 млн.тенге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собственных и заемных средств предприятий и организаций при плане 28853,7 млн. тенге выполнено мероприятий на сумму 28853,7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средств национального фонда при плане 145,7 млн. тенге выполнено мероприятий на сумму 145,7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1 «Экономика» предусмотрено достижение 7-ти целей, реализация 20-и целевых индикаторов, достижение которых осуществляется за счет реализации 11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запланированного 21-го целевого индикатора достигнуто 14, не достигнуто 7.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1: Обеспечение  роста налоговых и неналоговых поступлений  в бюджет предусмотрен и достигнут 1 целевой индикатор.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2: Развитие приоритетных секторов промышленности из 5 индикаторов достигнуто 3, или 60% от плана.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Запланированы 2 мероприятия, которые выполнены в полном объеме.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«Индекс физического объема выпуска продукции обрабатывающей промышленности» - выполнение составило 129,7% при плане 165,0%. Объем продукции за 2017 год составил 30481,2 млн. тенге,  (2016 год 24370,3 млн тенге). С начала 2-го квартала 2016 года работы по сервисному обслуживанию локомотивов типа СКД6Е были перенесены в станцию Шар Жарминского района и объемы оказанных услуг "Аягозским локомотиво-ремонтным депо" филиала ТОО "Камкор Локомотив" уменьшились. При реорганизации и слияния АО "ЛСЦ" с АО "Локоматив" сократилось штатное расписание, закрытие здания, где располагалось АО "ЛСЦ" и в связи с уменьшением объема по обслуживанию локомотивов ТО-2 ТОО "Теміржол Су" применяемые цены снизились и по причине уменьшения объема потребляемой воды АО "Локомотив".</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«Индекс физического объема производства прочей неметаллической минеральной продукции» - выполнение составило 28,5% при плане 100,3%. Уменьшение связано с остановкой работ ТОО "Трансбетон" в связи с окончанием строительства Актогайского ГОК.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По цели 3. Обеспечение продовольственной безопасности региона, увеличение удельного веса отечественных продуктов питания на внутреннем рынке продовольственных товаров, повышение конкурентоспособности продукции  из запланированных 5 индикаторов 5 исполнено, или 100% от плановых.</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Запланировано 5 мероприятий, все исполнены.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4. Динамичное развитие сферы внутренней торговли запланирован и достигнут 1 индикатор.</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Запланированы 2 мероприятия, которые исполнены.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5: Стимулирование притока инвестиций в экономику региона. Из запланированных 4-х индикаторов 1 достигнут, или 25% от плана. Запланировано 1 мероприятие, которое исполнено.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«Индекс   физического  объема инвестиций   в основной капитал», план 39,9%, исполнение 29,4%;</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«Темп роста инвестиций в основной капитал на душу населения», план 40,0%, исполнение 31,5%;</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«Доля внешних инвестиций в общем объеме инвестиций в основной капитал», план 93,7%, исполнение 57,2%.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Причина не выполнения целевых индикаторов по инвестициям заключается в том, что в конце 2016 года строительство Актогайского горно-обогатительного комбината было завершено. Инвестиции планировались исходя из сведений ТОО KAZ Minerals о том, что капрасходы по проекту запланированы $240 млн – на 2017 год (около 70,0 млрд.тенге), по факту проект финансирован на меньшую сумму.</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6. Развитие индустрии туризма предусмотрено 2 индикатора, достигнуты 2.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Запланировано 1 мероприятие, которое выполнено.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7. Улучшение демографической ситуации  предусмотрено 2 индикатора, которые не были достигнуты.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«Рост численности населения в опорных сельских населенных пунктах», план – 1961 человек, факт –1552 человека.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«Рост численности населения к предыдущему году», план 100,3%, выполнение 99,0%.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Целевые индикаторы по демографии не выполнены из-за миграционного оттока.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2 «Социальная сфера» предусмотрено достижение 9 целей, реализация 21 целевого индикатора, достижение которых осуществляется за счет реализации 61 мероприятия.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запланированного 21 целевого индикатора достигнуто 20, не достигнут один индикатор. Мероприятия выполнены.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12. Повышение эффективности мер содействия занятости населения из запланированных 2 индикаторов достигнут 1, или 50% от планового количества.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целевому индикатору: «Доля трудоустроенных из числа лиц, обратившихся по вопросам трудоустройства» при плане – 78,2%, выполнение составило – 63,6%.</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Запланированное мероприятие выполнено.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3 «Общественная безопасность и правопорядок» предусмотрено достижение 3-х целей, реализация 5-и целевых индикаторов, достижение которых осуществляется за счет реализации 5-и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запланированных 5-и целевых индикаторов достигнуты 3, или 60% от плана. Мероприятия выполнены в полном объеме.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17. Обеспечение  правопорядка на улицах предусмотрено достижение 3 индикаторов, достигнуто 2, или 80% от планового количества.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«Снижение удельного веса преступлений, совершенных на улицах» выполнен на 18,2%, при плане 17,3%.</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«Удельный вес преступлений, совершенных ранее совершавшими» выполнен на 55,6%, при плане 49,0%.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4 «Инфраструктура» предусмотрено достижение 4 целей, реализация 11-и целевых индикаторов, достижение которых осуществляется за счет реализации 16-и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11-и целевых индикаторов достигнуто 9, или 81,8% от планового количества.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22. Развитие инфраструктуры автодорожной отрасли и обеспечение транспортной связи между населенными пунктами запланированы 2 индикатора, достигнут 1 индикатор.</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«Доля неохваченных пассажирским автотранспортным сообщением населенных пунктов» при плане 50% выполнение составило 44,1%. Мероприятия выполнены.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25. Обеспечение качественными коммунальными услугами запланированы 5 индикаторов, достигнуты 4, или 80% от планового количества.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«Протяженность модернизированных/построенных сетей», по водоснабжению выполнено на 21,0%, при плане 30,2%, по водоотведению выполнено на 7,4% при плане 23,4%.</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5 «Экология и земельные ресурсы» предусмотрено 2 цели, реализация 3 целевых индикатора, достижение которых осуществляется за счет реализации 2-х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запланированных 3-х целевых индикаторов исполнено 3, или 100% от планового количества.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6 «Государственные услуги» предусмотрено достижение одной цели, реализация 2-х целевых индикаторов,  достижение которых осуществляется за счет реализации 4-х мероприятий. Индикаторы и мероприятия достигнуты в полном объеме.</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2018 год.</w:t>
      </w:r>
    </w:p>
    <w:p w:rsidR="00BF1A5C"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предусмотренных 67 целевых индикаторов по итогам 2018 года выполнено 57 целевых индикаторов (85,1%), не выполнено 10 индикаторов (14,9%).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предусмотренных 101 мероприятия на общую сумму 69404,1 млн. тенге исполнено 99 мероприятий на 69410,6 млн.тенге, или 98%, в том числе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средств республиканского бюджета при плане 2148,9 млн.тенге исполнение составило 2139,3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 из областного бюджета при плане 392,6 млн.тенге исполнение составило 392,6 млн. тенге или 99,5%;</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из районного бюджета при плане 750,9 млн. тенге исполнение составило 747,0 млн.тенге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заемных средств при плане 64967,3 млн. тенге выполнено мероприятий на сумму 64987,3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за счет средств благотворительного фонда «Парыз» при плане 1144,4 млн. тенге выполнено мероприятий на сумму 1144,4 млн. тенге или 100%.</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1 «Экономика» предусмотрено достижение 7-ти целей, реализация 18-и целевых индикаторов, достижение которых осуществляется за счет реализации 12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18-и целевых индикаторов достигнуто 14, не достигнуто 4.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1: Обеспечение  роста налоговых и неналоговых поступлений  в бюджет предусмотрен и достигнут 1 целевой индикатор.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2: Развитие приоритетных секторов промышленности из 5 индикаторов достигнуто 5, или 100% от плана.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Запланированы 3 мероприятия, которые выполнены в полном объеме.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3. Обеспечение продовольственной безопасности региона, увеличение удельного веса отечественных продуктов питания на внутреннем рынке продовольственных товаров, повышение конкурентоспособности продукции  из запланированных 3 индикаторов 3 исполнено, или 100% от плановых.</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Запланировано 5 мероприятий, все исполнены.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4. Динамичное развитие сферы внутренней торговли запланирован и достигнут 1 индикатор.</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Запланированы 2 мероприятия, которые исполнены.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5: Стимулирование притока инвестиций в экономику региона. Из запланированных 4-х индикаторов 2 достигнуты, или 50% от плана. Запланировано 1 мероприятие, которое исполнено.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«Объем инвестиций в основной капитал обрабатывающей промышленности», план 10,46 млрд.тенге, выполнение 0,491 млрд.тенге, невыполнено в связи с отсутствием крупных инвестиций в обрабатывающую промышленность;</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«Доля внешних инвестиций в общем объеме инвестиций в основной капитал», план 79,5%, исполнение 75,1%.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6. Развитие индустрии туризма предусмотрено 2 индикатора, достигнуты 2.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Запланировано 1 мероприятие, которое выполнено.</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7. Улучшение демографической ситуации  предусмотрено 2 индикатора, достигнут 1. Целевой индикатор: «Рост численности населения в опорных сельских населенных пунктах», план – 1961 человек, факт –1552 человека.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Целевой индикатор «Рост численности населения к предыдущему году», план 100,3%, выполнение 99,0%.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Целевые индикаторы по демографии не выполнены из-за миграционного оттока.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2 «Социальная сфера» предусмотрено достижение 9 целей, реализация 27 целевых индикаторов, достижение которых осуществляется за счет реализации 55 мероприятий.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27 целевых индикаторов достигнуто 26, не достигнут один индикатор.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12. «Снижение младенческой смертности, на 1000 родившихся живыми», план – 7,8%, факт –9,3%. За 2018 год умерло 13 младенцев, родилось 1396, показатель младенческой смертности составил 9,3.</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55 мероприятий не выполнено 1 мероприятие: «Приобретение и обновление парка школьных автобусов для подвоза детей из населенных пунктов, где нет школ» на 9,6 млн.тенге из средств районного бюджета в связи с не подписанием договора поставщиком ТОО «ГазКомТехника» по итогам проведенного аукциона от 28.12.2018 года.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3 «Общественная безопасность и правопорядок» предусмотрено достижение 3-х целей, реализация 6-и целевых индикаторов, достижение которых осуществляется за счет реализации 11-и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6-и целевых индикаторов достигнуты 4, или 66,7% от плана.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18. Обеспечение  правопорядка на улицах предусмотрено достижение 4 индикатора, достигнуто 2, или 50% от планового количества.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«Удельный вес преступлений, совершенных ранее совершавшими» выполнен на 58%, при плане 36,7%.</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«Снижение доли наркопреступлений от числа зарегистрированных общеуголовных преступлений» при плане – 1,0%, выполнение составило – 5,1%.</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11-и мероприятий выполнены 10, не выполнено 1. Мероприятие: «Приобретение ранцевых инструментов и имущества для тушения степных и лесных пожаров» на сумму 3,9 млн.тенге за счет средств районного бюджета из-за несостоявшейся закупки  в связи с отсутствием поставки в конце года.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4 «Инфраструктура» предусмотрено достижение 4 целей, реализация 12-и целевых индикаторов, достижение которых осуществляется за счет реализации 19-и мероприятий.</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запланированных 12-и целевых индикаторов достигнуто 9, или 75% от планового количества.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цели 21. Обеспечение населения доступными и качественными услугами связи запланирован 1 индикатор: «Плотность фиксированных линий телефонной связи на 100 жителей, план – 28,3 ед., выполнение – 13,4 ед. </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цели 22. Обеспечение доступным жильем населения запланировано достижение 2-х целевых индикаторов, достигнут 1, или 50% от планового количества.</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«Индекс физического объема строительных работ» при плане – при плане – 108,9%, выполнение составило – 104,4%.</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По цели 23. Развитие инфраструктуры автодорожной отрасли и обеспечение транспортной связи между населенными пунктами запланированы 2 индикатора, достигнут 1 индикатор.</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Целевой индикатор: «Доля неохваченных пассажирским автотранспортным сообщением населенных пунктов» при плане 20% выполнение составило 44,1%. Мероприятия выполнены.</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5 «Экология и земельные ресурсы» предусмотрено 2 цели, реализация 6 целевых индикаторов, 3 мероприятия.</w:t>
      </w:r>
    </w:p>
    <w:p w:rsidR="007539CF"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Из запланированных 6-и целевых индикаторов исполнено 6, или 100% от планового количества. Мероприятия выполнены.</w:t>
      </w:r>
    </w:p>
    <w:p w:rsidR="00E57115" w:rsidRPr="00B93009" w:rsidRDefault="007539CF" w:rsidP="007539CF">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6 «Государственные услуги» предусмотрено достижение одной цели, реализация 1-го целевого индикатора, 1 мероприятие. Индикатор и мероприятие выполнены.</w:t>
      </w:r>
    </w:p>
    <w:p w:rsidR="00E57115" w:rsidRPr="00B93009" w:rsidRDefault="00E57115" w:rsidP="0077745E">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Государственный аудит эффективности проведён с применением базовых и специальных показателей.</w:t>
      </w:r>
    </w:p>
    <w:p w:rsidR="00E57115" w:rsidRPr="00B93009" w:rsidRDefault="00D13C83" w:rsidP="0077745E">
      <w:pPr>
        <w:tabs>
          <w:tab w:val="left" w:pos="567"/>
        </w:tabs>
        <w:spacing w:after="0" w:line="240" w:lineRule="auto"/>
        <w:ind w:firstLine="567"/>
        <w:jc w:val="both"/>
        <w:rPr>
          <w:rFonts w:ascii="Times New Roman" w:hAnsi="Times New Roman"/>
          <w:i/>
          <w:sz w:val="28"/>
          <w:szCs w:val="28"/>
        </w:rPr>
      </w:pPr>
      <w:r w:rsidRPr="00B93009">
        <w:rPr>
          <w:rFonts w:ascii="Times New Roman" w:hAnsi="Times New Roman"/>
          <w:i/>
          <w:sz w:val="28"/>
          <w:szCs w:val="28"/>
        </w:rPr>
        <w:t>ГУ «</w:t>
      </w:r>
      <w:r w:rsidR="008D15E2" w:rsidRPr="00B93009">
        <w:rPr>
          <w:rFonts w:ascii="Times New Roman" w:hAnsi="Times New Roman"/>
          <w:i/>
          <w:sz w:val="28"/>
          <w:szCs w:val="28"/>
        </w:rPr>
        <w:t>Отдел экономики и финансов Аягозского района</w:t>
      </w:r>
      <w:r w:rsidRPr="00B93009">
        <w:rPr>
          <w:rFonts w:ascii="Times New Roman" w:hAnsi="Times New Roman"/>
          <w:i/>
          <w:sz w:val="28"/>
          <w:szCs w:val="28"/>
        </w:rPr>
        <w:t>»</w:t>
      </w:r>
    </w:p>
    <w:p w:rsidR="00C562C3" w:rsidRPr="00B93009" w:rsidRDefault="00C562C3" w:rsidP="00C562C3">
      <w:pPr>
        <w:tabs>
          <w:tab w:val="left" w:pos="567"/>
        </w:tabs>
        <w:suppressAutoHyphens/>
        <w:autoSpaceDE w:val="0"/>
        <w:autoSpaceDN w:val="0"/>
        <w:adjustRightInd w:val="0"/>
        <w:spacing w:after="0" w:line="240" w:lineRule="auto"/>
        <w:ind w:firstLine="567"/>
        <w:jc w:val="both"/>
        <w:rPr>
          <w:rFonts w:ascii="Times New Roman" w:hAnsi="Times New Roman"/>
          <w:sz w:val="28"/>
          <w:szCs w:val="28"/>
          <w:lang w:eastAsia="ar-SA"/>
        </w:rPr>
      </w:pPr>
      <w:r w:rsidRPr="00B93009">
        <w:rPr>
          <w:rFonts w:ascii="Times New Roman" w:hAnsi="Times New Roman"/>
          <w:bCs/>
          <w:sz w:val="28"/>
          <w:szCs w:val="28"/>
          <w:lang w:eastAsia="ar-SA"/>
        </w:rPr>
        <w:t xml:space="preserve">Базовый показатель (эффективность): </w:t>
      </w:r>
      <w:r w:rsidRPr="00B93009">
        <w:rPr>
          <w:rFonts w:ascii="Times New Roman" w:hAnsi="Times New Roman"/>
          <w:sz w:val="28"/>
          <w:szCs w:val="28"/>
          <w:lang w:eastAsia="ar-SA"/>
        </w:rPr>
        <w:t>соотношение достигнутых результатов целевых индикаторов  Программы развития территории к запланированным (Расчет исчислен согласно формуле: x = z / n / * 100, где: x – оценка критерия, z – кол-во достигнутых результатов целевых индикаторов ПРТ, n - общее кол-во запланированных результатов целевых индикаторов ПРТ.);</w:t>
      </w:r>
    </w:p>
    <w:p w:rsidR="00C562C3" w:rsidRPr="00B93009" w:rsidRDefault="00C562C3" w:rsidP="00C562C3">
      <w:pPr>
        <w:tabs>
          <w:tab w:val="left" w:pos="567"/>
        </w:tabs>
        <w:suppressAutoHyphens/>
        <w:autoSpaceDE w:val="0"/>
        <w:autoSpaceDN w:val="0"/>
        <w:adjustRightInd w:val="0"/>
        <w:spacing w:after="0" w:line="240" w:lineRule="auto"/>
        <w:ind w:firstLine="567"/>
        <w:contextualSpacing/>
        <w:jc w:val="both"/>
        <w:rPr>
          <w:rFonts w:ascii="Times New Roman" w:hAnsi="Times New Roman"/>
          <w:sz w:val="28"/>
          <w:szCs w:val="28"/>
          <w:lang w:val="kk-KZ" w:eastAsia="ar-SA"/>
        </w:rPr>
      </w:pPr>
      <w:r w:rsidRPr="00B93009">
        <w:rPr>
          <w:rFonts w:ascii="Times New Roman" w:hAnsi="Times New Roman"/>
          <w:sz w:val="28"/>
          <w:szCs w:val="28"/>
          <w:lang w:eastAsia="ar-SA"/>
        </w:rPr>
        <w:t xml:space="preserve">Специальный показатель: эффективное использование бюджетных средств, выделенных для реализации мероприятий ПРТ </w:t>
      </w:r>
      <w:r w:rsidRPr="00B93009">
        <w:rPr>
          <w:rFonts w:ascii="Times New Roman" w:hAnsi="Times New Roman"/>
          <w:sz w:val="28"/>
          <w:szCs w:val="28"/>
          <w:lang w:val="kk-KZ" w:eastAsia="ar-SA"/>
        </w:rPr>
        <w:t>(Расчет исчислен согласно формуле: x = z / n /, где: x – оценка критерия, z – % выполнения мероприятий за счет бюджетных средств, n – % освоения бюджетных средств).</w:t>
      </w:r>
    </w:p>
    <w:p w:rsidR="00C562C3" w:rsidRPr="00B93009" w:rsidRDefault="00C562C3" w:rsidP="00C562C3">
      <w:pPr>
        <w:tabs>
          <w:tab w:val="left" w:pos="567"/>
        </w:tabs>
        <w:suppressAutoHyphens/>
        <w:spacing w:after="0" w:line="240" w:lineRule="auto"/>
        <w:ind w:firstLine="567"/>
        <w:contextualSpacing/>
        <w:jc w:val="both"/>
        <w:rPr>
          <w:rFonts w:ascii="Times New Roman" w:hAnsi="Times New Roman"/>
          <w:sz w:val="28"/>
          <w:szCs w:val="28"/>
          <w:lang w:eastAsia="ar-SA"/>
        </w:rPr>
      </w:pPr>
      <w:r w:rsidRPr="00B93009">
        <w:rPr>
          <w:rFonts w:ascii="Times New Roman" w:hAnsi="Times New Roman"/>
          <w:bCs/>
          <w:sz w:val="28"/>
          <w:szCs w:val="28"/>
          <w:lang w:val="x-none" w:eastAsia="ar-SA"/>
        </w:rPr>
        <w:t>Базовый показатель (</w:t>
      </w:r>
      <w:r w:rsidRPr="00B93009">
        <w:rPr>
          <w:rFonts w:ascii="Times New Roman" w:hAnsi="Times New Roman"/>
          <w:bCs/>
          <w:sz w:val="28"/>
          <w:szCs w:val="28"/>
          <w:lang w:val="kk-KZ" w:eastAsia="ar-SA"/>
        </w:rPr>
        <w:t>результативность</w:t>
      </w:r>
      <w:r w:rsidRPr="00B93009">
        <w:rPr>
          <w:rFonts w:ascii="Times New Roman" w:hAnsi="Times New Roman"/>
          <w:bCs/>
          <w:sz w:val="28"/>
          <w:szCs w:val="28"/>
          <w:lang w:val="x-none" w:eastAsia="ar-SA"/>
        </w:rPr>
        <w:t xml:space="preserve">): результативное использование финансовых средств и активов для </w:t>
      </w:r>
      <w:r w:rsidRPr="00B93009">
        <w:rPr>
          <w:rFonts w:ascii="Times New Roman" w:hAnsi="Times New Roman"/>
          <w:sz w:val="28"/>
          <w:szCs w:val="28"/>
          <w:lang w:val="x-none" w:eastAsia="ar-SA"/>
        </w:rPr>
        <w:t xml:space="preserve">достижения конечных результатов при исполнении бюджета </w:t>
      </w:r>
      <w:r w:rsidR="00B35227" w:rsidRPr="00B93009">
        <w:rPr>
          <w:rFonts w:ascii="Times New Roman" w:hAnsi="Times New Roman"/>
          <w:sz w:val="28"/>
          <w:szCs w:val="28"/>
          <w:lang w:eastAsia="ar-SA"/>
        </w:rPr>
        <w:t>Аягозского района</w:t>
      </w:r>
      <w:r w:rsidRPr="00B93009">
        <w:rPr>
          <w:rFonts w:ascii="Times New Roman" w:hAnsi="Times New Roman"/>
          <w:sz w:val="28"/>
          <w:szCs w:val="28"/>
          <w:lang w:val="x-none" w:eastAsia="ar-SA"/>
        </w:rPr>
        <w:t>.</w:t>
      </w:r>
    </w:p>
    <w:p w:rsidR="00C562C3" w:rsidRPr="00B93009" w:rsidRDefault="00C562C3" w:rsidP="00C562C3">
      <w:pPr>
        <w:tabs>
          <w:tab w:val="left" w:pos="567"/>
        </w:tabs>
        <w:suppressAutoHyphens/>
        <w:spacing w:after="0" w:line="240" w:lineRule="auto"/>
        <w:ind w:firstLine="567"/>
        <w:contextualSpacing/>
        <w:jc w:val="both"/>
        <w:rPr>
          <w:rFonts w:ascii="Times New Roman" w:hAnsi="Times New Roman"/>
          <w:bCs/>
          <w:sz w:val="28"/>
          <w:szCs w:val="28"/>
          <w:lang w:eastAsia="ar-SA"/>
        </w:rPr>
      </w:pPr>
      <w:r w:rsidRPr="00B93009">
        <w:rPr>
          <w:rFonts w:ascii="Times New Roman" w:hAnsi="Times New Roman"/>
          <w:sz w:val="28"/>
          <w:szCs w:val="28"/>
          <w:lang w:eastAsia="ar-SA"/>
        </w:rPr>
        <w:t xml:space="preserve">Базовый показатель аудита соответствия (существенность): </w:t>
      </w:r>
      <w:r w:rsidRPr="00B93009">
        <w:rPr>
          <w:rFonts w:ascii="Times New Roman" w:hAnsi="Times New Roman"/>
          <w:color w:val="000000"/>
          <w:sz w:val="28"/>
          <w:szCs w:val="24"/>
          <w:lang w:eastAsia="ar-SA"/>
        </w:rPr>
        <w:t>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w:t>
      </w:r>
    </w:p>
    <w:p w:rsidR="00C562C3" w:rsidRPr="00B93009" w:rsidRDefault="00C562C3" w:rsidP="00C562C3">
      <w:pPr>
        <w:tabs>
          <w:tab w:val="left" w:pos="567"/>
        </w:tabs>
        <w:suppressAutoHyphens/>
        <w:spacing w:after="0" w:line="240" w:lineRule="auto"/>
        <w:ind w:firstLine="567"/>
        <w:jc w:val="both"/>
        <w:rPr>
          <w:rFonts w:ascii="Times New Roman" w:eastAsia="Calibri" w:hAnsi="Times New Roman"/>
          <w:bCs/>
          <w:sz w:val="28"/>
          <w:szCs w:val="28"/>
          <w:lang w:eastAsia="ar-SA"/>
        </w:rPr>
      </w:pPr>
      <w:r w:rsidRPr="00B93009">
        <w:rPr>
          <w:rFonts w:ascii="Times New Roman" w:eastAsia="Calibri" w:hAnsi="Times New Roman"/>
          <w:bCs/>
          <w:sz w:val="28"/>
          <w:szCs w:val="28"/>
          <w:lang w:eastAsia="ar-SA"/>
        </w:rPr>
        <w:t xml:space="preserve">Специальные показатели: </w:t>
      </w:r>
    </w:p>
    <w:p w:rsidR="00C562C3" w:rsidRPr="00B93009" w:rsidRDefault="00C562C3" w:rsidP="00C562C3">
      <w:pPr>
        <w:tabs>
          <w:tab w:val="left" w:pos="567"/>
        </w:tabs>
        <w:suppressAutoHyphens/>
        <w:spacing w:after="0" w:line="240" w:lineRule="auto"/>
        <w:ind w:firstLine="567"/>
        <w:jc w:val="both"/>
        <w:rPr>
          <w:rFonts w:ascii="Times New Roman" w:eastAsia="Calibri" w:hAnsi="Times New Roman"/>
          <w:bCs/>
          <w:sz w:val="28"/>
          <w:szCs w:val="28"/>
          <w:lang w:eastAsia="ar-SA"/>
        </w:rPr>
      </w:pPr>
      <w:r w:rsidRPr="00B93009">
        <w:rPr>
          <w:rFonts w:ascii="Times New Roman" w:eastAsia="Calibri" w:hAnsi="Times New Roman"/>
          <w:bCs/>
          <w:sz w:val="28"/>
          <w:szCs w:val="28"/>
          <w:lang w:eastAsia="ar-SA"/>
        </w:rPr>
        <w:t xml:space="preserve">1. </w:t>
      </w:r>
      <w:r w:rsidRPr="00B93009">
        <w:rPr>
          <w:rFonts w:ascii="Times New Roman" w:hAnsi="Times New Roman"/>
          <w:sz w:val="28"/>
          <w:szCs w:val="28"/>
          <w:lang w:eastAsia="ar-SA"/>
        </w:rPr>
        <w:t xml:space="preserve">Обеспечение эффективного исполнения бюджета </w:t>
      </w:r>
      <w:r w:rsidR="00745DAB" w:rsidRPr="00B93009">
        <w:rPr>
          <w:rFonts w:ascii="Times New Roman" w:hAnsi="Times New Roman"/>
          <w:sz w:val="28"/>
          <w:szCs w:val="28"/>
          <w:lang w:eastAsia="ar-SA"/>
        </w:rPr>
        <w:t>района</w:t>
      </w:r>
      <w:r w:rsidRPr="00B93009">
        <w:rPr>
          <w:rFonts w:ascii="Times New Roman" w:hAnsi="Times New Roman"/>
          <w:sz w:val="28"/>
          <w:szCs w:val="28"/>
          <w:lang w:eastAsia="ar-SA"/>
        </w:rPr>
        <w:t xml:space="preserve">. Повышение качества управления </w:t>
      </w:r>
      <w:r w:rsidRPr="00B93009">
        <w:rPr>
          <w:rFonts w:ascii="Times New Roman" w:hAnsi="Times New Roman"/>
          <w:sz w:val="28"/>
          <w:szCs w:val="28"/>
          <w:lang w:val="kk-KZ" w:eastAsia="ar-SA"/>
        </w:rPr>
        <w:t>коммунальным имуществом</w:t>
      </w:r>
      <w:r w:rsidRPr="00B93009">
        <w:rPr>
          <w:rFonts w:ascii="Times New Roman" w:eastAsia="Calibri" w:hAnsi="Times New Roman"/>
          <w:bCs/>
          <w:sz w:val="28"/>
          <w:szCs w:val="28"/>
          <w:lang w:eastAsia="ar-SA"/>
        </w:rPr>
        <w:t xml:space="preserve">. </w:t>
      </w:r>
    </w:p>
    <w:p w:rsidR="00C562C3" w:rsidRPr="00B93009" w:rsidRDefault="00C562C3" w:rsidP="00C562C3">
      <w:pPr>
        <w:tabs>
          <w:tab w:val="left" w:pos="567"/>
        </w:tabs>
        <w:suppressAutoHyphens/>
        <w:spacing w:after="0" w:line="240" w:lineRule="auto"/>
        <w:ind w:firstLine="567"/>
        <w:jc w:val="both"/>
        <w:rPr>
          <w:rFonts w:ascii="Times New Roman" w:hAnsi="Times New Roman"/>
          <w:sz w:val="28"/>
          <w:szCs w:val="28"/>
          <w:lang w:eastAsia="ar-SA"/>
        </w:rPr>
      </w:pPr>
      <w:r w:rsidRPr="00B93009">
        <w:rPr>
          <w:rFonts w:ascii="Times New Roman" w:eastAsia="Calibri" w:hAnsi="Times New Roman"/>
          <w:bCs/>
          <w:sz w:val="28"/>
          <w:szCs w:val="28"/>
          <w:lang w:eastAsia="ar-SA"/>
        </w:rPr>
        <w:t xml:space="preserve">2. </w:t>
      </w:r>
      <w:r w:rsidRPr="00B93009">
        <w:rPr>
          <w:rFonts w:ascii="Times New Roman" w:hAnsi="Times New Roman"/>
          <w:sz w:val="28"/>
          <w:szCs w:val="28"/>
          <w:lang w:eastAsia="ar-SA"/>
        </w:rPr>
        <w:t xml:space="preserve">Получение максимально полезного результата в процессе исполнения бюджета </w:t>
      </w:r>
      <w:r w:rsidR="00B35227" w:rsidRPr="00B93009">
        <w:rPr>
          <w:rFonts w:ascii="Times New Roman" w:hAnsi="Times New Roman"/>
          <w:sz w:val="28"/>
          <w:szCs w:val="28"/>
          <w:lang w:eastAsia="ar-SA"/>
        </w:rPr>
        <w:t>Аягозского района</w:t>
      </w:r>
      <w:r w:rsidRPr="00B93009">
        <w:rPr>
          <w:rFonts w:ascii="Times New Roman" w:hAnsi="Times New Roman"/>
          <w:sz w:val="28"/>
          <w:szCs w:val="28"/>
          <w:lang w:eastAsia="ar-SA"/>
        </w:rPr>
        <w:t xml:space="preserve"> с учетом выделенных бюджетных средств.</w:t>
      </w:r>
    </w:p>
    <w:p w:rsidR="00C562C3" w:rsidRPr="00B93009" w:rsidRDefault="00C562C3" w:rsidP="00C562C3">
      <w:pPr>
        <w:tabs>
          <w:tab w:val="left" w:pos="567"/>
        </w:tabs>
        <w:suppressAutoHyphens/>
        <w:spacing w:after="0" w:line="240" w:lineRule="auto"/>
        <w:ind w:firstLine="567"/>
        <w:jc w:val="both"/>
        <w:rPr>
          <w:rFonts w:ascii="Times New Roman" w:eastAsia="Calibri" w:hAnsi="Times New Roman"/>
          <w:bCs/>
          <w:sz w:val="28"/>
          <w:szCs w:val="28"/>
          <w:lang w:eastAsia="ar-SA"/>
        </w:rPr>
      </w:pPr>
      <w:r w:rsidRPr="00B93009">
        <w:rPr>
          <w:rFonts w:ascii="Times New Roman" w:hAnsi="Times New Roman"/>
          <w:sz w:val="28"/>
          <w:szCs w:val="28"/>
          <w:lang w:eastAsia="ar-SA"/>
        </w:rPr>
        <w:t>3. У</w:t>
      </w:r>
      <w:r w:rsidRPr="00B93009">
        <w:rPr>
          <w:rFonts w:ascii="Times New Roman" w:eastAsia="Calibri" w:hAnsi="Times New Roman"/>
          <w:bCs/>
          <w:sz w:val="28"/>
          <w:szCs w:val="28"/>
          <w:lang w:eastAsia="ar-SA"/>
        </w:rPr>
        <w:t>правление бюджетными средствами при реализации объектом государственного аудита своих функций</w:t>
      </w:r>
      <w:r w:rsidRPr="00B93009">
        <w:rPr>
          <w:rFonts w:ascii="Times New Roman" w:hAnsi="Times New Roman"/>
          <w:sz w:val="28"/>
          <w:szCs w:val="28"/>
          <w:lang w:eastAsia="ar-SA"/>
        </w:rPr>
        <w:t>.</w:t>
      </w:r>
    </w:p>
    <w:p w:rsidR="00E20CE9" w:rsidRPr="00B93009" w:rsidRDefault="00E20CE9" w:rsidP="0077745E">
      <w:pPr>
        <w:spacing w:after="0" w:line="240" w:lineRule="auto"/>
        <w:ind w:firstLine="709"/>
        <w:jc w:val="both"/>
        <w:rPr>
          <w:rFonts w:ascii="Times New Roman" w:hAnsi="Times New Roman"/>
          <w:sz w:val="28"/>
          <w:szCs w:val="28"/>
        </w:rPr>
      </w:pPr>
      <w:r w:rsidRPr="00B93009">
        <w:rPr>
          <w:rFonts w:ascii="Times New Roman" w:hAnsi="Times New Roman"/>
          <w:sz w:val="28"/>
          <w:szCs w:val="28"/>
          <w:lang w:val="kk-KZ"/>
        </w:rPr>
        <w:t xml:space="preserve">За 2016 год из предусмотренных </w:t>
      </w:r>
      <w:r w:rsidR="005127B3" w:rsidRPr="00B93009">
        <w:rPr>
          <w:rFonts w:ascii="Times New Roman" w:hAnsi="Times New Roman"/>
          <w:sz w:val="28"/>
          <w:szCs w:val="28"/>
        </w:rPr>
        <w:t>65</w:t>
      </w:r>
      <w:r w:rsidRPr="00B93009">
        <w:rPr>
          <w:rFonts w:ascii="Times New Roman" w:hAnsi="Times New Roman"/>
          <w:sz w:val="28"/>
          <w:szCs w:val="28"/>
        </w:rPr>
        <w:t xml:space="preserve"> целевых индикаторов фак</w:t>
      </w:r>
      <w:r w:rsidR="005127B3" w:rsidRPr="00B93009">
        <w:rPr>
          <w:rFonts w:ascii="Times New Roman" w:hAnsi="Times New Roman"/>
          <w:sz w:val="28"/>
          <w:szCs w:val="28"/>
        </w:rPr>
        <w:t>тически достигнуто выполнение 58 целевых индикатора или 89,2</w:t>
      </w:r>
      <w:r w:rsidRPr="00B93009">
        <w:rPr>
          <w:rFonts w:ascii="Times New Roman" w:hAnsi="Times New Roman"/>
          <w:sz w:val="28"/>
          <w:szCs w:val="28"/>
        </w:rPr>
        <w:t>%, не достигнут</w:t>
      </w:r>
      <w:r w:rsidR="005127B3" w:rsidRPr="00B93009">
        <w:rPr>
          <w:rFonts w:ascii="Times New Roman" w:hAnsi="Times New Roman"/>
          <w:sz w:val="28"/>
          <w:szCs w:val="28"/>
        </w:rPr>
        <w:t>о 7</w:t>
      </w:r>
      <w:r w:rsidRPr="00B93009">
        <w:rPr>
          <w:rFonts w:ascii="Times New Roman" w:hAnsi="Times New Roman"/>
          <w:sz w:val="28"/>
          <w:szCs w:val="28"/>
        </w:rPr>
        <w:t xml:space="preserve"> и</w:t>
      </w:r>
      <w:r w:rsidR="005127B3" w:rsidRPr="00B93009">
        <w:rPr>
          <w:rFonts w:ascii="Times New Roman" w:hAnsi="Times New Roman"/>
          <w:sz w:val="28"/>
          <w:szCs w:val="28"/>
        </w:rPr>
        <w:t xml:space="preserve">ндикатор. </w:t>
      </w:r>
      <w:r w:rsidR="00917770" w:rsidRPr="00B93009">
        <w:rPr>
          <w:rFonts w:ascii="Times New Roman" w:hAnsi="Times New Roman"/>
          <w:sz w:val="28"/>
          <w:szCs w:val="28"/>
        </w:rPr>
        <w:t>Из предусмотренных 77 мероприятий на общую сумму 112 886,4 млн. тенге исполнено 77 мероприятий на 112 886,4 млн.тенге, или 100,0%</w:t>
      </w:r>
      <w:r w:rsidRPr="00B93009">
        <w:rPr>
          <w:rFonts w:ascii="Times New Roman" w:hAnsi="Times New Roman"/>
          <w:sz w:val="28"/>
          <w:szCs w:val="28"/>
        </w:rPr>
        <w:t>.</w:t>
      </w:r>
    </w:p>
    <w:p w:rsidR="00E20CE9" w:rsidRPr="00B93009" w:rsidRDefault="00E20CE9" w:rsidP="0077745E">
      <w:pPr>
        <w:spacing w:after="0" w:line="240" w:lineRule="auto"/>
        <w:ind w:firstLine="709"/>
        <w:jc w:val="both"/>
        <w:rPr>
          <w:rFonts w:ascii="Times New Roman" w:hAnsi="Times New Roman"/>
          <w:sz w:val="28"/>
          <w:szCs w:val="28"/>
        </w:rPr>
      </w:pPr>
      <w:r w:rsidRPr="00B93009">
        <w:rPr>
          <w:rFonts w:ascii="Times New Roman" w:hAnsi="Times New Roman"/>
          <w:sz w:val="28"/>
          <w:szCs w:val="28"/>
        </w:rPr>
        <w:t xml:space="preserve">За 2017 год </w:t>
      </w:r>
      <w:r w:rsidR="005127B3" w:rsidRPr="00B93009">
        <w:rPr>
          <w:rFonts w:ascii="Times New Roman" w:hAnsi="Times New Roman"/>
          <w:sz w:val="28"/>
          <w:szCs w:val="28"/>
          <w:lang w:val="kk-KZ"/>
        </w:rPr>
        <w:t>из запланированных 63</w:t>
      </w:r>
      <w:r w:rsidRPr="00B93009">
        <w:rPr>
          <w:rFonts w:ascii="Times New Roman" w:hAnsi="Times New Roman"/>
          <w:sz w:val="28"/>
          <w:szCs w:val="28"/>
          <w:lang w:val="kk-KZ"/>
        </w:rPr>
        <w:t xml:space="preserve"> целевых индикаторов, исполнено </w:t>
      </w:r>
      <w:r w:rsidR="005127B3" w:rsidRPr="00B93009">
        <w:rPr>
          <w:rFonts w:ascii="Times New Roman" w:hAnsi="Times New Roman"/>
          <w:sz w:val="28"/>
          <w:szCs w:val="28"/>
          <w:lang w:val="kk-KZ"/>
        </w:rPr>
        <w:t>52 целевых индикатора или 82,5 % к плану (11 не достигнуто)</w:t>
      </w:r>
      <w:r w:rsidRPr="00B93009">
        <w:rPr>
          <w:rFonts w:ascii="Times New Roman" w:hAnsi="Times New Roman"/>
          <w:sz w:val="28"/>
          <w:szCs w:val="28"/>
          <w:lang w:val="kk-KZ"/>
        </w:rPr>
        <w:t xml:space="preserve">. </w:t>
      </w:r>
      <w:r w:rsidR="00917770" w:rsidRPr="00B93009">
        <w:rPr>
          <w:rFonts w:ascii="Times New Roman" w:hAnsi="Times New Roman"/>
          <w:sz w:val="28"/>
          <w:szCs w:val="28"/>
        </w:rPr>
        <w:t xml:space="preserve">Из предусмотренных 99 мероприятий на общую сумму </w:t>
      </w:r>
      <w:r w:rsidR="00917770" w:rsidRPr="00B93009">
        <w:rPr>
          <w:rFonts w:ascii="Times New Roman" w:hAnsi="Times New Roman"/>
          <w:bCs/>
          <w:sz w:val="28"/>
          <w:szCs w:val="28"/>
          <w:lang w:val="kk-KZ"/>
        </w:rPr>
        <w:t xml:space="preserve">34880,5 </w:t>
      </w:r>
      <w:r w:rsidR="00917770" w:rsidRPr="00B93009">
        <w:rPr>
          <w:rFonts w:ascii="Times New Roman" w:hAnsi="Times New Roman"/>
          <w:sz w:val="28"/>
          <w:szCs w:val="28"/>
        </w:rPr>
        <w:t xml:space="preserve">млн. тенге  исполнено 99 мероприятий на </w:t>
      </w:r>
      <w:r w:rsidR="00917770" w:rsidRPr="00B93009">
        <w:rPr>
          <w:rFonts w:ascii="Times New Roman" w:hAnsi="Times New Roman"/>
          <w:bCs/>
          <w:sz w:val="28"/>
          <w:szCs w:val="28"/>
          <w:lang w:val="kk-KZ"/>
        </w:rPr>
        <w:t xml:space="preserve">34880,5 </w:t>
      </w:r>
      <w:r w:rsidR="00917770" w:rsidRPr="00B93009">
        <w:rPr>
          <w:rFonts w:ascii="Times New Roman" w:hAnsi="Times New Roman"/>
          <w:sz w:val="28"/>
          <w:szCs w:val="28"/>
        </w:rPr>
        <w:t>млн.тенге, или 100,0%</w:t>
      </w:r>
      <w:r w:rsidRPr="00B93009">
        <w:rPr>
          <w:rFonts w:ascii="Times New Roman" w:hAnsi="Times New Roman"/>
          <w:sz w:val="28"/>
          <w:szCs w:val="28"/>
        </w:rPr>
        <w:t>.</w:t>
      </w:r>
    </w:p>
    <w:p w:rsidR="00E20CE9" w:rsidRPr="00B93009" w:rsidRDefault="00E20CE9" w:rsidP="0077745E">
      <w:pPr>
        <w:spacing w:after="0" w:line="240" w:lineRule="auto"/>
        <w:ind w:firstLine="709"/>
        <w:jc w:val="both"/>
        <w:rPr>
          <w:rFonts w:ascii="Times New Roman" w:hAnsi="Times New Roman"/>
          <w:sz w:val="28"/>
          <w:szCs w:val="28"/>
        </w:rPr>
      </w:pPr>
      <w:r w:rsidRPr="00B93009">
        <w:rPr>
          <w:rFonts w:ascii="Times New Roman" w:hAnsi="Times New Roman"/>
          <w:sz w:val="28"/>
          <w:szCs w:val="28"/>
        </w:rPr>
        <w:lastRenderedPageBreak/>
        <w:t xml:space="preserve">За 2018 год </w:t>
      </w:r>
      <w:r w:rsidRPr="00B93009">
        <w:rPr>
          <w:rFonts w:ascii="Times New Roman" w:hAnsi="Times New Roman"/>
          <w:sz w:val="28"/>
          <w:szCs w:val="28"/>
          <w:lang w:val="kk-KZ"/>
        </w:rPr>
        <w:t xml:space="preserve">из предусмотренных </w:t>
      </w:r>
      <w:r w:rsidR="005127B3" w:rsidRPr="00B93009">
        <w:rPr>
          <w:rFonts w:ascii="Times New Roman" w:hAnsi="Times New Roman"/>
          <w:sz w:val="28"/>
          <w:szCs w:val="28"/>
        </w:rPr>
        <w:t>67</w:t>
      </w:r>
      <w:r w:rsidRPr="00B93009">
        <w:rPr>
          <w:rFonts w:ascii="Times New Roman" w:hAnsi="Times New Roman"/>
          <w:sz w:val="28"/>
          <w:szCs w:val="28"/>
        </w:rPr>
        <w:t xml:space="preserve"> целевых индикаторов фак</w:t>
      </w:r>
      <w:r w:rsidR="005127B3" w:rsidRPr="00B93009">
        <w:rPr>
          <w:rFonts w:ascii="Times New Roman" w:hAnsi="Times New Roman"/>
          <w:sz w:val="28"/>
          <w:szCs w:val="28"/>
        </w:rPr>
        <w:t>тически достигнуто выполнение 57 целевых индикатора</w:t>
      </w:r>
      <w:r w:rsidR="0010697A" w:rsidRPr="00B93009">
        <w:rPr>
          <w:rFonts w:ascii="Times New Roman" w:hAnsi="Times New Roman"/>
          <w:sz w:val="28"/>
          <w:szCs w:val="28"/>
        </w:rPr>
        <w:t xml:space="preserve"> </w:t>
      </w:r>
      <w:r w:rsidR="005127B3" w:rsidRPr="00B93009">
        <w:rPr>
          <w:rFonts w:ascii="Times New Roman" w:hAnsi="Times New Roman"/>
          <w:sz w:val="28"/>
          <w:szCs w:val="28"/>
          <w:lang w:val="kk-KZ"/>
        </w:rPr>
        <w:t>или 85,1</w:t>
      </w:r>
      <w:r w:rsidR="0010697A" w:rsidRPr="00B93009">
        <w:rPr>
          <w:rFonts w:ascii="Times New Roman" w:hAnsi="Times New Roman"/>
          <w:sz w:val="28"/>
          <w:szCs w:val="28"/>
          <w:lang w:val="kk-KZ"/>
        </w:rPr>
        <w:t xml:space="preserve"> % к плану, </w:t>
      </w:r>
      <w:r w:rsidR="005127B3" w:rsidRPr="00B93009">
        <w:rPr>
          <w:rFonts w:ascii="Times New Roman" w:hAnsi="Times New Roman"/>
          <w:sz w:val="28"/>
          <w:szCs w:val="28"/>
        </w:rPr>
        <w:t>по 10</w:t>
      </w:r>
      <w:r w:rsidR="0010697A" w:rsidRPr="00B93009">
        <w:rPr>
          <w:rFonts w:ascii="Times New Roman" w:hAnsi="Times New Roman"/>
          <w:sz w:val="28"/>
          <w:szCs w:val="28"/>
        </w:rPr>
        <w:t>-ти индикаторам плановые значения не выполнены</w:t>
      </w:r>
      <w:r w:rsidR="00AF7BA6" w:rsidRPr="00B93009">
        <w:rPr>
          <w:rFonts w:ascii="Times New Roman" w:hAnsi="Times New Roman"/>
          <w:sz w:val="28"/>
          <w:szCs w:val="28"/>
        </w:rPr>
        <w:t xml:space="preserve">. </w:t>
      </w:r>
      <w:r w:rsidR="00917770" w:rsidRPr="00B93009">
        <w:rPr>
          <w:rFonts w:ascii="Times New Roman" w:hAnsi="Times New Roman"/>
          <w:sz w:val="28"/>
          <w:szCs w:val="28"/>
        </w:rPr>
        <w:t>Из предусмотренных 101 мероприятия на общую сумму 69404,1</w:t>
      </w:r>
      <w:r w:rsidR="00917770" w:rsidRPr="00B93009">
        <w:rPr>
          <w:rFonts w:ascii="Times New Roman" w:hAnsi="Times New Roman"/>
          <w:bCs/>
          <w:sz w:val="28"/>
          <w:szCs w:val="28"/>
          <w:lang w:val="kk-KZ"/>
        </w:rPr>
        <w:t xml:space="preserve"> </w:t>
      </w:r>
      <w:r w:rsidR="00917770" w:rsidRPr="00B93009">
        <w:rPr>
          <w:rFonts w:ascii="Times New Roman" w:hAnsi="Times New Roman"/>
          <w:sz w:val="28"/>
          <w:szCs w:val="28"/>
        </w:rPr>
        <w:t>млн. тенге исполнено 99 мероприятий на 69410,6</w:t>
      </w:r>
      <w:r w:rsidR="00917770" w:rsidRPr="00B93009">
        <w:rPr>
          <w:rFonts w:ascii="Times New Roman" w:hAnsi="Times New Roman"/>
          <w:bCs/>
          <w:sz w:val="28"/>
          <w:szCs w:val="28"/>
          <w:lang w:val="kk-KZ"/>
        </w:rPr>
        <w:t xml:space="preserve"> </w:t>
      </w:r>
      <w:r w:rsidR="00917770" w:rsidRPr="00B93009">
        <w:rPr>
          <w:rFonts w:ascii="Times New Roman" w:hAnsi="Times New Roman"/>
          <w:sz w:val="28"/>
          <w:szCs w:val="28"/>
        </w:rPr>
        <w:t>млн.тенге, или 98%</w:t>
      </w:r>
      <w:r w:rsidR="00AF7BA6" w:rsidRPr="00B93009">
        <w:rPr>
          <w:rFonts w:ascii="Times New Roman" w:hAnsi="Times New Roman"/>
          <w:sz w:val="28"/>
          <w:szCs w:val="28"/>
        </w:rPr>
        <w:t>.</w:t>
      </w:r>
    </w:p>
    <w:p w:rsidR="00025CF7" w:rsidRPr="00B93009" w:rsidRDefault="00B25577" w:rsidP="0077745E">
      <w:pPr>
        <w:tabs>
          <w:tab w:val="left" w:pos="567"/>
        </w:tabs>
        <w:spacing w:after="0" w:line="240" w:lineRule="auto"/>
        <w:ind w:firstLine="567"/>
        <w:jc w:val="both"/>
        <w:rPr>
          <w:rFonts w:ascii="Times New Roman" w:hAnsi="Times New Roman"/>
          <w:sz w:val="28"/>
          <w:szCs w:val="28"/>
          <w:lang w:val="kk-KZ"/>
        </w:rPr>
      </w:pPr>
      <w:r w:rsidRPr="00B93009">
        <w:rPr>
          <w:rFonts w:ascii="Times New Roman" w:hAnsi="Times New Roman"/>
          <w:sz w:val="28"/>
          <w:szCs w:val="28"/>
          <w:lang w:val="kk-KZ"/>
        </w:rPr>
        <w:tab/>
      </w:r>
      <w:r w:rsidR="00025CF7" w:rsidRPr="00B93009">
        <w:rPr>
          <w:rFonts w:ascii="Times New Roman" w:hAnsi="Times New Roman"/>
          <w:sz w:val="28"/>
          <w:szCs w:val="28"/>
          <w:lang w:val="kk-KZ"/>
        </w:rPr>
        <w:t xml:space="preserve">Показатель эффективности использования бюджетных средств, </w:t>
      </w:r>
      <w:r w:rsidR="00025CF7" w:rsidRPr="00B93009">
        <w:rPr>
          <w:rFonts w:ascii="Times New Roman" w:hAnsi="Times New Roman"/>
          <w:sz w:val="28"/>
          <w:szCs w:val="28"/>
        </w:rPr>
        <w:t xml:space="preserve">выделенных для реализации мероприятий ПРТ </w:t>
      </w:r>
      <w:r w:rsidR="00D52A48" w:rsidRPr="00B93009">
        <w:rPr>
          <w:rFonts w:ascii="Times New Roman" w:hAnsi="Times New Roman"/>
          <w:sz w:val="28"/>
          <w:szCs w:val="28"/>
        </w:rPr>
        <w:t>в целом использованы</w:t>
      </w:r>
      <w:r w:rsidR="00025CF7" w:rsidRPr="00B93009">
        <w:rPr>
          <w:rFonts w:ascii="Times New Roman" w:hAnsi="Times New Roman"/>
          <w:sz w:val="28"/>
          <w:szCs w:val="28"/>
        </w:rPr>
        <w:t xml:space="preserve"> эффективно.</w:t>
      </w:r>
    </w:p>
    <w:p w:rsidR="00E20CE9" w:rsidRPr="00B93009" w:rsidRDefault="00E20CE9" w:rsidP="0077745E">
      <w:pPr>
        <w:spacing w:after="0" w:line="240" w:lineRule="auto"/>
        <w:ind w:firstLine="709"/>
        <w:jc w:val="both"/>
        <w:rPr>
          <w:rFonts w:ascii="Times New Roman" w:hAnsi="Times New Roman"/>
          <w:sz w:val="28"/>
          <w:szCs w:val="28"/>
        </w:rPr>
      </w:pPr>
      <w:r w:rsidRPr="00B93009">
        <w:rPr>
          <w:rFonts w:ascii="Times New Roman" w:hAnsi="Times New Roman"/>
          <w:sz w:val="28"/>
          <w:szCs w:val="28"/>
        </w:rPr>
        <w:t xml:space="preserve">По основным показателям социально – экономического развития </w:t>
      </w:r>
      <w:r w:rsidR="00917770" w:rsidRPr="00B93009">
        <w:rPr>
          <w:rFonts w:ascii="Times New Roman" w:hAnsi="Times New Roman"/>
          <w:sz w:val="28"/>
          <w:szCs w:val="28"/>
        </w:rPr>
        <w:t>Аягозского района</w:t>
      </w:r>
      <w:r w:rsidRPr="00B93009">
        <w:rPr>
          <w:rFonts w:ascii="Times New Roman" w:hAnsi="Times New Roman"/>
          <w:sz w:val="28"/>
          <w:szCs w:val="28"/>
        </w:rPr>
        <w:t xml:space="preserve"> на 2016-2018 годы наблюдается динамика роста.</w:t>
      </w:r>
    </w:p>
    <w:p w:rsidR="00FF2BED" w:rsidRPr="00B93009" w:rsidRDefault="00FF2BED" w:rsidP="00FF2BED">
      <w:pPr>
        <w:spacing w:after="0" w:line="240" w:lineRule="auto"/>
        <w:ind w:firstLine="708"/>
        <w:jc w:val="both"/>
        <w:rPr>
          <w:rFonts w:ascii="Times New Roman" w:hAnsi="Times New Roman"/>
          <w:sz w:val="28"/>
          <w:szCs w:val="28"/>
        </w:rPr>
      </w:pPr>
      <w:r w:rsidRPr="00B93009">
        <w:rPr>
          <w:rFonts w:ascii="Times New Roman" w:hAnsi="Times New Roman"/>
          <w:sz w:val="28"/>
          <w:szCs w:val="28"/>
        </w:rPr>
        <w:t>Расходная часть бюджета за 2016 года выполнена на 99,4%. При плане  8273152,4 тыс. тенге исполнение составило 8224159,8 тыс.тенге.</w:t>
      </w:r>
    </w:p>
    <w:p w:rsidR="00FF2BED" w:rsidRPr="00B93009" w:rsidRDefault="00FF2BED" w:rsidP="00FF2BED">
      <w:pPr>
        <w:spacing w:after="0" w:line="240" w:lineRule="auto"/>
        <w:ind w:firstLine="708"/>
        <w:jc w:val="both"/>
        <w:rPr>
          <w:rFonts w:ascii="Times New Roman" w:hAnsi="Times New Roman"/>
          <w:sz w:val="28"/>
          <w:szCs w:val="28"/>
        </w:rPr>
      </w:pPr>
      <w:r w:rsidRPr="00B93009">
        <w:rPr>
          <w:rFonts w:ascii="Times New Roman" w:hAnsi="Times New Roman"/>
          <w:sz w:val="28"/>
          <w:szCs w:val="28"/>
        </w:rPr>
        <w:t>Расходная часть бюджета за 2017 года выполнена на 99,9%. При плане 10 701 460,7 тыс. тенге исполнение составило 10 483 243,3 тыс.тенге.</w:t>
      </w:r>
    </w:p>
    <w:p w:rsidR="00FF2BED" w:rsidRPr="00B93009" w:rsidRDefault="00FF2BED" w:rsidP="00FF2BED">
      <w:pPr>
        <w:spacing w:after="0" w:line="240" w:lineRule="auto"/>
        <w:ind w:firstLine="708"/>
        <w:jc w:val="both"/>
        <w:rPr>
          <w:rFonts w:ascii="Times New Roman" w:hAnsi="Times New Roman"/>
          <w:sz w:val="28"/>
          <w:szCs w:val="28"/>
        </w:rPr>
      </w:pPr>
      <w:r w:rsidRPr="00B93009">
        <w:rPr>
          <w:rFonts w:ascii="Times New Roman" w:hAnsi="Times New Roman"/>
          <w:sz w:val="28"/>
          <w:szCs w:val="28"/>
        </w:rPr>
        <w:t>Расходная часть бюджета за 2018 года выполнена на 99,8%. При плане 10 958 857,2 тыс. тенге исполнение составило 10 932 862,1 тыс.тенге.</w:t>
      </w:r>
    </w:p>
    <w:p w:rsidR="005F39C6" w:rsidRPr="00B93009" w:rsidRDefault="002279A9" w:rsidP="00FF2BED">
      <w:pPr>
        <w:spacing w:after="0" w:line="240" w:lineRule="auto"/>
        <w:ind w:firstLine="708"/>
        <w:jc w:val="both"/>
        <w:rPr>
          <w:rFonts w:ascii="Times New Roman" w:hAnsi="Times New Roman"/>
          <w:spacing w:val="1"/>
          <w:sz w:val="28"/>
          <w:szCs w:val="28"/>
        </w:rPr>
      </w:pPr>
      <w:r w:rsidRPr="00B93009">
        <w:rPr>
          <w:rFonts w:ascii="Times New Roman" w:hAnsi="Times New Roman"/>
          <w:spacing w:val="1"/>
          <w:sz w:val="28"/>
          <w:szCs w:val="28"/>
        </w:rPr>
        <w:t xml:space="preserve">Аудитом, соблюдения требований норм законодательства РК установлено, что в целом финансово-хозяйственные операции Учреждением проводятся в соответствии с требуемыми нормами. При этом аудитом установлены нарушения процедурного характера </w:t>
      </w:r>
      <w:r w:rsidR="00581BAD" w:rsidRPr="00B93009">
        <w:rPr>
          <w:rFonts w:ascii="Times New Roman" w:hAnsi="Times New Roman"/>
          <w:spacing w:val="1"/>
          <w:sz w:val="28"/>
          <w:szCs w:val="28"/>
        </w:rPr>
        <w:t xml:space="preserve">такие как: </w:t>
      </w:r>
    </w:p>
    <w:p w:rsidR="00581BAD" w:rsidRPr="00B93009" w:rsidRDefault="00581BAD" w:rsidP="00FF2BED">
      <w:pPr>
        <w:spacing w:after="0" w:line="240" w:lineRule="auto"/>
        <w:ind w:firstLine="708"/>
        <w:jc w:val="both"/>
        <w:rPr>
          <w:rFonts w:ascii="Times New Roman" w:hAnsi="Times New Roman"/>
          <w:spacing w:val="1"/>
          <w:sz w:val="28"/>
          <w:szCs w:val="28"/>
        </w:rPr>
      </w:pPr>
      <w:r w:rsidRPr="00B93009">
        <w:rPr>
          <w:rFonts w:ascii="Times New Roman" w:hAnsi="Times New Roman"/>
          <w:spacing w:val="1"/>
          <w:sz w:val="28"/>
          <w:szCs w:val="28"/>
        </w:rPr>
        <w:t>- произведена корректировка программы развития территорий без мониторинга и оценки реализации программы;</w:t>
      </w:r>
    </w:p>
    <w:p w:rsidR="00581BAD" w:rsidRPr="00B93009" w:rsidRDefault="00581BAD" w:rsidP="00FF2BED">
      <w:pPr>
        <w:spacing w:after="0" w:line="240" w:lineRule="auto"/>
        <w:ind w:firstLine="708"/>
        <w:jc w:val="both"/>
        <w:rPr>
          <w:rFonts w:ascii="Times New Roman" w:hAnsi="Times New Roman"/>
          <w:spacing w:val="1"/>
          <w:sz w:val="28"/>
          <w:szCs w:val="28"/>
        </w:rPr>
      </w:pPr>
      <w:r w:rsidRPr="00B93009">
        <w:rPr>
          <w:rFonts w:ascii="Times New Roman" w:hAnsi="Times New Roman"/>
          <w:spacing w:val="1"/>
          <w:sz w:val="28"/>
          <w:szCs w:val="28"/>
        </w:rPr>
        <w:t>- по 2 целевым индикаторам в ПРТ отсутствуют промежуточные и конечные значения;</w:t>
      </w:r>
    </w:p>
    <w:p w:rsidR="00581BAD" w:rsidRPr="00B93009" w:rsidRDefault="00581BAD" w:rsidP="00FF2BED">
      <w:pPr>
        <w:spacing w:after="0" w:line="240" w:lineRule="auto"/>
        <w:ind w:firstLine="708"/>
        <w:jc w:val="both"/>
        <w:rPr>
          <w:rFonts w:ascii="Times New Roman" w:hAnsi="Times New Roman"/>
          <w:spacing w:val="1"/>
          <w:sz w:val="28"/>
          <w:szCs w:val="28"/>
        </w:rPr>
      </w:pPr>
      <w:r w:rsidRPr="00B93009">
        <w:rPr>
          <w:rFonts w:ascii="Times New Roman" w:hAnsi="Times New Roman"/>
          <w:spacing w:val="1"/>
          <w:sz w:val="28"/>
          <w:szCs w:val="28"/>
        </w:rPr>
        <w:t>- не обеспечена согласованность документов системы государственного планирования между собой;</w:t>
      </w:r>
    </w:p>
    <w:p w:rsidR="00581BAD" w:rsidRPr="00B93009" w:rsidRDefault="00581BAD" w:rsidP="00FF2BED">
      <w:pPr>
        <w:spacing w:after="0" w:line="240" w:lineRule="auto"/>
        <w:ind w:firstLine="708"/>
        <w:jc w:val="both"/>
        <w:rPr>
          <w:rFonts w:ascii="Times New Roman" w:hAnsi="Times New Roman"/>
          <w:sz w:val="28"/>
          <w:szCs w:val="28"/>
        </w:rPr>
      </w:pPr>
      <w:r w:rsidRPr="00B93009">
        <w:rPr>
          <w:rFonts w:ascii="Times New Roman" w:hAnsi="Times New Roman"/>
          <w:spacing w:val="1"/>
          <w:sz w:val="28"/>
          <w:szCs w:val="28"/>
        </w:rPr>
        <w:t xml:space="preserve">- </w:t>
      </w:r>
      <w:r w:rsidR="00785BE3" w:rsidRPr="00B93009">
        <w:rPr>
          <w:rFonts w:ascii="Times New Roman" w:hAnsi="Times New Roman"/>
          <w:spacing w:val="1"/>
          <w:sz w:val="28"/>
          <w:szCs w:val="28"/>
        </w:rPr>
        <w:t>при утверждении бюджета не использованы предусмотренные Методикой расчеты для прогнозирования неналоговых поступлений, что привело к занижению прогнозных данных по неналоговым платежам за 2017-2019 годы</w:t>
      </w:r>
    </w:p>
    <w:p w:rsidR="00D13C83" w:rsidRPr="00B93009" w:rsidRDefault="00B25577" w:rsidP="0077745E">
      <w:pPr>
        <w:tabs>
          <w:tab w:val="left" w:pos="567"/>
        </w:tabs>
        <w:autoSpaceDE w:val="0"/>
        <w:autoSpaceDN w:val="0"/>
        <w:adjustRightInd w:val="0"/>
        <w:spacing w:after="0" w:line="240" w:lineRule="auto"/>
        <w:ind w:firstLine="567"/>
        <w:jc w:val="both"/>
        <w:rPr>
          <w:rFonts w:ascii="Times New Roman" w:hAnsi="Times New Roman"/>
          <w:i/>
          <w:sz w:val="28"/>
          <w:szCs w:val="28"/>
        </w:rPr>
      </w:pPr>
      <w:r w:rsidRPr="00B93009">
        <w:rPr>
          <w:rFonts w:ascii="Times New Roman" w:eastAsia="Calibri" w:hAnsi="Times New Roman"/>
          <w:i/>
          <w:sz w:val="28"/>
          <w:szCs w:val="28"/>
        </w:rPr>
        <w:tab/>
      </w:r>
      <w:r w:rsidR="0001695C" w:rsidRPr="00B93009">
        <w:rPr>
          <w:rFonts w:ascii="Times New Roman" w:eastAsia="Calibri" w:hAnsi="Times New Roman"/>
          <w:i/>
          <w:sz w:val="28"/>
          <w:szCs w:val="28"/>
        </w:rPr>
        <w:t>ГУ «</w:t>
      </w:r>
      <w:r w:rsidR="008630B6" w:rsidRPr="00B93009">
        <w:rPr>
          <w:rFonts w:ascii="Times New Roman" w:eastAsia="Calibri" w:hAnsi="Times New Roman"/>
          <w:i/>
          <w:sz w:val="28"/>
          <w:szCs w:val="28"/>
        </w:rPr>
        <w:t>Аппарат акима Аягозского района, Восточно-Казахстанской области</w:t>
      </w:r>
      <w:r w:rsidR="0001695C" w:rsidRPr="00B93009">
        <w:rPr>
          <w:rFonts w:ascii="Times New Roman" w:eastAsia="Calibri" w:hAnsi="Times New Roman"/>
          <w:i/>
          <w:sz w:val="28"/>
          <w:szCs w:val="28"/>
        </w:rPr>
        <w:t>»</w:t>
      </w:r>
    </w:p>
    <w:p w:rsidR="00924E37" w:rsidRPr="00B93009" w:rsidRDefault="00924E37" w:rsidP="00924E37">
      <w:pPr>
        <w:pStyle w:val="a7"/>
        <w:tabs>
          <w:tab w:val="left" w:pos="567"/>
        </w:tabs>
        <w:spacing w:after="0" w:line="240" w:lineRule="auto"/>
        <w:ind w:left="0" w:firstLine="709"/>
        <w:jc w:val="both"/>
        <w:rPr>
          <w:rFonts w:ascii="Times New Roman" w:hAnsi="Times New Roman"/>
          <w:bCs/>
          <w:sz w:val="28"/>
          <w:szCs w:val="28"/>
        </w:rPr>
      </w:pPr>
      <w:r w:rsidRPr="00B93009">
        <w:rPr>
          <w:rFonts w:ascii="Times New Roman" w:hAnsi="Times New Roman"/>
          <w:bCs/>
          <w:sz w:val="28"/>
          <w:szCs w:val="28"/>
        </w:rPr>
        <w:t xml:space="preserve">Базовый показатель: результативность реализации объектом государственного аудита компетенции, предусмотренной законодательством </w:t>
      </w:r>
      <w:r w:rsidRPr="00B93009">
        <w:rPr>
          <w:rFonts w:ascii="Times New Roman" w:hAnsi="Times New Roman"/>
          <w:spacing w:val="2"/>
          <w:sz w:val="28"/>
          <w:szCs w:val="28"/>
          <w:shd w:val="clear" w:color="auto" w:fill="FFFFFF"/>
        </w:rPr>
        <w:t>в области местного государственного управления и самоуправления (соотношение реализованных компетенций, к общему количеству компетенций, подвергнутых государственному аудиту).</w:t>
      </w:r>
    </w:p>
    <w:p w:rsidR="00924E37" w:rsidRPr="00B93009" w:rsidRDefault="00924E37" w:rsidP="00924E37">
      <w:pPr>
        <w:tabs>
          <w:tab w:val="left" w:pos="567"/>
        </w:tabs>
        <w:spacing w:after="0" w:line="240" w:lineRule="auto"/>
        <w:ind w:firstLine="709"/>
        <w:jc w:val="both"/>
        <w:rPr>
          <w:rFonts w:ascii="Times New Roman" w:eastAsia="Calibri" w:hAnsi="Times New Roman"/>
          <w:bCs/>
          <w:sz w:val="28"/>
          <w:szCs w:val="28"/>
        </w:rPr>
      </w:pPr>
      <w:r w:rsidRPr="00B93009">
        <w:rPr>
          <w:rFonts w:ascii="Times New Roman" w:eastAsia="Calibri" w:hAnsi="Times New Roman"/>
          <w:bCs/>
          <w:sz w:val="28"/>
          <w:szCs w:val="28"/>
        </w:rPr>
        <w:t>Специальный показатель: управление бюджетными средствами при реализации объектом государственного аудита своих функций.</w:t>
      </w:r>
    </w:p>
    <w:p w:rsidR="00924E37" w:rsidRPr="00B93009" w:rsidRDefault="00924E37" w:rsidP="00924E37">
      <w:pPr>
        <w:tabs>
          <w:tab w:val="left" w:pos="567"/>
        </w:tabs>
        <w:spacing w:after="0" w:line="240" w:lineRule="auto"/>
        <w:ind w:firstLine="709"/>
        <w:jc w:val="both"/>
        <w:rPr>
          <w:rFonts w:ascii="Times New Roman" w:hAnsi="Times New Roman"/>
          <w:sz w:val="28"/>
          <w:szCs w:val="28"/>
        </w:rPr>
      </w:pPr>
      <w:r w:rsidRPr="00B93009">
        <w:rPr>
          <w:rFonts w:ascii="Times New Roman" w:hAnsi="Times New Roman"/>
          <w:bCs/>
          <w:sz w:val="28"/>
          <w:szCs w:val="28"/>
        </w:rPr>
        <w:t>Базовый показатель</w:t>
      </w:r>
      <w:r w:rsidRPr="00B93009">
        <w:rPr>
          <w:rFonts w:ascii="Times New Roman" w:hAnsi="Times New Roman"/>
          <w:sz w:val="28"/>
          <w:szCs w:val="28"/>
        </w:rPr>
        <w:t>: Аудит соответствия нормам законодательства Республики Казахстан.</w:t>
      </w:r>
    </w:p>
    <w:p w:rsidR="00E566B1" w:rsidRPr="00B93009" w:rsidRDefault="00E566B1" w:rsidP="00924E37">
      <w:pPr>
        <w:pStyle w:val="a7"/>
        <w:tabs>
          <w:tab w:val="left" w:pos="567"/>
        </w:tabs>
        <w:spacing w:after="0" w:line="240" w:lineRule="auto"/>
        <w:ind w:left="0" w:firstLine="567"/>
        <w:jc w:val="both"/>
        <w:rPr>
          <w:rFonts w:ascii="Times New Roman" w:hAnsi="Times New Roman"/>
          <w:sz w:val="28"/>
          <w:szCs w:val="28"/>
        </w:rPr>
      </w:pPr>
      <w:r w:rsidRPr="00B93009">
        <w:rPr>
          <w:rFonts w:ascii="Times New Roman" w:hAnsi="Times New Roman"/>
          <w:sz w:val="28"/>
          <w:szCs w:val="28"/>
        </w:rPr>
        <w:t>В результате выполнения поставленных задач Учреждением достигаются цели и задачи, предусмотренные в Положении государственного учреждения. Учреждение обеспечено необходимым финансированием, основными средствами и запасами.</w:t>
      </w:r>
    </w:p>
    <w:p w:rsidR="0001695C" w:rsidRPr="00B93009" w:rsidRDefault="00B25577" w:rsidP="0077745E">
      <w:pPr>
        <w:pStyle w:val="af7"/>
        <w:tabs>
          <w:tab w:val="left" w:pos="567"/>
        </w:tabs>
        <w:ind w:firstLine="567"/>
        <w:jc w:val="both"/>
        <w:rPr>
          <w:rFonts w:ascii="Times New Roman" w:hAnsi="Times New Roman"/>
          <w:sz w:val="28"/>
          <w:szCs w:val="28"/>
        </w:rPr>
      </w:pPr>
      <w:r w:rsidRPr="00B93009">
        <w:rPr>
          <w:rFonts w:ascii="Times New Roman" w:hAnsi="Times New Roman"/>
          <w:sz w:val="28"/>
          <w:szCs w:val="28"/>
        </w:rPr>
        <w:lastRenderedPageBreak/>
        <w:tab/>
      </w:r>
      <w:r w:rsidR="00066B2D" w:rsidRPr="00B93009">
        <w:rPr>
          <w:rFonts w:ascii="Times New Roman" w:hAnsi="Times New Roman"/>
          <w:spacing w:val="1"/>
          <w:sz w:val="28"/>
          <w:szCs w:val="28"/>
        </w:rPr>
        <w:t xml:space="preserve">По результатам анализа деятельности аппарата, </w:t>
      </w:r>
      <w:r w:rsidR="00066B2D" w:rsidRPr="00B93009">
        <w:rPr>
          <w:rFonts w:ascii="Times New Roman" w:hAnsi="Times New Roman"/>
          <w:bCs/>
          <w:spacing w:val="1"/>
          <w:sz w:val="28"/>
          <w:szCs w:val="28"/>
        </w:rPr>
        <w:t>функции в целом достигнуты,</w:t>
      </w:r>
      <w:r w:rsidR="00066B2D" w:rsidRPr="00B93009">
        <w:rPr>
          <w:rFonts w:ascii="Times New Roman" w:hAnsi="Times New Roman"/>
          <w:spacing w:val="1"/>
          <w:sz w:val="28"/>
          <w:szCs w:val="28"/>
        </w:rPr>
        <w:t xml:space="preserve"> доля электронных услуг по району составила 69% от общего числа, при плане 30%.</w:t>
      </w:r>
    </w:p>
    <w:p w:rsidR="00785BE3" w:rsidRPr="00B93009" w:rsidRDefault="00066B2D" w:rsidP="0077745E">
      <w:pPr>
        <w:pStyle w:val="af7"/>
        <w:tabs>
          <w:tab w:val="left" w:pos="567"/>
        </w:tabs>
        <w:ind w:firstLine="567"/>
        <w:jc w:val="both"/>
        <w:rPr>
          <w:rFonts w:ascii="Times New Roman" w:hAnsi="Times New Roman"/>
          <w:spacing w:val="1"/>
          <w:sz w:val="28"/>
          <w:szCs w:val="28"/>
          <w:shd w:val="clear" w:color="auto" w:fill="FFFFFF"/>
        </w:rPr>
      </w:pPr>
      <w:r w:rsidRPr="00B93009">
        <w:rPr>
          <w:rFonts w:ascii="Times New Roman" w:hAnsi="Times New Roman"/>
          <w:spacing w:val="1"/>
          <w:sz w:val="28"/>
          <w:szCs w:val="28"/>
          <w:shd w:val="clear" w:color="auto" w:fill="FFFFFF"/>
        </w:rPr>
        <w:t>Проведенный анализ в разрезе отделов, оказывающих государственные услуги, показал что, только 11 государственных услуг оказываются посредством портала «Электронного правительства». Остальные 28 видов государственных услуг оказываются через государственные органы или через государственную корпорацию «Правительство для граждан». Причиной этому служит: отсутствие интеграции информационных систем и веб-портала (сфера занятости и РАГС); невозможность оказания государственной услуги (сфера ветеринарии) и другие.</w:t>
      </w:r>
    </w:p>
    <w:p w:rsidR="006C2965" w:rsidRPr="00B93009" w:rsidRDefault="0001695C" w:rsidP="006C2965">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z w:val="28"/>
          <w:szCs w:val="28"/>
        </w:rPr>
        <w:t xml:space="preserve"> </w:t>
      </w:r>
      <w:r w:rsidR="006C2965" w:rsidRPr="00B93009">
        <w:rPr>
          <w:rFonts w:ascii="Times New Roman" w:hAnsi="Times New Roman"/>
          <w:spacing w:val="1"/>
          <w:sz w:val="28"/>
          <w:szCs w:val="28"/>
        </w:rPr>
        <w:t>Аудитом, соответствия нормам законодательства установлено, что в целом финансово-хозяйственные операции Учреждением проводятся в соответствии с требуемыми нормами.</w:t>
      </w:r>
    </w:p>
    <w:p w:rsidR="006C2965" w:rsidRPr="00B93009" w:rsidRDefault="006C2965" w:rsidP="006C2965">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При этом, Учреждением были допущены следующие отклонения от требований норм законодательства РК: необоснованное возмещение по командировочным расходам в сумме 109,9 тыс.тенге; неэффективное планирование бюджетных средств – 31749,0 тыс.тенге;</w:t>
      </w:r>
      <w:r w:rsidR="00847E2E" w:rsidRPr="00B93009">
        <w:rPr>
          <w:rFonts w:ascii="Times New Roman" w:hAnsi="Times New Roman"/>
          <w:spacing w:val="1"/>
          <w:sz w:val="28"/>
          <w:szCs w:val="28"/>
        </w:rPr>
        <w:t xml:space="preserve"> неэффективное исполнение бюджетных программ – 6152,0 тыс.тенге</w:t>
      </w:r>
      <w:r w:rsidR="00C10B2A" w:rsidRPr="00B93009">
        <w:rPr>
          <w:rFonts w:ascii="Times New Roman" w:hAnsi="Times New Roman"/>
          <w:spacing w:val="1"/>
          <w:sz w:val="28"/>
          <w:szCs w:val="28"/>
        </w:rPr>
        <w:t>;</w:t>
      </w:r>
      <w:r w:rsidRPr="00B93009">
        <w:rPr>
          <w:rFonts w:ascii="Times New Roman" w:hAnsi="Times New Roman"/>
          <w:spacing w:val="1"/>
          <w:sz w:val="28"/>
          <w:szCs w:val="28"/>
        </w:rPr>
        <w:t xml:space="preserve"> в части достоверности отражения данных учета  в финансовой отчетности – 985,7 тыс.тенге</w:t>
      </w:r>
      <w:r w:rsidR="00406987" w:rsidRPr="00B93009">
        <w:rPr>
          <w:rFonts w:ascii="Times New Roman" w:hAnsi="Times New Roman"/>
          <w:spacing w:val="1"/>
          <w:sz w:val="28"/>
          <w:szCs w:val="28"/>
        </w:rPr>
        <w:t xml:space="preserve">; </w:t>
      </w:r>
      <w:r w:rsidR="005A1509" w:rsidRPr="00B93009">
        <w:rPr>
          <w:rFonts w:ascii="Times New Roman" w:eastAsiaTheme="minorHAnsi" w:hAnsi="Times New Roman"/>
          <w:sz w:val="28"/>
          <w:szCs w:val="28"/>
          <w:lang w:eastAsia="en-US"/>
        </w:rPr>
        <w:t>не приняты меры по возмещению ущерба - 3971,3 тыс.тенге</w:t>
      </w:r>
      <w:r w:rsidR="00C10B2A" w:rsidRPr="00B93009">
        <w:rPr>
          <w:rFonts w:ascii="Times New Roman" w:eastAsiaTheme="minorHAnsi" w:hAnsi="Times New Roman"/>
          <w:sz w:val="28"/>
          <w:szCs w:val="28"/>
          <w:lang w:eastAsia="en-US"/>
        </w:rPr>
        <w:t xml:space="preserve"> и процедурное нарушение в части неверного отражения показателя прямого результата при разработке бюджетной программы.</w:t>
      </w:r>
      <w:r w:rsidRPr="00B93009">
        <w:rPr>
          <w:rFonts w:ascii="Times New Roman" w:hAnsi="Times New Roman"/>
          <w:spacing w:val="1"/>
          <w:sz w:val="28"/>
          <w:szCs w:val="28"/>
        </w:rPr>
        <w:t xml:space="preserve"> </w:t>
      </w:r>
    </w:p>
    <w:p w:rsidR="006C0518" w:rsidRPr="00B93009" w:rsidRDefault="00B25577" w:rsidP="00FF2BED">
      <w:pPr>
        <w:widowControl w:val="0"/>
        <w:tabs>
          <w:tab w:val="left" w:pos="0"/>
          <w:tab w:val="left" w:pos="426"/>
        </w:tabs>
        <w:spacing w:after="0" w:line="240" w:lineRule="auto"/>
        <w:ind w:firstLine="567"/>
        <w:contextualSpacing/>
        <w:jc w:val="both"/>
        <w:rPr>
          <w:rFonts w:ascii="Times New Roman" w:hAnsi="Times New Roman"/>
          <w:i/>
          <w:sz w:val="28"/>
          <w:szCs w:val="28"/>
        </w:rPr>
      </w:pPr>
      <w:r w:rsidRPr="00B93009">
        <w:rPr>
          <w:rFonts w:ascii="Times New Roman" w:hAnsi="Times New Roman"/>
          <w:sz w:val="28"/>
          <w:szCs w:val="28"/>
        </w:rPr>
        <w:tab/>
      </w:r>
      <w:r w:rsidR="006C0518" w:rsidRPr="00B93009">
        <w:rPr>
          <w:rFonts w:ascii="Times New Roman" w:eastAsia="Consolas" w:hAnsi="Times New Roman"/>
          <w:i/>
          <w:color w:val="000000"/>
          <w:sz w:val="28"/>
          <w:szCs w:val="28"/>
        </w:rPr>
        <w:t>ГУ «</w:t>
      </w:r>
      <w:r w:rsidR="00A00182" w:rsidRPr="00B93009">
        <w:rPr>
          <w:rFonts w:ascii="Times New Roman" w:eastAsia="Calibri" w:hAnsi="Times New Roman"/>
          <w:i/>
          <w:sz w:val="28"/>
          <w:szCs w:val="28"/>
          <w:lang w:eastAsia="en-US"/>
        </w:rPr>
        <w:t>Отдел занятости и социальных программ Аягозского района Восточно-Казахстанской области</w:t>
      </w:r>
      <w:r w:rsidR="006C0518" w:rsidRPr="00B93009">
        <w:rPr>
          <w:rFonts w:ascii="Times New Roman" w:hAnsi="Times New Roman"/>
          <w:i/>
          <w:color w:val="000000"/>
          <w:sz w:val="28"/>
          <w:szCs w:val="28"/>
          <w:lang w:val="kk-KZ"/>
        </w:rPr>
        <w:t>»</w:t>
      </w:r>
    </w:p>
    <w:p w:rsidR="00A00182" w:rsidRPr="00B93009" w:rsidRDefault="00A00182" w:rsidP="00A00182">
      <w:pPr>
        <w:widowControl w:val="0"/>
        <w:pBdr>
          <w:bottom w:val="single" w:sz="4" w:space="1" w:color="FFFFFF"/>
        </w:pBdr>
        <w:tabs>
          <w:tab w:val="left" w:pos="567"/>
        </w:tabs>
        <w:suppressAutoHyphens/>
        <w:spacing w:after="0" w:line="240" w:lineRule="auto"/>
        <w:contextualSpacing/>
        <w:jc w:val="both"/>
        <w:rPr>
          <w:rFonts w:ascii="Times New Roman" w:hAnsi="Times New Roman"/>
          <w:bCs/>
          <w:sz w:val="28"/>
          <w:szCs w:val="28"/>
          <w:lang w:eastAsia="ar-SA"/>
        </w:rPr>
      </w:pPr>
      <w:r w:rsidRPr="00B93009">
        <w:rPr>
          <w:rFonts w:ascii="Times New Roman" w:hAnsi="Times New Roman"/>
          <w:bCs/>
          <w:sz w:val="28"/>
          <w:szCs w:val="28"/>
          <w:lang w:eastAsia="ar-SA"/>
        </w:rPr>
        <w:tab/>
        <w:t xml:space="preserve">Базовый показатель: результативность реализации объектом государственного аудита компетенции, предусмотренной законодательством </w:t>
      </w:r>
      <w:r w:rsidRPr="00B93009">
        <w:rPr>
          <w:rFonts w:ascii="Times New Roman" w:hAnsi="Times New Roman"/>
          <w:spacing w:val="2"/>
          <w:sz w:val="28"/>
          <w:szCs w:val="28"/>
          <w:shd w:val="clear" w:color="auto" w:fill="FFFFFF"/>
          <w:lang w:eastAsia="ar-SA"/>
        </w:rPr>
        <w:t xml:space="preserve">в области занятости и социальной защиты населения, </w:t>
      </w:r>
      <w:r w:rsidRPr="00B93009">
        <w:rPr>
          <w:rFonts w:ascii="Times New Roman" w:hAnsi="Times New Roman"/>
          <w:sz w:val="28"/>
          <w:szCs w:val="28"/>
          <w:lang w:eastAsia="ar-SA"/>
        </w:rPr>
        <w:t xml:space="preserve"> оказание различной помощи социально уязвимым слоям населения </w:t>
      </w:r>
      <w:r w:rsidRPr="00B93009">
        <w:rPr>
          <w:rFonts w:ascii="Times New Roman" w:hAnsi="Times New Roman"/>
          <w:spacing w:val="2"/>
          <w:sz w:val="28"/>
          <w:szCs w:val="28"/>
          <w:shd w:val="clear" w:color="auto" w:fill="FFFFFF"/>
          <w:lang w:eastAsia="ar-SA"/>
        </w:rPr>
        <w:t>(</w:t>
      </w:r>
      <w:r w:rsidRPr="00B93009">
        <w:rPr>
          <w:rFonts w:ascii="Times New Roman" w:hAnsi="Times New Roman"/>
          <w:bCs/>
          <w:sz w:val="28"/>
          <w:szCs w:val="28"/>
          <w:lang w:eastAsia="ar-SA"/>
        </w:rPr>
        <w:t>соотношение реализованных компетенций, к общему количеству компетенций, подвергнутых государственному аудиту</w:t>
      </w:r>
      <w:r w:rsidRPr="00B93009">
        <w:rPr>
          <w:rFonts w:ascii="Times New Roman" w:hAnsi="Times New Roman"/>
          <w:color w:val="000000"/>
          <w:sz w:val="28"/>
          <w:szCs w:val="24"/>
          <w:lang w:eastAsia="ar-SA"/>
        </w:rPr>
        <w:t>)</w:t>
      </w:r>
      <w:r w:rsidRPr="00B93009">
        <w:rPr>
          <w:rFonts w:ascii="Times New Roman" w:hAnsi="Times New Roman"/>
          <w:bCs/>
          <w:sz w:val="28"/>
          <w:szCs w:val="28"/>
          <w:lang w:eastAsia="ar-SA"/>
        </w:rPr>
        <w:t>.</w:t>
      </w:r>
    </w:p>
    <w:p w:rsidR="00A00182" w:rsidRPr="00B93009" w:rsidRDefault="00A00182" w:rsidP="00A00182">
      <w:pPr>
        <w:widowControl w:val="0"/>
        <w:pBdr>
          <w:bottom w:val="single" w:sz="4" w:space="1" w:color="FFFFFF"/>
        </w:pBdr>
        <w:tabs>
          <w:tab w:val="left" w:pos="567"/>
        </w:tabs>
        <w:suppressAutoHyphens/>
        <w:spacing w:after="0" w:line="240" w:lineRule="auto"/>
        <w:contextualSpacing/>
        <w:jc w:val="both"/>
        <w:rPr>
          <w:rFonts w:ascii="Times New Roman" w:hAnsi="Times New Roman"/>
          <w:sz w:val="28"/>
          <w:szCs w:val="28"/>
          <w:lang w:eastAsia="ar-SA"/>
        </w:rPr>
      </w:pPr>
      <w:r w:rsidRPr="00B93009">
        <w:rPr>
          <w:rFonts w:ascii="Times New Roman" w:hAnsi="Times New Roman"/>
          <w:color w:val="000000"/>
          <w:sz w:val="28"/>
          <w:szCs w:val="28"/>
          <w:lang w:eastAsia="ar-SA"/>
        </w:rPr>
        <w:tab/>
      </w:r>
      <w:r w:rsidRPr="00B93009">
        <w:rPr>
          <w:rFonts w:ascii="Times New Roman" w:eastAsia="Calibri" w:hAnsi="Times New Roman"/>
          <w:bCs/>
          <w:sz w:val="28"/>
          <w:szCs w:val="28"/>
          <w:lang w:eastAsia="ar-SA"/>
        </w:rPr>
        <w:t xml:space="preserve">Специальный показатель </w:t>
      </w:r>
      <w:r w:rsidRPr="00B93009">
        <w:rPr>
          <w:rFonts w:ascii="Times New Roman" w:hAnsi="Times New Roman"/>
          <w:sz w:val="28"/>
          <w:szCs w:val="28"/>
          <w:lang w:eastAsia="ar-SA"/>
        </w:rPr>
        <w:t>(результативность):</w:t>
      </w:r>
      <w:r w:rsidRPr="00B93009">
        <w:rPr>
          <w:rFonts w:ascii="Times New Roman" w:hAnsi="Times New Roman"/>
          <w:sz w:val="28"/>
          <w:szCs w:val="28"/>
          <w:lang w:eastAsia="ar-SA"/>
        </w:rPr>
        <w:tab/>
        <w:t xml:space="preserve">доля трудоустроенных от числа лиц, обратившихся по вопросу трудоустройства (%); количество трудоустроенных инвалидов трудоспособного возврата, обратившихся за содействием в трудоустройстве (чел.). </w:t>
      </w:r>
    </w:p>
    <w:p w:rsidR="00A00182" w:rsidRPr="00B93009" w:rsidRDefault="00A00182" w:rsidP="00A00182">
      <w:pPr>
        <w:widowControl w:val="0"/>
        <w:pBdr>
          <w:bottom w:val="single" w:sz="4" w:space="1" w:color="FFFFFF"/>
        </w:pBdr>
        <w:tabs>
          <w:tab w:val="left" w:pos="567"/>
        </w:tabs>
        <w:suppressAutoHyphens/>
        <w:spacing w:after="0" w:line="240" w:lineRule="auto"/>
        <w:contextualSpacing/>
        <w:jc w:val="both"/>
        <w:rPr>
          <w:rFonts w:ascii="Times New Roman" w:hAnsi="Times New Roman"/>
          <w:sz w:val="28"/>
          <w:szCs w:val="28"/>
          <w:lang w:eastAsia="ar-SA"/>
        </w:rPr>
      </w:pPr>
      <w:r w:rsidRPr="00B93009">
        <w:rPr>
          <w:rFonts w:ascii="Times New Roman" w:hAnsi="Times New Roman"/>
          <w:sz w:val="28"/>
          <w:szCs w:val="28"/>
          <w:lang w:eastAsia="ar-SA"/>
        </w:rPr>
        <w:tab/>
      </w:r>
      <w:r w:rsidRPr="00B93009">
        <w:rPr>
          <w:rFonts w:ascii="Times New Roman" w:hAnsi="Times New Roman"/>
          <w:bCs/>
          <w:sz w:val="28"/>
          <w:szCs w:val="28"/>
          <w:lang w:eastAsia="ar-SA"/>
        </w:rPr>
        <w:t>Базовый показатель:</w:t>
      </w:r>
      <w:r w:rsidRPr="00B93009">
        <w:rPr>
          <w:rFonts w:ascii="Times New Roman" w:hAnsi="Times New Roman"/>
          <w:bCs/>
          <w:i/>
          <w:sz w:val="28"/>
          <w:szCs w:val="28"/>
          <w:lang w:eastAsia="ar-SA"/>
        </w:rPr>
        <w:t xml:space="preserve"> </w:t>
      </w:r>
      <w:r w:rsidRPr="00B93009">
        <w:rPr>
          <w:rFonts w:ascii="Times New Roman" w:hAnsi="Times New Roman"/>
          <w:sz w:val="28"/>
          <w:szCs w:val="28"/>
          <w:lang w:eastAsia="ar-SA"/>
        </w:rPr>
        <w:t>Аудит соответствия нормам законодательства Республики Казахстан.</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 xml:space="preserve">Оценка соблюдения законодательства, внутренних нормативных актов и документов и (или) эффективности деятельности объекта государственного аудита в соответствии с целью, показателями программы: </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r>
      <w:r w:rsidRPr="00B93009">
        <w:rPr>
          <w:rFonts w:ascii="Times New Roman" w:hAnsi="Times New Roman"/>
          <w:i/>
          <w:spacing w:val="1"/>
          <w:sz w:val="28"/>
          <w:szCs w:val="28"/>
        </w:rPr>
        <w:t xml:space="preserve">1) </w:t>
      </w:r>
      <w:r w:rsidRPr="00B93009">
        <w:rPr>
          <w:rFonts w:ascii="Times New Roman" w:hAnsi="Times New Roman"/>
          <w:bCs/>
          <w:i/>
          <w:spacing w:val="1"/>
          <w:sz w:val="28"/>
          <w:szCs w:val="28"/>
        </w:rPr>
        <w:t xml:space="preserve">результативность: </w:t>
      </w:r>
      <w:r w:rsidRPr="00B93009">
        <w:rPr>
          <w:rFonts w:ascii="Times New Roman" w:hAnsi="Times New Roman"/>
          <w:bCs/>
          <w:spacing w:val="1"/>
          <w:sz w:val="28"/>
          <w:szCs w:val="28"/>
        </w:rPr>
        <w:t>проведенным</w:t>
      </w:r>
      <w:r w:rsidRPr="00B93009">
        <w:rPr>
          <w:rFonts w:ascii="Times New Roman" w:hAnsi="Times New Roman"/>
          <w:bCs/>
          <w:i/>
          <w:spacing w:val="1"/>
          <w:sz w:val="28"/>
          <w:szCs w:val="28"/>
        </w:rPr>
        <w:t xml:space="preserve"> </w:t>
      </w:r>
      <w:r w:rsidRPr="00B93009">
        <w:rPr>
          <w:rFonts w:ascii="Times New Roman" w:hAnsi="Times New Roman"/>
          <w:bCs/>
          <w:spacing w:val="1"/>
          <w:sz w:val="28"/>
          <w:szCs w:val="28"/>
        </w:rPr>
        <w:t xml:space="preserve">анализом реализации объектом государственного аудита компетенции и функции, предусмотренной законодательством </w:t>
      </w:r>
      <w:r w:rsidRPr="00B93009">
        <w:rPr>
          <w:rFonts w:ascii="Times New Roman" w:hAnsi="Times New Roman"/>
          <w:spacing w:val="1"/>
          <w:sz w:val="28"/>
          <w:szCs w:val="28"/>
        </w:rPr>
        <w:t xml:space="preserve">в области занятости и социальной защиты населения, оказание различной помощи социально уязвимым слоям населения и соответственно Положением, установлено, что в целом, Учреждением выполняются. Так, </w:t>
      </w:r>
      <w:r w:rsidRPr="00B93009">
        <w:rPr>
          <w:rFonts w:ascii="Times New Roman" w:hAnsi="Times New Roman"/>
          <w:bCs/>
          <w:spacing w:val="1"/>
          <w:sz w:val="28"/>
          <w:szCs w:val="28"/>
        </w:rPr>
        <w:t xml:space="preserve">соотношение реализованных компетенций, к общему </w:t>
      </w:r>
      <w:r w:rsidRPr="00B93009">
        <w:rPr>
          <w:rFonts w:ascii="Times New Roman" w:hAnsi="Times New Roman"/>
          <w:bCs/>
          <w:spacing w:val="1"/>
          <w:sz w:val="28"/>
          <w:szCs w:val="28"/>
        </w:rPr>
        <w:lastRenderedPageBreak/>
        <w:t>количеству компетенций, подвергнутых государственному аудиту,</w:t>
      </w:r>
      <w:r w:rsidRPr="00B93009">
        <w:rPr>
          <w:rFonts w:ascii="Times New Roman" w:hAnsi="Times New Roman"/>
          <w:spacing w:val="1"/>
          <w:sz w:val="28"/>
          <w:szCs w:val="28"/>
        </w:rPr>
        <w:t xml:space="preserve"> составило 100%.</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lang w:val="kk-KZ"/>
        </w:rPr>
      </w:pPr>
      <w:r w:rsidRPr="00B93009">
        <w:rPr>
          <w:rFonts w:ascii="Times New Roman" w:hAnsi="Times New Roman"/>
          <w:spacing w:val="1"/>
          <w:sz w:val="28"/>
          <w:szCs w:val="28"/>
        </w:rPr>
        <w:tab/>
        <w:t>При этом, аудитом установлено, что обеспечение инвалидов (в соответствии с индивидуальной программой реабилитации) протезно-ортопедическими, тифлотехническими и специальными средствами передвижения составляет в среднем 53%. Соответственно, ГУ «Отдел занятости и социальных программ Аягозского района Восточно-Казахстанской области</w:t>
      </w:r>
      <w:r w:rsidRPr="00B93009">
        <w:rPr>
          <w:rFonts w:ascii="Times New Roman" w:hAnsi="Times New Roman"/>
          <w:spacing w:val="1"/>
          <w:sz w:val="28"/>
          <w:szCs w:val="28"/>
          <w:lang w:val="kk-KZ"/>
        </w:rPr>
        <w:t>», через</w:t>
      </w:r>
      <w:r w:rsidRPr="00B93009">
        <w:rPr>
          <w:rFonts w:ascii="Times New Roman" w:hAnsi="Times New Roman"/>
          <w:spacing w:val="1"/>
          <w:sz w:val="28"/>
          <w:szCs w:val="28"/>
        </w:rPr>
        <w:t xml:space="preserve"> уполномоченный орган по вопросам занятости населения (ГУ «Управление координации занятости и социальных программ ВКО»),</w:t>
      </w:r>
      <w:r w:rsidRPr="00B93009">
        <w:rPr>
          <w:rFonts w:ascii="Times New Roman" w:hAnsi="Times New Roman"/>
          <w:spacing w:val="1"/>
          <w:sz w:val="28"/>
          <w:szCs w:val="28"/>
          <w:lang w:val="kk-KZ"/>
        </w:rPr>
        <w:t xml:space="preserve">  необходимо провести работу по доведению более полного обеспечения инвалидов вышеуказанными специальными средствами.</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Специальный показатель:</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i/>
          <w:spacing w:val="1"/>
          <w:sz w:val="28"/>
          <w:szCs w:val="28"/>
        </w:rPr>
        <w:tab/>
      </w:r>
      <w:r w:rsidRPr="00B93009">
        <w:rPr>
          <w:rFonts w:ascii="Times New Roman" w:hAnsi="Times New Roman"/>
          <w:spacing w:val="1"/>
          <w:sz w:val="28"/>
          <w:szCs w:val="28"/>
        </w:rPr>
        <w:t>- Доля трудоустроенных от числа лиц, обратившихся по вопросу трудоустройства, %.</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i/>
          <w:spacing w:val="1"/>
          <w:sz w:val="28"/>
          <w:szCs w:val="28"/>
        </w:rPr>
        <w:tab/>
      </w:r>
      <w:r w:rsidRPr="00B93009">
        <w:rPr>
          <w:rFonts w:ascii="Times New Roman" w:hAnsi="Times New Roman"/>
          <w:spacing w:val="1"/>
          <w:sz w:val="28"/>
          <w:szCs w:val="28"/>
        </w:rPr>
        <w:t>За 2017-2018 годы обратилось по вопросу трудоустройства 7466 человек (2017г- 3241 человек; 2018г-4225чел).</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Оказано содействие в трудоустройстве 5834 человек, в том числе  2017 году - 2064 человек, 2018 году - 3770 человек.</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Доля трудоустроенных граждан составила: 2017 год 63,7% от общего числа обратившихся; 2018 год – 89,2% от общего числа обратившихся.</w:t>
      </w:r>
      <w:r w:rsidRPr="00B93009">
        <w:rPr>
          <w:rFonts w:ascii="Times New Roman" w:hAnsi="Times New Roman"/>
          <w:spacing w:val="1"/>
          <w:sz w:val="28"/>
          <w:szCs w:val="28"/>
        </w:rPr>
        <w:tab/>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Таким образом, за анализируемый период, исходя из динамики последних двух лет в отделе занятости и социальных программ Аягозского района наблюдается  рост трудоустроенных граждан от числа лиц обратившихся, что положительно сказывается на работу Учреждения с населением.</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 xml:space="preserve">- Количество трудоустроенных инвалидов трудоспособного возврата, обратившихся за содействием в трудоустройстве (чел.). </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За 2017-2018 годы оказано содействие в трудоустройстве 185 инвалидам, в том числе  2017 году – 82 человека, 2018 году – 103 человек.</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Следует, что за анализируемый период, исходя из динамики последних двух лет в отделе занятости и социальных программ Аягозского района наблюдается  рост по количеству трудоустроенных инвалидов.</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 xml:space="preserve"> </w:t>
      </w:r>
      <w:r w:rsidRPr="00B93009">
        <w:rPr>
          <w:rFonts w:ascii="Times New Roman" w:hAnsi="Times New Roman"/>
          <w:spacing w:val="1"/>
          <w:sz w:val="28"/>
          <w:szCs w:val="28"/>
        </w:rPr>
        <w:tab/>
      </w:r>
      <w:r w:rsidRPr="00B93009">
        <w:rPr>
          <w:rFonts w:ascii="Times New Roman" w:hAnsi="Times New Roman"/>
          <w:spacing w:val="1"/>
          <w:sz w:val="28"/>
          <w:szCs w:val="28"/>
          <w:lang w:val="kk-KZ"/>
        </w:rPr>
        <w:t xml:space="preserve">При  </w:t>
      </w:r>
      <w:r w:rsidRPr="00B93009">
        <w:rPr>
          <w:rFonts w:ascii="Times New Roman" w:hAnsi="Times New Roman"/>
          <w:spacing w:val="1"/>
          <w:sz w:val="28"/>
          <w:szCs w:val="28"/>
        </w:rPr>
        <w:t>анализе отчета  отдела по реализации Программы развития   территорий и   бюджетными программами за 2017- 2018 годы все целевые индикаторы достигнуты.</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 xml:space="preserve">2) </w:t>
      </w:r>
      <w:r w:rsidRPr="00B93009">
        <w:rPr>
          <w:rFonts w:ascii="Times New Roman" w:hAnsi="Times New Roman"/>
          <w:i/>
          <w:spacing w:val="1"/>
          <w:sz w:val="28"/>
          <w:szCs w:val="28"/>
        </w:rPr>
        <w:t xml:space="preserve">существенность: </w:t>
      </w:r>
      <w:r w:rsidRPr="00B93009">
        <w:rPr>
          <w:rFonts w:ascii="Times New Roman" w:hAnsi="Times New Roman"/>
          <w:spacing w:val="1"/>
          <w:sz w:val="28"/>
          <w:szCs w:val="28"/>
        </w:rPr>
        <w:t>аудитом, соблюдения требований норм законодательства РК установлено, что в целом финансово-хозяйственные операции Учреждением проводятся в соответствии с требуемыми нормами.</w:t>
      </w:r>
    </w:p>
    <w:p w:rsidR="005F39C6" w:rsidRPr="00B93009" w:rsidRDefault="005F39C6" w:rsidP="005F39C6">
      <w:pPr>
        <w:tabs>
          <w:tab w:val="left" w:pos="567"/>
        </w:tabs>
        <w:spacing w:after="0" w:line="240" w:lineRule="auto"/>
        <w:ind w:firstLine="567"/>
        <w:jc w:val="both"/>
        <w:rPr>
          <w:rFonts w:ascii="Times New Roman" w:hAnsi="Times New Roman"/>
          <w:spacing w:val="1"/>
          <w:sz w:val="28"/>
          <w:szCs w:val="28"/>
        </w:rPr>
      </w:pPr>
      <w:r w:rsidRPr="00B93009">
        <w:rPr>
          <w:rFonts w:ascii="Times New Roman" w:hAnsi="Times New Roman"/>
          <w:spacing w:val="1"/>
          <w:sz w:val="28"/>
          <w:szCs w:val="28"/>
        </w:rPr>
        <w:tab/>
        <w:t xml:space="preserve">При этом, Учреждением были допущены следующие отклонения от требований норм законодательства РК: необоснованное возмещение по командировочным расходам в сумме 2,2 тыс.тенге; неэффективное планирование бюджетных средств - 2984,2 тыс.тенге; не приложены к плановым расчетам прайс-листы (не менее трех) по каждому виду запасов или основных средств; нарушение, в части достоверности отражения данных учета  в финансовой отчетности 2017 года (48,8 тыс.тенге). </w:t>
      </w:r>
    </w:p>
    <w:p w:rsidR="00294CCF" w:rsidRPr="00B93009" w:rsidRDefault="00294CCF" w:rsidP="00294CCF">
      <w:pPr>
        <w:tabs>
          <w:tab w:val="left" w:pos="567"/>
        </w:tabs>
        <w:spacing w:after="0" w:line="240" w:lineRule="auto"/>
        <w:ind w:firstLine="567"/>
        <w:jc w:val="both"/>
        <w:rPr>
          <w:rFonts w:ascii="Times New Roman" w:hAnsi="Times New Roman"/>
          <w:i/>
          <w:sz w:val="28"/>
          <w:szCs w:val="28"/>
        </w:rPr>
      </w:pPr>
      <w:r w:rsidRPr="00B93009">
        <w:rPr>
          <w:rFonts w:ascii="Times New Roman" w:hAnsi="Times New Roman"/>
          <w:i/>
          <w:sz w:val="28"/>
          <w:szCs w:val="28"/>
        </w:rPr>
        <w:t>ГУ «</w:t>
      </w:r>
      <w:r w:rsidRPr="00B93009">
        <w:rPr>
          <w:rFonts w:ascii="Times New Roman" w:hAnsi="Times New Roman"/>
          <w:i/>
          <w:sz w:val="28"/>
          <w:szCs w:val="28"/>
          <w:lang w:val="kk-KZ"/>
        </w:rPr>
        <w:t>Районный отдел внутренней политики</w:t>
      </w:r>
      <w:r w:rsidRPr="00B93009">
        <w:rPr>
          <w:rFonts w:ascii="Times New Roman" w:hAnsi="Times New Roman"/>
          <w:i/>
          <w:sz w:val="28"/>
          <w:szCs w:val="28"/>
        </w:rPr>
        <w:t>»</w:t>
      </w:r>
    </w:p>
    <w:p w:rsidR="00294CCF" w:rsidRPr="00B93009" w:rsidRDefault="00294CCF" w:rsidP="00294CCF">
      <w:pPr>
        <w:tabs>
          <w:tab w:val="left" w:pos="567"/>
        </w:tabs>
        <w:spacing w:after="0" w:line="240" w:lineRule="auto"/>
        <w:contextualSpacing/>
        <w:jc w:val="both"/>
        <w:rPr>
          <w:rFonts w:ascii="Times New Roman" w:eastAsiaTheme="minorEastAsia" w:hAnsi="Times New Roman"/>
          <w:bCs/>
          <w:sz w:val="28"/>
          <w:szCs w:val="28"/>
        </w:rPr>
      </w:pPr>
      <w:r w:rsidRPr="00B93009">
        <w:rPr>
          <w:rFonts w:ascii="Times New Roman" w:eastAsiaTheme="minorEastAsia" w:hAnsi="Times New Roman"/>
          <w:bCs/>
          <w:i/>
          <w:sz w:val="28"/>
          <w:szCs w:val="28"/>
        </w:rPr>
        <w:lastRenderedPageBreak/>
        <w:t>Базовый показатель</w:t>
      </w:r>
      <w:r w:rsidRPr="00B93009">
        <w:rPr>
          <w:rFonts w:ascii="Times New Roman" w:eastAsiaTheme="minorEastAsia" w:hAnsi="Times New Roman"/>
          <w:bCs/>
          <w:sz w:val="28"/>
          <w:szCs w:val="28"/>
        </w:rPr>
        <w:t xml:space="preserve"> (</w:t>
      </w:r>
      <w:r w:rsidRPr="00B93009">
        <w:rPr>
          <w:rFonts w:ascii="Times New Roman" w:eastAsiaTheme="minorEastAsia" w:hAnsi="Times New Roman"/>
          <w:bCs/>
          <w:sz w:val="28"/>
          <w:szCs w:val="28"/>
          <w:lang w:val="kk-KZ"/>
        </w:rPr>
        <w:t>результативность</w:t>
      </w:r>
      <w:r w:rsidRPr="00B93009">
        <w:rPr>
          <w:rFonts w:ascii="Times New Roman" w:eastAsiaTheme="minorEastAsia" w:hAnsi="Times New Roman"/>
          <w:bCs/>
          <w:sz w:val="28"/>
          <w:szCs w:val="28"/>
        </w:rPr>
        <w:t xml:space="preserve">): результативность реализации объектом государственного аудита компетенции, предусмотренной законодательством </w:t>
      </w:r>
      <w:r w:rsidRPr="00B93009">
        <w:rPr>
          <w:rFonts w:ascii="Times New Roman" w:eastAsiaTheme="minorEastAsia" w:hAnsi="Times New Roman"/>
          <w:spacing w:val="2"/>
          <w:sz w:val="28"/>
          <w:szCs w:val="28"/>
          <w:shd w:val="clear" w:color="auto" w:fill="FFFFFF"/>
        </w:rPr>
        <w:t>в области государственной информационной политики</w:t>
      </w:r>
      <w:r w:rsidRPr="00B93009">
        <w:rPr>
          <w:rFonts w:ascii="Times New Roman" w:eastAsiaTheme="minorEastAsia" w:hAnsi="Times New Roman"/>
          <w:bCs/>
          <w:sz w:val="28"/>
          <w:szCs w:val="28"/>
        </w:rPr>
        <w:t>.</w:t>
      </w:r>
    </w:p>
    <w:p w:rsidR="00294CCF" w:rsidRPr="00B93009" w:rsidRDefault="00294CCF" w:rsidP="00294CCF">
      <w:pPr>
        <w:spacing w:after="0" w:line="240" w:lineRule="auto"/>
        <w:ind w:firstLine="708"/>
        <w:jc w:val="both"/>
        <w:rPr>
          <w:rFonts w:ascii="Times New Roman" w:eastAsiaTheme="minorEastAsia" w:hAnsi="Times New Roman"/>
          <w:sz w:val="28"/>
          <w:szCs w:val="28"/>
        </w:rPr>
      </w:pPr>
      <w:r w:rsidRPr="00B93009">
        <w:rPr>
          <w:rFonts w:ascii="Times New Roman" w:eastAsiaTheme="minorEastAsia" w:hAnsi="Times New Roman"/>
          <w:sz w:val="28"/>
          <w:szCs w:val="28"/>
        </w:rPr>
        <w:t>Государственный аудит эффективности ГУ «</w:t>
      </w:r>
      <w:r w:rsidRPr="00B93009">
        <w:rPr>
          <w:rFonts w:ascii="Times New Roman" w:eastAsiaTheme="minorEastAsia" w:hAnsi="Times New Roman"/>
          <w:sz w:val="28"/>
          <w:szCs w:val="28"/>
          <w:lang w:val="kk-KZ"/>
        </w:rPr>
        <w:t>Районный отдел внутренней политики</w:t>
      </w:r>
      <w:r w:rsidRPr="00B93009">
        <w:rPr>
          <w:rFonts w:ascii="Times New Roman" w:eastAsiaTheme="minorEastAsia" w:hAnsi="Times New Roman"/>
          <w:sz w:val="28"/>
          <w:szCs w:val="28"/>
        </w:rPr>
        <w:t>» по программным вопросам свидетельствует о том, что в результате выполнения поставленных задач Учреждением в целом достигаются цели и задачи, предусмотренные в Положении государственного учреждения. Для качественного выполнения задач: реализация ключевых приоритетов государственной политики в социально-экономической, культурной и общественно-политической сферах. Учреждение обеспечено необходимым финансированием, основными средствами и запасами.</w:t>
      </w:r>
    </w:p>
    <w:p w:rsidR="00294CCF" w:rsidRPr="00B93009" w:rsidRDefault="00294CCF" w:rsidP="00294CCF">
      <w:pPr>
        <w:spacing w:after="0" w:line="240" w:lineRule="auto"/>
        <w:ind w:firstLine="709"/>
        <w:jc w:val="both"/>
        <w:rPr>
          <w:rFonts w:ascii="Times New Roman" w:hAnsi="Times New Roman"/>
          <w:bCs/>
          <w:kern w:val="36"/>
          <w:sz w:val="28"/>
          <w:szCs w:val="28"/>
        </w:rPr>
      </w:pPr>
      <w:r w:rsidRPr="00B93009">
        <w:rPr>
          <w:rFonts w:ascii="Times New Roman" w:eastAsiaTheme="minorEastAsia" w:hAnsi="Times New Roman"/>
          <w:sz w:val="28"/>
          <w:szCs w:val="28"/>
        </w:rPr>
        <w:t xml:space="preserve">При этом, </w:t>
      </w:r>
      <w:r w:rsidRPr="00B93009">
        <w:rPr>
          <w:rFonts w:ascii="Times New Roman" w:hAnsi="Times New Roman"/>
          <w:bCs/>
          <w:kern w:val="36"/>
          <w:sz w:val="28"/>
          <w:szCs w:val="28"/>
        </w:rPr>
        <w:t xml:space="preserve">при условии содержания специалистов </w:t>
      </w:r>
      <w:r w:rsidRPr="00B93009">
        <w:rPr>
          <w:rFonts w:ascii="Times New Roman" w:hAnsi="Times New Roman"/>
          <w:bCs/>
          <w:i/>
          <w:kern w:val="36"/>
          <w:sz w:val="28"/>
          <w:szCs w:val="28"/>
        </w:rPr>
        <w:t>(в функциональные обязанности которых входит мониторинг средств массовой информации)</w:t>
      </w:r>
      <w:r w:rsidRPr="00B93009">
        <w:rPr>
          <w:rFonts w:ascii="Times New Roman" w:hAnsi="Times New Roman"/>
          <w:bCs/>
          <w:kern w:val="36"/>
          <w:sz w:val="28"/>
          <w:szCs w:val="28"/>
        </w:rPr>
        <w:t xml:space="preserve"> за счет средств районного бюджета </w:t>
      </w:r>
      <w:r w:rsidRPr="00B93009">
        <w:rPr>
          <w:rFonts w:ascii="Times New Roman" w:hAnsi="Times New Roman"/>
          <w:bCs/>
          <w:i/>
          <w:kern w:val="36"/>
          <w:sz w:val="28"/>
          <w:szCs w:val="28"/>
        </w:rPr>
        <w:t xml:space="preserve">(по бюджетной программе 001 </w:t>
      </w:r>
      <w:r w:rsidRPr="00B93009">
        <w:rPr>
          <w:rFonts w:ascii="Times New Roman" w:eastAsiaTheme="minorEastAsia" w:hAnsi="Times New Roman"/>
          <w:i/>
          <w:sz w:val="28"/>
          <w:szCs w:val="28"/>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rsidRPr="00B93009">
        <w:rPr>
          <w:rFonts w:ascii="Times New Roman" w:hAnsi="Times New Roman"/>
          <w:bCs/>
          <w:i/>
          <w:kern w:val="36"/>
          <w:sz w:val="28"/>
          <w:szCs w:val="28"/>
        </w:rPr>
        <w:t>),</w:t>
      </w:r>
      <w:r w:rsidRPr="00B93009">
        <w:rPr>
          <w:rFonts w:ascii="Times New Roman" w:hAnsi="Times New Roman"/>
          <w:bCs/>
          <w:kern w:val="36"/>
          <w:sz w:val="28"/>
          <w:szCs w:val="28"/>
        </w:rPr>
        <w:t xml:space="preserve"> учреждением дополнительно израсходованы 2240,0 тыс. тенге на оплату услуг мониторинга средств массовой информации, что не соответствует принципу эффективности, предусмотренному пп.2 ст.4 Бюджетного Кодекса РК.</w:t>
      </w:r>
    </w:p>
    <w:p w:rsidR="00294CCF" w:rsidRPr="00B93009" w:rsidRDefault="00294CCF" w:rsidP="00294CCF">
      <w:pPr>
        <w:widowControl w:val="0"/>
        <w:tabs>
          <w:tab w:val="left" w:pos="993"/>
        </w:tabs>
        <w:spacing w:after="0" w:line="240" w:lineRule="auto"/>
        <w:contextualSpacing/>
        <w:jc w:val="both"/>
        <w:rPr>
          <w:rFonts w:ascii="Times New Roman" w:eastAsiaTheme="minorEastAsia" w:hAnsi="Times New Roman"/>
          <w:sz w:val="28"/>
          <w:szCs w:val="28"/>
        </w:rPr>
      </w:pPr>
      <w:r w:rsidRPr="00B93009">
        <w:rPr>
          <w:rFonts w:ascii="Times New Roman" w:eastAsiaTheme="minorEastAsia" w:hAnsi="Times New Roman"/>
          <w:i/>
          <w:sz w:val="28"/>
          <w:szCs w:val="28"/>
        </w:rPr>
        <w:tab/>
        <w:t xml:space="preserve">Специальный показатель: </w:t>
      </w:r>
      <w:r w:rsidRPr="00B93009">
        <w:rPr>
          <w:rFonts w:ascii="Times New Roman" w:eastAsiaTheme="minorEastAsia" w:hAnsi="Times New Roman"/>
          <w:sz w:val="28"/>
          <w:szCs w:val="28"/>
        </w:rPr>
        <w:t>достижение в сфере государственной информационной политики через средства массовой информации.</w:t>
      </w:r>
    </w:p>
    <w:p w:rsidR="00294CCF" w:rsidRPr="00B93009" w:rsidRDefault="00294CCF" w:rsidP="00294CCF">
      <w:pPr>
        <w:spacing w:after="0" w:line="240" w:lineRule="auto"/>
        <w:ind w:firstLine="567"/>
        <w:contextualSpacing/>
        <w:jc w:val="both"/>
        <w:rPr>
          <w:rFonts w:ascii="Times New Roman" w:hAnsi="Times New Roman"/>
          <w:bCs/>
          <w:iCs/>
          <w:sz w:val="28"/>
          <w:szCs w:val="28"/>
          <w:lang w:eastAsia="ar-SA"/>
        </w:rPr>
      </w:pPr>
      <w:r w:rsidRPr="00B93009">
        <w:rPr>
          <w:rFonts w:ascii="Times New Roman" w:hAnsi="Times New Roman"/>
          <w:bCs/>
          <w:iCs/>
          <w:sz w:val="28"/>
          <w:szCs w:val="28"/>
          <w:lang w:eastAsia="ar-SA"/>
        </w:rPr>
        <w:t xml:space="preserve">При управлении бюджетными средствами проводится мониторинг реализации бюджетных программ, использования бюджетных средств, выделенных на решение вопросов </w:t>
      </w:r>
      <w:r w:rsidRPr="00B93009">
        <w:rPr>
          <w:rFonts w:ascii="Times New Roman" w:eastAsiaTheme="minorEastAsia" w:hAnsi="Times New Roman"/>
          <w:sz w:val="28"/>
          <w:szCs w:val="28"/>
        </w:rPr>
        <w:t>в сфере государственной информационной политики</w:t>
      </w:r>
      <w:r w:rsidRPr="00B93009">
        <w:rPr>
          <w:rFonts w:ascii="Times New Roman" w:hAnsi="Times New Roman"/>
          <w:bCs/>
          <w:iCs/>
          <w:sz w:val="28"/>
          <w:szCs w:val="28"/>
          <w:lang w:eastAsia="ar-SA"/>
        </w:rPr>
        <w:t xml:space="preserve">, анализ освоения бюджетных средств администратором бюджетных программ. </w:t>
      </w:r>
      <w:r w:rsidRPr="00B93009">
        <w:rPr>
          <w:rFonts w:ascii="Times New Roman" w:hAnsi="Times New Roman"/>
          <w:bCs/>
          <w:iCs/>
          <w:sz w:val="28"/>
          <w:szCs w:val="28"/>
          <w:lang w:eastAsia="ar-SA"/>
        </w:rPr>
        <w:tab/>
        <w:t>Мониторинг исполнения расходов проводится на основе отчетов о реализации бюджетных программ.</w:t>
      </w:r>
    </w:p>
    <w:p w:rsidR="00294CCF" w:rsidRPr="00B93009" w:rsidRDefault="00294CCF" w:rsidP="00294CCF">
      <w:pPr>
        <w:widowControl w:val="0"/>
        <w:suppressAutoHyphens/>
        <w:spacing w:after="0" w:line="240" w:lineRule="auto"/>
        <w:ind w:firstLine="708"/>
        <w:jc w:val="both"/>
        <w:rPr>
          <w:rFonts w:ascii="Times New Roman" w:hAnsi="Times New Roman"/>
          <w:bCs/>
          <w:iCs/>
          <w:sz w:val="28"/>
          <w:szCs w:val="28"/>
          <w:lang w:eastAsia="ar-SA"/>
        </w:rPr>
      </w:pPr>
      <w:r w:rsidRPr="00B93009">
        <w:rPr>
          <w:rFonts w:ascii="Times New Roman" w:hAnsi="Times New Roman"/>
          <w:bCs/>
          <w:iCs/>
          <w:sz w:val="28"/>
          <w:szCs w:val="28"/>
          <w:lang w:eastAsia="ar-SA"/>
        </w:rPr>
        <w:t>Для подтверждения достоверности расходов проведен аудит планирования и реализации бюджетных программ.</w:t>
      </w:r>
    </w:p>
    <w:p w:rsidR="00294CCF" w:rsidRPr="00B93009" w:rsidRDefault="00294CCF" w:rsidP="00294CCF">
      <w:pPr>
        <w:widowControl w:val="0"/>
        <w:suppressAutoHyphens/>
        <w:spacing w:after="0" w:line="240" w:lineRule="auto"/>
        <w:ind w:firstLine="708"/>
        <w:jc w:val="both"/>
        <w:rPr>
          <w:rFonts w:ascii="Times New Roman" w:hAnsi="Times New Roman"/>
          <w:bCs/>
          <w:iCs/>
          <w:sz w:val="28"/>
          <w:szCs w:val="28"/>
          <w:lang w:eastAsia="ar-SA"/>
        </w:rPr>
      </w:pPr>
      <w:r w:rsidRPr="00B93009">
        <w:rPr>
          <w:rFonts w:ascii="Times New Roman" w:eastAsiaTheme="minorEastAsia" w:hAnsi="Times New Roman"/>
          <w:bCs/>
          <w:sz w:val="28"/>
          <w:szCs w:val="28"/>
        </w:rPr>
        <w:t xml:space="preserve">Деятельность Отдела на достижение поставленных целей, задач, функций </w:t>
      </w:r>
      <w:r w:rsidRPr="00B93009">
        <w:rPr>
          <w:rFonts w:ascii="Times New Roman" w:eastAsiaTheme="minorEastAsia" w:hAnsi="Times New Roman"/>
          <w:sz w:val="28"/>
          <w:szCs w:val="28"/>
        </w:rPr>
        <w:t xml:space="preserve"> в сфере государственной информационной политики через средства массовой информации в целом выполнены, т.е. государственная информационная политика направлена по формированию социального оптимизма жителей страны в рамках совершенствования государственной информационной политики, повышению конкурентоспособности городских СМИ и на выполнение задач по расширению и повышению эффективности информационной поддержки Стратегии развития государства.</w:t>
      </w:r>
    </w:p>
    <w:p w:rsidR="00294CCF" w:rsidRPr="00B93009" w:rsidRDefault="00294CCF" w:rsidP="00294CCF">
      <w:pPr>
        <w:widowControl w:val="0"/>
        <w:suppressAutoHyphens/>
        <w:spacing w:after="0" w:line="240" w:lineRule="auto"/>
        <w:jc w:val="both"/>
        <w:rPr>
          <w:rFonts w:ascii="Times New Roman" w:hAnsi="Times New Roman"/>
          <w:bCs/>
          <w:iCs/>
          <w:sz w:val="28"/>
          <w:szCs w:val="28"/>
          <w:lang w:eastAsia="ar-SA"/>
        </w:rPr>
      </w:pPr>
      <w:r w:rsidRPr="00B93009">
        <w:rPr>
          <w:rFonts w:ascii="Times New Roman" w:hAnsi="Times New Roman"/>
          <w:bCs/>
          <w:iCs/>
          <w:sz w:val="28"/>
          <w:szCs w:val="28"/>
          <w:lang w:eastAsia="ar-SA"/>
        </w:rPr>
        <w:tab/>
        <w:t xml:space="preserve">При этом по итогам проведенного аудита установлено, что на реализацию бюджетных программ за период с 1 мая 2016 года по февраль  2019 года Учреждению выделено  128282,5 тыс.тенге, освоено 127959,7  тыс. тенге или 99,7%. Доля не освоенных средств объясняется остатками за счет экономии средств за 2016-2018 годы и не освоением средств государственного социального заказа в 2017 году в сумме 300,0 тыс. тенге   </w:t>
      </w:r>
    </w:p>
    <w:p w:rsidR="00294CCF" w:rsidRPr="00B93009" w:rsidRDefault="00294CCF" w:rsidP="00294CCF">
      <w:pPr>
        <w:spacing w:after="0" w:line="240" w:lineRule="auto"/>
        <w:ind w:firstLine="567"/>
        <w:contextualSpacing/>
        <w:jc w:val="both"/>
        <w:rPr>
          <w:rFonts w:asciiTheme="minorHAnsi" w:eastAsiaTheme="minorEastAsia" w:hAnsiTheme="minorHAnsi" w:cstheme="minorBidi"/>
        </w:rPr>
      </w:pPr>
      <w:r w:rsidRPr="00B93009">
        <w:rPr>
          <w:rFonts w:ascii="Times New Roman" w:hAnsi="Times New Roman"/>
          <w:bCs/>
          <w:iCs/>
          <w:sz w:val="28"/>
          <w:szCs w:val="28"/>
          <w:lang w:eastAsia="ar-SA"/>
        </w:rPr>
        <w:tab/>
        <w:t xml:space="preserve">В ходе аудита эффективности, </w:t>
      </w:r>
      <w:r w:rsidRPr="00B93009">
        <w:rPr>
          <w:rFonts w:ascii="Times New Roman" w:eastAsiaTheme="minorEastAsia" w:hAnsi="Times New Roman"/>
          <w:sz w:val="28"/>
          <w:szCs w:val="28"/>
        </w:rPr>
        <w:t>планирования и реализации бюджетных программ</w:t>
      </w:r>
      <w:r w:rsidRPr="00B93009">
        <w:rPr>
          <w:rFonts w:ascii="Times New Roman" w:hAnsi="Times New Roman"/>
          <w:bCs/>
          <w:iCs/>
          <w:sz w:val="28"/>
          <w:szCs w:val="28"/>
          <w:lang w:eastAsia="ar-SA"/>
        </w:rPr>
        <w:t xml:space="preserve"> Учреждением установлено, что </w:t>
      </w:r>
      <w:r w:rsidRPr="00B93009">
        <w:rPr>
          <w:rFonts w:ascii="Times New Roman" w:eastAsiaTheme="minorEastAsia" w:hAnsi="Times New Roman"/>
          <w:sz w:val="28"/>
          <w:szCs w:val="28"/>
        </w:rPr>
        <w:t xml:space="preserve">при разработке бюджетных программ </w:t>
      </w:r>
      <w:r w:rsidRPr="00B93009">
        <w:rPr>
          <w:rFonts w:ascii="Times New Roman" w:eastAsiaTheme="minorEastAsia" w:hAnsi="Times New Roman"/>
          <w:sz w:val="28"/>
          <w:szCs w:val="28"/>
        </w:rPr>
        <w:lastRenderedPageBreak/>
        <w:t xml:space="preserve">001, 002, 003, </w:t>
      </w:r>
      <w:r w:rsidRPr="00B93009">
        <w:rPr>
          <w:rFonts w:ascii="Times New Roman" w:eastAsia="Consolas" w:hAnsi="Times New Roman"/>
          <w:sz w:val="28"/>
          <w:szCs w:val="28"/>
          <w:lang w:eastAsia="ar-SA"/>
        </w:rPr>
        <w:t xml:space="preserve">некорректные показатели конечного результата бюджетных программ </w:t>
      </w:r>
      <w:r w:rsidRPr="00B93009">
        <w:rPr>
          <w:rFonts w:ascii="Times New Roman" w:eastAsia="Consolas" w:hAnsi="Times New Roman"/>
          <w:i/>
          <w:sz w:val="28"/>
          <w:szCs w:val="28"/>
          <w:lang w:eastAsia="ar-SA"/>
        </w:rPr>
        <w:t>(</w:t>
      </w:r>
      <w:r w:rsidRPr="00B93009">
        <w:rPr>
          <w:rFonts w:ascii="Times New Roman" w:eastAsiaTheme="minorEastAsia" w:hAnsi="Times New Roman"/>
          <w:i/>
          <w:color w:val="000000"/>
          <w:sz w:val="28"/>
        </w:rPr>
        <w:t>не выражены в абсолютных, относительных или процентных величинах)</w:t>
      </w:r>
      <w:r w:rsidRPr="00B93009">
        <w:rPr>
          <w:rFonts w:ascii="Times New Roman" w:eastAsia="Consolas" w:hAnsi="Times New Roman"/>
          <w:sz w:val="28"/>
          <w:szCs w:val="28"/>
          <w:lang w:eastAsia="ar-SA"/>
        </w:rPr>
        <w:t xml:space="preserve"> не соответствуют принципам результативности, эффективности Бюджетного кодекса Республики Казахстан</w:t>
      </w:r>
      <w:r w:rsidRPr="00B93009">
        <w:rPr>
          <w:rFonts w:ascii="Times New Roman" w:hAnsi="Times New Roman"/>
          <w:bCs/>
          <w:iCs/>
          <w:sz w:val="28"/>
          <w:szCs w:val="28"/>
          <w:lang w:eastAsia="ar-SA"/>
        </w:rPr>
        <w:t xml:space="preserve"> </w:t>
      </w:r>
    </w:p>
    <w:p w:rsidR="00294CCF" w:rsidRPr="00B93009" w:rsidRDefault="00294CCF" w:rsidP="00294CCF">
      <w:pPr>
        <w:widowControl w:val="0"/>
        <w:suppressAutoHyphens/>
        <w:spacing w:after="0" w:line="240" w:lineRule="auto"/>
        <w:jc w:val="both"/>
        <w:rPr>
          <w:rFonts w:ascii="Times New Roman" w:hAnsi="Times New Roman"/>
          <w:bCs/>
          <w:iCs/>
          <w:sz w:val="28"/>
          <w:szCs w:val="28"/>
          <w:lang w:eastAsia="ar-SA"/>
        </w:rPr>
      </w:pPr>
      <w:r w:rsidRPr="00B93009">
        <w:rPr>
          <w:rFonts w:ascii="Times New Roman" w:hAnsi="Times New Roman"/>
          <w:bCs/>
          <w:iCs/>
          <w:sz w:val="28"/>
          <w:szCs w:val="28"/>
          <w:lang w:eastAsia="ar-SA"/>
        </w:rPr>
        <w:tab/>
        <w:t>При управлении бюджетных средств и</w:t>
      </w:r>
      <w:r w:rsidRPr="00B93009">
        <w:rPr>
          <w:rFonts w:ascii="Times New Roman" w:hAnsi="Times New Roman"/>
          <w:bCs/>
          <w:iCs/>
          <w:sz w:val="28"/>
          <w:szCs w:val="28"/>
          <w:lang w:val="kk-KZ" w:eastAsia="ar-SA"/>
        </w:rPr>
        <w:t xml:space="preserve"> совершении финансовых и хозяйственных операций Учреждением допущены следующие нарушения</w:t>
      </w:r>
      <w:r w:rsidR="00FE2CF4" w:rsidRPr="00B93009">
        <w:rPr>
          <w:rFonts w:ascii="Times New Roman" w:hAnsi="Times New Roman"/>
          <w:bCs/>
          <w:iCs/>
          <w:sz w:val="28"/>
          <w:szCs w:val="28"/>
          <w:lang w:val="kk-KZ" w:eastAsia="ar-SA"/>
        </w:rPr>
        <w:t xml:space="preserve"> в части</w:t>
      </w:r>
      <w:r w:rsidRPr="00B93009">
        <w:rPr>
          <w:rFonts w:ascii="Times New Roman" w:hAnsi="Times New Roman"/>
          <w:bCs/>
          <w:iCs/>
          <w:sz w:val="28"/>
          <w:szCs w:val="28"/>
          <w:lang w:val="kk-KZ" w:eastAsia="ar-SA"/>
        </w:rPr>
        <w:t xml:space="preserve">: </w:t>
      </w:r>
    </w:p>
    <w:p w:rsidR="00294CCF" w:rsidRPr="00B93009" w:rsidRDefault="00294CCF" w:rsidP="00294CCF">
      <w:pPr>
        <w:numPr>
          <w:ilvl w:val="0"/>
          <w:numId w:val="31"/>
        </w:numPr>
        <w:spacing w:after="0" w:line="240" w:lineRule="auto"/>
        <w:contextualSpacing/>
        <w:jc w:val="both"/>
        <w:rPr>
          <w:rFonts w:ascii="Times New Roman" w:hAnsi="Times New Roman"/>
          <w:bCs/>
          <w:iCs/>
          <w:sz w:val="28"/>
          <w:szCs w:val="28"/>
          <w:lang w:val="kk-KZ" w:eastAsia="ar-SA"/>
        </w:rPr>
      </w:pPr>
      <w:r w:rsidRPr="00B93009">
        <w:rPr>
          <w:rFonts w:ascii="Times New Roman" w:hAnsi="Times New Roman"/>
          <w:bCs/>
          <w:iCs/>
          <w:sz w:val="28"/>
          <w:szCs w:val="28"/>
          <w:lang w:val="kk-KZ" w:eastAsia="ar-SA"/>
        </w:rPr>
        <w:t>неэффективного использования средств и активов государства на сумму 3138,7 тыс.тенге;</w:t>
      </w:r>
    </w:p>
    <w:p w:rsidR="00294CCF" w:rsidRPr="00B93009" w:rsidRDefault="00294CCF" w:rsidP="00294CCF">
      <w:pPr>
        <w:numPr>
          <w:ilvl w:val="0"/>
          <w:numId w:val="31"/>
        </w:numPr>
        <w:spacing w:after="0" w:line="240" w:lineRule="auto"/>
        <w:contextualSpacing/>
        <w:jc w:val="both"/>
        <w:rPr>
          <w:rFonts w:ascii="Times New Roman" w:hAnsi="Times New Roman"/>
          <w:bCs/>
          <w:i/>
          <w:iCs/>
          <w:sz w:val="28"/>
          <w:szCs w:val="28"/>
          <w:lang w:val="kk-KZ" w:eastAsia="ar-SA"/>
        </w:rPr>
      </w:pPr>
      <w:r w:rsidRPr="00B93009">
        <w:rPr>
          <w:rFonts w:ascii="Times New Roman" w:hAnsi="Times New Roman"/>
          <w:bCs/>
          <w:iCs/>
          <w:sz w:val="28"/>
          <w:szCs w:val="28"/>
          <w:lang w:val="kk-KZ" w:eastAsia="ar-SA"/>
        </w:rPr>
        <w:t>неэффективного планирования на сумму 300,0 тыс. тенге (</w:t>
      </w:r>
      <w:r w:rsidRPr="00B93009">
        <w:rPr>
          <w:rFonts w:ascii="Times New Roman" w:hAnsi="Times New Roman"/>
          <w:bCs/>
          <w:i/>
          <w:iCs/>
          <w:sz w:val="28"/>
          <w:szCs w:val="28"/>
          <w:lang w:val="kk-KZ" w:eastAsia="ar-SA"/>
        </w:rPr>
        <w:t>государтсвенный социальный заказ);</w:t>
      </w:r>
    </w:p>
    <w:p w:rsidR="00294CCF" w:rsidRPr="00B93009" w:rsidRDefault="00294CCF" w:rsidP="00294CCF">
      <w:pPr>
        <w:numPr>
          <w:ilvl w:val="0"/>
          <w:numId w:val="31"/>
        </w:numPr>
        <w:spacing w:after="0" w:line="240" w:lineRule="auto"/>
        <w:contextualSpacing/>
        <w:jc w:val="both"/>
        <w:rPr>
          <w:rFonts w:ascii="Times New Roman" w:hAnsi="Times New Roman"/>
          <w:bCs/>
          <w:iCs/>
          <w:sz w:val="28"/>
          <w:szCs w:val="28"/>
          <w:lang w:val="kk-KZ" w:eastAsia="ar-SA"/>
        </w:rPr>
      </w:pPr>
      <w:r w:rsidRPr="00B93009">
        <w:rPr>
          <w:rFonts w:ascii="Times New Roman" w:hAnsi="Times New Roman"/>
          <w:bCs/>
          <w:iCs/>
          <w:sz w:val="28"/>
          <w:szCs w:val="28"/>
          <w:lang w:val="kk-KZ" w:eastAsia="ar-SA"/>
        </w:rPr>
        <w:t>недостатков по планированию основных средств и запасов на сумму 13507,0 тыс. тенге;</w:t>
      </w:r>
    </w:p>
    <w:p w:rsidR="00294CCF" w:rsidRPr="00B93009" w:rsidRDefault="00294CCF" w:rsidP="00294CCF">
      <w:pPr>
        <w:numPr>
          <w:ilvl w:val="0"/>
          <w:numId w:val="31"/>
        </w:numPr>
        <w:spacing w:after="0" w:line="240" w:lineRule="auto"/>
        <w:contextualSpacing/>
        <w:jc w:val="both"/>
        <w:rPr>
          <w:rFonts w:ascii="Times New Roman" w:hAnsi="Times New Roman"/>
          <w:bCs/>
          <w:iCs/>
          <w:sz w:val="28"/>
          <w:szCs w:val="28"/>
          <w:lang w:val="kk-KZ" w:eastAsia="ar-SA"/>
        </w:rPr>
      </w:pPr>
      <w:r w:rsidRPr="00B93009">
        <w:rPr>
          <w:rFonts w:ascii="Times New Roman" w:hAnsi="Times New Roman"/>
          <w:bCs/>
          <w:iCs/>
          <w:sz w:val="28"/>
          <w:szCs w:val="28"/>
          <w:lang w:val="kk-KZ" w:eastAsia="ar-SA"/>
        </w:rPr>
        <w:t>переплаты по заработной плате на сумму 5,2 тыс. тенге и командировочных расходов в сумме 35,8 тыс. тенге;</w:t>
      </w:r>
    </w:p>
    <w:p w:rsidR="00294CCF" w:rsidRPr="00B93009" w:rsidRDefault="00294CCF" w:rsidP="00294CCF">
      <w:pPr>
        <w:numPr>
          <w:ilvl w:val="0"/>
          <w:numId w:val="31"/>
        </w:numPr>
        <w:spacing w:after="0" w:line="240" w:lineRule="auto"/>
        <w:contextualSpacing/>
        <w:jc w:val="both"/>
        <w:rPr>
          <w:rFonts w:ascii="Times New Roman" w:hAnsi="Times New Roman"/>
          <w:bCs/>
          <w:iCs/>
          <w:sz w:val="28"/>
          <w:szCs w:val="28"/>
          <w:lang w:val="kk-KZ" w:eastAsia="ar-SA"/>
        </w:rPr>
      </w:pPr>
      <w:r w:rsidRPr="00B93009">
        <w:rPr>
          <w:rFonts w:ascii="Times New Roman" w:hAnsi="Times New Roman"/>
          <w:bCs/>
          <w:iCs/>
          <w:sz w:val="28"/>
          <w:szCs w:val="28"/>
          <w:lang w:val="kk-KZ" w:eastAsia="ar-SA"/>
        </w:rPr>
        <w:t>недоплаты заработной платы в сумме 192,8 тыс. тенге;</w:t>
      </w:r>
    </w:p>
    <w:p w:rsidR="00294CCF" w:rsidRPr="00B93009" w:rsidRDefault="00294CCF" w:rsidP="00294CCF">
      <w:pPr>
        <w:numPr>
          <w:ilvl w:val="0"/>
          <w:numId w:val="31"/>
        </w:numPr>
        <w:spacing w:after="0" w:line="240" w:lineRule="auto"/>
        <w:contextualSpacing/>
        <w:jc w:val="both"/>
        <w:rPr>
          <w:rFonts w:ascii="Times New Roman" w:hAnsi="Times New Roman"/>
          <w:bCs/>
          <w:iCs/>
          <w:sz w:val="28"/>
          <w:szCs w:val="28"/>
          <w:lang w:val="kk-KZ" w:eastAsia="ar-SA"/>
        </w:rPr>
      </w:pPr>
      <w:r w:rsidRPr="00B93009">
        <w:rPr>
          <w:rFonts w:ascii="Times New Roman" w:hAnsi="Times New Roman"/>
          <w:bCs/>
          <w:iCs/>
          <w:sz w:val="28"/>
          <w:szCs w:val="28"/>
          <w:lang w:val="kk-KZ" w:eastAsia="ar-SA"/>
        </w:rPr>
        <w:t>перечисления за счет средств, предусмотренных по бюджетной программе 001 011, расходов, предусмотренных на сумму 001 015 на сумму 129,7 тыс. тенге;</w:t>
      </w:r>
    </w:p>
    <w:p w:rsidR="00294CCF" w:rsidRPr="00B93009" w:rsidRDefault="00294CCF" w:rsidP="00294CCF">
      <w:pPr>
        <w:numPr>
          <w:ilvl w:val="0"/>
          <w:numId w:val="31"/>
        </w:numPr>
        <w:spacing w:after="0" w:line="240" w:lineRule="auto"/>
        <w:contextualSpacing/>
        <w:jc w:val="both"/>
        <w:rPr>
          <w:rFonts w:ascii="Times New Roman" w:hAnsi="Times New Roman"/>
          <w:bCs/>
          <w:iCs/>
          <w:sz w:val="28"/>
          <w:szCs w:val="28"/>
          <w:lang w:val="kk-KZ" w:eastAsia="ar-SA"/>
        </w:rPr>
      </w:pPr>
      <w:r w:rsidRPr="00B93009">
        <w:rPr>
          <w:rFonts w:ascii="Times New Roman" w:hAnsi="Times New Roman"/>
          <w:bCs/>
          <w:iCs/>
          <w:sz w:val="28"/>
          <w:szCs w:val="28"/>
          <w:lang w:val="kk-KZ" w:eastAsia="ar-SA"/>
        </w:rPr>
        <w:t>сверхлимитного пробега служеб</w:t>
      </w:r>
      <w:r w:rsidR="00622267" w:rsidRPr="00B93009">
        <w:rPr>
          <w:rFonts w:ascii="Times New Roman" w:hAnsi="Times New Roman"/>
          <w:bCs/>
          <w:iCs/>
          <w:sz w:val="28"/>
          <w:szCs w:val="28"/>
          <w:lang w:val="kk-KZ" w:eastAsia="ar-SA"/>
        </w:rPr>
        <w:t>ного автотранспорта на сумму 60,</w:t>
      </w:r>
      <w:r w:rsidRPr="00B93009">
        <w:rPr>
          <w:rFonts w:ascii="Times New Roman" w:hAnsi="Times New Roman"/>
          <w:bCs/>
          <w:iCs/>
          <w:sz w:val="28"/>
          <w:szCs w:val="28"/>
          <w:lang w:val="kk-KZ" w:eastAsia="ar-SA"/>
        </w:rPr>
        <w:t>5 тыс.тенге.</w:t>
      </w:r>
    </w:p>
    <w:p w:rsidR="00294CCF" w:rsidRPr="00B93009" w:rsidRDefault="00294CCF" w:rsidP="00294CCF">
      <w:pPr>
        <w:spacing w:after="0" w:line="240" w:lineRule="auto"/>
        <w:jc w:val="both"/>
        <w:rPr>
          <w:rFonts w:ascii="Times New Roman" w:hAnsi="Times New Roman"/>
          <w:sz w:val="28"/>
          <w:szCs w:val="28"/>
        </w:rPr>
      </w:pPr>
      <w:r w:rsidRPr="00B93009">
        <w:rPr>
          <w:rFonts w:ascii="Times New Roman" w:hAnsi="Times New Roman"/>
          <w:bCs/>
          <w:iCs/>
          <w:sz w:val="28"/>
          <w:szCs w:val="28"/>
          <w:lang w:val="kk-KZ" w:eastAsia="ar-SA"/>
        </w:rPr>
        <w:tab/>
      </w:r>
      <w:r w:rsidRPr="00B93009">
        <w:rPr>
          <w:rFonts w:ascii="Times New Roman" w:hAnsi="Times New Roman"/>
          <w:sz w:val="28"/>
          <w:szCs w:val="28"/>
        </w:rPr>
        <w:t>По результатам проведенного аудита эффективности в ГУ «Отдел внутренней политики», в целом применение норм законодательства соблюдаются, однако имеются отдельные недостатки и нарушения, выразившиеся в несоблюдении норм законодательств Республики Казахстан.</w:t>
      </w:r>
    </w:p>
    <w:p w:rsidR="004A61E6" w:rsidRPr="00B93009" w:rsidRDefault="004A61E6" w:rsidP="004A61E6">
      <w:pPr>
        <w:widowControl w:val="0"/>
        <w:spacing w:after="0" w:line="240" w:lineRule="auto"/>
        <w:ind w:firstLine="709"/>
        <w:contextualSpacing/>
        <w:jc w:val="both"/>
        <w:rPr>
          <w:rFonts w:ascii="Times New Roman" w:hAnsi="Times New Roman"/>
          <w:i/>
          <w:sz w:val="28"/>
          <w:szCs w:val="28"/>
        </w:rPr>
      </w:pPr>
      <w:r w:rsidRPr="00B93009">
        <w:rPr>
          <w:rFonts w:ascii="Times New Roman" w:hAnsi="Times New Roman"/>
          <w:i/>
          <w:sz w:val="28"/>
          <w:szCs w:val="28"/>
        </w:rPr>
        <w:t>ГУ «Аягозский районный отдел по земельным отношениям»</w:t>
      </w:r>
    </w:p>
    <w:p w:rsidR="004A61E6"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Целью данного аудита в Отделе является эффективность управления бюджетными средствами и соответствие использования бюджетных средств законодательству РК, влияния деятельности местных исполнительных органов на развитие экономики Аягозского района и промежуточная оценка реализации программы развития территории.</w:t>
      </w:r>
    </w:p>
    <w:p w:rsidR="004A61E6"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 xml:space="preserve">Базовый показатель (результативность): результативность реализации объектом государственного аудита компетенции, предусмотренной законодательством в области реализации в сфере земельных отношений(соотношение реализованных компетенций, к общему количеству компетенций, подвергнутых государственному аудиту). </w:t>
      </w:r>
    </w:p>
    <w:p w:rsidR="0075602F"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 xml:space="preserve">Анализом деятельности Учреждения из 23-х функций, предусмотренных в Положении  Отдела, утвержденного Постановлением акимата Аягозского района  №99 от 07.03.2017 года  в 2017-2018 годах выполнены  15 функций, не выполнены - 8, </w:t>
      </w:r>
    </w:p>
    <w:p w:rsidR="0075602F"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Степень результативности</w:t>
      </w:r>
      <w:r w:rsidR="0075602F" w:rsidRPr="00B93009">
        <w:rPr>
          <w:rFonts w:ascii="Times New Roman" w:hAnsi="Times New Roman"/>
          <w:bCs/>
          <w:sz w:val="28"/>
          <w:szCs w:val="28"/>
        </w:rPr>
        <w:t xml:space="preserve"> </w:t>
      </w:r>
      <w:r w:rsidRPr="00B93009">
        <w:rPr>
          <w:rFonts w:ascii="Times New Roman" w:hAnsi="Times New Roman"/>
          <w:bCs/>
          <w:sz w:val="28"/>
          <w:szCs w:val="28"/>
        </w:rPr>
        <w:t>реализованных</w:t>
      </w:r>
      <w:r w:rsidR="0075602F" w:rsidRPr="00B93009">
        <w:rPr>
          <w:rFonts w:ascii="Times New Roman" w:hAnsi="Times New Roman"/>
          <w:bCs/>
          <w:sz w:val="28"/>
          <w:szCs w:val="28"/>
        </w:rPr>
        <w:t xml:space="preserve"> </w:t>
      </w:r>
      <w:r w:rsidRPr="00B93009">
        <w:rPr>
          <w:rFonts w:ascii="Times New Roman" w:hAnsi="Times New Roman"/>
          <w:bCs/>
          <w:sz w:val="28"/>
          <w:szCs w:val="28"/>
        </w:rPr>
        <w:t>15-ти</w:t>
      </w:r>
      <w:r w:rsidR="0075602F" w:rsidRPr="00B93009">
        <w:rPr>
          <w:rFonts w:ascii="Times New Roman" w:hAnsi="Times New Roman"/>
          <w:bCs/>
          <w:sz w:val="28"/>
          <w:szCs w:val="28"/>
        </w:rPr>
        <w:t xml:space="preserve"> </w:t>
      </w:r>
      <w:r w:rsidRPr="00B93009">
        <w:rPr>
          <w:rFonts w:ascii="Times New Roman" w:hAnsi="Times New Roman"/>
          <w:bCs/>
          <w:sz w:val="28"/>
          <w:szCs w:val="28"/>
        </w:rPr>
        <w:t>компетенций (нереализованных - 8) к общему количеству - 23, охваченных государственным аудитом,   составляет- 65,2%.</w:t>
      </w:r>
      <w:r w:rsidR="0075602F" w:rsidRPr="00B93009">
        <w:rPr>
          <w:rFonts w:ascii="Times New Roman" w:hAnsi="Times New Roman"/>
          <w:bCs/>
          <w:sz w:val="28"/>
          <w:szCs w:val="28"/>
        </w:rPr>
        <w:t xml:space="preserve"> </w:t>
      </w:r>
    </w:p>
    <w:p w:rsidR="004A61E6"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 xml:space="preserve">Анализ позволил выявить основную проблему не исполнения функций -  компетенции отдела земельных отношений в основном выполняет совместно с другими государственными органами, НАО «Государственная корпорация </w:t>
      </w:r>
      <w:r w:rsidRPr="00B93009">
        <w:rPr>
          <w:rFonts w:ascii="Times New Roman" w:hAnsi="Times New Roman"/>
          <w:bCs/>
          <w:sz w:val="28"/>
          <w:szCs w:val="28"/>
        </w:rPr>
        <w:lastRenderedPageBreak/>
        <w:t>«Правительство для граждан» по ВКО, местными исполнительными органами, согласовывает документы  с маслихатомрайона, а выполнение отдельных функций напрямую зависит от финансирования и необходимости в этот период времени (работа по установлению административных границ населенных пунктов на местности).</w:t>
      </w:r>
      <w:r w:rsidRPr="00B93009">
        <w:rPr>
          <w:rFonts w:ascii="Times New Roman" w:hAnsi="Times New Roman"/>
          <w:bCs/>
          <w:sz w:val="28"/>
          <w:szCs w:val="28"/>
        </w:rPr>
        <w:tab/>
        <w:t xml:space="preserve">Кроме того, в районе не проводилась работа  в соответствии с п. 2.1.  статьи 17 Земельного Кодекса РК «осуществление государственного контроля за использованием и охраной земель сельскохозяйственного назначения», которая  является компетенцией районного (кроме районов в городах) исполнительного органа, то есть акимата по Аягозскому району. Однако, штатная единица главного специалиста-земельного инспектора, которая должна исполнять данную функцию в составе  акимата по Аягозскому району Постановлением Аягозского района №373 от 14.06.2018 года включена в  штатное расписание Аягозского районного отдела по земельным отношениям. В соответствии с п.3 ст.14-1 Земельного кодекса РК к компетенции уполномоченного органа района входит реализация государственной политики в области регулирования земельных отношений, но не контрольная функция. </w:t>
      </w:r>
    </w:p>
    <w:p w:rsidR="0075602F"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Специальный показатель (результативность):</w:t>
      </w:r>
      <w:r w:rsidR="0075602F" w:rsidRPr="00B93009">
        <w:rPr>
          <w:rFonts w:ascii="Times New Roman" w:hAnsi="Times New Roman"/>
          <w:bCs/>
          <w:sz w:val="28"/>
          <w:szCs w:val="28"/>
        </w:rPr>
        <w:t xml:space="preserve"> </w:t>
      </w:r>
      <w:r w:rsidRPr="00B93009">
        <w:rPr>
          <w:rFonts w:ascii="Times New Roman" w:hAnsi="Times New Roman"/>
          <w:bCs/>
          <w:sz w:val="28"/>
          <w:szCs w:val="28"/>
        </w:rPr>
        <w:t>увеличение доли исполнения условий договоров по договорам купли-продажи, договорам аренды земельного участка и временного безвозмездного землепользования  в общей доле закл</w:t>
      </w:r>
      <w:r w:rsidR="0075602F" w:rsidRPr="00B93009">
        <w:rPr>
          <w:rFonts w:ascii="Times New Roman" w:hAnsi="Times New Roman"/>
          <w:bCs/>
          <w:sz w:val="28"/>
          <w:szCs w:val="28"/>
        </w:rPr>
        <w:t>юченных договоров купли-продажи.</w:t>
      </w:r>
    </w:p>
    <w:p w:rsidR="004A61E6" w:rsidRPr="00B93009" w:rsidRDefault="0075602F" w:rsidP="0075602F">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 xml:space="preserve"> Договора</w:t>
      </w:r>
      <w:r w:rsidR="004A61E6" w:rsidRPr="00B93009">
        <w:rPr>
          <w:rFonts w:ascii="Times New Roman" w:hAnsi="Times New Roman"/>
          <w:bCs/>
          <w:sz w:val="28"/>
          <w:szCs w:val="28"/>
        </w:rPr>
        <w:t xml:space="preserve"> аренды земельного участка и временного безвозмездного землепользования составил в 2016 году – 100%, в 2017 году – 100%, 2018 году – 100%, в 2019 году 99,4%.  В 2019 году </w:t>
      </w:r>
    </w:p>
    <w:p w:rsidR="004A61E6"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По результатам проведенного  государственного аудита на эффективности управления бюджетными средствами  нарушены принципы обоснованности, эффективности планирования бюджета на основе   документов, определяющих необходимость включения в проект бюджета поступлений от продажи земельных участков и обоснованность их объемов, что привело к не исполнению бюджета за 2017 год в части поступлений на КБК 301101 в сумме 15097,1тыс.тенге.</w:t>
      </w:r>
      <w:r w:rsidR="0075602F" w:rsidRPr="00B93009">
        <w:rPr>
          <w:rFonts w:ascii="Times New Roman" w:hAnsi="Times New Roman"/>
          <w:bCs/>
          <w:sz w:val="28"/>
          <w:szCs w:val="28"/>
        </w:rPr>
        <w:t xml:space="preserve"> </w:t>
      </w:r>
      <w:r w:rsidRPr="00B93009">
        <w:rPr>
          <w:rFonts w:ascii="Times New Roman" w:hAnsi="Times New Roman"/>
          <w:bCs/>
          <w:sz w:val="28"/>
          <w:szCs w:val="28"/>
        </w:rPr>
        <w:t>В связи с нарушениями компетенций местного исполнительного органа и уполномоченного органа в области земельных отношений допущено неэффективное планирование бюджетных средств в сумме 1691,2тыс.тенге.</w:t>
      </w:r>
    </w:p>
    <w:p w:rsidR="004A61E6"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По итогам  аудита соответствия установлены нарушения</w:t>
      </w:r>
      <w:r w:rsidR="0075602F" w:rsidRPr="00B93009">
        <w:rPr>
          <w:rFonts w:ascii="Times New Roman" w:hAnsi="Times New Roman"/>
          <w:bCs/>
          <w:sz w:val="28"/>
          <w:szCs w:val="28"/>
        </w:rPr>
        <w:t xml:space="preserve"> </w:t>
      </w:r>
      <w:r w:rsidRPr="00B93009">
        <w:rPr>
          <w:rFonts w:ascii="Times New Roman" w:hAnsi="Times New Roman"/>
          <w:bCs/>
          <w:sz w:val="28"/>
          <w:szCs w:val="28"/>
        </w:rPr>
        <w:t>нормы законодательства Республики Казахстан в части необеспечения поступлений  по договору купли-продажи земельных участков в  2019 году на 151,4 тыс.тенге, что привело к начислению пени 5,8 тыс.тенге.</w:t>
      </w:r>
    </w:p>
    <w:p w:rsidR="004A61E6" w:rsidRPr="00B93009" w:rsidRDefault="004A61E6" w:rsidP="004A61E6">
      <w:pPr>
        <w:spacing w:after="0" w:line="240" w:lineRule="auto"/>
        <w:ind w:firstLine="708"/>
        <w:jc w:val="both"/>
        <w:rPr>
          <w:rFonts w:ascii="Times New Roman" w:hAnsi="Times New Roman"/>
          <w:bCs/>
          <w:sz w:val="28"/>
          <w:szCs w:val="28"/>
        </w:rPr>
      </w:pPr>
      <w:r w:rsidRPr="00B93009">
        <w:rPr>
          <w:rFonts w:ascii="Times New Roman" w:hAnsi="Times New Roman"/>
          <w:bCs/>
          <w:sz w:val="28"/>
          <w:szCs w:val="28"/>
        </w:rPr>
        <w:t>Основной причиной допущенных нарушение является недостаточное взаимодействие местного исполнительного органа, уполномоченного органа по планированию и земельным отношениям Аягозского района при планировании поступлений от продажи земельных участков, аренды земли, а также бюджетных ассигнований.</w:t>
      </w:r>
    </w:p>
    <w:p w:rsidR="004A61E6" w:rsidRPr="00B93009" w:rsidRDefault="000229EB" w:rsidP="000229EB">
      <w:pPr>
        <w:spacing w:after="0" w:line="240" w:lineRule="auto"/>
        <w:jc w:val="center"/>
        <w:rPr>
          <w:rFonts w:ascii="Times New Roman" w:hAnsi="Times New Roman"/>
          <w:i/>
          <w:sz w:val="28"/>
          <w:szCs w:val="28"/>
        </w:rPr>
      </w:pPr>
      <w:r w:rsidRPr="00B93009">
        <w:rPr>
          <w:rFonts w:ascii="Times New Roman" w:hAnsi="Times New Roman"/>
          <w:i/>
          <w:sz w:val="28"/>
          <w:szCs w:val="28"/>
        </w:rPr>
        <w:t>ГУ «Аягозский районный отдел образования»</w:t>
      </w:r>
    </w:p>
    <w:p w:rsidR="000229EB" w:rsidRPr="00B93009" w:rsidRDefault="000229EB" w:rsidP="000229EB">
      <w:pPr>
        <w:widowControl w:val="0"/>
        <w:spacing w:after="0" w:line="240" w:lineRule="auto"/>
        <w:ind w:firstLine="567"/>
        <w:jc w:val="both"/>
        <w:rPr>
          <w:rFonts w:ascii="Times New Roman" w:eastAsia="Calibri" w:hAnsi="Times New Roman"/>
          <w:bCs/>
          <w:sz w:val="28"/>
          <w:szCs w:val="28"/>
          <w:lang w:eastAsia="en-US"/>
        </w:rPr>
      </w:pPr>
      <w:r w:rsidRPr="00B93009">
        <w:rPr>
          <w:rFonts w:ascii="Times New Roman" w:eastAsia="Calibri" w:hAnsi="Times New Roman"/>
          <w:bCs/>
          <w:sz w:val="28"/>
          <w:szCs w:val="28"/>
          <w:lang w:eastAsia="en-US"/>
        </w:rPr>
        <w:t>Базовый показатель (</w:t>
      </w:r>
      <w:r w:rsidRPr="00B93009">
        <w:rPr>
          <w:rFonts w:ascii="Times New Roman" w:eastAsia="Calibri" w:hAnsi="Times New Roman"/>
          <w:bCs/>
          <w:sz w:val="28"/>
          <w:szCs w:val="28"/>
          <w:lang w:val="kk-KZ" w:eastAsia="en-US"/>
        </w:rPr>
        <w:t>результативность</w:t>
      </w:r>
      <w:r w:rsidRPr="00B93009">
        <w:rPr>
          <w:rFonts w:ascii="Times New Roman" w:eastAsia="Calibri" w:hAnsi="Times New Roman"/>
          <w:bCs/>
          <w:sz w:val="28"/>
          <w:szCs w:val="28"/>
          <w:lang w:eastAsia="en-US"/>
        </w:rPr>
        <w:t xml:space="preserve">): результативность реализации объектом государственного аудита компетенции, предусмотренной законодательством </w:t>
      </w:r>
      <w:r w:rsidRPr="00B93009">
        <w:rPr>
          <w:rFonts w:ascii="Times New Roman" w:eastAsia="Calibri" w:hAnsi="Times New Roman"/>
          <w:sz w:val="28"/>
          <w:szCs w:val="28"/>
          <w:lang w:eastAsia="en-US"/>
        </w:rPr>
        <w:t>в области образования</w:t>
      </w:r>
      <w:r w:rsidRPr="00B93009">
        <w:rPr>
          <w:rFonts w:ascii="Times New Roman" w:eastAsia="Calibri" w:hAnsi="Times New Roman"/>
          <w:bCs/>
          <w:sz w:val="28"/>
          <w:szCs w:val="28"/>
          <w:lang w:eastAsia="en-US"/>
        </w:rPr>
        <w:t xml:space="preserve"> </w:t>
      </w:r>
      <w:r w:rsidRPr="00B93009">
        <w:rPr>
          <w:rFonts w:ascii="Times New Roman" w:eastAsia="Calibri" w:hAnsi="Times New Roman"/>
          <w:sz w:val="28"/>
          <w:szCs w:val="28"/>
          <w:lang w:eastAsia="en-US"/>
        </w:rPr>
        <w:t>(</w:t>
      </w:r>
      <w:r w:rsidRPr="00B93009">
        <w:rPr>
          <w:rFonts w:ascii="Times New Roman" w:eastAsia="Calibri" w:hAnsi="Times New Roman"/>
          <w:bCs/>
          <w:sz w:val="28"/>
          <w:szCs w:val="28"/>
          <w:lang w:eastAsia="en-US"/>
        </w:rPr>
        <w:t xml:space="preserve">соотношение реализованных </w:t>
      </w:r>
      <w:r w:rsidRPr="00B93009">
        <w:rPr>
          <w:rFonts w:ascii="Times New Roman" w:eastAsia="Calibri" w:hAnsi="Times New Roman"/>
          <w:bCs/>
          <w:sz w:val="28"/>
          <w:szCs w:val="28"/>
          <w:lang w:eastAsia="en-US"/>
        </w:rPr>
        <w:lastRenderedPageBreak/>
        <w:t>компетенций, к общему количеству компетенций, подвергнутых государственному аудиту).</w:t>
      </w:r>
    </w:p>
    <w:p w:rsidR="000229EB" w:rsidRPr="00B93009" w:rsidRDefault="000229EB" w:rsidP="000229EB">
      <w:pPr>
        <w:widowControl w:val="0"/>
        <w:spacing w:after="0" w:line="240" w:lineRule="auto"/>
        <w:ind w:firstLine="567"/>
        <w:jc w:val="both"/>
        <w:rPr>
          <w:rFonts w:ascii="Times New Roman" w:eastAsia="Calibri" w:hAnsi="Times New Roman"/>
          <w:sz w:val="28"/>
          <w:szCs w:val="28"/>
          <w:lang w:eastAsia="en-US"/>
        </w:rPr>
      </w:pPr>
      <w:r w:rsidRPr="00B93009">
        <w:rPr>
          <w:rFonts w:ascii="Times New Roman" w:eastAsia="Calibri" w:hAnsi="Times New Roman"/>
          <w:sz w:val="28"/>
          <w:szCs w:val="28"/>
          <w:lang w:eastAsia="en-US"/>
        </w:rPr>
        <w:t>Аудитом установлено, что по Аягозскому районному отделу образования из 23 компетенций, предусмотренных положением,  компетенция «</w:t>
      </w:r>
      <w:r w:rsidRPr="00B93009">
        <w:rPr>
          <w:rFonts w:ascii="Times New Roman" w:eastAsiaTheme="minorEastAsia" w:hAnsi="Times New Roman"/>
          <w:i/>
          <w:sz w:val="28"/>
          <w:szCs w:val="28"/>
        </w:rPr>
        <w:t>Н</w:t>
      </w:r>
      <w:r w:rsidRPr="00B93009">
        <w:rPr>
          <w:rFonts w:ascii="Times New Roman" w:eastAsiaTheme="minorEastAsia" w:hAnsi="Times New Roman"/>
          <w:i/>
          <w:spacing w:val="1"/>
          <w:sz w:val="28"/>
          <w:szCs w:val="28"/>
        </w:rPr>
        <w:t xml:space="preserve">азначение первых руководителей районных (городских) отделов образования по согласованию с уполномоченным органом в области образования» </w:t>
      </w:r>
      <w:r w:rsidRPr="00B93009">
        <w:rPr>
          <w:rFonts w:ascii="Times New Roman" w:eastAsia="Calibri" w:hAnsi="Times New Roman"/>
          <w:sz w:val="28"/>
          <w:szCs w:val="28"/>
          <w:lang w:eastAsia="en-US"/>
        </w:rPr>
        <w:t>не применима Отделу. Следует данную функцию предусмотреть по отношению к подведомственным учреждениям, организациям.</w:t>
      </w:r>
    </w:p>
    <w:p w:rsidR="000229EB" w:rsidRPr="00B93009" w:rsidRDefault="000229EB" w:rsidP="000229EB">
      <w:pPr>
        <w:widowControl w:val="0"/>
        <w:spacing w:after="0" w:line="240" w:lineRule="auto"/>
        <w:ind w:firstLine="567"/>
        <w:jc w:val="both"/>
        <w:rPr>
          <w:rFonts w:ascii="Times New Roman" w:eastAsia="Calibri" w:hAnsi="Times New Roman"/>
          <w:b/>
          <w:i/>
          <w:sz w:val="28"/>
          <w:szCs w:val="28"/>
          <w:lang w:eastAsia="en-US"/>
        </w:rPr>
      </w:pPr>
      <w:r w:rsidRPr="00B93009">
        <w:rPr>
          <w:rFonts w:ascii="Times New Roman" w:eastAsia="Calibri" w:hAnsi="Times New Roman"/>
          <w:b/>
          <w:i/>
          <w:sz w:val="28"/>
          <w:szCs w:val="28"/>
          <w:lang w:eastAsia="en-US"/>
        </w:rPr>
        <w:t>Специальный показатель (результативность):</w:t>
      </w:r>
    </w:p>
    <w:p w:rsidR="000229EB" w:rsidRPr="00B93009" w:rsidRDefault="000229EB" w:rsidP="000229EB">
      <w:pPr>
        <w:widowControl w:val="0"/>
        <w:spacing w:after="0" w:line="240" w:lineRule="auto"/>
        <w:ind w:firstLine="567"/>
        <w:jc w:val="both"/>
        <w:rPr>
          <w:rFonts w:ascii="Times New Roman" w:eastAsia="Calibri" w:hAnsi="Times New Roman"/>
          <w:b/>
          <w:i/>
          <w:sz w:val="28"/>
          <w:szCs w:val="28"/>
          <w:lang w:eastAsia="en-US"/>
        </w:rPr>
      </w:pPr>
      <w:r w:rsidRPr="00B93009">
        <w:rPr>
          <w:rFonts w:ascii="Times New Roman" w:eastAsia="Calibri" w:hAnsi="Times New Roman"/>
          <w:b/>
          <w:i/>
          <w:sz w:val="28"/>
          <w:szCs w:val="28"/>
          <w:lang w:eastAsia="en-US"/>
        </w:rPr>
        <w:t>- охват детей (3-6 лет) дошкольным воспитанием и обучением, 100%, в том числе за счет развития сети частных дошкольных организаций 100%.</w:t>
      </w:r>
    </w:p>
    <w:p w:rsidR="000229EB" w:rsidRPr="00B93009" w:rsidRDefault="000229EB" w:rsidP="000229EB">
      <w:pPr>
        <w:widowControl w:val="0"/>
        <w:spacing w:after="0" w:line="240" w:lineRule="auto"/>
        <w:ind w:firstLine="567"/>
        <w:jc w:val="both"/>
        <w:rPr>
          <w:rFonts w:ascii="Times New Roman" w:hAnsi="Times New Roman"/>
          <w:color w:val="000000"/>
          <w:sz w:val="28"/>
          <w:szCs w:val="28"/>
          <w:lang w:eastAsia="en-US"/>
        </w:rPr>
      </w:pPr>
      <w:r w:rsidRPr="00B93009">
        <w:rPr>
          <w:rFonts w:ascii="Times New Roman" w:hAnsi="Times New Roman"/>
          <w:color w:val="000000"/>
          <w:sz w:val="28"/>
          <w:szCs w:val="28"/>
          <w:lang w:val="kk-KZ" w:eastAsia="en-US"/>
        </w:rPr>
        <w:t xml:space="preserve">За </w:t>
      </w:r>
      <w:r w:rsidRPr="00B93009">
        <w:rPr>
          <w:rFonts w:ascii="Times New Roman" w:hAnsi="Times New Roman"/>
          <w:color w:val="000000"/>
          <w:sz w:val="28"/>
          <w:szCs w:val="28"/>
          <w:lang w:eastAsia="en-US"/>
        </w:rPr>
        <w:t>2017 год</w:t>
      </w:r>
      <w:r w:rsidRPr="00B93009">
        <w:rPr>
          <w:rFonts w:ascii="Times New Roman" w:hAnsi="Times New Roman"/>
          <w:color w:val="000000"/>
          <w:sz w:val="28"/>
          <w:szCs w:val="28"/>
          <w:lang w:val="kk-KZ" w:eastAsia="en-US"/>
        </w:rPr>
        <w:t>, при плане 100</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факт 100</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индикатор выполнен. В районе</w:t>
      </w:r>
      <w:r w:rsidRPr="00B93009">
        <w:rPr>
          <w:rFonts w:ascii="Times New Roman" w:hAnsi="Times New Roman"/>
          <w:b/>
          <w:color w:val="000000"/>
          <w:sz w:val="28"/>
          <w:szCs w:val="28"/>
          <w:lang w:val="kk-KZ" w:eastAsia="en-US"/>
        </w:rPr>
        <w:t xml:space="preserve"> </w:t>
      </w:r>
      <w:r w:rsidRPr="00B93009">
        <w:rPr>
          <w:rFonts w:ascii="Times New Roman" w:hAnsi="Times New Roman"/>
          <w:color w:val="000000"/>
          <w:sz w:val="28"/>
          <w:szCs w:val="28"/>
          <w:lang w:eastAsia="en-US"/>
        </w:rPr>
        <w:t xml:space="preserve">4237 детей, которые охвачены дошкольным воспитанием и обучением, в том числе, охваченных дошкольными организациями города - </w:t>
      </w:r>
      <w:r w:rsidRPr="00B93009">
        <w:rPr>
          <w:rFonts w:ascii="Times New Roman" w:hAnsi="Times New Roman"/>
          <w:color w:val="000000"/>
          <w:sz w:val="28"/>
          <w:szCs w:val="28"/>
          <w:lang w:val="kk-KZ" w:eastAsia="en-US"/>
        </w:rPr>
        <w:t>1808</w:t>
      </w:r>
      <w:r w:rsidRPr="00B93009">
        <w:rPr>
          <w:rFonts w:ascii="Times New Roman" w:hAnsi="Times New Roman"/>
          <w:color w:val="000000"/>
          <w:sz w:val="28"/>
          <w:szCs w:val="28"/>
          <w:lang w:eastAsia="en-US"/>
        </w:rPr>
        <w:t xml:space="preserve"> ребенок, предшкольной подготовкой (0 класс) – 884 детей</w:t>
      </w:r>
      <w:r w:rsidRPr="00B93009">
        <w:rPr>
          <w:rFonts w:ascii="Times New Roman" w:hAnsi="Times New Roman"/>
          <w:color w:val="000000"/>
          <w:sz w:val="28"/>
          <w:szCs w:val="28"/>
          <w:lang w:val="kk-KZ" w:eastAsia="en-US"/>
        </w:rPr>
        <w:t>.</w:t>
      </w:r>
      <w:r w:rsidRPr="00B93009">
        <w:rPr>
          <w:rFonts w:ascii="Times New Roman" w:hAnsi="Times New Roman"/>
          <w:color w:val="000000"/>
          <w:sz w:val="28"/>
          <w:szCs w:val="28"/>
          <w:lang w:eastAsia="en-US"/>
        </w:rPr>
        <w:t xml:space="preserve"> </w:t>
      </w:r>
      <w:r w:rsidRPr="00B93009">
        <w:rPr>
          <w:rFonts w:ascii="Times New Roman" w:hAnsi="Times New Roman"/>
          <w:color w:val="000000"/>
          <w:sz w:val="28"/>
          <w:szCs w:val="28"/>
          <w:lang w:val="kk-KZ" w:eastAsia="en-US"/>
        </w:rPr>
        <w:t>В том числе за счет развития сети частных дошкольных организаций, при плане 8,6 %, факт 8,6 % индикатор достигнут. С</w:t>
      </w:r>
      <w:r w:rsidRPr="00B93009">
        <w:rPr>
          <w:rFonts w:ascii="Times New Roman" w:hAnsi="Times New Roman"/>
          <w:color w:val="000000"/>
          <w:sz w:val="28"/>
          <w:szCs w:val="28"/>
          <w:lang w:eastAsia="en-US"/>
        </w:rPr>
        <w:t>ледовательно, данный индикатор выполнен на 100%.</w:t>
      </w:r>
    </w:p>
    <w:p w:rsidR="000229EB" w:rsidRPr="00B93009" w:rsidRDefault="000229EB" w:rsidP="000229EB">
      <w:pPr>
        <w:widowControl w:val="0"/>
        <w:spacing w:after="0" w:line="240" w:lineRule="auto"/>
        <w:ind w:firstLine="567"/>
        <w:jc w:val="both"/>
        <w:rPr>
          <w:rFonts w:ascii="Times New Roman" w:hAnsi="Times New Roman"/>
          <w:color w:val="000000"/>
          <w:sz w:val="28"/>
          <w:szCs w:val="28"/>
          <w:lang w:eastAsia="en-US"/>
        </w:rPr>
      </w:pPr>
      <w:r w:rsidRPr="00B93009">
        <w:rPr>
          <w:rFonts w:ascii="Times New Roman" w:hAnsi="Times New Roman"/>
          <w:color w:val="000000"/>
          <w:sz w:val="28"/>
          <w:szCs w:val="28"/>
          <w:lang w:val="kk-KZ" w:eastAsia="en-US"/>
        </w:rPr>
        <w:t xml:space="preserve">За </w:t>
      </w:r>
      <w:r w:rsidRPr="00B93009">
        <w:rPr>
          <w:rFonts w:ascii="Times New Roman" w:hAnsi="Times New Roman"/>
          <w:color w:val="000000"/>
          <w:sz w:val="28"/>
          <w:szCs w:val="28"/>
          <w:lang w:eastAsia="en-US"/>
        </w:rPr>
        <w:t>2018 год</w:t>
      </w:r>
      <w:r w:rsidRPr="00B93009">
        <w:rPr>
          <w:rFonts w:ascii="Times New Roman" w:hAnsi="Times New Roman"/>
          <w:color w:val="000000"/>
          <w:sz w:val="28"/>
          <w:szCs w:val="28"/>
          <w:lang w:val="kk-KZ" w:eastAsia="en-US"/>
        </w:rPr>
        <w:t>, при плане , при плане 100</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факт 100</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xml:space="preserve">, индикатор выполнен. В районе </w:t>
      </w:r>
      <w:r w:rsidRPr="00B93009">
        <w:rPr>
          <w:rFonts w:ascii="Times New Roman" w:hAnsi="Times New Roman"/>
          <w:color w:val="000000"/>
          <w:sz w:val="28"/>
          <w:szCs w:val="28"/>
          <w:lang w:eastAsia="en-US"/>
        </w:rPr>
        <w:t xml:space="preserve">4237 детей, которые охвачены дошкольным воспитанием и обучением, в том числе, охваченных дошкольными организациями города - </w:t>
      </w:r>
      <w:r w:rsidRPr="00B93009">
        <w:rPr>
          <w:rFonts w:ascii="Times New Roman" w:hAnsi="Times New Roman"/>
          <w:color w:val="000000"/>
          <w:sz w:val="28"/>
          <w:szCs w:val="28"/>
          <w:lang w:val="kk-KZ" w:eastAsia="en-US"/>
        </w:rPr>
        <w:t>1837</w:t>
      </w:r>
      <w:r w:rsidRPr="00B93009">
        <w:rPr>
          <w:rFonts w:ascii="Times New Roman" w:hAnsi="Times New Roman"/>
          <w:color w:val="000000"/>
          <w:sz w:val="28"/>
          <w:szCs w:val="28"/>
          <w:lang w:eastAsia="en-US"/>
        </w:rPr>
        <w:t xml:space="preserve"> ребенок, предшкольной подготовкой (0 класс) – </w:t>
      </w:r>
      <w:r w:rsidRPr="00B93009">
        <w:rPr>
          <w:rFonts w:ascii="Times New Roman" w:hAnsi="Times New Roman"/>
          <w:color w:val="000000"/>
          <w:sz w:val="28"/>
          <w:szCs w:val="28"/>
          <w:lang w:val="kk-KZ" w:eastAsia="en-US"/>
        </w:rPr>
        <w:t>918</w:t>
      </w:r>
      <w:r w:rsidRPr="00B93009">
        <w:rPr>
          <w:rFonts w:ascii="Times New Roman" w:hAnsi="Times New Roman"/>
          <w:color w:val="000000"/>
          <w:sz w:val="28"/>
          <w:szCs w:val="28"/>
          <w:lang w:eastAsia="en-US"/>
        </w:rPr>
        <w:t xml:space="preserve"> детей</w:t>
      </w:r>
      <w:r w:rsidRPr="00B93009">
        <w:rPr>
          <w:rFonts w:ascii="Times New Roman" w:hAnsi="Times New Roman"/>
          <w:color w:val="000000"/>
          <w:sz w:val="28"/>
          <w:szCs w:val="28"/>
          <w:lang w:val="kk-KZ" w:eastAsia="en-US"/>
        </w:rPr>
        <w:t>.</w:t>
      </w:r>
      <w:r w:rsidRPr="00B93009">
        <w:rPr>
          <w:rFonts w:ascii="Times New Roman" w:hAnsi="Times New Roman"/>
          <w:color w:val="000000"/>
          <w:sz w:val="28"/>
          <w:szCs w:val="28"/>
          <w:lang w:eastAsia="en-US"/>
        </w:rPr>
        <w:t xml:space="preserve"> </w:t>
      </w:r>
      <w:r w:rsidRPr="00B93009">
        <w:rPr>
          <w:rFonts w:ascii="Times New Roman" w:hAnsi="Times New Roman"/>
          <w:color w:val="000000"/>
          <w:sz w:val="28"/>
          <w:szCs w:val="28"/>
          <w:lang w:val="kk-KZ" w:eastAsia="en-US"/>
        </w:rPr>
        <w:t>В том числе за счет развития сети частных дошкольных организаций, при плане 8,6 %, факт 12,6 % индикатор достигнут. С</w:t>
      </w:r>
      <w:r w:rsidRPr="00B93009">
        <w:rPr>
          <w:rFonts w:ascii="Times New Roman" w:hAnsi="Times New Roman"/>
          <w:color w:val="000000"/>
          <w:sz w:val="28"/>
          <w:szCs w:val="28"/>
          <w:lang w:eastAsia="en-US"/>
        </w:rPr>
        <w:t>ледовательно, данный индикатор выполнен на 100%.</w:t>
      </w:r>
    </w:p>
    <w:p w:rsidR="000229EB" w:rsidRPr="00B93009" w:rsidRDefault="000229EB" w:rsidP="000229EB">
      <w:pPr>
        <w:widowControl w:val="0"/>
        <w:spacing w:after="0" w:line="240" w:lineRule="auto"/>
        <w:ind w:firstLine="567"/>
        <w:jc w:val="both"/>
        <w:rPr>
          <w:rFonts w:ascii="Times New Roman" w:hAnsi="Times New Roman"/>
          <w:b/>
          <w:i/>
          <w:color w:val="000000"/>
          <w:sz w:val="28"/>
          <w:szCs w:val="28"/>
          <w:lang w:eastAsia="en-US"/>
        </w:rPr>
      </w:pPr>
      <w:r w:rsidRPr="00B93009">
        <w:rPr>
          <w:rFonts w:ascii="Times New Roman" w:hAnsi="Times New Roman"/>
          <w:b/>
          <w:i/>
          <w:color w:val="000000"/>
          <w:sz w:val="28"/>
          <w:szCs w:val="28"/>
          <w:lang w:eastAsia="en-US"/>
        </w:rPr>
        <w:t>Специальный показатель (результативность):</w:t>
      </w:r>
    </w:p>
    <w:p w:rsidR="000229EB" w:rsidRPr="00B93009" w:rsidRDefault="000229EB" w:rsidP="000229EB">
      <w:pPr>
        <w:widowControl w:val="0"/>
        <w:spacing w:after="0" w:line="240" w:lineRule="auto"/>
        <w:ind w:firstLine="567"/>
        <w:jc w:val="both"/>
        <w:rPr>
          <w:rFonts w:ascii="Times New Roman" w:hAnsi="Times New Roman"/>
          <w:b/>
          <w:i/>
          <w:color w:val="000000"/>
          <w:sz w:val="28"/>
          <w:szCs w:val="28"/>
          <w:lang w:eastAsia="en-US"/>
        </w:rPr>
      </w:pPr>
      <w:r w:rsidRPr="00B93009">
        <w:rPr>
          <w:rFonts w:ascii="Times New Roman" w:hAnsi="Times New Roman"/>
          <w:b/>
          <w:i/>
          <w:color w:val="000000"/>
          <w:sz w:val="28"/>
          <w:szCs w:val="28"/>
          <w:lang w:eastAsia="en-US"/>
        </w:rPr>
        <w:t>-</w:t>
      </w:r>
      <w:r w:rsidRPr="00B93009">
        <w:rPr>
          <w:rFonts w:ascii="Times New Roman" w:hAnsi="Times New Roman"/>
          <w:b/>
          <w:i/>
          <w:color w:val="000000"/>
          <w:sz w:val="28"/>
          <w:szCs w:val="28"/>
          <w:lang w:eastAsia="en-US"/>
        </w:rPr>
        <w:tab/>
        <w:t xml:space="preserve"> доля учащихся, успешно (отлично/хорошо) освоивших образовательные программы среди выпускников школ по естественно-математическим дисциплинам </w:t>
      </w:r>
      <w:r w:rsidRPr="00B93009">
        <w:rPr>
          <w:rFonts w:ascii="Times New Roman" w:hAnsi="Times New Roman"/>
          <w:b/>
          <w:i/>
          <w:color w:val="000000"/>
          <w:sz w:val="28"/>
          <w:szCs w:val="28"/>
          <w:lang w:val="kk-KZ" w:eastAsia="en-US"/>
        </w:rPr>
        <w:t>100</w:t>
      </w:r>
      <w:r w:rsidRPr="00B93009">
        <w:rPr>
          <w:rFonts w:ascii="Times New Roman" w:hAnsi="Times New Roman"/>
          <w:b/>
          <w:i/>
          <w:color w:val="000000"/>
          <w:sz w:val="28"/>
          <w:szCs w:val="28"/>
          <w:lang w:eastAsia="en-US"/>
        </w:rPr>
        <w:t>%.</w:t>
      </w:r>
    </w:p>
    <w:p w:rsidR="000229EB" w:rsidRPr="00B93009" w:rsidRDefault="000229EB" w:rsidP="000229EB">
      <w:pPr>
        <w:widowControl w:val="0"/>
        <w:spacing w:after="0" w:line="240" w:lineRule="auto"/>
        <w:ind w:firstLine="567"/>
        <w:jc w:val="both"/>
        <w:rPr>
          <w:rFonts w:ascii="Times New Roman" w:hAnsi="Times New Roman"/>
          <w:sz w:val="28"/>
          <w:szCs w:val="28"/>
          <w:lang w:val="kk-KZ" w:eastAsia="en-US"/>
        </w:rPr>
      </w:pPr>
      <w:r w:rsidRPr="00B93009">
        <w:rPr>
          <w:rFonts w:ascii="Times New Roman" w:hAnsi="Times New Roman"/>
          <w:sz w:val="28"/>
          <w:szCs w:val="28"/>
          <w:lang w:val="kk-KZ" w:eastAsia="en-US"/>
        </w:rPr>
        <w:t>За 2017 год, при плане 57,6</w:t>
      </w:r>
      <w:r w:rsidRPr="00B93009">
        <w:rPr>
          <w:rFonts w:ascii="Times New Roman" w:hAnsi="Times New Roman"/>
          <w:color w:val="000000"/>
          <w:sz w:val="28"/>
          <w:szCs w:val="28"/>
          <w:lang w:eastAsia="en-US"/>
        </w:rPr>
        <w:t>%</w:t>
      </w:r>
      <w:r w:rsidRPr="00B93009">
        <w:rPr>
          <w:rFonts w:ascii="Times New Roman" w:hAnsi="Times New Roman"/>
          <w:sz w:val="28"/>
          <w:szCs w:val="28"/>
          <w:lang w:val="kk-KZ" w:eastAsia="en-US"/>
        </w:rPr>
        <w:t xml:space="preserve"> </w:t>
      </w:r>
      <w:r w:rsidRPr="00B93009">
        <w:rPr>
          <w:rFonts w:ascii="Times New Roman" w:hAnsi="Times New Roman"/>
          <w:color w:val="000000"/>
          <w:sz w:val="28"/>
          <w:szCs w:val="28"/>
          <w:lang w:val="kk-KZ" w:eastAsia="en-US"/>
        </w:rPr>
        <w:t>, факт 62,5</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индикатор выполнен. За 2018 год, при плане, 60, 0</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xml:space="preserve">, факт 66,6 </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xml:space="preserve">, индикатор выполнен.  </w:t>
      </w:r>
      <w:r w:rsidRPr="00B93009">
        <w:rPr>
          <w:rFonts w:ascii="Times New Roman" w:hAnsi="Times New Roman"/>
          <w:sz w:val="28"/>
          <w:szCs w:val="28"/>
          <w:lang w:val="kk-KZ" w:eastAsia="en-US"/>
        </w:rPr>
        <w:t xml:space="preserve"> </w:t>
      </w:r>
    </w:p>
    <w:p w:rsidR="000229EB" w:rsidRPr="00B93009" w:rsidRDefault="000229EB" w:rsidP="000229EB">
      <w:pPr>
        <w:widowControl w:val="0"/>
        <w:spacing w:after="0" w:line="240" w:lineRule="auto"/>
        <w:ind w:firstLine="567"/>
        <w:jc w:val="both"/>
        <w:rPr>
          <w:rFonts w:ascii="Times New Roman" w:hAnsi="Times New Roman"/>
          <w:b/>
          <w:color w:val="000000"/>
          <w:sz w:val="28"/>
          <w:szCs w:val="28"/>
          <w:lang w:eastAsia="en-US"/>
        </w:rPr>
      </w:pPr>
      <w:r w:rsidRPr="00B93009">
        <w:rPr>
          <w:rFonts w:ascii="Times New Roman" w:hAnsi="Times New Roman"/>
          <w:b/>
          <w:color w:val="000000"/>
          <w:sz w:val="28"/>
          <w:szCs w:val="28"/>
          <w:lang w:eastAsia="en-US"/>
        </w:rPr>
        <w:t>Специальный показатель (результативность):</w:t>
      </w:r>
    </w:p>
    <w:p w:rsidR="000229EB" w:rsidRPr="00B93009" w:rsidRDefault="000229EB" w:rsidP="000229EB">
      <w:pPr>
        <w:widowControl w:val="0"/>
        <w:spacing w:after="0" w:line="240" w:lineRule="auto"/>
        <w:ind w:firstLine="567"/>
        <w:jc w:val="both"/>
        <w:rPr>
          <w:rFonts w:ascii="Times New Roman" w:hAnsi="Times New Roman"/>
          <w:b/>
          <w:i/>
          <w:color w:val="000000"/>
          <w:sz w:val="28"/>
          <w:szCs w:val="28"/>
          <w:lang w:eastAsia="en-US"/>
        </w:rPr>
      </w:pPr>
      <w:r w:rsidRPr="00B93009">
        <w:rPr>
          <w:rFonts w:ascii="Times New Roman" w:hAnsi="Times New Roman"/>
          <w:b/>
          <w:i/>
          <w:color w:val="000000"/>
          <w:sz w:val="28"/>
          <w:szCs w:val="28"/>
          <w:lang w:eastAsia="en-US"/>
        </w:rPr>
        <w:t>-  охват детей инклюзивным образованием от общего количества детей с ограниченными возможностями %.</w:t>
      </w:r>
    </w:p>
    <w:p w:rsidR="000229EB" w:rsidRPr="00B93009" w:rsidRDefault="000229EB" w:rsidP="000229EB">
      <w:pPr>
        <w:widowControl w:val="0"/>
        <w:spacing w:after="0" w:line="240" w:lineRule="auto"/>
        <w:ind w:firstLine="567"/>
        <w:jc w:val="both"/>
        <w:rPr>
          <w:rFonts w:asciiTheme="minorHAnsi" w:eastAsiaTheme="minorEastAsia" w:hAnsiTheme="minorHAnsi" w:cstheme="minorBidi"/>
        </w:rPr>
      </w:pPr>
      <w:r w:rsidRPr="00B93009">
        <w:rPr>
          <w:rFonts w:ascii="Times New Roman" w:hAnsi="Times New Roman"/>
          <w:color w:val="000000"/>
          <w:sz w:val="28"/>
          <w:szCs w:val="28"/>
          <w:lang w:val="kk-KZ" w:eastAsia="en-US"/>
        </w:rPr>
        <w:t>З</w:t>
      </w:r>
      <w:r w:rsidRPr="00B93009">
        <w:rPr>
          <w:rFonts w:ascii="Times New Roman" w:hAnsi="Times New Roman"/>
          <w:color w:val="000000"/>
          <w:sz w:val="28"/>
          <w:szCs w:val="28"/>
          <w:lang w:eastAsia="en-US"/>
        </w:rPr>
        <w:t>а</w:t>
      </w:r>
      <w:r w:rsidRPr="00B93009">
        <w:rPr>
          <w:rFonts w:ascii="Times New Roman" w:hAnsi="Times New Roman"/>
          <w:color w:val="000000"/>
          <w:sz w:val="28"/>
          <w:szCs w:val="28"/>
          <w:lang w:val="kk-KZ" w:eastAsia="en-US"/>
        </w:rPr>
        <w:t xml:space="preserve"> </w:t>
      </w:r>
      <w:r w:rsidRPr="00B93009">
        <w:rPr>
          <w:rFonts w:ascii="Times New Roman" w:hAnsi="Times New Roman"/>
          <w:color w:val="000000"/>
          <w:sz w:val="28"/>
          <w:szCs w:val="28"/>
          <w:lang w:eastAsia="en-US"/>
        </w:rPr>
        <w:t xml:space="preserve">2017 год </w:t>
      </w:r>
      <w:r w:rsidRPr="00B93009">
        <w:rPr>
          <w:rFonts w:ascii="Times New Roman" w:hAnsi="Times New Roman"/>
          <w:color w:val="000000"/>
          <w:sz w:val="28"/>
          <w:szCs w:val="28"/>
          <w:lang w:val="kk-KZ" w:eastAsia="en-US"/>
        </w:rPr>
        <w:t xml:space="preserve">при плане 14,4 </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xml:space="preserve">, факт 14,4 </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индикатор выполнен.З</w:t>
      </w:r>
      <w:r w:rsidRPr="00B93009">
        <w:rPr>
          <w:rFonts w:ascii="Times New Roman" w:hAnsi="Times New Roman"/>
          <w:color w:val="000000"/>
          <w:sz w:val="28"/>
          <w:szCs w:val="28"/>
          <w:lang w:eastAsia="en-US"/>
        </w:rPr>
        <w:t>а 2018 год</w:t>
      </w:r>
      <w:r w:rsidRPr="00B93009">
        <w:rPr>
          <w:rFonts w:ascii="Times New Roman" w:hAnsi="Times New Roman"/>
          <w:color w:val="000000"/>
          <w:sz w:val="28"/>
          <w:szCs w:val="28"/>
          <w:lang w:val="kk-KZ" w:eastAsia="en-US"/>
        </w:rPr>
        <w:t xml:space="preserve"> при плане 34, 0</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факт 34, 1</w:t>
      </w:r>
      <w:r w:rsidRPr="00B93009">
        <w:rPr>
          <w:rFonts w:ascii="Times New Roman" w:hAnsi="Times New Roman"/>
          <w:color w:val="000000"/>
          <w:sz w:val="28"/>
          <w:szCs w:val="28"/>
          <w:lang w:eastAsia="en-US"/>
        </w:rPr>
        <w:t>%</w:t>
      </w:r>
      <w:r w:rsidRPr="00B93009">
        <w:rPr>
          <w:rFonts w:ascii="Times New Roman" w:hAnsi="Times New Roman"/>
          <w:color w:val="000000"/>
          <w:sz w:val="28"/>
          <w:szCs w:val="28"/>
          <w:lang w:val="kk-KZ" w:eastAsia="en-US"/>
        </w:rPr>
        <w:t>, индикатор выполнен.</w:t>
      </w:r>
      <w:r w:rsidRPr="00B93009">
        <w:rPr>
          <w:rFonts w:ascii="Times New Roman" w:hAnsi="Times New Roman"/>
          <w:color w:val="000000"/>
          <w:sz w:val="28"/>
          <w:szCs w:val="28"/>
          <w:lang w:eastAsia="en-US"/>
        </w:rPr>
        <w:t xml:space="preserve"> Согласно показателям Государственной программы развития образования и науки Республики Казахстан на 2016-2019 годы индикатор «Доля школ, создавших условия для инклюзивного образования» по </w:t>
      </w:r>
      <w:r w:rsidRPr="00B93009">
        <w:rPr>
          <w:rFonts w:ascii="Times New Roman" w:hAnsi="Times New Roman"/>
          <w:color w:val="000000"/>
          <w:sz w:val="28"/>
          <w:szCs w:val="28"/>
          <w:lang w:val="kk-KZ" w:eastAsia="en-US"/>
        </w:rPr>
        <w:t>Аягозскому району</w:t>
      </w:r>
      <w:r w:rsidRPr="00B93009">
        <w:rPr>
          <w:rFonts w:ascii="Times New Roman" w:hAnsi="Times New Roman"/>
          <w:color w:val="000000"/>
          <w:sz w:val="28"/>
          <w:szCs w:val="28"/>
          <w:lang w:eastAsia="en-US"/>
        </w:rPr>
        <w:t xml:space="preserve"> составляет </w:t>
      </w:r>
      <w:r w:rsidRPr="00B93009">
        <w:rPr>
          <w:rFonts w:ascii="Times New Roman" w:hAnsi="Times New Roman"/>
          <w:sz w:val="28"/>
          <w:szCs w:val="28"/>
          <w:lang w:val="kk-KZ" w:eastAsia="en-US"/>
        </w:rPr>
        <w:t>88,6</w:t>
      </w:r>
      <w:r w:rsidRPr="00B93009">
        <w:rPr>
          <w:rFonts w:ascii="Times New Roman" w:hAnsi="Times New Roman"/>
          <w:sz w:val="28"/>
          <w:szCs w:val="28"/>
          <w:lang w:eastAsia="en-US"/>
        </w:rPr>
        <w:t xml:space="preserve">% </w:t>
      </w:r>
      <w:r w:rsidRPr="00B93009">
        <w:rPr>
          <w:rFonts w:ascii="Times New Roman" w:hAnsi="Times New Roman"/>
          <w:color w:val="000000"/>
          <w:sz w:val="28"/>
          <w:szCs w:val="28"/>
          <w:lang w:eastAsia="en-US"/>
        </w:rPr>
        <w:t xml:space="preserve">при плановом в 2018 году </w:t>
      </w:r>
      <w:r w:rsidRPr="00B93009">
        <w:rPr>
          <w:rFonts w:ascii="Times New Roman" w:hAnsi="Times New Roman"/>
          <w:sz w:val="28"/>
          <w:szCs w:val="28"/>
          <w:lang w:val="kk-KZ" w:eastAsia="en-US"/>
        </w:rPr>
        <w:t>70</w:t>
      </w:r>
      <w:r w:rsidRPr="00B93009">
        <w:rPr>
          <w:rFonts w:ascii="Times New Roman" w:hAnsi="Times New Roman"/>
          <w:sz w:val="28"/>
          <w:szCs w:val="28"/>
          <w:lang w:eastAsia="en-US"/>
        </w:rPr>
        <w:t>%</w:t>
      </w:r>
      <w:r w:rsidRPr="00B93009">
        <w:rPr>
          <w:rFonts w:ascii="Times New Roman" w:hAnsi="Times New Roman"/>
          <w:color w:val="000000"/>
          <w:sz w:val="28"/>
          <w:szCs w:val="28"/>
          <w:lang w:eastAsia="en-US"/>
        </w:rPr>
        <w:t xml:space="preserve">. Согласно показателям Государственной программы развития образования и науки Республики Казахстан на 2020 год индикатор «Доля дошкольных организаций, создавших условия для инклюзивного образования» должен составить 100%.  </w:t>
      </w:r>
    </w:p>
    <w:p w:rsidR="000229EB" w:rsidRPr="00B93009" w:rsidRDefault="000229EB" w:rsidP="000229EB">
      <w:pPr>
        <w:widowControl w:val="0"/>
        <w:spacing w:after="0" w:line="240" w:lineRule="auto"/>
        <w:ind w:firstLine="567"/>
        <w:jc w:val="both"/>
        <w:rPr>
          <w:rFonts w:ascii="Times New Roman" w:eastAsia="Calibri" w:hAnsi="Times New Roman"/>
          <w:sz w:val="28"/>
          <w:szCs w:val="28"/>
          <w:lang w:eastAsia="en-US"/>
        </w:rPr>
      </w:pPr>
      <w:r w:rsidRPr="00B93009">
        <w:rPr>
          <w:rFonts w:ascii="Times New Roman" w:eastAsia="Calibri" w:hAnsi="Times New Roman"/>
          <w:sz w:val="28"/>
          <w:szCs w:val="28"/>
          <w:lang w:eastAsia="en-US"/>
        </w:rPr>
        <w:t xml:space="preserve">Периоды дошкольного воспитания, а также обеспечения общего среднего образования, являются важнейшими этапами, так как, в эти периоды закладываются основы познавательного и интеллектуального развития ребенка, воспитание здорового, с чувством национального самосознания, с высоким уровнем духовного мышления, культурного, интеллектуального, с высокой </w:t>
      </w:r>
      <w:r w:rsidRPr="00B93009">
        <w:rPr>
          <w:rFonts w:ascii="Times New Roman" w:eastAsia="Calibri" w:hAnsi="Times New Roman"/>
          <w:sz w:val="28"/>
          <w:szCs w:val="28"/>
          <w:lang w:eastAsia="en-US"/>
        </w:rPr>
        <w:lastRenderedPageBreak/>
        <w:t xml:space="preserve">честью, трудолюбивого, делового гражданина Республики Казахстан. Поэтому, создание благоприятных условий для воспитания детей и обучения учащихся, должно стать главной целью руководителей, а также всех работников организаций образования. Учитывая вышеизложенное, эффективное и рациональное использование выделенных средств на развитие и содержание объектов образования, является важной задачей, стоящей перед уполномоченными органами. </w:t>
      </w:r>
    </w:p>
    <w:p w:rsidR="00C507B6" w:rsidRPr="00B93009" w:rsidRDefault="000229EB" w:rsidP="002205DC">
      <w:pPr>
        <w:spacing w:after="0" w:line="240" w:lineRule="auto"/>
        <w:ind w:firstLine="567"/>
        <w:jc w:val="both"/>
        <w:rPr>
          <w:rFonts w:ascii="Times New Roman" w:eastAsiaTheme="minorHAnsi" w:hAnsi="Times New Roman"/>
          <w:sz w:val="28"/>
          <w:szCs w:val="28"/>
          <w:lang w:eastAsia="en-US"/>
        </w:rPr>
      </w:pPr>
      <w:r w:rsidRPr="00B93009">
        <w:rPr>
          <w:rFonts w:ascii="Times New Roman" w:eastAsia="Calibri" w:hAnsi="Times New Roman"/>
          <w:sz w:val="28"/>
          <w:szCs w:val="28"/>
          <w:lang w:eastAsia="en-US"/>
        </w:rPr>
        <w:t xml:space="preserve">По результатам проведенного государственного аудита </w:t>
      </w:r>
      <w:r w:rsidRPr="00B93009">
        <w:rPr>
          <w:rFonts w:ascii="Times New Roman" w:eastAsiaTheme="minorEastAsia" w:hAnsi="Times New Roman"/>
          <w:sz w:val="28"/>
          <w:szCs w:val="28"/>
        </w:rPr>
        <w:t>э</w:t>
      </w:r>
      <w:r w:rsidRPr="00B93009">
        <w:rPr>
          <w:rFonts w:ascii="Times New Roman" w:eastAsiaTheme="minorEastAsia" w:hAnsi="Times New Roman"/>
          <w:sz w:val="28"/>
          <w:szCs w:val="28"/>
          <w:lang w:val="kk-KZ"/>
        </w:rPr>
        <w:t>ффективности управления бюджетными средствами и соответствие использования бюджетных средств законодательству РК</w:t>
      </w:r>
      <w:r w:rsidRPr="00B93009">
        <w:rPr>
          <w:rFonts w:ascii="Times New Roman" w:eastAsia="Calibri" w:hAnsi="Times New Roman"/>
          <w:iCs/>
          <w:sz w:val="28"/>
          <w:szCs w:val="28"/>
          <w:lang w:val="kk-KZ" w:eastAsia="ar-SA"/>
        </w:rPr>
        <w:t xml:space="preserve"> </w:t>
      </w:r>
      <w:r w:rsidRPr="00B93009">
        <w:rPr>
          <w:rFonts w:ascii="Times New Roman" w:eastAsia="Calibri" w:hAnsi="Times New Roman"/>
          <w:sz w:val="28"/>
          <w:szCs w:val="28"/>
          <w:lang w:eastAsia="en-US"/>
        </w:rPr>
        <w:t>в ГУ «Аягозский районный о</w:t>
      </w:r>
      <w:r w:rsidRPr="00B93009">
        <w:rPr>
          <w:rFonts w:ascii="Times New Roman" w:eastAsiaTheme="minorEastAsia" w:hAnsi="Times New Roman"/>
          <w:sz w:val="28"/>
          <w:szCs w:val="28"/>
        </w:rPr>
        <w:t>тдел образования</w:t>
      </w:r>
      <w:r w:rsidRPr="00B93009">
        <w:rPr>
          <w:rFonts w:ascii="Times New Roman" w:eastAsia="Calibri" w:hAnsi="Times New Roman"/>
          <w:sz w:val="28"/>
          <w:szCs w:val="28"/>
          <w:lang w:eastAsia="en-US"/>
        </w:rPr>
        <w:t xml:space="preserve">», установлено, что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 xml:space="preserve">отдельные недостатки и нарушения, выразившиеся в несоблюдении </w:t>
      </w:r>
      <w:r w:rsidRPr="00B93009">
        <w:rPr>
          <w:rFonts w:ascii="Times New Roman" w:eastAsia="Calibri" w:hAnsi="Times New Roman"/>
          <w:iCs/>
          <w:sz w:val="28"/>
          <w:szCs w:val="28"/>
          <w:lang w:eastAsia="en-US"/>
        </w:rPr>
        <w:t>норм бюджетного и иного законодательства при планировании и использовании бюджетных средств</w:t>
      </w:r>
      <w:r w:rsidR="00D80477" w:rsidRPr="00B93009">
        <w:rPr>
          <w:rFonts w:ascii="Times New Roman" w:eastAsia="Calibri" w:hAnsi="Times New Roman"/>
          <w:bCs/>
          <w:sz w:val="28"/>
          <w:szCs w:val="28"/>
          <w:lang w:eastAsia="en-US"/>
        </w:rPr>
        <w:t xml:space="preserve"> такие как:</w:t>
      </w:r>
      <w:r w:rsidR="00D80477" w:rsidRPr="00B93009">
        <w:rPr>
          <w:rFonts w:ascii="Times New Roman" w:hAnsi="Times New Roman"/>
          <w:sz w:val="28"/>
          <w:szCs w:val="28"/>
        </w:rPr>
        <w:t xml:space="preserve"> необоснованное снятие бюджетных средств в сумме  16864,0 тыс.тенге; переплата по заработной плате в сумме 160,6 тыс.тенге; переплата по социальным выплатам</w:t>
      </w:r>
      <w:r w:rsidR="00597C82" w:rsidRPr="00B93009">
        <w:rPr>
          <w:rFonts w:ascii="Times New Roman" w:hAnsi="Times New Roman"/>
          <w:sz w:val="28"/>
          <w:szCs w:val="28"/>
        </w:rPr>
        <w:t xml:space="preserve"> в сумме 86,0</w:t>
      </w:r>
      <w:r w:rsidR="00D80477" w:rsidRPr="00B93009">
        <w:rPr>
          <w:rFonts w:ascii="Times New Roman" w:hAnsi="Times New Roman"/>
          <w:sz w:val="28"/>
          <w:szCs w:val="28"/>
        </w:rPr>
        <w:t xml:space="preserve"> тыс.тенге</w:t>
      </w:r>
      <w:r w:rsidR="00C507B6" w:rsidRPr="00B93009">
        <w:rPr>
          <w:rFonts w:ascii="Times New Roman" w:hAnsi="Times New Roman"/>
          <w:sz w:val="28"/>
          <w:szCs w:val="28"/>
        </w:rPr>
        <w:t xml:space="preserve">; </w:t>
      </w:r>
      <w:r w:rsidR="00C507B6" w:rsidRPr="00B93009">
        <w:rPr>
          <w:rFonts w:ascii="Times New Roman" w:eastAsiaTheme="minorEastAsia" w:hAnsi="Times New Roman"/>
          <w:sz w:val="28"/>
          <w:szCs w:val="28"/>
        </w:rPr>
        <w:t xml:space="preserve">неэффективное планирование бюджетных средств – </w:t>
      </w:r>
      <w:r w:rsidR="00C507B6" w:rsidRPr="00B93009">
        <w:rPr>
          <w:rFonts w:ascii="Times New Roman" w:eastAsiaTheme="minorHAnsi" w:hAnsi="Times New Roman"/>
          <w:sz w:val="28"/>
          <w:szCs w:val="28"/>
          <w:lang w:eastAsia="en-US"/>
        </w:rPr>
        <w:t xml:space="preserve">3743,1 </w:t>
      </w:r>
      <w:r w:rsidR="00C507B6" w:rsidRPr="00B93009">
        <w:rPr>
          <w:rFonts w:ascii="Times New Roman" w:eastAsiaTheme="minorEastAsia" w:hAnsi="Times New Roman"/>
          <w:sz w:val="28"/>
          <w:szCs w:val="28"/>
        </w:rPr>
        <w:t xml:space="preserve">тыс.тенге восстановленные в ходе аудита; </w:t>
      </w:r>
      <w:r w:rsidR="00C507B6" w:rsidRPr="00B93009">
        <w:rPr>
          <w:rFonts w:ascii="Times New Roman" w:eastAsiaTheme="minorHAnsi" w:hAnsi="Times New Roman"/>
          <w:sz w:val="28"/>
          <w:szCs w:val="28"/>
          <w:lang w:eastAsia="en-US"/>
        </w:rPr>
        <w:t>неэффективное использование активов – 460</w:t>
      </w:r>
      <w:r w:rsidR="00C507B6" w:rsidRPr="00B93009">
        <w:rPr>
          <w:rFonts w:ascii="Times New Roman" w:eastAsiaTheme="minorEastAsia" w:hAnsi="Times New Roman"/>
          <w:sz w:val="28"/>
          <w:szCs w:val="28"/>
        </w:rPr>
        <w:t xml:space="preserve">,0 </w:t>
      </w:r>
      <w:r w:rsidR="00C507B6" w:rsidRPr="00B93009">
        <w:rPr>
          <w:rFonts w:ascii="Times New Roman" w:eastAsiaTheme="minorHAnsi" w:hAnsi="Times New Roman"/>
          <w:sz w:val="28"/>
          <w:szCs w:val="28"/>
          <w:lang w:eastAsia="en-US"/>
        </w:rPr>
        <w:t>тыс.тенге.</w:t>
      </w:r>
      <w:r w:rsidR="00B97B22" w:rsidRPr="00B93009">
        <w:rPr>
          <w:rFonts w:ascii="Times New Roman" w:eastAsiaTheme="minorHAnsi" w:hAnsi="Times New Roman"/>
          <w:sz w:val="28"/>
          <w:szCs w:val="28"/>
          <w:lang w:eastAsia="en-US"/>
        </w:rPr>
        <w:t xml:space="preserve"> Кроме того, процедурные нарушения 2</w:t>
      </w:r>
      <w:r w:rsidR="00727DC1" w:rsidRPr="00B93009">
        <w:rPr>
          <w:rFonts w:ascii="Times New Roman" w:eastAsiaTheme="minorHAnsi" w:hAnsi="Times New Roman"/>
          <w:sz w:val="28"/>
          <w:szCs w:val="28"/>
          <w:lang w:eastAsia="en-US"/>
        </w:rPr>
        <w:t xml:space="preserve"> </w:t>
      </w:r>
      <w:r w:rsidR="00B97B22" w:rsidRPr="00B93009">
        <w:rPr>
          <w:rFonts w:ascii="Times New Roman" w:eastAsiaTheme="minorHAnsi" w:hAnsi="Times New Roman"/>
          <w:sz w:val="28"/>
          <w:szCs w:val="28"/>
          <w:lang w:eastAsia="en-US"/>
        </w:rPr>
        <w:t xml:space="preserve">еденицы такие как: произведена предварительная оплата на предстоящий финансовый год за коммунальные услуги; имеются случаи выдачи аванса в размере более 50% месячной заработной платы работникам Учреждения </w:t>
      </w:r>
    </w:p>
    <w:p w:rsidR="000229EB" w:rsidRPr="00B93009" w:rsidRDefault="00C507B6" w:rsidP="00C507B6">
      <w:pPr>
        <w:spacing w:after="0" w:line="240" w:lineRule="auto"/>
        <w:ind w:firstLine="567"/>
        <w:jc w:val="both"/>
        <w:rPr>
          <w:rFonts w:ascii="Times New Roman" w:hAnsi="Times New Roman"/>
          <w:i/>
          <w:sz w:val="28"/>
          <w:szCs w:val="28"/>
        </w:rPr>
      </w:pPr>
      <w:r w:rsidRPr="00B93009">
        <w:rPr>
          <w:rFonts w:ascii="Times New Roman" w:hAnsi="Times New Roman"/>
          <w:i/>
          <w:sz w:val="28"/>
          <w:szCs w:val="28"/>
        </w:rPr>
        <w:t>КГУ «Сары-Аркинская общеобразовательная средняя школа»</w:t>
      </w:r>
    </w:p>
    <w:p w:rsidR="00313D03" w:rsidRPr="00B93009" w:rsidRDefault="00313D03" w:rsidP="00313D03">
      <w:pPr>
        <w:widowControl w:val="0"/>
        <w:tabs>
          <w:tab w:val="left" w:pos="567"/>
        </w:tabs>
        <w:spacing w:after="0" w:line="240" w:lineRule="auto"/>
        <w:contextualSpacing/>
        <w:jc w:val="both"/>
        <w:rPr>
          <w:rFonts w:ascii="Times New Roman" w:eastAsiaTheme="minorEastAsia" w:hAnsi="Times New Roman" w:cstheme="minorBidi"/>
          <w:sz w:val="28"/>
          <w:szCs w:val="28"/>
        </w:rPr>
      </w:pPr>
      <w:r w:rsidRPr="00B93009">
        <w:rPr>
          <w:rFonts w:ascii="Times New Roman" w:eastAsiaTheme="minorEastAsia" w:hAnsi="Times New Roman" w:cstheme="minorBidi"/>
          <w:sz w:val="28"/>
          <w:szCs w:val="28"/>
        </w:rPr>
        <w:tab/>
        <w:t xml:space="preserve">Базовый показатель: Аудит соответствия нормам законодательства Республики Казахстан. </w:t>
      </w:r>
    </w:p>
    <w:p w:rsidR="000229EB" w:rsidRPr="00B93009" w:rsidRDefault="006B2EAE" w:rsidP="00D1793F">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результатам проведенной оценки на соответствие требованиям законодательства Республики Казахстан в КГУ «Сары-Аркинская общеобразовательная средняя школа» Аягозского районного отдела образования, аудитом установлено, что в целом применение норм законодательства соблюдаются, однако имеются отдельные недостатки и нарушения, выразившиеся в несоблюдении норм бюджетного и трудового законодательства в части необоснованно выплаченной заработной плате в сумме 451,5 тыс.тенге. Кроме того выявлены нарушения процедурного характера в количестве 3 единицы такие как: </w:t>
      </w:r>
      <w:r w:rsidR="00D1793F" w:rsidRPr="00B93009">
        <w:rPr>
          <w:rFonts w:ascii="Times New Roman" w:hAnsi="Times New Roman"/>
          <w:sz w:val="28"/>
          <w:szCs w:val="28"/>
        </w:rPr>
        <w:t>произведена предварительная оплата на предстоящий финансовый год за электроэнергию; приняты обязательства сверх пределов выделенных лимитов, утвержденных индивидуальными планами финансирования по обязательствам на соответствующий финансовый год, что привело к образованию кредиторской задолженности за 2016, 2017 годы; имеются случаи выдачи аванса в размере более 50% месячной заработной платы работникам Учреждения.</w:t>
      </w:r>
    </w:p>
    <w:p w:rsidR="0049492E" w:rsidRPr="00B93009" w:rsidRDefault="0049492E" w:rsidP="0049492E">
      <w:pPr>
        <w:spacing w:after="0" w:line="240" w:lineRule="auto"/>
        <w:ind w:firstLine="567"/>
        <w:jc w:val="both"/>
        <w:rPr>
          <w:rFonts w:ascii="Times New Roman" w:hAnsi="Times New Roman"/>
          <w:i/>
          <w:sz w:val="28"/>
          <w:szCs w:val="28"/>
        </w:rPr>
      </w:pPr>
      <w:r w:rsidRPr="00B93009">
        <w:rPr>
          <w:rFonts w:ascii="Times New Roman" w:hAnsi="Times New Roman"/>
          <w:i/>
          <w:sz w:val="28"/>
          <w:szCs w:val="28"/>
        </w:rPr>
        <w:t>КГУ «</w:t>
      </w:r>
      <w:r w:rsidRPr="00B93009">
        <w:rPr>
          <w:rFonts w:ascii="Times New Roman" w:eastAsia="Calibri" w:hAnsi="Times New Roman"/>
          <w:i/>
          <w:sz w:val="28"/>
          <w:szCs w:val="28"/>
          <w:lang w:val="kk-KZ"/>
        </w:rPr>
        <w:t>Смешанная общеобразовательная средняя школа №3</w:t>
      </w:r>
      <w:r w:rsidRPr="00B93009">
        <w:rPr>
          <w:rFonts w:ascii="Times New Roman" w:hAnsi="Times New Roman"/>
          <w:i/>
          <w:sz w:val="28"/>
          <w:szCs w:val="28"/>
        </w:rPr>
        <w:t>»</w:t>
      </w:r>
    </w:p>
    <w:p w:rsidR="0049492E" w:rsidRPr="00B93009" w:rsidRDefault="0049492E" w:rsidP="0049492E">
      <w:pPr>
        <w:widowControl w:val="0"/>
        <w:tabs>
          <w:tab w:val="left" w:pos="567"/>
        </w:tabs>
        <w:spacing w:after="0" w:line="240" w:lineRule="auto"/>
        <w:contextualSpacing/>
        <w:jc w:val="both"/>
        <w:rPr>
          <w:rFonts w:ascii="Times New Roman" w:eastAsiaTheme="minorEastAsia" w:hAnsi="Times New Roman" w:cstheme="minorBidi"/>
          <w:sz w:val="28"/>
          <w:szCs w:val="28"/>
        </w:rPr>
      </w:pPr>
      <w:r w:rsidRPr="00B93009">
        <w:rPr>
          <w:rFonts w:ascii="Times New Roman" w:eastAsiaTheme="minorEastAsia" w:hAnsi="Times New Roman" w:cstheme="minorBidi"/>
          <w:sz w:val="28"/>
          <w:szCs w:val="28"/>
        </w:rPr>
        <w:tab/>
        <w:t xml:space="preserve">Базовый показатель: Аудит соответствия нормам законодательства Республики Казахстан. </w:t>
      </w:r>
    </w:p>
    <w:p w:rsidR="0049492E" w:rsidRPr="00B93009" w:rsidRDefault="0049492E" w:rsidP="0049492E">
      <w:pPr>
        <w:widowControl w:val="0"/>
        <w:pBdr>
          <w:bottom w:val="single" w:sz="4" w:space="0" w:color="FFFFFF"/>
        </w:pBdr>
        <w:tabs>
          <w:tab w:val="left" w:pos="3332"/>
        </w:tabs>
        <w:spacing w:after="0" w:line="240" w:lineRule="auto"/>
        <w:ind w:firstLine="567"/>
        <w:jc w:val="both"/>
        <w:rPr>
          <w:rFonts w:ascii="Times New Roman" w:eastAsia="Calibri" w:hAnsi="Times New Roman"/>
          <w:iCs/>
          <w:sz w:val="28"/>
          <w:szCs w:val="28"/>
          <w:lang w:eastAsia="en-US"/>
        </w:rPr>
      </w:pPr>
      <w:r w:rsidRPr="00B93009">
        <w:rPr>
          <w:rFonts w:ascii="Times New Roman" w:eastAsia="Calibri" w:hAnsi="Times New Roman"/>
          <w:sz w:val="28"/>
          <w:szCs w:val="28"/>
          <w:lang w:eastAsia="en-US"/>
        </w:rPr>
        <w:t xml:space="preserve">По результатам проведенного аудита соответствия </w:t>
      </w:r>
      <w:r w:rsidRPr="00B93009">
        <w:rPr>
          <w:rFonts w:ascii="Times New Roman" w:eastAsia="Calibri" w:hAnsi="Times New Roman"/>
          <w:kern w:val="1"/>
          <w:sz w:val="28"/>
          <w:szCs w:val="28"/>
          <w:lang w:eastAsia="hi-IN" w:bidi="hi-IN"/>
        </w:rPr>
        <w:t>нормам законодательств</w:t>
      </w:r>
      <w:r w:rsidRPr="00B93009">
        <w:rPr>
          <w:rFonts w:ascii="Times New Roman" w:eastAsia="Calibri" w:hAnsi="Times New Roman"/>
          <w:kern w:val="1"/>
          <w:sz w:val="28"/>
          <w:szCs w:val="28"/>
          <w:lang w:val="kk-KZ" w:eastAsia="hi-IN" w:bidi="hi-IN"/>
        </w:rPr>
        <w:t>а</w:t>
      </w:r>
      <w:r w:rsidRPr="00B93009">
        <w:rPr>
          <w:rFonts w:ascii="Times New Roman" w:eastAsia="Calibri" w:hAnsi="Times New Roman"/>
          <w:kern w:val="1"/>
          <w:sz w:val="28"/>
          <w:szCs w:val="28"/>
          <w:lang w:eastAsia="hi-IN" w:bidi="hi-IN"/>
        </w:rPr>
        <w:t xml:space="preserve"> Р</w:t>
      </w:r>
      <w:r w:rsidRPr="00B93009">
        <w:rPr>
          <w:rFonts w:ascii="Times New Roman" w:eastAsia="Calibri" w:hAnsi="Times New Roman"/>
          <w:kern w:val="1"/>
          <w:sz w:val="28"/>
          <w:szCs w:val="28"/>
          <w:lang w:val="kk-KZ" w:eastAsia="hi-IN" w:bidi="hi-IN"/>
        </w:rPr>
        <w:t xml:space="preserve">еспублики </w:t>
      </w:r>
      <w:r w:rsidRPr="00B93009">
        <w:rPr>
          <w:rFonts w:ascii="Times New Roman" w:eastAsia="Calibri" w:hAnsi="Times New Roman"/>
          <w:kern w:val="1"/>
          <w:sz w:val="28"/>
          <w:szCs w:val="28"/>
          <w:lang w:eastAsia="hi-IN" w:bidi="hi-IN"/>
        </w:rPr>
        <w:t>К</w:t>
      </w:r>
      <w:r w:rsidRPr="00B93009">
        <w:rPr>
          <w:rFonts w:ascii="Times New Roman" w:eastAsia="Calibri" w:hAnsi="Times New Roman"/>
          <w:kern w:val="1"/>
          <w:sz w:val="28"/>
          <w:szCs w:val="28"/>
          <w:lang w:val="kk-KZ" w:eastAsia="hi-IN" w:bidi="hi-IN"/>
        </w:rPr>
        <w:t>азахстан</w:t>
      </w:r>
      <w:r w:rsidRPr="00B93009">
        <w:rPr>
          <w:rFonts w:ascii="Times New Roman" w:eastAsia="Calibri" w:hAnsi="Times New Roman"/>
          <w:sz w:val="28"/>
          <w:szCs w:val="28"/>
          <w:lang w:eastAsia="en-US"/>
        </w:rPr>
        <w:t xml:space="preserve"> в Школе,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 xml:space="preserve">отдельные недостатки и нарушения, </w:t>
      </w:r>
      <w:r w:rsidRPr="00B93009">
        <w:rPr>
          <w:rFonts w:ascii="Times New Roman" w:eastAsia="Calibri" w:hAnsi="Times New Roman"/>
          <w:sz w:val="28"/>
          <w:szCs w:val="28"/>
          <w:lang w:eastAsia="ar-SA"/>
        </w:rPr>
        <w:lastRenderedPageBreak/>
        <w:t xml:space="preserve">выразившиеся в несоблюдении </w:t>
      </w:r>
      <w:r w:rsidRPr="00B93009">
        <w:rPr>
          <w:rFonts w:ascii="Times New Roman" w:eastAsia="Calibri" w:hAnsi="Times New Roman"/>
          <w:iCs/>
          <w:sz w:val="28"/>
          <w:szCs w:val="28"/>
          <w:lang w:eastAsia="en-US"/>
        </w:rPr>
        <w:t xml:space="preserve">норм бюджетного законодательства в части неэффективного планирования бюджетных средств в сумме 61,1 тыс.тенге, неэффективного использования активов в сумме 310,0 тыс.тенге.  </w:t>
      </w:r>
    </w:p>
    <w:p w:rsidR="0049492E" w:rsidRPr="00B93009" w:rsidRDefault="0049492E" w:rsidP="001C1C77">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Кроме того выявлены нарушения процедурного характера в количестве 3 единицы такие как: </w:t>
      </w:r>
      <w:r w:rsidR="001C1C77" w:rsidRPr="00B93009">
        <w:rPr>
          <w:rFonts w:ascii="Times New Roman" w:hAnsi="Times New Roman"/>
          <w:sz w:val="28"/>
          <w:szCs w:val="28"/>
        </w:rPr>
        <w:t>произведена предварительная оплата на предстоящий финансовый год за электроэнергию, услуги связи, вывоз мусора в 2016 году, электроэнергию в 2017 году; имеются случаи выдачи аванса в размере более 50% месячной заработной платы работникам Учреждения; приняты обязательства сверх пределов выделенных лимитов, утвержденных индивидуальными планами финансирования по обязательствам на соответствующий финансовый год, что привело к образованию кредиторской задолженности за 2016, 2017 годы</w:t>
      </w:r>
      <w:r w:rsidR="00004E80" w:rsidRPr="00B93009">
        <w:rPr>
          <w:rFonts w:ascii="Times New Roman" w:hAnsi="Times New Roman"/>
          <w:sz w:val="28"/>
          <w:szCs w:val="28"/>
        </w:rPr>
        <w:t>.</w:t>
      </w:r>
    </w:p>
    <w:p w:rsidR="00004E80" w:rsidRPr="00B93009" w:rsidRDefault="00004E80" w:rsidP="00004E80">
      <w:pPr>
        <w:spacing w:after="0" w:line="240" w:lineRule="auto"/>
        <w:ind w:firstLine="567"/>
        <w:jc w:val="both"/>
        <w:rPr>
          <w:rFonts w:ascii="Times New Roman" w:hAnsi="Times New Roman"/>
          <w:i/>
          <w:sz w:val="28"/>
          <w:szCs w:val="28"/>
        </w:rPr>
      </w:pPr>
      <w:r w:rsidRPr="00B93009">
        <w:rPr>
          <w:rFonts w:ascii="Times New Roman" w:hAnsi="Times New Roman"/>
          <w:i/>
          <w:sz w:val="28"/>
          <w:szCs w:val="28"/>
        </w:rPr>
        <w:t>КГУ «</w:t>
      </w:r>
      <w:r w:rsidR="00635D8B" w:rsidRPr="00B93009">
        <w:rPr>
          <w:rFonts w:ascii="Times New Roman" w:hAnsi="Times New Roman"/>
          <w:i/>
          <w:sz w:val="28"/>
          <w:szCs w:val="28"/>
        </w:rPr>
        <w:t>Общеобразовательная средняя школа имени Оспанкула Менаякулы</w:t>
      </w:r>
      <w:r w:rsidRPr="00B93009">
        <w:rPr>
          <w:rFonts w:ascii="Times New Roman" w:hAnsi="Times New Roman"/>
          <w:i/>
          <w:sz w:val="28"/>
          <w:szCs w:val="28"/>
        </w:rPr>
        <w:t>»</w:t>
      </w:r>
    </w:p>
    <w:p w:rsidR="00004E80" w:rsidRPr="00B93009" w:rsidRDefault="00004E80" w:rsidP="00004E80">
      <w:pPr>
        <w:spacing w:after="0" w:line="240" w:lineRule="auto"/>
        <w:ind w:firstLine="567"/>
        <w:jc w:val="both"/>
        <w:rPr>
          <w:rFonts w:ascii="Times New Roman" w:hAnsi="Times New Roman"/>
          <w:sz w:val="28"/>
          <w:szCs w:val="28"/>
        </w:rPr>
      </w:pPr>
      <w:r w:rsidRPr="00B93009">
        <w:rPr>
          <w:rFonts w:ascii="Times New Roman" w:hAnsi="Times New Roman"/>
          <w:sz w:val="28"/>
          <w:szCs w:val="28"/>
        </w:rPr>
        <w:tab/>
        <w:t xml:space="preserve">Базовый показатель: Аудит соответствия нормам законодательства Республики Казахстан. </w:t>
      </w:r>
    </w:p>
    <w:p w:rsidR="00004E80" w:rsidRPr="00B93009" w:rsidRDefault="002A0394" w:rsidP="00004E80">
      <w:pPr>
        <w:spacing w:after="0" w:line="240" w:lineRule="auto"/>
        <w:ind w:firstLine="567"/>
        <w:jc w:val="both"/>
        <w:rPr>
          <w:rFonts w:ascii="Times New Roman" w:hAnsi="Times New Roman"/>
          <w:iCs/>
          <w:sz w:val="28"/>
          <w:szCs w:val="28"/>
        </w:rPr>
      </w:pPr>
      <w:r w:rsidRPr="00B93009">
        <w:rPr>
          <w:rFonts w:ascii="Times New Roman" w:eastAsia="Calibri" w:hAnsi="Times New Roman"/>
          <w:sz w:val="28"/>
          <w:szCs w:val="28"/>
          <w:lang w:eastAsia="en-US"/>
        </w:rPr>
        <w:t xml:space="preserve">По результатам проведенной </w:t>
      </w:r>
      <w:r w:rsidRPr="00B93009">
        <w:rPr>
          <w:rFonts w:ascii="Times New Roman" w:eastAsia="Calibri" w:hAnsi="Times New Roman"/>
          <w:iCs/>
          <w:sz w:val="28"/>
          <w:szCs w:val="28"/>
          <w:lang w:eastAsia="ar-SA"/>
        </w:rPr>
        <w:t>о</w:t>
      </w:r>
      <w:r w:rsidRPr="00B93009">
        <w:rPr>
          <w:rFonts w:ascii="Times New Roman" w:eastAsia="Calibri" w:hAnsi="Times New Roman"/>
          <w:sz w:val="28"/>
          <w:szCs w:val="28"/>
          <w:lang w:eastAsia="en-US"/>
        </w:rPr>
        <w:t xml:space="preserve">ценки, </w:t>
      </w:r>
      <w:r w:rsidRPr="00B93009">
        <w:rPr>
          <w:rFonts w:ascii="Times New Roman" w:eastAsia="Calibri" w:hAnsi="Times New Roman"/>
          <w:kern w:val="1"/>
          <w:sz w:val="28"/>
          <w:szCs w:val="28"/>
          <w:lang w:eastAsia="hi-IN" w:bidi="hi-IN"/>
        </w:rPr>
        <w:t>аудитом на соответствие нормам законодательств</w:t>
      </w:r>
      <w:r w:rsidRPr="00B93009">
        <w:rPr>
          <w:rFonts w:ascii="Times New Roman" w:eastAsia="Calibri" w:hAnsi="Times New Roman"/>
          <w:kern w:val="1"/>
          <w:sz w:val="28"/>
          <w:szCs w:val="28"/>
          <w:lang w:val="kk-KZ" w:eastAsia="hi-IN" w:bidi="hi-IN"/>
        </w:rPr>
        <w:t>а</w:t>
      </w:r>
      <w:r w:rsidRPr="00B93009">
        <w:rPr>
          <w:rFonts w:ascii="Times New Roman" w:eastAsia="Calibri" w:hAnsi="Times New Roman"/>
          <w:kern w:val="1"/>
          <w:sz w:val="28"/>
          <w:szCs w:val="28"/>
          <w:lang w:eastAsia="hi-IN" w:bidi="hi-IN"/>
        </w:rPr>
        <w:t xml:space="preserve"> Р</w:t>
      </w:r>
      <w:r w:rsidRPr="00B93009">
        <w:rPr>
          <w:rFonts w:ascii="Times New Roman" w:eastAsia="Calibri" w:hAnsi="Times New Roman"/>
          <w:kern w:val="1"/>
          <w:sz w:val="28"/>
          <w:szCs w:val="28"/>
          <w:lang w:val="kk-KZ" w:eastAsia="hi-IN" w:bidi="hi-IN"/>
        </w:rPr>
        <w:t xml:space="preserve">еспублики </w:t>
      </w:r>
      <w:r w:rsidRPr="00B93009">
        <w:rPr>
          <w:rFonts w:ascii="Times New Roman" w:eastAsia="Calibri" w:hAnsi="Times New Roman"/>
          <w:kern w:val="1"/>
          <w:sz w:val="28"/>
          <w:szCs w:val="28"/>
          <w:lang w:eastAsia="hi-IN" w:bidi="hi-IN"/>
        </w:rPr>
        <w:t>К</w:t>
      </w:r>
      <w:r w:rsidRPr="00B93009">
        <w:rPr>
          <w:rFonts w:ascii="Times New Roman" w:eastAsia="Calibri" w:hAnsi="Times New Roman"/>
          <w:kern w:val="1"/>
          <w:sz w:val="28"/>
          <w:szCs w:val="28"/>
          <w:lang w:val="kk-KZ" w:eastAsia="hi-IN" w:bidi="hi-IN"/>
        </w:rPr>
        <w:t>азахстан</w:t>
      </w:r>
      <w:r w:rsidRPr="00B93009">
        <w:rPr>
          <w:rFonts w:ascii="Times New Roman" w:eastAsia="Calibri" w:hAnsi="Times New Roman"/>
          <w:sz w:val="28"/>
          <w:szCs w:val="28"/>
          <w:lang w:eastAsia="en-US"/>
        </w:rPr>
        <w:t xml:space="preserve"> в КГУ </w:t>
      </w:r>
      <w:r w:rsidRPr="00B93009">
        <w:rPr>
          <w:rFonts w:ascii="Times New Roman" w:eastAsia="Calibri" w:hAnsi="Times New Roman"/>
          <w:sz w:val="28"/>
          <w:szCs w:val="28"/>
          <w:lang w:val="kk-KZ" w:eastAsia="en-US"/>
        </w:rPr>
        <w:t>«Общеобразовательная средняя школа имени Оспанкула Менаякулы» Аягозского районного отдела образования</w:t>
      </w:r>
      <w:r w:rsidRPr="00B93009">
        <w:rPr>
          <w:rFonts w:ascii="Times New Roman" w:eastAsia="Calibri" w:hAnsi="Times New Roman"/>
          <w:sz w:val="28"/>
          <w:szCs w:val="28"/>
          <w:lang w:eastAsia="en-US"/>
        </w:rPr>
        <w:t xml:space="preserve">,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отдельные недостатки и нарушения</w:t>
      </w:r>
      <w:r w:rsidR="00004E80" w:rsidRPr="00B93009">
        <w:rPr>
          <w:rFonts w:ascii="Times New Roman" w:hAnsi="Times New Roman"/>
          <w:iCs/>
          <w:sz w:val="28"/>
          <w:szCs w:val="28"/>
        </w:rPr>
        <w:t xml:space="preserve"> в части</w:t>
      </w:r>
      <w:r w:rsidR="00177E7F" w:rsidRPr="00B93009">
        <w:rPr>
          <w:rFonts w:ascii="Times New Roman" w:hAnsi="Times New Roman"/>
          <w:iCs/>
          <w:sz w:val="28"/>
          <w:szCs w:val="28"/>
        </w:rPr>
        <w:t xml:space="preserve"> переплаты по заработной плате в сумме 298,4 тыс.тенге.</w:t>
      </w:r>
      <w:r w:rsidR="00004E80" w:rsidRPr="00B93009">
        <w:rPr>
          <w:rFonts w:ascii="Times New Roman" w:hAnsi="Times New Roman"/>
          <w:iCs/>
          <w:sz w:val="28"/>
          <w:szCs w:val="28"/>
        </w:rPr>
        <w:t xml:space="preserve"> неэффективного планирования бюджетных средств в сумме </w:t>
      </w:r>
      <w:r w:rsidR="00177E7F" w:rsidRPr="00B93009">
        <w:rPr>
          <w:rFonts w:ascii="Times New Roman" w:hAnsi="Times New Roman"/>
          <w:iCs/>
          <w:sz w:val="28"/>
          <w:szCs w:val="28"/>
        </w:rPr>
        <w:t>18,8</w:t>
      </w:r>
      <w:r w:rsidR="00004E80" w:rsidRPr="00B93009">
        <w:rPr>
          <w:rFonts w:ascii="Times New Roman" w:hAnsi="Times New Roman"/>
          <w:iCs/>
          <w:sz w:val="28"/>
          <w:szCs w:val="28"/>
        </w:rPr>
        <w:t xml:space="preserve"> тыс.тенге, неэффективного использования активов в сумме </w:t>
      </w:r>
      <w:r w:rsidRPr="00B93009">
        <w:rPr>
          <w:rFonts w:ascii="Times New Roman" w:hAnsi="Times New Roman"/>
          <w:iCs/>
          <w:sz w:val="28"/>
          <w:szCs w:val="28"/>
        </w:rPr>
        <w:t>140</w:t>
      </w:r>
      <w:r w:rsidR="00004E80" w:rsidRPr="00B93009">
        <w:rPr>
          <w:rFonts w:ascii="Times New Roman" w:hAnsi="Times New Roman"/>
          <w:iCs/>
          <w:sz w:val="28"/>
          <w:szCs w:val="28"/>
        </w:rPr>
        <w:t xml:space="preserve">,0 тыс.тенге.  </w:t>
      </w:r>
    </w:p>
    <w:p w:rsidR="00177E7F" w:rsidRPr="00B93009" w:rsidRDefault="00004E80" w:rsidP="00177E7F">
      <w:pPr>
        <w:spacing w:after="0" w:line="240" w:lineRule="auto"/>
        <w:ind w:firstLine="567"/>
        <w:jc w:val="both"/>
        <w:rPr>
          <w:rFonts w:ascii="Times New Roman" w:hAnsi="Times New Roman"/>
          <w:sz w:val="28"/>
          <w:szCs w:val="28"/>
        </w:rPr>
      </w:pPr>
      <w:r w:rsidRPr="00B93009">
        <w:rPr>
          <w:rFonts w:ascii="Times New Roman" w:hAnsi="Times New Roman"/>
          <w:sz w:val="28"/>
          <w:szCs w:val="28"/>
        </w:rPr>
        <w:t>Кроме того выявлены нарушения процедурн</w:t>
      </w:r>
      <w:r w:rsidR="00177E7F" w:rsidRPr="00B93009">
        <w:rPr>
          <w:rFonts w:ascii="Times New Roman" w:hAnsi="Times New Roman"/>
          <w:sz w:val="28"/>
          <w:szCs w:val="28"/>
        </w:rPr>
        <w:t>ого характера в количестве 5</w:t>
      </w:r>
      <w:r w:rsidRPr="00B93009">
        <w:rPr>
          <w:rFonts w:ascii="Times New Roman" w:hAnsi="Times New Roman"/>
          <w:sz w:val="28"/>
          <w:szCs w:val="28"/>
        </w:rPr>
        <w:t xml:space="preserve"> единицы такие как: </w:t>
      </w:r>
      <w:r w:rsidR="00177E7F" w:rsidRPr="00B93009">
        <w:rPr>
          <w:rFonts w:ascii="Times New Roman" w:hAnsi="Times New Roman"/>
          <w:sz w:val="28"/>
          <w:szCs w:val="28"/>
        </w:rPr>
        <w:t>произведена предварительная оплата на предстоящий финансовый год за электроэнергии; не приняты меры по удержанию (взысканию) неустойки и не приняты меры по обращению с иском в суд о признании поставщика ТОО «КЛАССИК» не добросовестным участником государственных закупок; имеются случаи выдачи аванса в размере более 50% месячной заработной платы работникам Учреждения; приняты обязательства сверх пределов выделенных лимитов, утвержденных индивидуальными планами финансирования по обязательствам на соответствующий финансовый год, что привело к образованию кредиторской задолженности за 2016-2018 года</w:t>
      </w:r>
      <w:r w:rsidR="005B3698" w:rsidRPr="00B93009">
        <w:rPr>
          <w:rFonts w:ascii="Times New Roman" w:hAnsi="Times New Roman"/>
          <w:sz w:val="28"/>
          <w:szCs w:val="28"/>
        </w:rPr>
        <w:t>.</w:t>
      </w:r>
    </w:p>
    <w:p w:rsidR="00635D8B" w:rsidRPr="00B93009" w:rsidRDefault="00635D8B" w:rsidP="00635D8B">
      <w:pPr>
        <w:spacing w:after="0" w:line="240" w:lineRule="auto"/>
        <w:ind w:firstLine="567"/>
        <w:jc w:val="both"/>
        <w:rPr>
          <w:rFonts w:ascii="Times New Roman" w:hAnsi="Times New Roman"/>
          <w:i/>
          <w:sz w:val="28"/>
          <w:szCs w:val="28"/>
        </w:rPr>
      </w:pPr>
      <w:r w:rsidRPr="00B93009">
        <w:rPr>
          <w:rFonts w:ascii="Times New Roman" w:hAnsi="Times New Roman"/>
          <w:i/>
          <w:sz w:val="28"/>
          <w:szCs w:val="28"/>
        </w:rPr>
        <w:t>КГУ «Общеобразовательная средняя школа Мынбулак Аягозского районного отдела образования»</w:t>
      </w:r>
    </w:p>
    <w:p w:rsidR="00635D8B" w:rsidRPr="00B93009" w:rsidRDefault="00635D8B" w:rsidP="00635D8B">
      <w:pPr>
        <w:spacing w:after="0" w:line="240" w:lineRule="auto"/>
        <w:ind w:firstLine="567"/>
        <w:jc w:val="both"/>
        <w:rPr>
          <w:rFonts w:ascii="Times New Roman" w:hAnsi="Times New Roman"/>
          <w:sz w:val="28"/>
          <w:szCs w:val="28"/>
        </w:rPr>
      </w:pPr>
      <w:r w:rsidRPr="00B93009">
        <w:rPr>
          <w:rFonts w:ascii="Times New Roman" w:hAnsi="Times New Roman"/>
          <w:sz w:val="28"/>
          <w:szCs w:val="28"/>
        </w:rPr>
        <w:tab/>
        <w:t xml:space="preserve">Базовый показатель: Аудит соответствия нормам законодательства Республики Казахстан. </w:t>
      </w:r>
    </w:p>
    <w:p w:rsidR="00635D8B" w:rsidRPr="00B93009" w:rsidRDefault="00635D8B" w:rsidP="00E91522">
      <w:pPr>
        <w:spacing w:after="0" w:line="240" w:lineRule="auto"/>
        <w:ind w:firstLine="567"/>
        <w:jc w:val="both"/>
        <w:rPr>
          <w:rFonts w:ascii="Times New Roman" w:hAnsi="Times New Roman"/>
          <w:iCs/>
          <w:sz w:val="28"/>
          <w:szCs w:val="28"/>
        </w:rPr>
      </w:pPr>
      <w:r w:rsidRPr="00B93009">
        <w:rPr>
          <w:rFonts w:ascii="Times New Roman" w:eastAsia="Calibri" w:hAnsi="Times New Roman"/>
          <w:sz w:val="28"/>
          <w:szCs w:val="28"/>
          <w:lang w:eastAsia="en-US"/>
        </w:rPr>
        <w:t xml:space="preserve">По результатам проведенной </w:t>
      </w:r>
      <w:r w:rsidRPr="00B93009">
        <w:rPr>
          <w:rFonts w:ascii="Times New Roman" w:eastAsia="Calibri" w:hAnsi="Times New Roman"/>
          <w:iCs/>
          <w:sz w:val="28"/>
          <w:szCs w:val="28"/>
          <w:lang w:eastAsia="ar-SA"/>
        </w:rPr>
        <w:t>о</w:t>
      </w:r>
      <w:r w:rsidRPr="00B93009">
        <w:rPr>
          <w:rFonts w:ascii="Times New Roman" w:eastAsia="Calibri" w:hAnsi="Times New Roman"/>
          <w:sz w:val="28"/>
          <w:szCs w:val="28"/>
          <w:lang w:eastAsia="en-US"/>
        </w:rPr>
        <w:t xml:space="preserve">ценки, </w:t>
      </w:r>
      <w:r w:rsidRPr="00B93009">
        <w:rPr>
          <w:rFonts w:ascii="Times New Roman" w:eastAsia="Calibri" w:hAnsi="Times New Roman"/>
          <w:kern w:val="1"/>
          <w:sz w:val="28"/>
          <w:szCs w:val="28"/>
          <w:lang w:eastAsia="hi-IN" w:bidi="hi-IN"/>
        </w:rPr>
        <w:t>аудитом на соответствие нормам законодательств</w:t>
      </w:r>
      <w:r w:rsidRPr="00B93009">
        <w:rPr>
          <w:rFonts w:ascii="Times New Roman" w:eastAsia="Calibri" w:hAnsi="Times New Roman"/>
          <w:kern w:val="1"/>
          <w:sz w:val="28"/>
          <w:szCs w:val="28"/>
          <w:lang w:val="kk-KZ" w:eastAsia="hi-IN" w:bidi="hi-IN"/>
        </w:rPr>
        <w:t>а</w:t>
      </w:r>
      <w:r w:rsidRPr="00B93009">
        <w:rPr>
          <w:rFonts w:ascii="Times New Roman" w:eastAsia="Calibri" w:hAnsi="Times New Roman"/>
          <w:kern w:val="1"/>
          <w:sz w:val="28"/>
          <w:szCs w:val="28"/>
          <w:lang w:eastAsia="hi-IN" w:bidi="hi-IN"/>
        </w:rPr>
        <w:t xml:space="preserve"> Р</w:t>
      </w:r>
      <w:r w:rsidRPr="00B93009">
        <w:rPr>
          <w:rFonts w:ascii="Times New Roman" w:eastAsia="Calibri" w:hAnsi="Times New Roman"/>
          <w:kern w:val="1"/>
          <w:sz w:val="28"/>
          <w:szCs w:val="28"/>
          <w:lang w:val="kk-KZ" w:eastAsia="hi-IN" w:bidi="hi-IN"/>
        </w:rPr>
        <w:t xml:space="preserve">еспублики </w:t>
      </w:r>
      <w:r w:rsidRPr="00B93009">
        <w:rPr>
          <w:rFonts w:ascii="Times New Roman" w:eastAsia="Calibri" w:hAnsi="Times New Roman"/>
          <w:kern w:val="1"/>
          <w:sz w:val="28"/>
          <w:szCs w:val="28"/>
          <w:lang w:eastAsia="hi-IN" w:bidi="hi-IN"/>
        </w:rPr>
        <w:t>К</w:t>
      </w:r>
      <w:r w:rsidRPr="00B93009">
        <w:rPr>
          <w:rFonts w:ascii="Times New Roman" w:eastAsia="Calibri" w:hAnsi="Times New Roman"/>
          <w:kern w:val="1"/>
          <w:sz w:val="28"/>
          <w:szCs w:val="28"/>
          <w:lang w:val="kk-KZ" w:eastAsia="hi-IN" w:bidi="hi-IN"/>
        </w:rPr>
        <w:t>азахстан</w:t>
      </w:r>
      <w:r w:rsidRPr="00B93009">
        <w:rPr>
          <w:rFonts w:ascii="Times New Roman" w:eastAsia="Calibri" w:hAnsi="Times New Roman"/>
          <w:sz w:val="28"/>
          <w:szCs w:val="28"/>
          <w:lang w:eastAsia="en-US"/>
        </w:rPr>
        <w:t xml:space="preserve"> в КГУ </w:t>
      </w:r>
      <w:r w:rsidRPr="00B93009">
        <w:rPr>
          <w:rFonts w:ascii="Times New Roman" w:eastAsia="Calibri" w:hAnsi="Times New Roman"/>
          <w:sz w:val="28"/>
          <w:szCs w:val="28"/>
          <w:lang w:val="kk-KZ" w:eastAsia="en-US"/>
        </w:rPr>
        <w:t>«Общеобразовательная средняя школа имени Оспанкула Менаякулы» Аягозского районного отдела образования</w:t>
      </w:r>
      <w:r w:rsidRPr="00B93009">
        <w:rPr>
          <w:rFonts w:ascii="Times New Roman" w:eastAsia="Calibri" w:hAnsi="Times New Roman"/>
          <w:sz w:val="28"/>
          <w:szCs w:val="28"/>
          <w:lang w:eastAsia="en-US"/>
        </w:rPr>
        <w:t xml:space="preserve">,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отдельные недостатки и нарушения</w:t>
      </w:r>
      <w:r w:rsidRPr="00B93009">
        <w:rPr>
          <w:rFonts w:ascii="Times New Roman" w:hAnsi="Times New Roman"/>
          <w:iCs/>
          <w:sz w:val="28"/>
          <w:szCs w:val="28"/>
        </w:rPr>
        <w:t xml:space="preserve"> в части </w:t>
      </w:r>
      <w:r w:rsidR="00E91522" w:rsidRPr="00B93009">
        <w:rPr>
          <w:rFonts w:ascii="Times New Roman" w:hAnsi="Times New Roman"/>
          <w:iCs/>
          <w:sz w:val="28"/>
          <w:szCs w:val="28"/>
        </w:rPr>
        <w:t>переплаты заработной платы в сумме 365,3 тыс.тенге</w:t>
      </w:r>
      <w:r w:rsidRPr="00B93009">
        <w:rPr>
          <w:rFonts w:ascii="Times New Roman" w:hAnsi="Times New Roman"/>
          <w:iCs/>
          <w:sz w:val="28"/>
          <w:szCs w:val="28"/>
        </w:rPr>
        <w:t xml:space="preserve"> </w:t>
      </w:r>
    </w:p>
    <w:p w:rsidR="00E91522" w:rsidRPr="00B93009" w:rsidRDefault="00635D8B" w:rsidP="00635D8B">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Кроме того выявлены нарушения процедурного характера в количестве </w:t>
      </w:r>
      <w:r w:rsidR="00E91522" w:rsidRPr="00B93009">
        <w:rPr>
          <w:rFonts w:ascii="Times New Roman" w:hAnsi="Times New Roman"/>
          <w:sz w:val="28"/>
          <w:szCs w:val="28"/>
        </w:rPr>
        <w:t>4</w:t>
      </w:r>
      <w:r w:rsidRPr="00B93009">
        <w:rPr>
          <w:rFonts w:ascii="Times New Roman" w:hAnsi="Times New Roman"/>
          <w:sz w:val="28"/>
          <w:szCs w:val="28"/>
        </w:rPr>
        <w:t xml:space="preserve"> единицы такие как:</w:t>
      </w:r>
      <w:r w:rsidR="00E91522" w:rsidRPr="00B93009">
        <w:rPr>
          <w:rFonts w:ascii="Times New Roman" w:hAnsi="Times New Roman"/>
          <w:sz w:val="28"/>
          <w:szCs w:val="28"/>
        </w:rPr>
        <w:t xml:space="preserve"> недоплата заработной платы в сумме 15,4 тыс.тенге; не отражения по бухгалтерскому учету дебиторской и кредиторской задолженности приведшей к искажению финансовой отчетности.</w:t>
      </w:r>
    </w:p>
    <w:p w:rsidR="002378DF" w:rsidRPr="00B93009" w:rsidRDefault="002378DF" w:rsidP="002378DF">
      <w:pPr>
        <w:tabs>
          <w:tab w:val="left" w:pos="567"/>
        </w:tabs>
        <w:spacing w:after="0" w:line="240" w:lineRule="auto"/>
        <w:ind w:firstLine="567"/>
        <w:jc w:val="both"/>
        <w:rPr>
          <w:rFonts w:ascii="Times New Roman" w:hAnsi="Times New Roman"/>
          <w:i/>
          <w:sz w:val="28"/>
          <w:szCs w:val="28"/>
        </w:rPr>
      </w:pPr>
      <w:r w:rsidRPr="00B93009">
        <w:rPr>
          <w:rFonts w:ascii="Times New Roman" w:hAnsi="Times New Roman"/>
          <w:i/>
          <w:sz w:val="28"/>
          <w:szCs w:val="28"/>
        </w:rPr>
        <w:lastRenderedPageBreak/>
        <w:t>ГУ «Отдел ветеринарии Аягозского района»</w:t>
      </w:r>
    </w:p>
    <w:p w:rsidR="002378DF" w:rsidRPr="00B93009" w:rsidRDefault="002378DF" w:rsidP="002378DF">
      <w:pPr>
        <w:tabs>
          <w:tab w:val="left" w:pos="567"/>
        </w:tabs>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bCs/>
          <w:i/>
          <w:sz w:val="28"/>
          <w:szCs w:val="28"/>
          <w:lang w:eastAsia="ar-SA"/>
        </w:rPr>
        <w:t>Базовый показатель (результатив</w:t>
      </w:r>
      <w:r w:rsidRPr="00B93009">
        <w:rPr>
          <w:rFonts w:ascii="Times New Roman" w:hAnsi="Times New Roman"/>
          <w:bCs/>
          <w:i/>
          <w:sz w:val="28"/>
          <w:szCs w:val="28"/>
          <w:lang w:val="kk-KZ" w:eastAsia="ar-SA"/>
        </w:rPr>
        <w:t>ность</w:t>
      </w:r>
      <w:r w:rsidRPr="00B93009">
        <w:rPr>
          <w:rFonts w:ascii="Times New Roman" w:hAnsi="Times New Roman"/>
          <w:bCs/>
          <w:i/>
          <w:sz w:val="28"/>
          <w:szCs w:val="28"/>
          <w:lang w:eastAsia="ar-SA"/>
        </w:rPr>
        <w:t>):</w:t>
      </w:r>
      <w:r w:rsidRPr="00B93009">
        <w:rPr>
          <w:rFonts w:ascii="Times New Roman" w:hAnsi="Times New Roman"/>
          <w:bCs/>
          <w:sz w:val="28"/>
          <w:szCs w:val="28"/>
          <w:lang w:eastAsia="ar-SA"/>
        </w:rPr>
        <w:t xml:space="preserve"> </w:t>
      </w:r>
      <w:r w:rsidRPr="00B93009">
        <w:rPr>
          <w:rFonts w:ascii="Times New Roman" w:hAnsi="Times New Roman"/>
          <w:sz w:val="28"/>
          <w:szCs w:val="28"/>
          <w:lang w:eastAsia="ar-SA"/>
        </w:rPr>
        <w:t xml:space="preserve">результативность реализации объектом государственного аудита компетенции, предусмотренной законодательством в </w:t>
      </w:r>
      <w:r w:rsidRPr="00B93009">
        <w:rPr>
          <w:rFonts w:ascii="Times New Roman" w:hAnsi="Times New Roman"/>
          <w:color w:val="000000"/>
          <w:sz w:val="28"/>
          <w:szCs w:val="28"/>
          <w:lang w:eastAsia="ar-SA"/>
        </w:rPr>
        <w:t>сфере ветеринарии</w:t>
      </w:r>
      <w:r w:rsidRPr="00B93009">
        <w:rPr>
          <w:rFonts w:ascii="Times New Roman" w:hAnsi="Times New Roman"/>
          <w:sz w:val="28"/>
          <w:szCs w:val="28"/>
          <w:lang w:eastAsia="ar-SA"/>
        </w:rPr>
        <w:t xml:space="preserve"> (соотношение реализованных компетенций, к общему количеству компетенций, подвергнутых государственному аудиту).</w:t>
      </w:r>
    </w:p>
    <w:p w:rsidR="002378DF" w:rsidRPr="00B93009" w:rsidRDefault="002378DF" w:rsidP="002378DF">
      <w:pPr>
        <w:widowControl w:val="0"/>
        <w:suppressAutoHyphens/>
        <w:spacing w:after="0" w:line="240" w:lineRule="auto"/>
        <w:ind w:firstLine="709"/>
        <w:contextualSpacing/>
        <w:jc w:val="both"/>
        <w:rPr>
          <w:rFonts w:ascii="Times New Roman" w:hAnsi="Times New Roman"/>
          <w:sz w:val="28"/>
          <w:szCs w:val="28"/>
          <w:lang w:eastAsia="ar-SA"/>
        </w:rPr>
      </w:pPr>
      <w:r w:rsidRPr="00B93009">
        <w:rPr>
          <w:rFonts w:ascii="Times New Roman" w:hAnsi="Times New Roman"/>
          <w:spacing w:val="1"/>
          <w:sz w:val="28"/>
          <w:szCs w:val="28"/>
        </w:rPr>
        <w:t xml:space="preserve">Анализ деятельности 24 компетенций Отдела позволил установить, что за 2016-2018 годах не реализовано </w:t>
      </w:r>
      <w:r w:rsidR="002205DC" w:rsidRPr="00B93009">
        <w:rPr>
          <w:rFonts w:ascii="Times New Roman" w:hAnsi="Times New Roman"/>
          <w:spacing w:val="1"/>
          <w:sz w:val="28"/>
          <w:szCs w:val="28"/>
        </w:rPr>
        <w:t>–</w:t>
      </w:r>
      <w:r w:rsidRPr="00B93009">
        <w:rPr>
          <w:rFonts w:ascii="Times New Roman" w:hAnsi="Times New Roman"/>
          <w:spacing w:val="1"/>
          <w:sz w:val="28"/>
          <w:szCs w:val="28"/>
        </w:rPr>
        <w:t xml:space="preserve"> 5</w:t>
      </w:r>
      <w:r w:rsidR="002205DC" w:rsidRPr="00B93009">
        <w:rPr>
          <w:rFonts w:ascii="Times New Roman" w:hAnsi="Times New Roman"/>
          <w:spacing w:val="1"/>
          <w:sz w:val="28"/>
          <w:szCs w:val="28"/>
        </w:rPr>
        <w:t xml:space="preserve"> компетенций</w:t>
      </w:r>
      <w:r w:rsidRPr="00B93009">
        <w:rPr>
          <w:rFonts w:ascii="Times New Roman" w:hAnsi="Times New Roman"/>
          <w:spacing w:val="1"/>
          <w:sz w:val="28"/>
          <w:szCs w:val="28"/>
        </w:rPr>
        <w:t xml:space="preserve">, частично реализовано - 1 компетенция. При этом 3 из 5-и нереализованных - по объективным и субъективным причинам. Степень результативности </w:t>
      </w:r>
      <w:r w:rsidRPr="00B93009">
        <w:rPr>
          <w:rFonts w:ascii="Times New Roman" w:hAnsi="Times New Roman"/>
          <w:bCs/>
          <w:sz w:val="28"/>
        </w:rPr>
        <w:t xml:space="preserve">реализованных и частично реализованных 19 компетенций к общему количеству </w:t>
      </w:r>
      <w:r w:rsidRPr="00B93009">
        <w:rPr>
          <w:rFonts w:ascii="Times New Roman" w:hAnsi="Times New Roman"/>
          <w:spacing w:val="1"/>
          <w:sz w:val="28"/>
          <w:szCs w:val="28"/>
        </w:rPr>
        <w:t>(24) составляет</w:t>
      </w:r>
      <w:r w:rsidRPr="00B93009">
        <w:rPr>
          <w:rFonts w:ascii="Times New Roman" w:hAnsi="Times New Roman"/>
          <w:b/>
          <w:spacing w:val="1"/>
          <w:sz w:val="28"/>
          <w:szCs w:val="28"/>
        </w:rPr>
        <w:t xml:space="preserve"> </w:t>
      </w:r>
      <w:r w:rsidRPr="00B93009">
        <w:rPr>
          <w:rFonts w:ascii="Times New Roman" w:hAnsi="Times New Roman"/>
          <w:spacing w:val="1"/>
          <w:sz w:val="28"/>
          <w:szCs w:val="28"/>
        </w:rPr>
        <w:t>79,0%, в связи с тем, что т</w:t>
      </w:r>
      <w:r w:rsidRPr="00B93009">
        <w:rPr>
          <w:rFonts w:ascii="Times New Roman" w:hAnsi="Times New Roman"/>
          <w:sz w:val="28"/>
          <w:szCs w:val="28"/>
          <w:lang w:val="kk-KZ"/>
        </w:rPr>
        <w:t>ерритория района является благополучной по особо опасным заболеваниям животных,</w:t>
      </w:r>
      <w:r w:rsidRPr="00B93009">
        <w:rPr>
          <w:rFonts w:ascii="Times New Roman" w:hAnsi="Times New Roman"/>
          <w:sz w:val="28"/>
          <w:szCs w:val="28"/>
          <w:lang w:eastAsia="ar-SA"/>
        </w:rPr>
        <w:t xml:space="preserve"> т.е. благополучие района от заразных болезней сохраняется.</w:t>
      </w:r>
    </w:p>
    <w:p w:rsidR="002378DF" w:rsidRPr="00B93009" w:rsidRDefault="002378DF" w:rsidP="002378DF">
      <w:pPr>
        <w:widowControl w:val="0"/>
        <w:suppressAutoHyphens/>
        <w:spacing w:after="0" w:line="240" w:lineRule="auto"/>
        <w:ind w:firstLine="709"/>
        <w:contextualSpacing/>
        <w:jc w:val="both"/>
        <w:rPr>
          <w:rFonts w:ascii="Times New Roman" w:hAnsi="Times New Roman"/>
          <w:bCs/>
          <w:i/>
          <w:sz w:val="28"/>
          <w:szCs w:val="28"/>
          <w:lang w:eastAsia="ar-SA"/>
        </w:rPr>
      </w:pPr>
      <w:r w:rsidRPr="00B93009">
        <w:rPr>
          <w:rFonts w:ascii="Times New Roman" w:hAnsi="Times New Roman"/>
          <w:bCs/>
          <w:i/>
          <w:sz w:val="28"/>
          <w:szCs w:val="28"/>
          <w:lang w:eastAsia="ar-SA"/>
        </w:rPr>
        <w:t>Специальный показатель:</w:t>
      </w:r>
    </w:p>
    <w:p w:rsidR="002378DF" w:rsidRPr="00B93009" w:rsidRDefault="002378DF" w:rsidP="002378DF">
      <w:pPr>
        <w:suppressAutoHyphens/>
        <w:spacing w:after="0" w:line="240" w:lineRule="auto"/>
        <w:ind w:firstLine="567"/>
        <w:contextualSpacing/>
        <w:jc w:val="both"/>
        <w:rPr>
          <w:rFonts w:ascii="Times New Roman" w:hAnsi="Times New Roman"/>
          <w:bCs/>
          <w:i/>
          <w:sz w:val="28"/>
          <w:szCs w:val="28"/>
          <w:lang w:eastAsia="ar-SA"/>
        </w:rPr>
      </w:pPr>
      <w:r w:rsidRPr="00B93009">
        <w:rPr>
          <w:rFonts w:ascii="Times New Roman" w:hAnsi="Times New Roman"/>
          <w:i/>
          <w:sz w:val="28"/>
          <w:szCs w:val="28"/>
          <w:lang w:eastAsia="ar-SA"/>
        </w:rPr>
        <w:t>- уменьшение болезней, общих для животных и человека и увеличение ветеринарных мероприятий по обеспечению ветеринарно-санитарной безопасности по сравнению с предыдущими годами (динамика 2017-2018г.г.)</w:t>
      </w:r>
      <w:r w:rsidRPr="00B93009">
        <w:rPr>
          <w:rFonts w:ascii="Times New Roman" w:hAnsi="Times New Roman"/>
          <w:bCs/>
          <w:i/>
          <w:sz w:val="28"/>
          <w:szCs w:val="28"/>
          <w:lang w:eastAsia="ar-SA"/>
        </w:rPr>
        <w:t>:</w:t>
      </w:r>
    </w:p>
    <w:p w:rsidR="002378DF" w:rsidRPr="00B93009" w:rsidRDefault="002378DF" w:rsidP="002378DF">
      <w:pPr>
        <w:suppressAutoHyphens/>
        <w:spacing w:after="0" w:line="240" w:lineRule="auto"/>
        <w:ind w:firstLine="708"/>
        <w:jc w:val="both"/>
        <w:rPr>
          <w:rFonts w:ascii="Times New Roman" w:hAnsi="Times New Roman"/>
          <w:sz w:val="28"/>
          <w:szCs w:val="28"/>
          <w:lang w:eastAsia="ar-SA"/>
        </w:rPr>
      </w:pPr>
      <w:r w:rsidRPr="00B93009">
        <w:rPr>
          <w:rFonts w:ascii="Times New Roman" w:hAnsi="Times New Roman"/>
          <w:sz w:val="28"/>
          <w:szCs w:val="28"/>
          <w:lang w:val="kk-KZ"/>
        </w:rPr>
        <w:t xml:space="preserve">При проведении профилактических и диагностических исследований </w:t>
      </w:r>
      <w:r w:rsidRPr="00B93009">
        <w:rPr>
          <w:rFonts w:ascii="Times New Roman" w:hAnsi="Times New Roman"/>
          <w:sz w:val="28"/>
          <w:szCs w:val="28"/>
          <w:lang w:eastAsia="ar-SA"/>
        </w:rPr>
        <w:t xml:space="preserve">на территории района выявляется заболевание бруцеллеза крупного рогатого скота, наблюдается увеличение заболеваемости в 2016-2018 годах, что, риск возникновения и распространения особо опасных болезней животных среди КРС в регионе сохраняется. </w:t>
      </w:r>
    </w:p>
    <w:p w:rsidR="002378DF" w:rsidRPr="00B93009" w:rsidRDefault="002378DF" w:rsidP="002378DF">
      <w:pPr>
        <w:widowControl w:val="0"/>
        <w:suppressAutoHyphens/>
        <w:spacing w:after="0" w:line="240" w:lineRule="auto"/>
        <w:ind w:firstLine="709"/>
        <w:contextualSpacing/>
        <w:jc w:val="both"/>
        <w:rPr>
          <w:rFonts w:ascii="Times New Roman" w:hAnsi="Times New Roman"/>
          <w:sz w:val="28"/>
          <w:szCs w:val="28"/>
          <w:lang w:eastAsia="ar-SA"/>
        </w:rPr>
      </w:pPr>
      <w:r w:rsidRPr="00B93009">
        <w:rPr>
          <w:rFonts w:ascii="Times New Roman" w:hAnsi="Times New Roman"/>
          <w:sz w:val="28"/>
          <w:szCs w:val="28"/>
        </w:rPr>
        <w:t xml:space="preserve">Отделом по обеспечению ветеринарно-санитарной безопасности ежегодно проводятся мероприятия в соответствии с </w:t>
      </w:r>
      <w:r w:rsidRPr="00B93009">
        <w:rPr>
          <w:rFonts w:ascii="Times New Roman" w:hAnsi="Times New Roman"/>
          <w:spacing w:val="1"/>
          <w:sz w:val="28"/>
          <w:szCs w:val="28"/>
          <w:lang w:eastAsia="ar-SA"/>
        </w:rPr>
        <w:t xml:space="preserve">компетенциями, предусмотренными действующим Положением о государственном учреждении, такие как, </w:t>
      </w:r>
      <w:r w:rsidRPr="00B93009">
        <w:rPr>
          <w:rFonts w:ascii="Times New Roman" w:hAnsi="Times New Roman"/>
          <w:sz w:val="28"/>
          <w:szCs w:val="28"/>
          <w:lang w:val="kk-KZ"/>
        </w:rPr>
        <w:t xml:space="preserve">проведение противоэпизоотических мероприятий,  </w:t>
      </w:r>
      <w:r w:rsidRPr="00B93009">
        <w:rPr>
          <w:rFonts w:ascii="Times New Roman" w:hAnsi="Times New Roman"/>
          <w:color w:val="000000"/>
          <w:sz w:val="28"/>
          <w:szCs w:val="28"/>
          <w:lang w:eastAsia="ar-SA"/>
        </w:rPr>
        <w:t xml:space="preserve">проведение ветеринарных мероприятий по энзоотическим болезням животных, </w:t>
      </w:r>
      <w:r w:rsidRPr="00B93009">
        <w:rPr>
          <w:rFonts w:ascii="Times New Roman" w:hAnsi="Times New Roman"/>
          <w:sz w:val="28"/>
          <w:szCs w:val="28"/>
        </w:rPr>
        <w:t xml:space="preserve"> </w:t>
      </w:r>
      <w:r w:rsidRPr="00B93009">
        <w:rPr>
          <w:rFonts w:ascii="Times New Roman" w:hAnsi="Times New Roman"/>
          <w:color w:val="000000"/>
          <w:sz w:val="28"/>
          <w:szCs w:val="28"/>
          <w:lang w:eastAsia="ar-SA"/>
        </w:rPr>
        <w:t>организация отлова и уничтожения бродячих собак и кошек, обеспечение функционирования скотомогильников (биотермических ям), в</w:t>
      </w:r>
      <w:r w:rsidRPr="00B93009">
        <w:rPr>
          <w:rFonts w:ascii="Times New Roman" w:hAnsi="Times New Roman"/>
          <w:sz w:val="28"/>
          <w:szCs w:val="28"/>
          <w:lang w:val="kk-KZ"/>
        </w:rPr>
        <w:t xml:space="preserve"> отношении физических и юридических лиц выдаются предписания об изоляции больных животных бруцеллезом с дальнейшим направлением их на санитарный убой и прочее. </w:t>
      </w:r>
      <w:r w:rsidRPr="00B93009">
        <w:rPr>
          <w:rFonts w:ascii="Times New Roman" w:hAnsi="Times New Roman"/>
          <w:sz w:val="28"/>
          <w:szCs w:val="28"/>
          <w:lang w:eastAsia="ar-SA"/>
        </w:rPr>
        <w:t>Сравнение количественных показателей за 2017-2018 годы не целесообразно, в связи с тем, что основные функции Отдела зависимы от объективных и субъективных причин.</w:t>
      </w:r>
    </w:p>
    <w:p w:rsidR="002378DF" w:rsidRPr="00B93009" w:rsidRDefault="002378DF" w:rsidP="002378DF">
      <w:pPr>
        <w:widowControl w:val="0"/>
        <w:suppressAutoHyphens/>
        <w:spacing w:after="0" w:line="240" w:lineRule="auto"/>
        <w:ind w:firstLine="709"/>
        <w:contextualSpacing/>
        <w:jc w:val="both"/>
        <w:rPr>
          <w:rFonts w:ascii="Times New Roman" w:hAnsi="Times New Roman"/>
          <w:i/>
          <w:sz w:val="28"/>
          <w:szCs w:val="28"/>
          <w:lang w:eastAsia="ar-SA"/>
        </w:rPr>
      </w:pPr>
      <w:r w:rsidRPr="00B93009">
        <w:rPr>
          <w:rFonts w:ascii="Times New Roman" w:hAnsi="Times New Roman"/>
          <w:bCs/>
          <w:i/>
          <w:sz w:val="28"/>
          <w:szCs w:val="28"/>
          <w:lang w:eastAsia="ar-SA"/>
        </w:rPr>
        <w:t xml:space="preserve">- </w:t>
      </w:r>
      <w:r w:rsidRPr="00B93009">
        <w:rPr>
          <w:rFonts w:ascii="Times New Roman" w:hAnsi="Times New Roman"/>
          <w:i/>
          <w:sz w:val="28"/>
          <w:szCs w:val="28"/>
          <w:lang w:eastAsia="ar-SA"/>
        </w:rPr>
        <w:t>соответствие базы данных ИСЖ к данным статистических показателей:</w:t>
      </w:r>
    </w:p>
    <w:p w:rsidR="002378DF" w:rsidRPr="00B93009" w:rsidRDefault="002378DF" w:rsidP="002378DF">
      <w:pPr>
        <w:numPr>
          <w:ilvl w:val="0"/>
          <w:numId w:val="32"/>
        </w:numPr>
        <w:suppressAutoHyphens/>
        <w:spacing w:after="0" w:line="240" w:lineRule="auto"/>
        <w:ind w:left="0" w:firstLine="709"/>
        <w:jc w:val="both"/>
        <w:rPr>
          <w:rFonts w:ascii="Times New Roman" w:hAnsi="Times New Roman"/>
          <w:sz w:val="28"/>
          <w:szCs w:val="28"/>
          <w:lang w:val="kk-KZ" w:eastAsia="ar-SA"/>
        </w:rPr>
      </w:pPr>
      <w:r w:rsidRPr="00B93009">
        <w:rPr>
          <w:rFonts w:ascii="Times New Roman" w:hAnsi="Times New Roman"/>
          <w:sz w:val="28"/>
          <w:szCs w:val="28"/>
          <w:lang w:val="kk-KZ" w:eastAsia="ar-SA"/>
        </w:rPr>
        <w:t>на конец 2017 года по сравнению с аналогичным периодом 2016 года количество общего поголовья животных согласно данных ИСЖ снизилось на 10889 голов или 2,8%, на конец 2018 года по сравнению с 2017 годом снизилось на 12372 голов или 3,3%;</w:t>
      </w:r>
    </w:p>
    <w:p w:rsidR="002378DF" w:rsidRPr="00B93009" w:rsidRDefault="002378DF" w:rsidP="002378DF">
      <w:pPr>
        <w:numPr>
          <w:ilvl w:val="0"/>
          <w:numId w:val="32"/>
        </w:numPr>
        <w:suppressAutoHyphens/>
        <w:spacing w:after="0" w:line="240" w:lineRule="auto"/>
        <w:ind w:left="0" w:firstLine="709"/>
        <w:jc w:val="both"/>
        <w:rPr>
          <w:rFonts w:ascii="Times New Roman" w:hAnsi="Times New Roman"/>
          <w:sz w:val="28"/>
          <w:szCs w:val="28"/>
          <w:lang w:val="kk-KZ" w:eastAsia="ar-SA"/>
        </w:rPr>
      </w:pPr>
      <w:r w:rsidRPr="00B93009">
        <w:rPr>
          <w:rFonts w:ascii="Times New Roman" w:hAnsi="Times New Roman"/>
          <w:sz w:val="28"/>
          <w:szCs w:val="28"/>
          <w:lang w:val="kk-KZ" w:eastAsia="ar-SA"/>
        </w:rPr>
        <w:t>согласно статистических данных наблюдается постепенное снижение общего поголовья животных из года в год, так в 2017 году в сравнении с 2016 годом наблюдается снижение на 13610 голов или 4,2%, в 2018 году в сравнении с 2017 годом – на 24005 голов или 7,4%;</w:t>
      </w:r>
    </w:p>
    <w:p w:rsidR="002378DF" w:rsidRPr="00B93009" w:rsidRDefault="002378DF" w:rsidP="002378DF">
      <w:pPr>
        <w:numPr>
          <w:ilvl w:val="0"/>
          <w:numId w:val="32"/>
        </w:numPr>
        <w:suppressAutoHyphens/>
        <w:spacing w:after="0" w:line="240" w:lineRule="auto"/>
        <w:ind w:left="0" w:firstLine="709"/>
        <w:jc w:val="both"/>
        <w:rPr>
          <w:rFonts w:ascii="Times New Roman" w:hAnsi="Times New Roman"/>
          <w:sz w:val="28"/>
          <w:szCs w:val="28"/>
          <w:lang w:val="kk-KZ" w:eastAsia="ar-SA"/>
        </w:rPr>
      </w:pPr>
      <w:r w:rsidRPr="00B93009">
        <w:rPr>
          <w:rFonts w:ascii="Times New Roman" w:hAnsi="Times New Roman"/>
          <w:sz w:val="28"/>
          <w:szCs w:val="28"/>
          <w:lang w:val="kk-KZ" w:eastAsia="ar-SA"/>
        </w:rPr>
        <w:lastRenderedPageBreak/>
        <w:t>при сравнении данных ИСЖ к статистическим, установлено, за 2016 год имеются отклонения общего поголовья животных на 13,8% (46698 голов), за 2017 год данные ИСЖ превышают статистические показатели на 15,0% (49419 голов), за 2018 год данные ИСЖ увеличилось по сравнению с статистическими показателями на 20,0% (60872 голов), в разрезе животных идут колебания по количеству голов по каждому году.</w:t>
      </w:r>
    </w:p>
    <w:p w:rsidR="002378DF" w:rsidRPr="00B93009" w:rsidRDefault="002378DF" w:rsidP="002378DF">
      <w:pPr>
        <w:spacing w:after="0" w:line="240" w:lineRule="auto"/>
        <w:ind w:firstLine="708"/>
        <w:jc w:val="both"/>
        <w:rPr>
          <w:rFonts w:ascii="Times New Roman" w:hAnsi="Times New Roman"/>
          <w:sz w:val="28"/>
          <w:szCs w:val="28"/>
          <w:lang w:val="kk-KZ" w:eastAsia="ar-SA"/>
        </w:rPr>
      </w:pPr>
      <w:r w:rsidRPr="00B93009">
        <w:rPr>
          <w:rFonts w:ascii="Times New Roman" w:hAnsi="Times New Roman"/>
          <w:sz w:val="28"/>
          <w:szCs w:val="28"/>
          <w:lang w:val="kk-KZ" w:eastAsia="ar-SA"/>
        </w:rPr>
        <w:t>Указанные данные свидетельствуют о расхождениях базы данных ИСЖ по количеству поголовья животных (а также в разрезе животных) к статистическим данным. Согласно пояснительной руководителя Отдела причинами являются:</w:t>
      </w:r>
    </w:p>
    <w:p w:rsidR="002378DF" w:rsidRPr="00B93009" w:rsidRDefault="002378DF" w:rsidP="002378DF">
      <w:pPr>
        <w:suppressAutoHyphens/>
        <w:spacing w:after="0" w:line="240" w:lineRule="auto"/>
        <w:ind w:firstLine="708"/>
        <w:jc w:val="both"/>
        <w:rPr>
          <w:rFonts w:ascii="Times New Roman" w:eastAsia="Calibri" w:hAnsi="Times New Roman"/>
          <w:sz w:val="28"/>
          <w:szCs w:val="28"/>
          <w:lang w:eastAsia="ar-SA"/>
        </w:rPr>
      </w:pPr>
      <w:r w:rsidRPr="00B93009">
        <w:rPr>
          <w:rFonts w:ascii="Times New Roman" w:hAnsi="Times New Roman"/>
          <w:sz w:val="28"/>
          <w:szCs w:val="28"/>
          <w:lang w:val="kk-KZ" w:eastAsia="ar-SA"/>
        </w:rPr>
        <w:t xml:space="preserve">-  </w:t>
      </w:r>
      <w:r w:rsidRPr="00B93009">
        <w:rPr>
          <w:rFonts w:ascii="Times New Roman" w:eastAsia="Calibri" w:hAnsi="Times New Roman"/>
          <w:sz w:val="28"/>
          <w:szCs w:val="28"/>
          <w:lang w:eastAsia="ar-SA"/>
        </w:rPr>
        <w:t>увеличение численности поголовья сельскохозяйственных животных (2016 - 2018 годах) базы данных ИСЖ</w:t>
      </w:r>
      <w:r w:rsidRPr="00B93009">
        <w:rPr>
          <w:rFonts w:ascii="Times New Roman" w:hAnsi="Times New Roman"/>
          <w:sz w:val="28"/>
          <w:szCs w:val="28"/>
          <w:lang w:val="kk-KZ" w:eastAsia="ar-SA"/>
        </w:rPr>
        <w:t xml:space="preserve"> в сравнении </w:t>
      </w:r>
      <w:r w:rsidRPr="00B93009">
        <w:rPr>
          <w:rFonts w:ascii="Times New Roman" w:eastAsia="Calibri" w:hAnsi="Times New Roman"/>
          <w:sz w:val="28"/>
          <w:szCs w:val="28"/>
          <w:lang w:eastAsia="ar-SA"/>
        </w:rPr>
        <w:t>к статистическим данным объясняется  непредставлением заявления владельцев на снятие животных с учета  по причине убоя для личного пользования.</w:t>
      </w:r>
    </w:p>
    <w:p w:rsidR="002378DF" w:rsidRPr="00B93009" w:rsidRDefault="002378DF" w:rsidP="002378DF">
      <w:pPr>
        <w:widowControl w:val="0"/>
        <w:tabs>
          <w:tab w:val="left" w:pos="709"/>
        </w:tabs>
        <w:suppressAutoHyphens/>
        <w:spacing w:after="0" w:line="240" w:lineRule="auto"/>
        <w:ind w:firstLine="709"/>
        <w:contextualSpacing/>
        <w:jc w:val="both"/>
        <w:rPr>
          <w:rFonts w:ascii="Times New Roman" w:hAnsi="Times New Roman"/>
          <w:sz w:val="28"/>
          <w:szCs w:val="28"/>
          <w:lang w:eastAsia="ar-SA"/>
        </w:rPr>
      </w:pPr>
      <w:r w:rsidRPr="00B93009">
        <w:rPr>
          <w:rFonts w:ascii="Times New Roman" w:hAnsi="Times New Roman"/>
          <w:bCs/>
          <w:i/>
          <w:sz w:val="28"/>
          <w:szCs w:val="28"/>
          <w:lang w:eastAsia="ar-SA"/>
        </w:rPr>
        <w:t xml:space="preserve">Базовый показатель: </w:t>
      </w:r>
      <w:r w:rsidRPr="00B93009">
        <w:rPr>
          <w:rFonts w:ascii="Times New Roman" w:hAnsi="Times New Roman"/>
          <w:sz w:val="28"/>
          <w:szCs w:val="28"/>
          <w:lang w:eastAsia="ar-SA"/>
        </w:rPr>
        <w:t>Аудит соответствия нормам законодательства Республики Казахстан.</w:t>
      </w:r>
    </w:p>
    <w:p w:rsidR="005B27FD" w:rsidRPr="00B93009" w:rsidRDefault="002205DC" w:rsidP="004855AD">
      <w:pPr>
        <w:tabs>
          <w:tab w:val="left" w:pos="567"/>
        </w:tabs>
        <w:spacing w:after="0" w:line="240" w:lineRule="auto"/>
        <w:ind w:firstLine="567"/>
        <w:jc w:val="both"/>
        <w:rPr>
          <w:rFonts w:ascii="Times New Roman" w:hAnsi="Times New Roman"/>
          <w:sz w:val="28"/>
          <w:szCs w:val="28"/>
        </w:rPr>
      </w:pPr>
      <w:r w:rsidRPr="00B93009">
        <w:rPr>
          <w:rFonts w:ascii="Times New Roman" w:eastAsia="Calibri" w:hAnsi="Times New Roman"/>
          <w:sz w:val="28"/>
          <w:szCs w:val="28"/>
          <w:lang w:eastAsia="en-US"/>
        </w:rPr>
        <w:t xml:space="preserve">По результатам проведенного государственного аудита </w:t>
      </w:r>
      <w:r w:rsidRPr="00B93009">
        <w:rPr>
          <w:rFonts w:ascii="Times New Roman" w:eastAsiaTheme="minorEastAsia" w:hAnsi="Times New Roman"/>
          <w:sz w:val="28"/>
          <w:szCs w:val="28"/>
        </w:rPr>
        <w:t>э</w:t>
      </w:r>
      <w:r w:rsidRPr="00B93009">
        <w:rPr>
          <w:rFonts w:ascii="Times New Roman" w:eastAsiaTheme="minorEastAsia" w:hAnsi="Times New Roman"/>
          <w:sz w:val="28"/>
          <w:szCs w:val="28"/>
          <w:lang w:val="kk-KZ"/>
        </w:rPr>
        <w:t>ффективности управления бюджетными средствами и соответствие использования бюджетных средств законодательству РК</w:t>
      </w:r>
      <w:r w:rsidRPr="00B93009">
        <w:rPr>
          <w:rFonts w:ascii="Times New Roman" w:eastAsia="Calibri" w:hAnsi="Times New Roman"/>
          <w:iCs/>
          <w:sz w:val="28"/>
          <w:szCs w:val="28"/>
          <w:lang w:val="kk-KZ" w:eastAsia="ar-SA"/>
        </w:rPr>
        <w:t xml:space="preserve"> </w:t>
      </w:r>
      <w:r w:rsidRPr="00B93009">
        <w:rPr>
          <w:rFonts w:ascii="Times New Roman" w:eastAsia="Calibri" w:hAnsi="Times New Roman"/>
          <w:sz w:val="28"/>
          <w:szCs w:val="28"/>
          <w:lang w:eastAsia="en-US"/>
        </w:rPr>
        <w:t xml:space="preserve">установлено, что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 xml:space="preserve">отдельные недостатки и нарушения, выразившиеся в несоблюдении </w:t>
      </w:r>
      <w:r w:rsidRPr="00B93009">
        <w:rPr>
          <w:rFonts w:ascii="Times New Roman" w:eastAsia="Calibri" w:hAnsi="Times New Roman"/>
          <w:iCs/>
          <w:sz w:val="28"/>
          <w:szCs w:val="28"/>
          <w:lang w:eastAsia="en-US"/>
        </w:rPr>
        <w:t>норм бюджетного и иного законодательства при планировании и использовании бюджетных средств</w:t>
      </w:r>
      <w:r w:rsidRPr="00B93009">
        <w:rPr>
          <w:rFonts w:ascii="Times New Roman" w:eastAsia="Calibri" w:hAnsi="Times New Roman"/>
          <w:bCs/>
          <w:sz w:val="28"/>
          <w:szCs w:val="28"/>
          <w:lang w:eastAsia="en-US"/>
        </w:rPr>
        <w:t xml:space="preserve"> такие как:</w:t>
      </w:r>
      <w:r w:rsidRPr="00B93009">
        <w:rPr>
          <w:rFonts w:ascii="Times New Roman" w:hAnsi="Times New Roman"/>
          <w:sz w:val="28"/>
          <w:szCs w:val="28"/>
        </w:rPr>
        <w:t xml:space="preserve"> </w:t>
      </w:r>
      <w:r w:rsidR="004855AD" w:rsidRPr="00B93009">
        <w:rPr>
          <w:rFonts w:ascii="Times New Roman" w:hAnsi="Times New Roman"/>
          <w:sz w:val="28"/>
          <w:szCs w:val="28"/>
        </w:rPr>
        <w:t>переплата по заработной плате в сумме 68,3 тыс.тенге; не обеспечен своевременный возврат командировочных в сумме 49,6 тыс.тенге; не начислена пеня за несвоевременное исполнение договорных обязательств в сумме 45,0 тыс.тенге; неэффективное планирование в сумме 2097,0 тыс.тенге</w:t>
      </w:r>
      <w:r w:rsidR="004855AD" w:rsidRPr="00B93009">
        <w:rPr>
          <w:rFonts w:ascii="Times New Roman" w:eastAsiaTheme="minorHAnsi" w:hAnsi="Times New Roman"/>
          <w:sz w:val="28"/>
          <w:szCs w:val="28"/>
          <w:lang w:eastAsia="en-US"/>
        </w:rPr>
        <w:t xml:space="preserve">. </w:t>
      </w:r>
      <w:r w:rsidRPr="00B93009">
        <w:rPr>
          <w:rFonts w:ascii="Times New Roman" w:eastAsiaTheme="minorHAnsi" w:hAnsi="Times New Roman"/>
          <w:sz w:val="28"/>
          <w:szCs w:val="28"/>
          <w:lang w:eastAsia="en-US"/>
        </w:rPr>
        <w:t xml:space="preserve">Кроме того, </w:t>
      </w:r>
      <w:r w:rsidR="004855AD" w:rsidRPr="00B93009">
        <w:rPr>
          <w:rFonts w:ascii="Times New Roman" w:eastAsiaTheme="minorHAnsi" w:hAnsi="Times New Roman"/>
          <w:sz w:val="28"/>
          <w:szCs w:val="28"/>
          <w:lang w:eastAsia="en-US"/>
        </w:rPr>
        <w:t xml:space="preserve">выявлены </w:t>
      </w:r>
      <w:r w:rsidRPr="00B93009">
        <w:rPr>
          <w:rFonts w:ascii="Times New Roman" w:eastAsiaTheme="minorHAnsi" w:hAnsi="Times New Roman"/>
          <w:sz w:val="28"/>
          <w:szCs w:val="28"/>
          <w:lang w:eastAsia="en-US"/>
        </w:rPr>
        <w:t xml:space="preserve">процедурные нарушения </w:t>
      </w:r>
      <w:r w:rsidR="004855AD" w:rsidRPr="00B93009">
        <w:rPr>
          <w:rFonts w:ascii="Times New Roman" w:eastAsiaTheme="minorHAnsi" w:hAnsi="Times New Roman"/>
          <w:sz w:val="28"/>
          <w:szCs w:val="28"/>
          <w:lang w:eastAsia="en-US"/>
        </w:rPr>
        <w:t>4</w:t>
      </w:r>
      <w:r w:rsidRPr="00B93009">
        <w:rPr>
          <w:rFonts w:ascii="Times New Roman" w:eastAsiaTheme="minorHAnsi" w:hAnsi="Times New Roman"/>
          <w:sz w:val="28"/>
          <w:szCs w:val="28"/>
          <w:lang w:eastAsia="en-US"/>
        </w:rPr>
        <w:t xml:space="preserve"> </w:t>
      </w:r>
      <w:r w:rsidR="004855AD" w:rsidRPr="00B93009">
        <w:rPr>
          <w:rFonts w:ascii="Times New Roman" w:eastAsiaTheme="minorHAnsi" w:hAnsi="Times New Roman"/>
          <w:sz w:val="28"/>
          <w:szCs w:val="28"/>
          <w:lang w:eastAsia="en-US"/>
        </w:rPr>
        <w:t>еди</w:t>
      </w:r>
      <w:r w:rsidRPr="00B93009">
        <w:rPr>
          <w:rFonts w:ascii="Times New Roman" w:eastAsiaTheme="minorHAnsi" w:hAnsi="Times New Roman"/>
          <w:sz w:val="28"/>
          <w:szCs w:val="28"/>
          <w:lang w:eastAsia="en-US"/>
        </w:rPr>
        <w:t>ницы такие как:</w:t>
      </w:r>
      <w:r w:rsidR="005B27FD" w:rsidRPr="00B93009">
        <w:rPr>
          <w:rFonts w:ascii="Times New Roman" w:eastAsiaTheme="minorHAnsi" w:hAnsi="Times New Roman"/>
          <w:sz w:val="28"/>
          <w:szCs w:val="28"/>
          <w:lang w:eastAsia="en-US"/>
        </w:rPr>
        <w:t xml:space="preserve"> неверно определен показатель прямого результата в ПРТ; </w:t>
      </w:r>
      <w:r w:rsidR="005B27FD" w:rsidRPr="00B93009">
        <w:rPr>
          <w:rFonts w:ascii="Times New Roman" w:hAnsi="Times New Roman"/>
          <w:color w:val="000000"/>
          <w:sz w:val="28"/>
        </w:rPr>
        <w:t xml:space="preserve">не указаны показатели прямого результата по бюджетным </w:t>
      </w:r>
      <w:r w:rsidR="005B27FD" w:rsidRPr="00B93009">
        <w:rPr>
          <w:rFonts w:ascii="Times New Roman" w:hAnsi="Times New Roman"/>
          <w:sz w:val="28"/>
        </w:rPr>
        <w:t xml:space="preserve">программам (001, 007, 010, 011), а по программам (008,009) </w:t>
      </w:r>
      <w:r w:rsidR="005B27FD" w:rsidRPr="00B93009">
        <w:rPr>
          <w:rFonts w:ascii="Times New Roman" w:hAnsi="Times New Roman"/>
          <w:color w:val="000000"/>
          <w:sz w:val="28"/>
        </w:rPr>
        <w:t xml:space="preserve">Отчет о реализации бюджетных программ не составлен; </w:t>
      </w:r>
      <w:r w:rsidR="005B27FD" w:rsidRPr="00B93009">
        <w:rPr>
          <w:rFonts w:ascii="Times New Roman" w:hAnsi="Times New Roman"/>
          <w:sz w:val="28"/>
          <w:szCs w:val="28"/>
        </w:rPr>
        <w:t>путевые листы за аудируемый период заполнены не должным образом.</w:t>
      </w:r>
    </w:p>
    <w:p w:rsidR="00BC4685" w:rsidRPr="00B93009" w:rsidRDefault="00DC6D19" w:rsidP="0077745E">
      <w:pPr>
        <w:tabs>
          <w:tab w:val="left" w:pos="567"/>
        </w:tabs>
        <w:spacing w:after="0" w:line="240" w:lineRule="auto"/>
        <w:ind w:firstLine="567"/>
        <w:jc w:val="both"/>
        <w:rPr>
          <w:rFonts w:ascii="Times New Roman" w:hAnsi="Times New Roman"/>
          <w:i/>
          <w:sz w:val="28"/>
          <w:szCs w:val="28"/>
        </w:rPr>
      </w:pPr>
      <w:r w:rsidRPr="00B93009">
        <w:rPr>
          <w:rFonts w:ascii="Times New Roman" w:hAnsi="Times New Roman"/>
          <w:i/>
          <w:sz w:val="28"/>
          <w:szCs w:val="28"/>
        </w:rPr>
        <w:tab/>
      </w:r>
      <w:r w:rsidR="00BC4685" w:rsidRPr="00B93009">
        <w:rPr>
          <w:rFonts w:ascii="Times New Roman" w:hAnsi="Times New Roman"/>
          <w:i/>
          <w:sz w:val="28"/>
          <w:szCs w:val="28"/>
        </w:rPr>
        <w:t>ГУ «</w:t>
      </w:r>
      <w:r w:rsidR="00323DE3" w:rsidRPr="00B93009">
        <w:rPr>
          <w:rFonts w:ascii="Times New Roman" w:hAnsi="Times New Roman"/>
          <w:i/>
          <w:sz w:val="28"/>
          <w:szCs w:val="28"/>
        </w:rPr>
        <w:t>Отдел жилищно-коммунального хозяйства, пассажирского транспорта, автомобильных дорог, строительства и жилищной инспекции Аягозского района</w:t>
      </w:r>
      <w:r w:rsidR="00BC4685" w:rsidRPr="00B93009">
        <w:rPr>
          <w:rFonts w:ascii="Times New Roman" w:hAnsi="Times New Roman"/>
          <w:i/>
          <w:sz w:val="28"/>
          <w:szCs w:val="28"/>
        </w:rPr>
        <w:t>»</w:t>
      </w:r>
    </w:p>
    <w:p w:rsidR="00323DE3" w:rsidRPr="00B93009" w:rsidRDefault="00DC6D19" w:rsidP="00323DE3">
      <w:pPr>
        <w:tabs>
          <w:tab w:val="left" w:pos="567"/>
        </w:tabs>
        <w:spacing w:after="0" w:line="240" w:lineRule="auto"/>
        <w:ind w:firstLine="709"/>
        <w:jc w:val="both"/>
        <w:rPr>
          <w:rFonts w:ascii="Times New Roman" w:eastAsia="Calibri" w:hAnsi="Times New Roman"/>
          <w:bCs/>
          <w:i/>
          <w:sz w:val="28"/>
          <w:szCs w:val="28"/>
          <w:lang w:eastAsia="en-US"/>
        </w:rPr>
      </w:pPr>
      <w:r w:rsidRPr="00B93009">
        <w:rPr>
          <w:rFonts w:ascii="Times New Roman" w:hAnsi="Times New Roman"/>
          <w:bCs/>
          <w:sz w:val="28"/>
          <w:szCs w:val="28"/>
        </w:rPr>
        <w:tab/>
      </w:r>
      <w:r w:rsidR="00323DE3" w:rsidRPr="00B93009">
        <w:rPr>
          <w:rFonts w:ascii="Times New Roman" w:eastAsia="Calibri" w:hAnsi="Times New Roman"/>
          <w:bCs/>
          <w:i/>
          <w:sz w:val="28"/>
          <w:szCs w:val="28"/>
          <w:lang w:eastAsia="en-US"/>
        </w:rPr>
        <w:t xml:space="preserve">Базовые показатели: </w:t>
      </w:r>
    </w:p>
    <w:p w:rsidR="00323DE3" w:rsidRPr="00B93009" w:rsidRDefault="00323DE3" w:rsidP="00323DE3">
      <w:pPr>
        <w:tabs>
          <w:tab w:val="left" w:pos="567"/>
        </w:tabs>
        <w:spacing w:after="0" w:line="240" w:lineRule="auto"/>
        <w:ind w:firstLine="709"/>
        <w:jc w:val="both"/>
        <w:rPr>
          <w:rFonts w:ascii="Times New Roman" w:eastAsia="Calibri" w:hAnsi="Times New Roman"/>
          <w:bCs/>
          <w:sz w:val="28"/>
          <w:szCs w:val="28"/>
          <w:lang w:eastAsia="en-US"/>
        </w:rPr>
      </w:pPr>
      <w:r w:rsidRPr="00B93009">
        <w:rPr>
          <w:rFonts w:ascii="Times New Roman" w:eastAsia="Calibri" w:hAnsi="Times New Roman"/>
          <w:bCs/>
          <w:sz w:val="28"/>
          <w:szCs w:val="28"/>
          <w:lang w:eastAsia="en-US"/>
        </w:rPr>
        <w:t xml:space="preserve">-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w:t>
      </w:r>
    </w:p>
    <w:p w:rsidR="00323DE3" w:rsidRPr="00B93009" w:rsidRDefault="00323DE3" w:rsidP="00323DE3">
      <w:pPr>
        <w:tabs>
          <w:tab w:val="left" w:pos="567"/>
        </w:tabs>
        <w:spacing w:after="0" w:line="240" w:lineRule="auto"/>
        <w:ind w:firstLine="709"/>
        <w:jc w:val="both"/>
        <w:rPr>
          <w:rFonts w:ascii="Times New Roman" w:eastAsia="Calibri" w:hAnsi="Times New Roman"/>
          <w:bCs/>
          <w:sz w:val="28"/>
          <w:szCs w:val="28"/>
          <w:lang w:eastAsia="en-US"/>
        </w:rPr>
      </w:pPr>
      <w:r w:rsidRPr="00B93009">
        <w:rPr>
          <w:rFonts w:ascii="Times New Roman" w:eastAsia="Calibri" w:hAnsi="Times New Roman"/>
          <w:bCs/>
          <w:sz w:val="28"/>
          <w:szCs w:val="28"/>
          <w:lang w:eastAsia="en-US"/>
        </w:rPr>
        <w:t>- получение максимально полезного результата в сфере жилищно-коммунального хозяйства, строительства и пассажирского транспорта и автомобильных дорог с учетом выделенных бюджетных средств;</w:t>
      </w:r>
    </w:p>
    <w:p w:rsidR="00BC4685" w:rsidRPr="00B93009" w:rsidRDefault="00323DE3" w:rsidP="00323DE3">
      <w:pPr>
        <w:pStyle w:val="a7"/>
        <w:tabs>
          <w:tab w:val="left" w:pos="567"/>
        </w:tabs>
        <w:spacing w:after="0" w:line="240" w:lineRule="auto"/>
        <w:ind w:left="0" w:firstLine="567"/>
        <w:jc w:val="both"/>
        <w:rPr>
          <w:rFonts w:ascii="Times New Roman" w:hAnsi="Times New Roman"/>
          <w:spacing w:val="1"/>
          <w:sz w:val="28"/>
          <w:szCs w:val="28"/>
        </w:rPr>
      </w:pPr>
      <w:r w:rsidRPr="00B93009">
        <w:rPr>
          <w:rFonts w:ascii="Times New Roman" w:hAnsi="Times New Roman"/>
          <w:spacing w:val="1"/>
          <w:sz w:val="28"/>
          <w:szCs w:val="28"/>
        </w:rPr>
        <w:t>Анализом деятельности 20</w:t>
      </w:r>
      <w:r w:rsidR="00BC4685" w:rsidRPr="00B93009">
        <w:rPr>
          <w:rFonts w:ascii="Times New Roman" w:hAnsi="Times New Roman"/>
          <w:spacing w:val="1"/>
          <w:sz w:val="28"/>
          <w:szCs w:val="28"/>
        </w:rPr>
        <w:t xml:space="preserve"> компетенций Отдела и его аппарата позволил установить, что за 2018 год</w:t>
      </w:r>
      <w:r w:rsidR="005A46F8" w:rsidRPr="00B93009">
        <w:rPr>
          <w:rFonts w:ascii="Times New Roman" w:hAnsi="Times New Roman"/>
          <w:spacing w:val="1"/>
          <w:sz w:val="28"/>
          <w:szCs w:val="28"/>
        </w:rPr>
        <w:t xml:space="preserve"> </w:t>
      </w:r>
      <w:r w:rsidRPr="00B93009">
        <w:rPr>
          <w:rFonts w:ascii="Times New Roman" w:hAnsi="Times New Roman"/>
          <w:spacing w:val="1"/>
          <w:sz w:val="28"/>
          <w:szCs w:val="28"/>
        </w:rPr>
        <w:t>все компетенции предусмотренные Положением Отдела реализовывались</w:t>
      </w:r>
      <w:r w:rsidR="00BC4685" w:rsidRPr="00B93009">
        <w:rPr>
          <w:rFonts w:ascii="Times New Roman" w:hAnsi="Times New Roman"/>
          <w:spacing w:val="1"/>
          <w:sz w:val="28"/>
          <w:szCs w:val="28"/>
        </w:rPr>
        <w:t xml:space="preserve">. </w:t>
      </w:r>
    </w:p>
    <w:p w:rsidR="00123D90" w:rsidRPr="00B93009" w:rsidRDefault="006074F4" w:rsidP="0077745E">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результатам проведенного государственного аудита </w:t>
      </w:r>
      <w:r w:rsidRPr="00B93009">
        <w:rPr>
          <w:rFonts w:ascii="Times New Roman" w:eastAsia="Calibri" w:hAnsi="Times New Roman"/>
          <w:sz w:val="28"/>
          <w:szCs w:val="28"/>
          <w:lang w:eastAsia="en-US"/>
        </w:rPr>
        <w:t xml:space="preserve">установлено, что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отдельные недостатки и нарушения</w:t>
      </w:r>
      <w:r w:rsidRPr="00B93009">
        <w:rPr>
          <w:rFonts w:ascii="Times New Roman" w:hAnsi="Times New Roman"/>
          <w:sz w:val="28"/>
          <w:szCs w:val="28"/>
        </w:rPr>
        <w:t xml:space="preserve">: нарушения ведения бухгалтерского учета </w:t>
      </w:r>
      <w:r w:rsidRPr="00B93009">
        <w:rPr>
          <w:rFonts w:ascii="Times New Roman" w:hAnsi="Times New Roman"/>
          <w:sz w:val="28"/>
          <w:szCs w:val="28"/>
        </w:rPr>
        <w:lastRenderedPageBreak/>
        <w:t xml:space="preserve">приведших к искажению финансовой отчетности на сумму 34105,2 тыс.тенге; </w:t>
      </w:r>
      <w:r w:rsidR="00CC4DAD" w:rsidRPr="00B93009">
        <w:rPr>
          <w:rFonts w:ascii="Times New Roman" w:hAnsi="Times New Roman"/>
          <w:sz w:val="28"/>
          <w:szCs w:val="28"/>
        </w:rPr>
        <w:t>не приняты меры по возмещению возвратных сумм предусмотренных сводными сметными расчетами строительства с подрядной организаций, на общую сумму 1071,4 тыс. тенге</w:t>
      </w:r>
      <w:r w:rsidR="00B61393" w:rsidRPr="00B93009">
        <w:rPr>
          <w:rFonts w:ascii="Times New Roman" w:hAnsi="Times New Roman"/>
          <w:sz w:val="28"/>
          <w:szCs w:val="28"/>
        </w:rPr>
        <w:t xml:space="preserve">; оплата за невыполненный объем работы на сумму 126573,9 тыс.тенге; неэффективное использования бюджетных средств и активов государства в сумме 796057,9 тыс.тенге; неэффективное планирование бюджетных средств в сумме </w:t>
      </w:r>
      <w:r w:rsidR="00F3629B" w:rsidRPr="00B93009">
        <w:rPr>
          <w:rFonts w:ascii="Times New Roman" w:hAnsi="Times New Roman"/>
          <w:sz w:val="28"/>
          <w:szCs w:val="28"/>
        </w:rPr>
        <w:t>44957,2 тыс.тенге Кроме того, выявлены нарушения процедурного характера в количестве 6 ед.</w:t>
      </w:r>
      <w:r w:rsidR="009B2C42" w:rsidRPr="00B93009">
        <w:rPr>
          <w:rFonts w:ascii="Times New Roman" w:hAnsi="Times New Roman"/>
          <w:sz w:val="28"/>
          <w:szCs w:val="28"/>
        </w:rPr>
        <w:t xml:space="preserve"> такие как: </w:t>
      </w:r>
      <w:r w:rsidR="002A115D" w:rsidRPr="00B93009">
        <w:rPr>
          <w:rFonts w:ascii="Times New Roman" w:hAnsi="Times New Roman"/>
          <w:sz w:val="28"/>
          <w:szCs w:val="28"/>
        </w:rPr>
        <w:t>в бюджетной программе 003 не предусмотрены показатели прямого результата</w:t>
      </w:r>
      <w:r w:rsidR="001A27BF" w:rsidRPr="00B93009">
        <w:rPr>
          <w:rFonts w:ascii="Times New Roman" w:hAnsi="Times New Roman"/>
          <w:sz w:val="28"/>
          <w:szCs w:val="28"/>
        </w:rPr>
        <w:t xml:space="preserve">; за период 2016-2018 года планируются и производятся расходы из местного бюджета по программе 003 «Капитальные расходы государственного органа» не соответствующие целям утвержденной бюджетной программы; нарушения ведения бухгалтерского учета; принятие обязательств по спецификам экономической классификации расходов сверх пределов выделенных сумм, утвержденных индивидуальными планами финансирования по обязательствам на соответствующий финансовый год, что привело к образованию кредиторской задолженности; </w:t>
      </w:r>
      <w:r w:rsidR="004B6E13" w:rsidRPr="00B93009">
        <w:rPr>
          <w:rFonts w:ascii="Times New Roman" w:hAnsi="Times New Roman"/>
          <w:sz w:val="28"/>
          <w:szCs w:val="28"/>
        </w:rPr>
        <w:t>под видом текущего ремонта выполнены работы строительного характера без проектно-сметной документации, прошедшей в соответствующем порядке вневедомственную экспертизу</w:t>
      </w:r>
      <w:r w:rsidR="000C1065" w:rsidRPr="00B93009">
        <w:rPr>
          <w:rFonts w:ascii="Times New Roman" w:hAnsi="Times New Roman"/>
          <w:sz w:val="28"/>
          <w:szCs w:val="28"/>
        </w:rPr>
        <w:t>.</w:t>
      </w:r>
      <w:r w:rsidRPr="00B93009">
        <w:rPr>
          <w:rFonts w:ascii="Times New Roman" w:hAnsi="Times New Roman"/>
          <w:sz w:val="28"/>
          <w:szCs w:val="28"/>
        </w:rPr>
        <w:t xml:space="preserve">  </w:t>
      </w:r>
    </w:p>
    <w:p w:rsidR="00DF5089" w:rsidRPr="00B93009" w:rsidRDefault="00DF5089" w:rsidP="00DF5089">
      <w:pPr>
        <w:spacing w:after="0" w:line="240" w:lineRule="auto"/>
        <w:ind w:firstLine="567"/>
        <w:jc w:val="both"/>
        <w:rPr>
          <w:rFonts w:ascii="Times New Roman" w:hAnsi="Times New Roman"/>
          <w:i/>
          <w:spacing w:val="2"/>
          <w:sz w:val="28"/>
          <w:szCs w:val="28"/>
          <w:shd w:val="clear" w:color="auto" w:fill="FFFFFF"/>
        </w:rPr>
      </w:pPr>
      <w:r w:rsidRPr="00B93009">
        <w:rPr>
          <w:rFonts w:ascii="Times New Roman" w:hAnsi="Times New Roman"/>
          <w:i/>
          <w:spacing w:val="2"/>
          <w:sz w:val="28"/>
          <w:szCs w:val="28"/>
          <w:shd w:val="clear" w:color="auto" w:fill="FFFFFF"/>
        </w:rPr>
        <w:tab/>
        <w:t>ГУ «Аппарат акима города Аягоз Аягозского района»</w:t>
      </w:r>
    </w:p>
    <w:p w:rsidR="00DF5089" w:rsidRPr="00B93009" w:rsidRDefault="00DF5089" w:rsidP="00DF5089">
      <w:pPr>
        <w:tabs>
          <w:tab w:val="left" w:pos="567"/>
        </w:tabs>
        <w:suppressAutoHyphens/>
        <w:spacing w:after="0" w:line="240" w:lineRule="auto"/>
        <w:ind w:right="282" w:firstLine="709"/>
        <w:contextualSpacing/>
        <w:jc w:val="both"/>
        <w:rPr>
          <w:rFonts w:ascii="Times New Roman" w:hAnsi="Times New Roman"/>
          <w:bCs/>
          <w:i/>
          <w:sz w:val="28"/>
          <w:szCs w:val="28"/>
          <w:lang w:val="x-none" w:eastAsia="ar-SA"/>
        </w:rPr>
      </w:pPr>
      <w:r w:rsidRPr="00B93009">
        <w:rPr>
          <w:rFonts w:ascii="Times New Roman" w:hAnsi="Times New Roman"/>
          <w:bCs/>
          <w:sz w:val="28"/>
          <w:szCs w:val="28"/>
          <w:lang w:val="x-none" w:eastAsia="ar-SA"/>
        </w:rPr>
        <w:t>Базовый показатель (</w:t>
      </w:r>
      <w:r w:rsidRPr="00B93009">
        <w:rPr>
          <w:rFonts w:ascii="Times New Roman" w:hAnsi="Times New Roman"/>
          <w:bCs/>
          <w:sz w:val="28"/>
          <w:szCs w:val="28"/>
          <w:lang w:val="kk-KZ" w:eastAsia="ar-SA"/>
        </w:rPr>
        <w:t>результативность</w:t>
      </w:r>
      <w:r w:rsidRPr="00B93009">
        <w:rPr>
          <w:rFonts w:ascii="Times New Roman" w:hAnsi="Times New Roman"/>
          <w:bCs/>
          <w:sz w:val="28"/>
          <w:szCs w:val="28"/>
          <w:lang w:val="x-none" w:eastAsia="ar-SA"/>
        </w:rPr>
        <w:t>):</w:t>
      </w:r>
      <w:r w:rsidRPr="00B93009">
        <w:rPr>
          <w:rFonts w:ascii="Times New Roman" w:hAnsi="Times New Roman"/>
          <w:bCs/>
          <w:i/>
          <w:sz w:val="28"/>
          <w:szCs w:val="28"/>
          <w:lang w:val="x-none" w:eastAsia="ar-SA"/>
        </w:rPr>
        <w:t xml:space="preserve"> результативность реализации объектом государственного аудита компетенции, предусмотренной законодательством </w:t>
      </w:r>
      <w:r w:rsidRPr="00B93009">
        <w:rPr>
          <w:rFonts w:ascii="Times New Roman" w:hAnsi="Times New Roman"/>
          <w:i/>
          <w:spacing w:val="2"/>
          <w:sz w:val="28"/>
          <w:szCs w:val="28"/>
          <w:shd w:val="clear" w:color="auto" w:fill="FFFFFF"/>
          <w:lang w:val="x-none" w:eastAsia="ar-SA"/>
        </w:rPr>
        <w:t>в области местного государственного управления и самоуправления (</w:t>
      </w:r>
      <w:r w:rsidRPr="00B93009">
        <w:rPr>
          <w:rFonts w:ascii="Times New Roman" w:hAnsi="Times New Roman"/>
          <w:bCs/>
          <w:i/>
          <w:sz w:val="28"/>
          <w:szCs w:val="28"/>
          <w:lang w:val="x-none" w:eastAsia="ar-SA"/>
        </w:rPr>
        <w:t>соотношение реализованных компетенций, к общему количеству компетенций, подвергнутых государственному аудиту).</w:t>
      </w:r>
    </w:p>
    <w:p w:rsidR="00DF5089" w:rsidRPr="00B93009" w:rsidRDefault="00DF5089" w:rsidP="00DF5089">
      <w:pPr>
        <w:tabs>
          <w:tab w:val="left" w:pos="567"/>
        </w:tabs>
        <w:suppressAutoHyphens/>
        <w:spacing w:after="0" w:line="240" w:lineRule="auto"/>
        <w:ind w:right="282" w:firstLine="709"/>
        <w:contextualSpacing/>
        <w:jc w:val="both"/>
        <w:rPr>
          <w:rFonts w:ascii="Times New Roman" w:hAnsi="Times New Roman"/>
          <w:spacing w:val="1"/>
          <w:sz w:val="28"/>
          <w:szCs w:val="28"/>
          <w:lang w:val="x-none" w:eastAsia="ar-SA"/>
        </w:rPr>
      </w:pPr>
      <w:r w:rsidRPr="00B93009">
        <w:rPr>
          <w:rFonts w:ascii="Times New Roman" w:hAnsi="Times New Roman"/>
          <w:spacing w:val="1"/>
          <w:sz w:val="28"/>
          <w:szCs w:val="28"/>
          <w:lang w:val="x-none" w:eastAsia="ar-SA"/>
        </w:rPr>
        <w:t xml:space="preserve">Анализом деятельности  функции Аппарата акима позволил установить, что за 2018-2019 годы </w:t>
      </w:r>
      <w:r w:rsidRPr="00B93009">
        <w:rPr>
          <w:rFonts w:ascii="Times New Roman" w:hAnsi="Times New Roman"/>
          <w:spacing w:val="1"/>
          <w:sz w:val="28"/>
          <w:szCs w:val="28"/>
          <w:lang w:eastAsia="ar-SA"/>
        </w:rPr>
        <w:t>реализовываются все функции.</w:t>
      </w:r>
    </w:p>
    <w:p w:rsidR="00DF5089" w:rsidRPr="00B93009" w:rsidRDefault="00DF5089" w:rsidP="00DF5089">
      <w:pPr>
        <w:tabs>
          <w:tab w:val="left" w:pos="567"/>
        </w:tabs>
        <w:suppressAutoHyphens/>
        <w:spacing w:after="0" w:line="240" w:lineRule="auto"/>
        <w:ind w:right="282" w:firstLine="709"/>
        <w:contextualSpacing/>
        <w:jc w:val="both"/>
        <w:rPr>
          <w:rFonts w:ascii="Times New Roman" w:eastAsia="Calibri" w:hAnsi="Times New Roman"/>
          <w:bCs/>
          <w:i/>
          <w:sz w:val="28"/>
          <w:szCs w:val="28"/>
          <w:lang w:val="x-none" w:eastAsia="ar-SA"/>
        </w:rPr>
      </w:pPr>
      <w:r w:rsidRPr="00B93009">
        <w:rPr>
          <w:rFonts w:ascii="Times New Roman" w:eastAsia="Calibri" w:hAnsi="Times New Roman"/>
          <w:bCs/>
          <w:sz w:val="28"/>
          <w:szCs w:val="28"/>
          <w:lang w:val="x-none" w:eastAsia="ar-SA"/>
        </w:rPr>
        <w:t>Специальный показатель:</w:t>
      </w:r>
      <w:r w:rsidRPr="00B93009">
        <w:rPr>
          <w:rFonts w:ascii="Times New Roman" w:eastAsia="Calibri" w:hAnsi="Times New Roman"/>
          <w:b/>
          <w:bCs/>
          <w:i/>
          <w:sz w:val="28"/>
          <w:szCs w:val="28"/>
          <w:lang w:val="x-none" w:eastAsia="ar-SA"/>
        </w:rPr>
        <w:t xml:space="preserve"> </w:t>
      </w:r>
      <w:r w:rsidRPr="00B93009">
        <w:rPr>
          <w:rFonts w:ascii="Times New Roman" w:eastAsia="Calibri" w:hAnsi="Times New Roman"/>
          <w:bCs/>
          <w:i/>
          <w:sz w:val="28"/>
          <w:szCs w:val="28"/>
          <w:lang w:val="x-none" w:eastAsia="ar-SA"/>
        </w:rPr>
        <w:t>управление бюджетными средствами при реализации объектом государственного аудита своих функций.</w:t>
      </w:r>
    </w:p>
    <w:p w:rsidR="00DF5089" w:rsidRPr="00B93009" w:rsidRDefault="00DF5089" w:rsidP="00DF5089">
      <w:pPr>
        <w:widowControl w:val="0"/>
        <w:tabs>
          <w:tab w:val="left" w:pos="3332"/>
        </w:tabs>
        <w:suppressAutoHyphens/>
        <w:spacing w:after="0" w:line="240" w:lineRule="auto"/>
        <w:ind w:firstLine="709"/>
        <w:jc w:val="both"/>
        <w:rPr>
          <w:rFonts w:ascii="Times New Roman" w:eastAsia="Calibri" w:hAnsi="Times New Roman"/>
          <w:sz w:val="28"/>
          <w:szCs w:val="28"/>
          <w:lang w:eastAsia="ar-SA"/>
        </w:rPr>
      </w:pPr>
      <w:r w:rsidRPr="00B93009">
        <w:rPr>
          <w:rFonts w:ascii="Times New Roman" w:eastAsia="Calibri" w:hAnsi="Times New Roman"/>
          <w:sz w:val="28"/>
          <w:szCs w:val="28"/>
          <w:lang w:eastAsia="en-US"/>
        </w:rPr>
        <w:t xml:space="preserve">По результатам проведенной </w:t>
      </w:r>
      <w:r w:rsidRPr="00B93009">
        <w:rPr>
          <w:rFonts w:ascii="Times New Roman" w:eastAsia="Calibri" w:hAnsi="Times New Roman"/>
          <w:iCs/>
          <w:sz w:val="28"/>
          <w:szCs w:val="28"/>
          <w:lang w:eastAsia="ar-SA"/>
        </w:rPr>
        <w:t>о</w:t>
      </w:r>
      <w:r w:rsidRPr="00B93009">
        <w:rPr>
          <w:rFonts w:ascii="Times New Roman" w:eastAsia="Calibri" w:hAnsi="Times New Roman"/>
          <w:sz w:val="28"/>
          <w:szCs w:val="28"/>
          <w:lang w:eastAsia="en-US"/>
        </w:rPr>
        <w:t xml:space="preserve">ценки, </w:t>
      </w:r>
      <w:r w:rsidRPr="00B93009">
        <w:rPr>
          <w:rFonts w:ascii="Times New Roman" w:eastAsia="Calibri" w:hAnsi="Times New Roman"/>
          <w:kern w:val="1"/>
          <w:sz w:val="28"/>
          <w:szCs w:val="28"/>
          <w:lang w:eastAsia="hi-IN" w:bidi="hi-IN"/>
        </w:rPr>
        <w:t>аудитом на соответствие нормам законодательств</w:t>
      </w:r>
      <w:r w:rsidRPr="00B93009">
        <w:rPr>
          <w:rFonts w:ascii="Times New Roman" w:eastAsia="Calibri" w:hAnsi="Times New Roman"/>
          <w:kern w:val="1"/>
          <w:sz w:val="28"/>
          <w:szCs w:val="28"/>
          <w:lang w:val="kk-KZ" w:eastAsia="hi-IN" w:bidi="hi-IN"/>
        </w:rPr>
        <w:t>а</w:t>
      </w:r>
      <w:r w:rsidRPr="00B93009">
        <w:rPr>
          <w:rFonts w:ascii="Times New Roman" w:eastAsia="Calibri" w:hAnsi="Times New Roman"/>
          <w:kern w:val="1"/>
          <w:sz w:val="28"/>
          <w:szCs w:val="28"/>
          <w:lang w:eastAsia="hi-IN" w:bidi="hi-IN"/>
        </w:rPr>
        <w:t xml:space="preserve"> Р</w:t>
      </w:r>
      <w:r w:rsidRPr="00B93009">
        <w:rPr>
          <w:rFonts w:ascii="Times New Roman" w:eastAsia="Calibri" w:hAnsi="Times New Roman"/>
          <w:kern w:val="1"/>
          <w:sz w:val="28"/>
          <w:szCs w:val="28"/>
          <w:lang w:val="kk-KZ" w:eastAsia="hi-IN" w:bidi="hi-IN"/>
        </w:rPr>
        <w:t xml:space="preserve">еспублики </w:t>
      </w:r>
      <w:r w:rsidRPr="00B93009">
        <w:rPr>
          <w:rFonts w:ascii="Times New Roman" w:eastAsia="Calibri" w:hAnsi="Times New Roman"/>
          <w:kern w:val="1"/>
          <w:sz w:val="28"/>
          <w:szCs w:val="28"/>
          <w:lang w:eastAsia="hi-IN" w:bidi="hi-IN"/>
        </w:rPr>
        <w:t>К</w:t>
      </w:r>
      <w:r w:rsidRPr="00B93009">
        <w:rPr>
          <w:rFonts w:ascii="Times New Roman" w:eastAsia="Calibri" w:hAnsi="Times New Roman"/>
          <w:kern w:val="1"/>
          <w:sz w:val="28"/>
          <w:szCs w:val="28"/>
          <w:lang w:val="kk-KZ" w:eastAsia="hi-IN" w:bidi="hi-IN"/>
        </w:rPr>
        <w:t>азахстан</w:t>
      </w:r>
      <w:r w:rsidRPr="00B93009">
        <w:rPr>
          <w:rFonts w:ascii="Times New Roman" w:eastAsia="Calibri" w:hAnsi="Times New Roman"/>
          <w:sz w:val="28"/>
          <w:szCs w:val="28"/>
          <w:lang w:eastAsia="en-US"/>
        </w:rPr>
        <w:t xml:space="preserve"> в ГУ </w:t>
      </w:r>
      <w:r w:rsidRPr="00B93009">
        <w:rPr>
          <w:rFonts w:ascii="Times New Roman" w:hAnsi="Times New Roman"/>
          <w:sz w:val="28"/>
          <w:szCs w:val="28"/>
          <w:lang w:eastAsia="ar-SA"/>
        </w:rPr>
        <w:t>"Аппарат акима города Аягоз Аягозского района"</w:t>
      </w:r>
      <w:r w:rsidRPr="00B93009">
        <w:rPr>
          <w:rFonts w:ascii="Times New Roman" w:eastAsia="Calibri" w:hAnsi="Times New Roman"/>
          <w:sz w:val="28"/>
          <w:szCs w:val="28"/>
          <w:lang w:eastAsia="en-US"/>
        </w:rPr>
        <w:t xml:space="preserve">,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 xml:space="preserve">отдельные недостатки и нарушения такие как: переплата по заработной плате, командировочным расходам и выплате премий в сумме 731,9 тыс.тенге; не приняты меры по возмещению возвратной суммы в размере 190,3 тыс.тенге.  </w:t>
      </w:r>
    </w:p>
    <w:p w:rsidR="0001695C" w:rsidRPr="00B93009" w:rsidRDefault="00DC6D19" w:rsidP="0077745E">
      <w:pPr>
        <w:tabs>
          <w:tab w:val="left" w:pos="567"/>
        </w:tabs>
        <w:spacing w:after="0" w:line="240" w:lineRule="auto"/>
        <w:ind w:firstLine="567"/>
        <w:jc w:val="both"/>
        <w:rPr>
          <w:rFonts w:ascii="Times New Roman" w:hAnsi="Times New Roman"/>
          <w:i/>
          <w:sz w:val="28"/>
          <w:szCs w:val="28"/>
        </w:rPr>
      </w:pPr>
      <w:r w:rsidRPr="00B93009">
        <w:rPr>
          <w:rFonts w:ascii="Times New Roman" w:hAnsi="Times New Roman"/>
          <w:bCs/>
          <w:i/>
          <w:sz w:val="28"/>
          <w:szCs w:val="28"/>
        </w:rPr>
        <w:tab/>
      </w:r>
      <w:r w:rsidR="00DB7E61" w:rsidRPr="00B93009">
        <w:rPr>
          <w:rFonts w:ascii="Times New Roman" w:hAnsi="Times New Roman"/>
          <w:bCs/>
          <w:i/>
          <w:sz w:val="28"/>
          <w:szCs w:val="28"/>
        </w:rPr>
        <w:t>ГУ «</w:t>
      </w:r>
      <w:r w:rsidR="00843A36" w:rsidRPr="00B93009">
        <w:rPr>
          <w:rFonts w:ascii="Times New Roman" w:hAnsi="Times New Roman"/>
          <w:bCs/>
          <w:i/>
          <w:sz w:val="28"/>
          <w:szCs w:val="28"/>
        </w:rPr>
        <w:t>Аппарат акима Актогайского поселкового округа Аягозского района</w:t>
      </w:r>
      <w:r w:rsidR="00DB7E61" w:rsidRPr="00B93009">
        <w:rPr>
          <w:rFonts w:ascii="Times New Roman" w:hAnsi="Times New Roman"/>
          <w:bCs/>
          <w:i/>
          <w:sz w:val="28"/>
          <w:szCs w:val="28"/>
        </w:rPr>
        <w:t>»</w:t>
      </w:r>
    </w:p>
    <w:p w:rsidR="00582EBC" w:rsidRPr="00B93009" w:rsidRDefault="00582EBC" w:rsidP="00582EBC">
      <w:pPr>
        <w:tabs>
          <w:tab w:val="left" w:pos="567"/>
        </w:tabs>
        <w:spacing w:after="0" w:line="240" w:lineRule="auto"/>
        <w:ind w:firstLine="709"/>
        <w:contextualSpacing/>
        <w:jc w:val="both"/>
        <w:rPr>
          <w:rFonts w:ascii="Times New Roman" w:hAnsi="Times New Roman"/>
          <w:bCs/>
          <w:i/>
          <w:sz w:val="28"/>
          <w:szCs w:val="28"/>
        </w:rPr>
      </w:pPr>
      <w:r w:rsidRPr="00B93009">
        <w:rPr>
          <w:rFonts w:ascii="Times New Roman" w:hAnsi="Times New Roman"/>
          <w:bCs/>
          <w:i/>
          <w:sz w:val="28"/>
          <w:szCs w:val="28"/>
        </w:rPr>
        <w:t>Базовый показатель (</w:t>
      </w:r>
      <w:r w:rsidRPr="00B93009">
        <w:rPr>
          <w:rFonts w:ascii="Times New Roman" w:hAnsi="Times New Roman"/>
          <w:bCs/>
          <w:i/>
          <w:sz w:val="28"/>
          <w:szCs w:val="28"/>
          <w:lang w:val="kk-KZ"/>
        </w:rPr>
        <w:t>результативность</w:t>
      </w:r>
      <w:r w:rsidRPr="00B93009">
        <w:rPr>
          <w:rFonts w:ascii="Times New Roman" w:hAnsi="Times New Roman"/>
          <w:bCs/>
          <w:i/>
          <w:sz w:val="28"/>
          <w:szCs w:val="28"/>
        </w:rPr>
        <w:t xml:space="preserve">): результативность реализации объектом государственного аудита компетенции, предусмотренной законодательством </w:t>
      </w:r>
      <w:r w:rsidRPr="00B93009">
        <w:rPr>
          <w:rFonts w:ascii="Times New Roman" w:hAnsi="Times New Roman"/>
          <w:i/>
          <w:spacing w:val="2"/>
          <w:sz w:val="28"/>
          <w:szCs w:val="28"/>
          <w:shd w:val="clear" w:color="auto" w:fill="FFFFFF"/>
        </w:rPr>
        <w:t>в области местного государственного управления и самоуправления</w:t>
      </w:r>
      <w:r w:rsidRPr="00B93009">
        <w:rPr>
          <w:rFonts w:ascii="Times New Roman" w:hAnsi="Times New Roman"/>
          <w:bCs/>
          <w:i/>
          <w:sz w:val="28"/>
          <w:szCs w:val="28"/>
        </w:rPr>
        <w:t>.</w:t>
      </w:r>
    </w:p>
    <w:p w:rsidR="00582EBC" w:rsidRPr="00B93009" w:rsidRDefault="00582EBC" w:rsidP="00582EBC">
      <w:pPr>
        <w:shd w:val="clear" w:color="auto" w:fill="FFFFFF"/>
        <w:tabs>
          <w:tab w:val="left" w:pos="1276"/>
        </w:tabs>
        <w:spacing w:after="0" w:line="240" w:lineRule="auto"/>
        <w:ind w:firstLine="709"/>
        <w:contextualSpacing/>
        <w:jc w:val="both"/>
        <w:textAlignment w:val="baseline"/>
        <w:rPr>
          <w:rFonts w:ascii="Times New Roman" w:hAnsi="Times New Roman"/>
          <w:spacing w:val="1"/>
          <w:sz w:val="28"/>
          <w:szCs w:val="28"/>
        </w:rPr>
      </w:pPr>
      <w:r w:rsidRPr="00B93009">
        <w:rPr>
          <w:rFonts w:ascii="Times New Roman" w:hAnsi="Times New Roman"/>
          <w:spacing w:val="1"/>
          <w:sz w:val="28"/>
          <w:szCs w:val="28"/>
        </w:rPr>
        <w:t>Итоги анализа позволили установить, что за 2018 год положения  Актогайского поселкого округа, по 18 компетенциям данные не представлены или 58% от общего количества. Согласно представленной информации  к аудиту Актогайский поселковый округ 13 компетенции выполняются.</w:t>
      </w:r>
    </w:p>
    <w:p w:rsidR="00582EBC" w:rsidRPr="00B93009" w:rsidRDefault="00582EBC" w:rsidP="00582EBC">
      <w:pPr>
        <w:shd w:val="clear" w:color="auto" w:fill="FFFFFF"/>
        <w:tabs>
          <w:tab w:val="left" w:pos="1276"/>
        </w:tabs>
        <w:spacing w:after="0" w:line="240" w:lineRule="auto"/>
        <w:ind w:firstLine="709"/>
        <w:contextualSpacing/>
        <w:jc w:val="both"/>
        <w:textAlignment w:val="baseline"/>
        <w:rPr>
          <w:rFonts w:ascii="Times New Roman" w:hAnsi="Times New Roman"/>
          <w:sz w:val="28"/>
          <w:szCs w:val="28"/>
        </w:rPr>
      </w:pPr>
      <w:r w:rsidRPr="00B93009">
        <w:rPr>
          <w:rFonts w:ascii="Times New Roman" w:hAnsi="Times New Roman"/>
          <w:sz w:val="28"/>
          <w:szCs w:val="28"/>
        </w:rPr>
        <w:lastRenderedPageBreak/>
        <w:t xml:space="preserve">Анализ позволил </w:t>
      </w:r>
      <w:r w:rsidRPr="00B93009">
        <w:rPr>
          <w:rFonts w:ascii="Times New Roman" w:hAnsi="Times New Roman"/>
          <w:color w:val="000000"/>
          <w:spacing w:val="1"/>
          <w:sz w:val="28"/>
          <w:szCs w:val="28"/>
          <w:shd w:val="clear" w:color="auto" w:fill="FFFFFF"/>
        </w:rPr>
        <w:t>выявить основные проблемы, сдер</w:t>
      </w:r>
      <w:r w:rsidRPr="00B93009">
        <w:rPr>
          <w:rFonts w:ascii="Times New Roman" w:hAnsi="Times New Roman"/>
          <w:sz w:val="28"/>
          <w:szCs w:val="28"/>
        </w:rPr>
        <w:t>жив</w:t>
      </w:r>
      <w:r w:rsidRPr="00B93009">
        <w:rPr>
          <w:rFonts w:ascii="Times New Roman" w:hAnsi="Times New Roman"/>
          <w:color w:val="000000"/>
          <w:spacing w:val="1"/>
          <w:sz w:val="28"/>
          <w:szCs w:val="28"/>
          <w:shd w:val="clear" w:color="auto" w:fill="FFFFFF"/>
        </w:rPr>
        <w:t>ающие развитие</w:t>
      </w:r>
      <w:r w:rsidRPr="00B93009">
        <w:rPr>
          <w:rFonts w:ascii="Times New Roman" w:hAnsi="Times New Roman"/>
          <w:spacing w:val="1"/>
          <w:sz w:val="28"/>
          <w:szCs w:val="28"/>
        </w:rPr>
        <w:t xml:space="preserve"> социально-экономического развития сельского округа, такие как</w:t>
      </w:r>
      <w:r w:rsidRPr="00B93009">
        <w:rPr>
          <w:rFonts w:ascii="Times New Roman" w:hAnsi="Times New Roman"/>
          <w:sz w:val="28"/>
          <w:szCs w:val="28"/>
        </w:rPr>
        <w:t>:</w:t>
      </w:r>
    </w:p>
    <w:p w:rsidR="00582EBC" w:rsidRPr="00B93009" w:rsidRDefault="00582EBC" w:rsidP="00582EBC">
      <w:pPr>
        <w:shd w:val="clear" w:color="auto" w:fill="FFFFFF"/>
        <w:tabs>
          <w:tab w:val="left" w:pos="1276"/>
        </w:tabs>
        <w:spacing w:after="0" w:line="240" w:lineRule="auto"/>
        <w:ind w:firstLine="709"/>
        <w:contextualSpacing/>
        <w:jc w:val="both"/>
        <w:textAlignment w:val="baseline"/>
        <w:rPr>
          <w:rFonts w:ascii="Times New Roman" w:hAnsi="Times New Roman"/>
          <w:sz w:val="28"/>
          <w:szCs w:val="28"/>
        </w:rPr>
      </w:pPr>
      <w:r w:rsidRPr="00B93009">
        <w:rPr>
          <w:rFonts w:ascii="Times New Roman" w:hAnsi="Times New Roman"/>
          <w:sz w:val="28"/>
          <w:szCs w:val="28"/>
        </w:rPr>
        <w:t>- неудовлетворительное состояние внутрипоселковых дорог;</w:t>
      </w:r>
    </w:p>
    <w:p w:rsidR="00582EBC" w:rsidRPr="00B93009" w:rsidRDefault="00582EBC" w:rsidP="00582EBC">
      <w:pPr>
        <w:shd w:val="clear" w:color="auto" w:fill="FFFFFF"/>
        <w:tabs>
          <w:tab w:val="left" w:pos="1276"/>
        </w:tabs>
        <w:spacing w:after="0" w:line="240" w:lineRule="auto"/>
        <w:ind w:firstLine="709"/>
        <w:contextualSpacing/>
        <w:jc w:val="both"/>
        <w:textAlignment w:val="baseline"/>
        <w:rPr>
          <w:rFonts w:ascii="Times New Roman" w:hAnsi="Times New Roman"/>
          <w:sz w:val="28"/>
          <w:szCs w:val="28"/>
          <w:lang w:val="kk-KZ"/>
        </w:rPr>
      </w:pPr>
      <w:r w:rsidRPr="00B93009">
        <w:rPr>
          <w:rFonts w:ascii="Times New Roman" w:hAnsi="Times New Roman"/>
          <w:sz w:val="28"/>
          <w:szCs w:val="28"/>
        </w:rPr>
        <w:t>- т</w:t>
      </w:r>
      <w:r w:rsidRPr="00B93009">
        <w:rPr>
          <w:rFonts w:ascii="Times New Roman" w:hAnsi="Times New Roman"/>
          <w:sz w:val="28"/>
          <w:szCs w:val="28"/>
          <w:lang w:val="kk-KZ"/>
        </w:rPr>
        <w:t>ранспортное сообщение поселкового округа с районным центром;</w:t>
      </w:r>
    </w:p>
    <w:p w:rsidR="00582EBC" w:rsidRPr="00B93009" w:rsidRDefault="00582EBC" w:rsidP="00582EBC">
      <w:pPr>
        <w:tabs>
          <w:tab w:val="left" w:pos="567"/>
        </w:tabs>
        <w:spacing w:after="0" w:line="240" w:lineRule="auto"/>
        <w:ind w:firstLine="709"/>
        <w:jc w:val="both"/>
        <w:rPr>
          <w:rFonts w:ascii="Times New Roman" w:eastAsia="Calibri" w:hAnsi="Times New Roman"/>
          <w:bCs/>
          <w:i/>
          <w:sz w:val="28"/>
          <w:szCs w:val="28"/>
        </w:rPr>
      </w:pPr>
      <w:r w:rsidRPr="00B93009">
        <w:rPr>
          <w:rFonts w:ascii="Times New Roman" w:eastAsia="Calibri" w:hAnsi="Times New Roman"/>
          <w:bCs/>
          <w:i/>
          <w:sz w:val="28"/>
          <w:szCs w:val="28"/>
        </w:rPr>
        <w:t>Специальный показатель: управление бюджетными средствами при реализации объектом государственного аудита своих функций.</w:t>
      </w:r>
    </w:p>
    <w:p w:rsidR="00582EBC" w:rsidRPr="00B93009" w:rsidRDefault="00582EBC" w:rsidP="00582EBC">
      <w:pPr>
        <w:tabs>
          <w:tab w:val="left" w:pos="567"/>
        </w:tabs>
        <w:spacing w:after="0" w:line="240" w:lineRule="auto"/>
        <w:ind w:firstLine="709"/>
        <w:jc w:val="both"/>
        <w:rPr>
          <w:rFonts w:ascii="Times New Roman" w:eastAsia="Calibri" w:hAnsi="Times New Roman"/>
          <w:bCs/>
          <w:i/>
          <w:sz w:val="28"/>
          <w:szCs w:val="28"/>
        </w:rPr>
      </w:pPr>
      <w:r w:rsidRPr="00B93009">
        <w:rPr>
          <w:rFonts w:ascii="Times New Roman" w:eastAsia="Calibri" w:hAnsi="Times New Roman"/>
          <w:bCs/>
          <w:sz w:val="28"/>
          <w:szCs w:val="28"/>
        </w:rPr>
        <w:t xml:space="preserve">Определенные нормами законодательства РК, а также соответственно своим Положением функции Учреждения, выполняются путем управления и использования выделенного финансирования, в разрезе бюджетных программ.   </w:t>
      </w:r>
    </w:p>
    <w:p w:rsidR="00582EBC" w:rsidRPr="00B93009" w:rsidRDefault="00582EBC" w:rsidP="00582EBC">
      <w:pPr>
        <w:widowControl w:val="0"/>
        <w:tabs>
          <w:tab w:val="left" w:pos="709"/>
        </w:tabs>
        <w:spacing w:after="0" w:line="240" w:lineRule="auto"/>
        <w:ind w:firstLine="709"/>
        <w:contextualSpacing/>
        <w:jc w:val="both"/>
        <w:rPr>
          <w:rFonts w:ascii="Times New Roman" w:hAnsi="Times New Roman"/>
          <w:sz w:val="28"/>
          <w:szCs w:val="28"/>
        </w:rPr>
      </w:pPr>
      <w:r w:rsidRPr="00B93009">
        <w:rPr>
          <w:rFonts w:ascii="Times New Roman" w:hAnsi="Times New Roman"/>
          <w:bCs/>
          <w:i/>
          <w:sz w:val="28"/>
          <w:szCs w:val="28"/>
        </w:rPr>
        <w:t xml:space="preserve">Базовый показатель: </w:t>
      </w:r>
      <w:r w:rsidRPr="00B93009">
        <w:rPr>
          <w:rFonts w:ascii="Times New Roman" w:hAnsi="Times New Roman"/>
          <w:sz w:val="28"/>
          <w:szCs w:val="28"/>
        </w:rPr>
        <w:t>Аудит соответствия нормам законодательства Республики Казахстан.</w:t>
      </w:r>
    </w:p>
    <w:p w:rsidR="00173F66" w:rsidRPr="00B93009" w:rsidRDefault="00582EBC" w:rsidP="00582EBC">
      <w:pPr>
        <w:spacing w:after="0" w:line="240" w:lineRule="auto"/>
        <w:ind w:firstLine="709"/>
        <w:jc w:val="both"/>
        <w:rPr>
          <w:rFonts w:ascii="Times New Roman" w:hAnsi="Times New Roman"/>
          <w:sz w:val="28"/>
          <w:szCs w:val="28"/>
        </w:rPr>
      </w:pPr>
      <w:r w:rsidRPr="00B93009">
        <w:rPr>
          <w:rFonts w:ascii="Times New Roman" w:eastAsia="Calibri" w:hAnsi="Times New Roman"/>
          <w:sz w:val="28"/>
          <w:szCs w:val="28"/>
          <w:lang w:eastAsia="en-US"/>
        </w:rPr>
        <w:t xml:space="preserve">По результатам проведенной </w:t>
      </w:r>
      <w:r w:rsidRPr="00B93009">
        <w:rPr>
          <w:rFonts w:ascii="Times New Roman" w:eastAsia="Calibri" w:hAnsi="Times New Roman"/>
          <w:iCs/>
          <w:sz w:val="28"/>
          <w:szCs w:val="28"/>
          <w:lang w:eastAsia="ar-SA"/>
        </w:rPr>
        <w:t>о</w:t>
      </w:r>
      <w:r w:rsidRPr="00B93009">
        <w:rPr>
          <w:rFonts w:ascii="Times New Roman" w:eastAsia="Calibri" w:hAnsi="Times New Roman"/>
          <w:sz w:val="28"/>
          <w:szCs w:val="28"/>
          <w:lang w:eastAsia="en-US"/>
        </w:rPr>
        <w:t xml:space="preserve">ценки, </w:t>
      </w:r>
      <w:r w:rsidRPr="00B93009">
        <w:rPr>
          <w:rFonts w:ascii="Times New Roman" w:eastAsia="Calibri" w:hAnsi="Times New Roman"/>
          <w:kern w:val="1"/>
          <w:sz w:val="28"/>
          <w:szCs w:val="28"/>
          <w:lang w:eastAsia="hi-IN" w:bidi="hi-IN"/>
        </w:rPr>
        <w:t>аудитом на соответствие нормам законодательств</w:t>
      </w:r>
      <w:r w:rsidRPr="00B93009">
        <w:rPr>
          <w:rFonts w:ascii="Times New Roman" w:eastAsia="Calibri" w:hAnsi="Times New Roman"/>
          <w:kern w:val="1"/>
          <w:sz w:val="28"/>
          <w:szCs w:val="28"/>
          <w:lang w:val="kk-KZ" w:eastAsia="hi-IN" w:bidi="hi-IN"/>
        </w:rPr>
        <w:t>а</w:t>
      </w:r>
      <w:r w:rsidRPr="00B93009">
        <w:rPr>
          <w:rFonts w:ascii="Times New Roman" w:eastAsia="Calibri" w:hAnsi="Times New Roman"/>
          <w:kern w:val="1"/>
          <w:sz w:val="28"/>
          <w:szCs w:val="28"/>
          <w:lang w:eastAsia="hi-IN" w:bidi="hi-IN"/>
        </w:rPr>
        <w:t xml:space="preserve"> Р</w:t>
      </w:r>
      <w:r w:rsidRPr="00B93009">
        <w:rPr>
          <w:rFonts w:ascii="Times New Roman" w:eastAsia="Calibri" w:hAnsi="Times New Roman"/>
          <w:kern w:val="1"/>
          <w:sz w:val="28"/>
          <w:szCs w:val="28"/>
          <w:lang w:val="kk-KZ" w:eastAsia="hi-IN" w:bidi="hi-IN"/>
        </w:rPr>
        <w:t xml:space="preserve">еспублики </w:t>
      </w:r>
      <w:r w:rsidRPr="00B93009">
        <w:rPr>
          <w:rFonts w:ascii="Times New Roman" w:eastAsia="Calibri" w:hAnsi="Times New Roman"/>
          <w:kern w:val="1"/>
          <w:sz w:val="28"/>
          <w:szCs w:val="28"/>
          <w:lang w:eastAsia="hi-IN" w:bidi="hi-IN"/>
        </w:rPr>
        <w:t>К</w:t>
      </w:r>
      <w:r w:rsidRPr="00B93009">
        <w:rPr>
          <w:rFonts w:ascii="Times New Roman" w:eastAsia="Calibri" w:hAnsi="Times New Roman"/>
          <w:kern w:val="1"/>
          <w:sz w:val="28"/>
          <w:szCs w:val="28"/>
          <w:lang w:val="kk-KZ" w:eastAsia="hi-IN" w:bidi="hi-IN"/>
        </w:rPr>
        <w:t>азахстан</w:t>
      </w:r>
      <w:r w:rsidRPr="00B93009">
        <w:rPr>
          <w:rFonts w:ascii="Times New Roman" w:eastAsia="Calibri" w:hAnsi="Times New Roman"/>
          <w:sz w:val="28"/>
          <w:szCs w:val="28"/>
          <w:lang w:eastAsia="en-US"/>
        </w:rPr>
        <w:t xml:space="preserve">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отдельные недостатки и нарушения такие как</w:t>
      </w:r>
      <w:r w:rsidRPr="00B93009">
        <w:rPr>
          <w:rFonts w:ascii="Times New Roman" w:hAnsi="Times New Roman"/>
          <w:sz w:val="28"/>
          <w:szCs w:val="28"/>
        </w:rPr>
        <w:t xml:space="preserve">: </w:t>
      </w:r>
      <w:r w:rsidR="00B65C59" w:rsidRPr="00B93009">
        <w:rPr>
          <w:rFonts w:ascii="Times New Roman" w:hAnsi="Times New Roman"/>
          <w:sz w:val="28"/>
          <w:szCs w:val="28"/>
        </w:rPr>
        <w:t>нарушения ведения бухгалтерского учета приведшие к искажению финансовой отчетности в сумме</w:t>
      </w:r>
      <w:r w:rsidR="004F46F8" w:rsidRPr="00B93009">
        <w:rPr>
          <w:rFonts w:ascii="Times New Roman" w:hAnsi="Times New Roman"/>
          <w:sz w:val="28"/>
          <w:szCs w:val="28"/>
        </w:rPr>
        <w:t xml:space="preserve"> 1296,2 тыс.тенге</w:t>
      </w:r>
      <w:r w:rsidR="001655AC" w:rsidRPr="00B93009">
        <w:rPr>
          <w:rFonts w:ascii="Times New Roman" w:hAnsi="Times New Roman"/>
          <w:sz w:val="28"/>
          <w:szCs w:val="28"/>
        </w:rPr>
        <w:t xml:space="preserve">; переплата по заработной плате в сумме 64,3 тыс.тенге; </w:t>
      </w:r>
      <w:r w:rsidR="00173F66" w:rsidRPr="00B93009">
        <w:rPr>
          <w:rFonts w:ascii="Times New Roman" w:hAnsi="Times New Roman"/>
          <w:sz w:val="28"/>
          <w:szCs w:val="28"/>
        </w:rPr>
        <w:t>не взыскана неустойка за нарушение Подрядчиком сроков выполнения работ в сумме 194,6 тыс. тенге. Кроме того выявлены нарушения процедурного характера в количестве 4 ед. такие как:</w:t>
      </w:r>
      <w:r w:rsidR="007A2DDC" w:rsidRPr="00B93009">
        <w:rPr>
          <w:rFonts w:ascii="Times New Roman" w:hAnsi="Times New Roman"/>
          <w:sz w:val="28"/>
          <w:szCs w:val="28"/>
        </w:rPr>
        <w:t xml:space="preserve"> неверно отражен показатель прямого результата по бюджетной программе 001; путевые листы за аудируемый период заполнены не должным образом; нарушения ведения бухгалтерского учета приведшие к искажению финансовой отчетности.</w:t>
      </w:r>
      <w:r w:rsidR="00173F66" w:rsidRPr="00B93009">
        <w:rPr>
          <w:rFonts w:ascii="Times New Roman" w:hAnsi="Times New Roman"/>
          <w:sz w:val="28"/>
          <w:szCs w:val="28"/>
        </w:rPr>
        <w:t xml:space="preserve"> </w:t>
      </w:r>
    </w:p>
    <w:p w:rsidR="00E566B1" w:rsidRPr="00B93009" w:rsidRDefault="00B65C59" w:rsidP="00732809">
      <w:pPr>
        <w:spacing w:after="0" w:line="240" w:lineRule="auto"/>
        <w:ind w:firstLine="709"/>
        <w:jc w:val="both"/>
        <w:rPr>
          <w:rFonts w:ascii="Times New Roman" w:hAnsi="Times New Roman"/>
          <w:i/>
          <w:sz w:val="28"/>
          <w:szCs w:val="28"/>
        </w:rPr>
      </w:pPr>
      <w:r w:rsidRPr="00B93009">
        <w:rPr>
          <w:rFonts w:ascii="Times New Roman" w:hAnsi="Times New Roman"/>
          <w:sz w:val="28"/>
          <w:szCs w:val="28"/>
        </w:rPr>
        <w:t xml:space="preserve"> </w:t>
      </w:r>
      <w:r w:rsidR="00DC6D19" w:rsidRPr="00B93009">
        <w:rPr>
          <w:rFonts w:ascii="Times New Roman" w:hAnsi="Times New Roman"/>
          <w:sz w:val="28"/>
          <w:szCs w:val="28"/>
        </w:rPr>
        <w:tab/>
      </w:r>
      <w:r w:rsidR="00E566B1" w:rsidRPr="00B93009">
        <w:rPr>
          <w:rFonts w:ascii="Times New Roman" w:hAnsi="Times New Roman"/>
          <w:i/>
          <w:sz w:val="28"/>
          <w:szCs w:val="28"/>
        </w:rPr>
        <w:t>ГУ «</w:t>
      </w:r>
      <w:r w:rsidR="00732809" w:rsidRPr="00B93009">
        <w:rPr>
          <w:rFonts w:ascii="Times New Roman" w:hAnsi="Times New Roman"/>
          <w:i/>
          <w:sz w:val="28"/>
          <w:szCs w:val="28"/>
          <w:lang w:val="kk-KZ"/>
        </w:rPr>
        <w:t>Аппарат акима Баршатасского сельского округа Аягозского района</w:t>
      </w:r>
      <w:r w:rsidR="00E566B1" w:rsidRPr="00B93009">
        <w:rPr>
          <w:rFonts w:ascii="Times New Roman" w:hAnsi="Times New Roman"/>
          <w:i/>
          <w:sz w:val="28"/>
          <w:szCs w:val="28"/>
        </w:rPr>
        <w:t>»</w:t>
      </w:r>
    </w:p>
    <w:p w:rsidR="00A50D48" w:rsidRPr="00B93009" w:rsidRDefault="00A50D48" w:rsidP="00A50D48">
      <w:pPr>
        <w:widowControl w:val="0"/>
        <w:pBdr>
          <w:bottom w:val="single" w:sz="4" w:space="0" w:color="FFFFFF"/>
        </w:pBdr>
        <w:tabs>
          <w:tab w:val="left" w:pos="709"/>
        </w:tabs>
        <w:spacing w:after="0" w:line="240" w:lineRule="auto"/>
        <w:contextualSpacing/>
        <w:jc w:val="both"/>
        <w:rPr>
          <w:rFonts w:ascii="Times New Roman" w:hAnsi="Times New Roman"/>
          <w:spacing w:val="2"/>
          <w:sz w:val="28"/>
          <w:szCs w:val="28"/>
          <w:shd w:val="clear" w:color="auto" w:fill="FFFFFF"/>
        </w:rPr>
      </w:pPr>
      <w:r w:rsidRPr="00B93009">
        <w:rPr>
          <w:rFonts w:ascii="Times New Roman" w:hAnsi="Times New Roman"/>
          <w:i/>
          <w:sz w:val="28"/>
          <w:szCs w:val="28"/>
        </w:rPr>
        <w:t>Р</w:t>
      </w:r>
      <w:r w:rsidRPr="00B93009">
        <w:rPr>
          <w:rFonts w:ascii="Times New Roman" w:hAnsi="Times New Roman"/>
          <w:bCs/>
          <w:i/>
          <w:sz w:val="28"/>
          <w:szCs w:val="28"/>
        </w:rPr>
        <w:t xml:space="preserve">езультативность: </w:t>
      </w:r>
      <w:r w:rsidRPr="00B93009">
        <w:rPr>
          <w:rFonts w:ascii="Times New Roman" w:hAnsi="Times New Roman"/>
          <w:bCs/>
          <w:sz w:val="28"/>
          <w:szCs w:val="28"/>
        </w:rPr>
        <w:t xml:space="preserve">проведенным анализом реализации объектом государственного аудита компетенции и функции, предусмотренной законодательством </w:t>
      </w:r>
      <w:r w:rsidRPr="00B93009">
        <w:rPr>
          <w:rFonts w:ascii="Times New Roman" w:hAnsi="Times New Roman"/>
          <w:spacing w:val="2"/>
          <w:sz w:val="28"/>
          <w:szCs w:val="28"/>
          <w:shd w:val="clear" w:color="auto" w:fill="FFFFFF"/>
        </w:rPr>
        <w:t xml:space="preserve">в области местного государственного управления и самоуправления и Положением, установлено, что в целом, Аппаратом акима выполняются. </w:t>
      </w:r>
    </w:p>
    <w:p w:rsidR="00A50D48" w:rsidRPr="00B93009" w:rsidRDefault="00A50D48" w:rsidP="00A50D48">
      <w:pPr>
        <w:widowControl w:val="0"/>
        <w:pBdr>
          <w:bottom w:val="single" w:sz="4" w:space="0" w:color="FFFFFF"/>
        </w:pBdr>
        <w:tabs>
          <w:tab w:val="left" w:pos="709"/>
        </w:tabs>
        <w:spacing w:after="0" w:line="240" w:lineRule="auto"/>
        <w:contextualSpacing/>
        <w:jc w:val="both"/>
        <w:rPr>
          <w:rFonts w:ascii="Times New Roman" w:hAnsi="Times New Roman"/>
          <w:spacing w:val="2"/>
          <w:sz w:val="28"/>
          <w:szCs w:val="28"/>
          <w:shd w:val="clear" w:color="auto" w:fill="FFFFFF"/>
        </w:rPr>
      </w:pPr>
      <w:r w:rsidRPr="00B93009">
        <w:rPr>
          <w:rFonts w:ascii="Times New Roman" w:hAnsi="Times New Roman"/>
          <w:spacing w:val="2"/>
          <w:sz w:val="28"/>
          <w:szCs w:val="28"/>
          <w:shd w:val="clear" w:color="auto" w:fill="FFFFFF"/>
        </w:rPr>
        <w:tab/>
        <w:t xml:space="preserve">Так, </w:t>
      </w:r>
      <w:r w:rsidRPr="00B93009">
        <w:rPr>
          <w:rFonts w:ascii="Times New Roman" w:hAnsi="Times New Roman"/>
          <w:bCs/>
          <w:sz w:val="28"/>
          <w:szCs w:val="28"/>
        </w:rPr>
        <w:t>соотношение реализованных компетенций, к общему количеству компетенций, подвергнутых государственному аудиту</w:t>
      </w:r>
      <w:r w:rsidRPr="00B93009">
        <w:rPr>
          <w:rFonts w:ascii="Times New Roman" w:hAnsi="Times New Roman"/>
          <w:spacing w:val="2"/>
          <w:sz w:val="28"/>
          <w:szCs w:val="28"/>
          <w:shd w:val="clear" w:color="auto" w:fill="FFFFFF"/>
        </w:rPr>
        <w:t>, составило 100%.</w:t>
      </w:r>
    </w:p>
    <w:p w:rsidR="00A50D48" w:rsidRPr="00B93009" w:rsidRDefault="00A50D48" w:rsidP="00A50D48">
      <w:pPr>
        <w:widowControl w:val="0"/>
        <w:pBdr>
          <w:bottom w:val="single" w:sz="4" w:space="0" w:color="FFFFFF"/>
        </w:pBdr>
        <w:tabs>
          <w:tab w:val="left" w:pos="709"/>
        </w:tabs>
        <w:spacing w:after="0" w:line="240" w:lineRule="auto"/>
        <w:contextualSpacing/>
        <w:jc w:val="both"/>
        <w:rPr>
          <w:rFonts w:ascii="Times New Roman" w:hAnsi="Times New Roman"/>
          <w:sz w:val="28"/>
          <w:szCs w:val="28"/>
          <w:lang w:val="kk-KZ"/>
        </w:rPr>
      </w:pPr>
      <w:r w:rsidRPr="00B93009">
        <w:rPr>
          <w:rFonts w:ascii="Times New Roman" w:hAnsi="Times New Roman"/>
          <w:spacing w:val="2"/>
          <w:sz w:val="28"/>
          <w:szCs w:val="28"/>
          <w:shd w:val="clear" w:color="auto" w:fill="FFFFFF"/>
        </w:rPr>
        <w:tab/>
        <w:t xml:space="preserve">Следует отметить, что определение объема </w:t>
      </w:r>
      <w:r w:rsidRPr="00B93009">
        <w:rPr>
          <w:rFonts w:ascii="Times New Roman" w:hAnsi="Times New Roman"/>
          <w:color w:val="000000"/>
          <w:sz w:val="28"/>
        </w:rPr>
        <w:t xml:space="preserve">намеченных по каждой деятельности задач, в большей степени, также взаимосвязан, с суммой выделенного Учреждению финансирования. </w:t>
      </w:r>
    </w:p>
    <w:p w:rsidR="00A50D48" w:rsidRPr="00B93009" w:rsidRDefault="00A50D48" w:rsidP="00A50D48">
      <w:pPr>
        <w:widowControl w:val="0"/>
        <w:pBdr>
          <w:bottom w:val="single" w:sz="4" w:space="0" w:color="FFFFFF"/>
        </w:pBdr>
        <w:tabs>
          <w:tab w:val="left" w:pos="709"/>
        </w:tabs>
        <w:spacing w:after="0" w:line="240" w:lineRule="auto"/>
        <w:contextualSpacing/>
        <w:jc w:val="both"/>
        <w:rPr>
          <w:rFonts w:ascii="Times New Roman" w:hAnsi="Times New Roman"/>
          <w:color w:val="000000"/>
          <w:sz w:val="28"/>
          <w:szCs w:val="28"/>
        </w:rPr>
      </w:pPr>
      <w:r w:rsidRPr="00B93009">
        <w:rPr>
          <w:rFonts w:ascii="Times New Roman" w:hAnsi="Times New Roman"/>
          <w:i/>
          <w:color w:val="000000"/>
          <w:sz w:val="28"/>
          <w:szCs w:val="28"/>
        </w:rPr>
        <w:tab/>
      </w:r>
      <w:r w:rsidRPr="00B93009">
        <w:rPr>
          <w:rFonts w:ascii="Times New Roman" w:hAnsi="Times New Roman"/>
          <w:color w:val="000000"/>
          <w:sz w:val="28"/>
          <w:szCs w:val="28"/>
        </w:rPr>
        <w:t xml:space="preserve">Аудитом, соблюдения </w:t>
      </w:r>
      <w:r w:rsidRPr="00B93009">
        <w:rPr>
          <w:rFonts w:ascii="Times New Roman" w:hAnsi="Times New Roman"/>
          <w:i/>
          <w:color w:val="000000"/>
          <w:sz w:val="28"/>
          <w:szCs w:val="28"/>
        </w:rPr>
        <w:t>требований норм законодательства РК</w:t>
      </w:r>
      <w:r w:rsidRPr="00B93009">
        <w:rPr>
          <w:rFonts w:ascii="Times New Roman" w:hAnsi="Times New Roman"/>
          <w:color w:val="000000"/>
          <w:sz w:val="28"/>
          <w:szCs w:val="28"/>
        </w:rPr>
        <w:t xml:space="preserve"> установлено, что в целом </w:t>
      </w:r>
      <w:r w:rsidRPr="00B93009">
        <w:rPr>
          <w:rFonts w:ascii="Times New Roman" w:hAnsi="Times New Roman"/>
          <w:color w:val="000000"/>
          <w:sz w:val="28"/>
        </w:rPr>
        <w:t xml:space="preserve">финансово-хозяйственные операции </w:t>
      </w:r>
      <w:r w:rsidRPr="00B93009">
        <w:rPr>
          <w:rFonts w:ascii="Times New Roman" w:hAnsi="Times New Roman"/>
          <w:color w:val="000000"/>
          <w:sz w:val="28"/>
          <w:szCs w:val="28"/>
        </w:rPr>
        <w:t xml:space="preserve">Учреждением проводятся в соответствии с требуемыми нормами. При этом, Учреждением были допущены следующие нарушения: необоснованное возмещение и переплата по командировочным расходам в семи случаях на общую сумму 27,9 тыс. тенге; </w:t>
      </w:r>
      <w:r w:rsidRPr="00B93009">
        <w:rPr>
          <w:rFonts w:ascii="Times New Roman" w:hAnsi="Times New Roman"/>
          <w:color w:val="000000"/>
          <w:sz w:val="28"/>
          <w:szCs w:val="28"/>
          <w:lang w:eastAsia="ar-SA"/>
        </w:rPr>
        <w:t xml:space="preserve">нарушение ведение бухгалтерского учета, в части не отражения по учету поступивших запасов на </w:t>
      </w:r>
      <w:r w:rsidRPr="00B93009">
        <w:rPr>
          <w:rFonts w:ascii="Times New Roman" w:eastAsia="Calibri" w:hAnsi="Times New Roman" w:cs="Consolas"/>
          <w:sz w:val="28"/>
          <w:szCs w:val="28"/>
        </w:rPr>
        <w:t xml:space="preserve">бух.счете 1300 «Запасы»; </w:t>
      </w:r>
      <w:r w:rsidRPr="00B93009">
        <w:rPr>
          <w:rFonts w:ascii="Times New Roman" w:hAnsi="Times New Roman"/>
          <w:sz w:val="28"/>
          <w:szCs w:val="28"/>
        </w:rPr>
        <w:t>к плановым расчетам не приложено не менее трех прайс-листов по каждому виду запасов или основных средств; превышение в месяц лимита пробега служебного автотранспорта</w:t>
      </w:r>
      <w:r w:rsidRPr="00B93009">
        <w:rPr>
          <w:rFonts w:ascii="Times New Roman" w:eastAsia="Calibri" w:hAnsi="Times New Roman" w:cs="Consolas"/>
          <w:sz w:val="28"/>
          <w:szCs w:val="28"/>
        </w:rPr>
        <w:t xml:space="preserve"> </w:t>
      </w:r>
      <w:r w:rsidRPr="00B93009">
        <w:rPr>
          <w:rFonts w:ascii="Times New Roman" w:hAnsi="Times New Roman"/>
          <w:color w:val="000000"/>
          <w:sz w:val="28"/>
          <w:szCs w:val="28"/>
          <w:lang w:eastAsia="ar-SA"/>
        </w:rPr>
        <w:t xml:space="preserve">  </w:t>
      </w:r>
    </w:p>
    <w:p w:rsidR="00A50D48" w:rsidRPr="00B93009" w:rsidRDefault="00A50D48" w:rsidP="00A50D48">
      <w:pPr>
        <w:widowControl w:val="0"/>
        <w:pBdr>
          <w:bottom w:val="single" w:sz="4" w:space="0" w:color="FFFFFF"/>
        </w:pBdr>
        <w:tabs>
          <w:tab w:val="left" w:pos="709"/>
        </w:tabs>
        <w:spacing w:after="0" w:line="240" w:lineRule="auto"/>
        <w:contextualSpacing/>
        <w:jc w:val="both"/>
        <w:rPr>
          <w:rFonts w:ascii="Times New Roman" w:eastAsia="Calibri" w:hAnsi="Times New Roman"/>
          <w:bCs/>
          <w:sz w:val="28"/>
          <w:szCs w:val="28"/>
        </w:rPr>
      </w:pPr>
      <w:r w:rsidRPr="00B93009">
        <w:rPr>
          <w:rFonts w:ascii="Times New Roman" w:hAnsi="Times New Roman"/>
          <w:bCs/>
          <w:sz w:val="28"/>
          <w:szCs w:val="28"/>
        </w:rPr>
        <w:tab/>
      </w:r>
      <w:r w:rsidRPr="00B93009">
        <w:rPr>
          <w:rFonts w:ascii="Times New Roman" w:eastAsia="Calibri" w:hAnsi="Times New Roman"/>
          <w:bCs/>
          <w:sz w:val="28"/>
          <w:szCs w:val="28"/>
        </w:rPr>
        <w:t>Специальный показатель: управление бюджетными средствами при реализации объектом государственного аудита своих функций.</w:t>
      </w:r>
    </w:p>
    <w:p w:rsidR="00A50D48" w:rsidRPr="00B93009" w:rsidRDefault="00A50D48" w:rsidP="00A50D48">
      <w:pPr>
        <w:widowControl w:val="0"/>
        <w:pBdr>
          <w:bottom w:val="single" w:sz="4" w:space="0" w:color="FFFFFF"/>
        </w:pBdr>
        <w:tabs>
          <w:tab w:val="left" w:pos="709"/>
        </w:tabs>
        <w:spacing w:after="0" w:line="240" w:lineRule="auto"/>
        <w:contextualSpacing/>
        <w:jc w:val="both"/>
        <w:rPr>
          <w:rFonts w:ascii="Times New Roman" w:eastAsia="Calibri" w:hAnsi="Times New Roman"/>
          <w:bCs/>
          <w:sz w:val="28"/>
          <w:szCs w:val="28"/>
        </w:rPr>
      </w:pPr>
      <w:r w:rsidRPr="00B93009">
        <w:rPr>
          <w:rFonts w:ascii="Times New Roman" w:eastAsia="Calibri" w:hAnsi="Times New Roman"/>
          <w:bCs/>
          <w:sz w:val="28"/>
          <w:szCs w:val="28"/>
        </w:rPr>
        <w:lastRenderedPageBreak/>
        <w:tab/>
        <w:t xml:space="preserve">Определенные нормами законодательства РК, а также соответственно своим Положением функции Учреждения, выполняются путем управления и использования выделенного финансирования, в разрезе бюджетных программ.    </w:t>
      </w:r>
    </w:p>
    <w:p w:rsidR="00E566B1" w:rsidRPr="00B93009" w:rsidRDefault="00AE64EF" w:rsidP="00A50D48">
      <w:pPr>
        <w:tabs>
          <w:tab w:val="left" w:pos="567"/>
          <w:tab w:val="right" w:pos="9808"/>
        </w:tabs>
        <w:spacing w:after="0" w:line="240" w:lineRule="auto"/>
        <w:ind w:firstLine="567"/>
        <w:jc w:val="both"/>
        <w:rPr>
          <w:rFonts w:ascii="Times New Roman" w:hAnsi="Times New Roman"/>
          <w:i/>
          <w:sz w:val="28"/>
          <w:szCs w:val="28"/>
        </w:rPr>
      </w:pPr>
      <w:r w:rsidRPr="00B93009">
        <w:rPr>
          <w:rFonts w:ascii="Times New Roman" w:eastAsia="Calibri" w:hAnsi="Times New Roman"/>
          <w:sz w:val="28"/>
          <w:szCs w:val="28"/>
          <w:lang w:val="kk-KZ"/>
        </w:rPr>
        <w:tab/>
      </w:r>
      <w:r w:rsidR="007C30F8" w:rsidRPr="00B93009">
        <w:rPr>
          <w:rFonts w:ascii="Times New Roman" w:eastAsia="Calibri" w:hAnsi="Times New Roman"/>
          <w:i/>
          <w:sz w:val="28"/>
          <w:szCs w:val="28"/>
          <w:lang w:val="kk-KZ"/>
        </w:rPr>
        <w:t>ГУ «</w:t>
      </w:r>
      <w:r w:rsidR="00A50D48" w:rsidRPr="00B93009">
        <w:rPr>
          <w:rFonts w:ascii="Times New Roman" w:eastAsia="Calibri" w:hAnsi="Times New Roman"/>
          <w:i/>
          <w:sz w:val="28"/>
          <w:szCs w:val="28"/>
          <w:lang w:val="kk-KZ"/>
        </w:rPr>
        <w:t>Аппарат акима Мамырсуского сельского округа Аягозского района</w:t>
      </w:r>
      <w:r w:rsidR="007C30F8" w:rsidRPr="00B93009">
        <w:rPr>
          <w:rFonts w:ascii="Times New Roman" w:eastAsia="Calibri" w:hAnsi="Times New Roman"/>
          <w:i/>
          <w:sz w:val="28"/>
          <w:szCs w:val="28"/>
          <w:lang w:val="kk-KZ"/>
        </w:rPr>
        <w:t>»</w:t>
      </w:r>
      <w:r w:rsidR="00A50D48" w:rsidRPr="00B93009">
        <w:rPr>
          <w:rFonts w:ascii="Times New Roman" w:eastAsia="Calibri" w:hAnsi="Times New Roman"/>
          <w:i/>
          <w:sz w:val="28"/>
          <w:szCs w:val="28"/>
          <w:lang w:val="kk-KZ"/>
        </w:rPr>
        <w:tab/>
      </w:r>
    </w:p>
    <w:p w:rsidR="00AB1AB3" w:rsidRPr="00B93009" w:rsidRDefault="00AB1AB3" w:rsidP="00AB1AB3">
      <w:pPr>
        <w:tabs>
          <w:tab w:val="left" w:pos="567"/>
        </w:tabs>
        <w:spacing w:after="0" w:line="240" w:lineRule="auto"/>
        <w:ind w:right="282" w:firstLine="851"/>
        <w:contextualSpacing/>
        <w:jc w:val="both"/>
        <w:rPr>
          <w:rFonts w:ascii="Times New Roman" w:hAnsi="Times New Roman"/>
          <w:bCs/>
          <w:i/>
          <w:sz w:val="28"/>
          <w:szCs w:val="28"/>
        </w:rPr>
      </w:pPr>
      <w:r w:rsidRPr="00B93009">
        <w:rPr>
          <w:rFonts w:ascii="Times New Roman" w:hAnsi="Times New Roman"/>
          <w:bCs/>
          <w:sz w:val="28"/>
          <w:szCs w:val="28"/>
        </w:rPr>
        <w:t>Базовый показатель (</w:t>
      </w:r>
      <w:r w:rsidRPr="00B93009">
        <w:rPr>
          <w:rFonts w:ascii="Times New Roman" w:hAnsi="Times New Roman"/>
          <w:bCs/>
          <w:sz w:val="28"/>
          <w:szCs w:val="28"/>
          <w:lang w:val="kk-KZ"/>
        </w:rPr>
        <w:t>результативность</w:t>
      </w:r>
      <w:r w:rsidRPr="00B93009">
        <w:rPr>
          <w:rFonts w:ascii="Times New Roman" w:hAnsi="Times New Roman"/>
          <w:bCs/>
          <w:sz w:val="28"/>
          <w:szCs w:val="28"/>
        </w:rPr>
        <w:t>):</w:t>
      </w:r>
      <w:r w:rsidRPr="00B93009">
        <w:rPr>
          <w:rFonts w:ascii="Times New Roman" w:hAnsi="Times New Roman"/>
          <w:bCs/>
          <w:i/>
          <w:sz w:val="28"/>
          <w:szCs w:val="28"/>
        </w:rPr>
        <w:t xml:space="preserve"> результативность реализации объектом государственного аудита компетенции, предусмотренной законодательством </w:t>
      </w:r>
      <w:r w:rsidRPr="00B93009">
        <w:rPr>
          <w:rFonts w:ascii="Times New Roman" w:hAnsi="Times New Roman"/>
          <w:i/>
          <w:spacing w:val="2"/>
          <w:sz w:val="28"/>
          <w:szCs w:val="28"/>
          <w:shd w:val="clear" w:color="auto" w:fill="FFFFFF"/>
        </w:rPr>
        <w:t>в области местного государственного управления и самоуправления (</w:t>
      </w:r>
      <w:r w:rsidRPr="00B93009">
        <w:rPr>
          <w:rFonts w:ascii="Times New Roman" w:hAnsi="Times New Roman"/>
          <w:bCs/>
          <w:i/>
          <w:sz w:val="28"/>
          <w:szCs w:val="28"/>
        </w:rPr>
        <w:t>соотношение реализованных компетенций, к общему количеству компетенций, подвергнутых государственному аудиту).</w:t>
      </w:r>
    </w:p>
    <w:p w:rsidR="00AB1AB3" w:rsidRPr="00B93009" w:rsidRDefault="00AB1AB3" w:rsidP="00AB1AB3">
      <w:pPr>
        <w:widowControl w:val="0"/>
        <w:tabs>
          <w:tab w:val="left" w:pos="0"/>
          <w:tab w:val="left" w:pos="426"/>
        </w:tabs>
        <w:spacing w:after="0" w:line="240" w:lineRule="auto"/>
        <w:ind w:right="282" w:firstLine="851"/>
        <w:contextualSpacing/>
        <w:jc w:val="both"/>
        <w:rPr>
          <w:rFonts w:ascii="Times New Roman" w:hAnsi="Times New Roman"/>
          <w:spacing w:val="2"/>
          <w:sz w:val="28"/>
          <w:szCs w:val="28"/>
          <w:shd w:val="clear" w:color="auto" w:fill="FFFFFF"/>
        </w:rPr>
      </w:pPr>
      <w:r w:rsidRPr="00B93009">
        <w:rPr>
          <w:rFonts w:ascii="Times New Roman" w:hAnsi="Times New Roman"/>
          <w:sz w:val="28"/>
          <w:szCs w:val="28"/>
        </w:rPr>
        <w:t>Анализ полученных результатов оценки показал, что Учреждением выполняются все функции при наступлении необходимости их реализации</w:t>
      </w:r>
      <w:r w:rsidRPr="00B93009">
        <w:rPr>
          <w:rFonts w:ascii="Times New Roman" w:hAnsi="Times New Roman"/>
          <w:bCs/>
          <w:sz w:val="28"/>
          <w:szCs w:val="28"/>
        </w:rPr>
        <w:t xml:space="preserve"> предусмотренных законодательством </w:t>
      </w:r>
      <w:r w:rsidRPr="00B93009">
        <w:rPr>
          <w:rFonts w:ascii="Times New Roman" w:hAnsi="Times New Roman"/>
          <w:spacing w:val="2"/>
          <w:sz w:val="28"/>
          <w:szCs w:val="28"/>
          <w:shd w:val="clear" w:color="auto" w:fill="FFFFFF"/>
        </w:rPr>
        <w:t>в области местных исполнительных органов и согласно Положению.</w:t>
      </w:r>
    </w:p>
    <w:p w:rsidR="00AB1AB3" w:rsidRPr="00B93009" w:rsidRDefault="00AB1AB3" w:rsidP="00AB1AB3">
      <w:pPr>
        <w:tabs>
          <w:tab w:val="left" w:pos="567"/>
        </w:tabs>
        <w:spacing w:after="0" w:line="240" w:lineRule="auto"/>
        <w:ind w:right="282" w:firstLine="851"/>
        <w:contextualSpacing/>
        <w:jc w:val="both"/>
        <w:rPr>
          <w:rFonts w:ascii="Times New Roman" w:eastAsia="Calibri" w:hAnsi="Times New Roman"/>
          <w:bCs/>
          <w:i/>
          <w:sz w:val="28"/>
          <w:szCs w:val="28"/>
        </w:rPr>
      </w:pPr>
      <w:r w:rsidRPr="00B93009">
        <w:rPr>
          <w:rFonts w:ascii="Times New Roman" w:eastAsia="Calibri" w:hAnsi="Times New Roman"/>
          <w:bCs/>
          <w:sz w:val="28"/>
          <w:szCs w:val="28"/>
        </w:rPr>
        <w:t>Специальный показатель:</w:t>
      </w:r>
      <w:r w:rsidRPr="00B93009">
        <w:rPr>
          <w:rFonts w:ascii="Times New Roman" w:eastAsia="Calibri" w:hAnsi="Times New Roman"/>
          <w:b/>
          <w:bCs/>
          <w:i/>
          <w:sz w:val="28"/>
          <w:szCs w:val="28"/>
        </w:rPr>
        <w:t xml:space="preserve"> </w:t>
      </w:r>
      <w:r w:rsidRPr="00B93009">
        <w:rPr>
          <w:rFonts w:ascii="Times New Roman" w:eastAsia="Calibri" w:hAnsi="Times New Roman"/>
          <w:bCs/>
          <w:i/>
          <w:sz w:val="28"/>
          <w:szCs w:val="28"/>
        </w:rPr>
        <w:t>управление бюджетными средствами при реализации объектом государственного аудита своих функций.</w:t>
      </w:r>
    </w:p>
    <w:p w:rsidR="00AB1AB3" w:rsidRPr="00B93009" w:rsidRDefault="00AB1AB3" w:rsidP="00AB1AB3">
      <w:pPr>
        <w:widowControl w:val="0"/>
        <w:tabs>
          <w:tab w:val="left" w:pos="3332"/>
        </w:tabs>
        <w:spacing w:after="0" w:line="240" w:lineRule="auto"/>
        <w:ind w:right="282" w:firstLine="851"/>
        <w:jc w:val="both"/>
        <w:rPr>
          <w:rFonts w:ascii="Times New Roman" w:eastAsia="Calibri" w:hAnsi="Times New Roman"/>
          <w:bCs/>
          <w:sz w:val="28"/>
          <w:szCs w:val="28"/>
          <w:lang w:eastAsia="en-US"/>
        </w:rPr>
      </w:pPr>
      <w:r w:rsidRPr="00B93009">
        <w:rPr>
          <w:rFonts w:ascii="Times New Roman" w:eastAsia="Calibri" w:hAnsi="Times New Roman"/>
          <w:sz w:val="28"/>
          <w:szCs w:val="28"/>
          <w:lang w:eastAsia="en-US"/>
        </w:rPr>
        <w:t xml:space="preserve">По результатам проведенной </w:t>
      </w:r>
      <w:r w:rsidRPr="00B93009">
        <w:rPr>
          <w:rFonts w:ascii="Times New Roman" w:eastAsia="Calibri" w:hAnsi="Times New Roman"/>
          <w:iCs/>
          <w:sz w:val="28"/>
          <w:szCs w:val="28"/>
          <w:lang w:eastAsia="ar-SA"/>
        </w:rPr>
        <w:t>о</w:t>
      </w:r>
      <w:r w:rsidRPr="00B93009">
        <w:rPr>
          <w:rFonts w:ascii="Times New Roman" w:eastAsia="Calibri" w:hAnsi="Times New Roman"/>
          <w:sz w:val="28"/>
          <w:szCs w:val="28"/>
          <w:lang w:eastAsia="en-US"/>
        </w:rPr>
        <w:t xml:space="preserve">ценки, </w:t>
      </w:r>
      <w:r w:rsidRPr="00B93009">
        <w:rPr>
          <w:rFonts w:ascii="Times New Roman" w:eastAsia="Calibri" w:hAnsi="Times New Roman"/>
          <w:kern w:val="1"/>
          <w:sz w:val="28"/>
          <w:szCs w:val="28"/>
          <w:lang w:eastAsia="hi-IN" w:bidi="hi-IN"/>
        </w:rPr>
        <w:t>аудитом на соответствие нормам законодательств</w:t>
      </w:r>
      <w:r w:rsidRPr="00B93009">
        <w:rPr>
          <w:rFonts w:ascii="Times New Roman" w:eastAsia="Calibri" w:hAnsi="Times New Roman"/>
          <w:kern w:val="1"/>
          <w:sz w:val="28"/>
          <w:szCs w:val="28"/>
          <w:lang w:val="kk-KZ" w:eastAsia="hi-IN" w:bidi="hi-IN"/>
        </w:rPr>
        <w:t>а</w:t>
      </w:r>
      <w:r w:rsidRPr="00B93009">
        <w:rPr>
          <w:rFonts w:ascii="Times New Roman" w:eastAsia="Calibri" w:hAnsi="Times New Roman"/>
          <w:kern w:val="1"/>
          <w:sz w:val="28"/>
          <w:szCs w:val="28"/>
          <w:lang w:eastAsia="hi-IN" w:bidi="hi-IN"/>
        </w:rPr>
        <w:t xml:space="preserve"> Р</w:t>
      </w:r>
      <w:r w:rsidRPr="00B93009">
        <w:rPr>
          <w:rFonts w:ascii="Times New Roman" w:eastAsia="Calibri" w:hAnsi="Times New Roman"/>
          <w:kern w:val="1"/>
          <w:sz w:val="28"/>
          <w:szCs w:val="28"/>
          <w:lang w:val="kk-KZ" w:eastAsia="hi-IN" w:bidi="hi-IN"/>
        </w:rPr>
        <w:t xml:space="preserve">еспублики </w:t>
      </w:r>
      <w:r w:rsidRPr="00B93009">
        <w:rPr>
          <w:rFonts w:ascii="Times New Roman" w:eastAsia="Calibri" w:hAnsi="Times New Roman"/>
          <w:kern w:val="1"/>
          <w:sz w:val="28"/>
          <w:szCs w:val="28"/>
          <w:lang w:eastAsia="hi-IN" w:bidi="hi-IN"/>
        </w:rPr>
        <w:t>К</w:t>
      </w:r>
      <w:r w:rsidRPr="00B93009">
        <w:rPr>
          <w:rFonts w:ascii="Times New Roman" w:eastAsia="Calibri" w:hAnsi="Times New Roman"/>
          <w:kern w:val="1"/>
          <w:sz w:val="28"/>
          <w:szCs w:val="28"/>
          <w:lang w:val="kk-KZ" w:eastAsia="hi-IN" w:bidi="hi-IN"/>
        </w:rPr>
        <w:t>азахстан</w:t>
      </w:r>
      <w:r w:rsidRPr="00B93009">
        <w:rPr>
          <w:rFonts w:ascii="Times New Roman" w:eastAsia="Calibri" w:hAnsi="Times New Roman"/>
          <w:sz w:val="28"/>
          <w:szCs w:val="28"/>
          <w:lang w:eastAsia="en-US"/>
        </w:rPr>
        <w:t xml:space="preserve"> в ГУ </w:t>
      </w:r>
      <w:r w:rsidRPr="00B93009">
        <w:rPr>
          <w:rFonts w:ascii="Times New Roman" w:hAnsi="Times New Roman"/>
          <w:sz w:val="28"/>
          <w:szCs w:val="28"/>
        </w:rPr>
        <w:t>"Аппарат акима Мамырсуского сельского округа Аягозского района"</w:t>
      </w:r>
      <w:r w:rsidRPr="00B93009">
        <w:rPr>
          <w:rFonts w:ascii="Times New Roman" w:eastAsia="Calibri" w:hAnsi="Times New Roman"/>
          <w:sz w:val="28"/>
          <w:szCs w:val="28"/>
          <w:lang w:eastAsia="en-US"/>
        </w:rPr>
        <w:t xml:space="preserve">, в целом применение норм законодательства соблюдаются, однако имеются </w:t>
      </w:r>
      <w:r w:rsidRPr="00B93009">
        <w:rPr>
          <w:rFonts w:ascii="Times New Roman" w:eastAsia="Calibri" w:hAnsi="Times New Roman"/>
          <w:sz w:val="28"/>
          <w:szCs w:val="28"/>
          <w:lang w:eastAsia="ar-SA"/>
        </w:rPr>
        <w:t>отдельные недостатки и нарушения, выразившиеся в несоблюдении</w:t>
      </w:r>
      <w:r w:rsidRPr="00B93009">
        <w:rPr>
          <w:rFonts w:ascii="Times New Roman" w:eastAsia="Calibri" w:hAnsi="Times New Roman"/>
          <w:iCs/>
          <w:sz w:val="28"/>
          <w:szCs w:val="28"/>
          <w:lang w:eastAsia="en-US"/>
        </w:rPr>
        <w:t xml:space="preserve"> </w:t>
      </w:r>
      <w:r w:rsidRPr="00B93009">
        <w:rPr>
          <w:rFonts w:ascii="Times New Roman" w:eastAsia="Calibri" w:hAnsi="Times New Roman"/>
          <w:sz w:val="28"/>
          <w:szCs w:val="28"/>
          <w:lang w:eastAsia="ar-SA"/>
        </w:rPr>
        <w:t>процедур, предусмотренных бюджетным законодательством:</w:t>
      </w:r>
      <w:r w:rsidR="005413DC" w:rsidRPr="00B93009">
        <w:rPr>
          <w:rFonts w:ascii="Times New Roman" w:eastAsia="Calibri" w:hAnsi="Times New Roman"/>
          <w:sz w:val="28"/>
          <w:szCs w:val="28"/>
          <w:lang w:eastAsia="ar-SA"/>
        </w:rPr>
        <w:t xml:space="preserve"> неэффективное планирование бюджетных средств в сумме 1035,2 тыс.тенге подлежащие восстановлению. Кроме того</w:t>
      </w:r>
      <w:r w:rsidR="00252096" w:rsidRPr="00B93009">
        <w:rPr>
          <w:rFonts w:ascii="Times New Roman" w:eastAsia="Calibri" w:hAnsi="Times New Roman"/>
          <w:sz w:val="28"/>
          <w:szCs w:val="28"/>
          <w:lang w:eastAsia="ar-SA"/>
        </w:rPr>
        <w:t>,</w:t>
      </w:r>
      <w:r w:rsidR="005413DC" w:rsidRPr="00B93009">
        <w:rPr>
          <w:rFonts w:ascii="Times New Roman" w:eastAsia="Calibri" w:hAnsi="Times New Roman"/>
          <w:sz w:val="28"/>
          <w:szCs w:val="28"/>
          <w:lang w:eastAsia="ar-SA"/>
        </w:rPr>
        <w:t xml:space="preserve"> установлены нарушения процедурного характера в количестве 10 единиц такие как: недоплата по заработной плате; принятие обязательств сверх пределов выделенных лимитов, утвержденных индивидуальными планами финансирования по обязательствам на соответствующий финансовый год, что привело к образованию кредиторской задолженности за 2018 года</w:t>
      </w:r>
      <w:r w:rsidR="005413DC" w:rsidRPr="00B93009">
        <w:rPr>
          <w:rFonts w:ascii="Times New Roman" w:eastAsia="Calibri" w:hAnsi="Times New Roman"/>
          <w:bCs/>
          <w:sz w:val="28"/>
          <w:szCs w:val="28"/>
          <w:lang w:eastAsia="en-US"/>
        </w:rPr>
        <w:t xml:space="preserve">; </w:t>
      </w:r>
      <w:r w:rsidR="005413DC" w:rsidRPr="00B93009">
        <w:rPr>
          <w:rFonts w:ascii="Times New Roman" w:hAnsi="Times New Roman"/>
          <w:sz w:val="28"/>
          <w:szCs w:val="28"/>
          <w:lang w:eastAsia="en-US"/>
        </w:rPr>
        <w:t xml:space="preserve">путевые листы легковых автомобилей заполнены не должным образом за период 2016-2019 годы; </w:t>
      </w:r>
      <w:r w:rsidR="009A1A1D" w:rsidRPr="00B93009">
        <w:rPr>
          <w:rFonts w:ascii="Times New Roman" w:eastAsia="Calibri" w:hAnsi="Times New Roman"/>
          <w:sz w:val="28"/>
          <w:szCs w:val="28"/>
          <w:lang w:eastAsia="en-US"/>
        </w:rPr>
        <w:t>не заключались договора о полной материальной ответственности.</w:t>
      </w:r>
    </w:p>
    <w:p w:rsidR="00231E70" w:rsidRPr="00B93009" w:rsidRDefault="00DC6D19" w:rsidP="00DE5043">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ab/>
      </w:r>
      <w:r w:rsidR="0092660F" w:rsidRPr="00B93009">
        <w:rPr>
          <w:rFonts w:ascii="Times New Roman" w:hAnsi="Times New Roman"/>
          <w:sz w:val="28"/>
          <w:szCs w:val="28"/>
        </w:rPr>
        <w:t xml:space="preserve">В </w:t>
      </w:r>
      <w:r w:rsidR="00231E70" w:rsidRPr="00B93009">
        <w:rPr>
          <w:rFonts w:ascii="Times New Roman" w:hAnsi="Times New Roman"/>
          <w:sz w:val="28"/>
          <w:szCs w:val="28"/>
        </w:rPr>
        <w:t>Аягозском районе функционируют 34</w:t>
      </w:r>
      <w:r w:rsidR="0092660F" w:rsidRPr="00B93009">
        <w:rPr>
          <w:rFonts w:ascii="Times New Roman" w:hAnsi="Times New Roman"/>
          <w:sz w:val="28"/>
          <w:szCs w:val="28"/>
        </w:rPr>
        <w:t xml:space="preserve"> администраторов бюджетных программ, которыми в </w:t>
      </w:r>
      <w:r w:rsidR="00231E70" w:rsidRPr="00B93009">
        <w:rPr>
          <w:rFonts w:ascii="Times New Roman" w:hAnsi="Times New Roman"/>
          <w:sz w:val="28"/>
          <w:szCs w:val="28"/>
        </w:rPr>
        <w:t>2016 году реализованы 111 бюджетных программ, в том числе 34</w:t>
      </w:r>
      <w:r w:rsidR="00902C75" w:rsidRPr="00B93009">
        <w:rPr>
          <w:rFonts w:ascii="Times New Roman" w:hAnsi="Times New Roman"/>
          <w:sz w:val="28"/>
          <w:szCs w:val="28"/>
        </w:rPr>
        <w:t xml:space="preserve"> программ на содержание и обеспечение деятельн</w:t>
      </w:r>
      <w:r w:rsidR="00231E70" w:rsidRPr="00B93009">
        <w:rPr>
          <w:rFonts w:ascii="Times New Roman" w:hAnsi="Times New Roman"/>
          <w:sz w:val="28"/>
          <w:szCs w:val="28"/>
        </w:rPr>
        <w:t xml:space="preserve">ости государственных органов, 9 программ по бюджету развития </w:t>
      </w:r>
      <w:r w:rsidR="00902C75" w:rsidRPr="00B93009">
        <w:rPr>
          <w:rFonts w:ascii="Times New Roman" w:hAnsi="Times New Roman"/>
          <w:sz w:val="28"/>
          <w:szCs w:val="28"/>
        </w:rPr>
        <w:t xml:space="preserve"> </w:t>
      </w:r>
      <w:r w:rsidR="00231E70" w:rsidRPr="00B93009">
        <w:rPr>
          <w:rFonts w:ascii="Times New Roman" w:hAnsi="Times New Roman"/>
          <w:sz w:val="28"/>
          <w:szCs w:val="28"/>
        </w:rPr>
        <w:t>и 99</w:t>
      </w:r>
      <w:r w:rsidR="00902C75" w:rsidRPr="00B93009">
        <w:rPr>
          <w:rFonts w:ascii="Times New Roman" w:hAnsi="Times New Roman"/>
          <w:sz w:val="28"/>
          <w:szCs w:val="28"/>
        </w:rPr>
        <w:t xml:space="preserve"> прочих текущих программ, за </w:t>
      </w:r>
      <w:r w:rsidR="00231E70" w:rsidRPr="00B93009">
        <w:rPr>
          <w:rFonts w:ascii="Times New Roman" w:hAnsi="Times New Roman"/>
          <w:sz w:val="28"/>
          <w:szCs w:val="28"/>
        </w:rPr>
        <w:t>2017 год реализованы 108</w:t>
      </w:r>
      <w:r w:rsidR="0092660F" w:rsidRPr="00B93009">
        <w:rPr>
          <w:rFonts w:ascii="Times New Roman" w:hAnsi="Times New Roman"/>
          <w:sz w:val="28"/>
          <w:szCs w:val="28"/>
        </w:rPr>
        <w:t xml:space="preserve"> бю</w:t>
      </w:r>
      <w:r w:rsidR="00231E70" w:rsidRPr="00B93009">
        <w:rPr>
          <w:rFonts w:ascii="Times New Roman" w:hAnsi="Times New Roman"/>
          <w:sz w:val="28"/>
          <w:szCs w:val="28"/>
        </w:rPr>
        <w:t>джетных программ, в том числе 34</w:t>
      </w:r>
      <w:r w:rsidR="0092660F" w:rsidRPr="00B93009">
        <w:rPr>
          <w:rFonts w:ascii="Times New Roman" w:hAnsi="Times New Roman"/>
          <w:sz w:val="28"/>
          <w:szCs w:val="28"/>
        </w:rPr>
        <w:t xml:space="preserve"> программ на содержание и обеспечение деятельн</w:t>
      </w:r>
      <w:r w:rsidR="00231E70" w:rsidRPr="00B93009">
        <w:rPr>
          <w:rFonts w:ascii="Times New Roman" w:hAnsi="Times New Roman"/>
          <w:sz w:val="28"/>
          <w:szCs w:val="28"/>
        </w:rPr>
        <w:t>ости государственных органов, 8</w:t>
      </w:r>
      <w:r w:rsidR="0092660F" w:rsidRPr="00B93009">
        <w:rPr>
          <w:rFonts w:ascii="Times New Roman" w:hAnsi="Times New Roman"/>
          <w:sz w:val="28"/>
          <w:szCs w:val="28"/>
        </w:rPr>
        <w:t xml:space="preserve"> пр</w:t>
      </w:r>
      <w:r w:rsidR="00231E70" w:rsidRPr="00B93009">
        <w:rPr>
          <w:rFonts w:ascii="Times New Roman" w:hAnsi="Times New Roman"/>
          <w:sz w:val="28"/>
          <w:szCs w:val="28"/>
        </w:rPr>
        <w:t>ограмм по бюджету развития и 100 прочих текущих программ,</w:t>
      </w:r>
      <w:r w:rsidR="0092660F" w:rsidRPr="00B93009">
        <w:rPr>
          <w:rFonts w:ascii="Times New Roman" w:hAnsi="Times New Roman"/>
          <w:sz w:val="28"/>
          <w:szCs w:val="28"/>
        </w:rPr>
        <w:t xml:space="preserve"> </w:t>
      </w:r>
      <w:r w:rsidR="00231E70" w:rsidRPr="00B93009">
        <w:rPr>
          <w:rFonts w:ascii="Times New Roman" w:hAnsi="Times New Roman"/>
          <w:sz w:val="28"/>
          <w:szCs w:val="28"/>
        </w:rPr>
        <w:t>за 2018 год реализована 101 бюджетная программа, в том числе 34 программ на содержание и обеспечение деятельности государственных органов, 6 программ по бюджету развития и 96 прочих текущих программ.</w:t>
      </w:r>
      <w:r w:rsidR="00DE5043" w:rsidRPr="00B93009">
        <w:rPr>
          <w:rFonts w:ascii="Times New Roman" w:hAnsi="Times New Roman"/>
          <w:sz w:val="28"/>
          <w:szCs w:val="28"/>
        </w:rPr>
        <w:t xml:space="preserve"> </w:t>
      </w:r>
      <w:r w:rsidR="00231E70" w:rsidRPr="00B93009">
        <w:rPr>
          <w:rFonts w:ascii="Times New Roman" w:hAnsi="Times New Roman"/>
          <w:sz w:val="28"/>
          <w:szCs w:val="28"/>
          <w:lang w:eastAsia="ar-SA"/>
        </w:rPr>
        <w:t xml:space="preserve">На 2019 год запланированы  к реализации 100 бюджетных программ в том числе: 34 программ на содержание и обеспечение </w:t>
      </w:r>
      <w:r w:rsidR="00DE5043" w:rsidRPr="00B93009">
        <w:rPr>
          <w:rFonts w:ascii="Times New Roman" w:hAnsi="Times New Roman"/>
          <w:sz w:val="28"/>
          <w:szCs w:val="28"/>
          <w:lang w:eastAsia="ar-SA"/>
        </w:rPr>
        <w:t>государственных органов</w:t>
      </w:r>
      <w:r w:rsidR="00231E70" w:rsidRPr="00B93009">
        <w:rPr>
          <w:rFonts w:ascii="Times New Roman" w:hAnsi="Times New Roman"/>
          <w:sz w:val="28"/>
          <w:szCs w:val="28"/>
          <w:lang w:eastAsia="ar-SA"/>
        </w:rPr>
        <w:t>, 8 программ по бюджету развития и 92 прочих текущих программ.</w:t>
      </w:r>
    </w:p>
    <w:p w:rsidR="0092660F" w:rsidRPr="00B93009" w:rsidRDefault="00036971" w:rsidP="0077745E">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ab/>
      </w:r>
      <w:r w:rsidR="0092660F" w:rsidRPr="00B93009">
        <w:rPr>
          <w:rFonts w:ascii="Times New Roman" w:hAnsi="Times New Roman"/>
          <w:sz w:val="28"/>
          <w:szCs w:val="28"/>
        </w:rPr>
        <w:t>Бюджетные программы разработан</w:t>
      </w:r>
      <w:r w:rsidR="00F27A78" w:rsidRPr="00B93009">
        <w:rPr>
          <w:rFonts w:ascii="Times New Roman" w:hAnsi="Times New Roman"/>
          <w:sz w:val="28"/>
          <w:szCs w:val="28"/>
        </w:rPr>
        <w:t>ы АБП на плановый период за 2016</w:t>
      </w:r>
      <w:r w:rsidR="0092660F" w:rsidRPr="00B93009">
        <w:rPr>
          <w:rFonts w:ascii="Times New Roman" w:hAnsi="Times New Roman"/>
          <w:sz w:val="28"/>
          <w:szCs w:val="28"/>
        </w:rPr>
        <w:t xml:space="preserve">-2019 года и содержат показатели прямого и конечного результатов, объемы планируемых бюджетных средств в соответствии с Правилами разработки и утверждения (переутверждения) бюджетных программ (подпрограмм) и </w:t>
      </w:r>
      <w:r w:rsidR="0092660F" w:rsidRPr="00B93009">
        <w:rPr>
          <w:rFonts w:ascii="Times New Roman" w:hAnsi="Times New Roman"/>
          <w:sz w:val="28"/>
          <w:szCs w:val="28"/>
        </w:rPr>
        <w:lastRenderedPageBreak/>
        <w:t>требования к их содержанию, утвержденными приказом Министра национальной экономики Республики Казахстан от 30 декабря 2014 года №195.</w:t>
      </w:r>
    </w:p>
    <w:p w:rsidR="00AC104C" w:rsidRPr="00B93009" w:rsidRDefault="00AC104C" w:rsidP="0077745E">
      <w:pPr>
        <w:spacing w:after="0" w:line="240" w:lineRule="auto"/>
        <w:ind w:firstLine="567"/>
        <w:jc w:val="both"/>
        <w:rPr>
          <w:rFonts w:ascii="Times New Roman" w:hAnsi="Times New Roman"/>
          <w:bCs/>
          <w:sz w:val="28"/>
          <w:szCs w:val="28"/>
        </w:rPr>
      </w:pPr>
      <w:r w:rsidRPr="00B93009">
        <w:rPr>
          <w:rFonts w:ascii="Times New Roman" w:hAnsi="Times New Roman"/>
          <w:bCs/>
          <w:sz w:val="28"/>
          <w:szCs w:val="28"/>
        </w:rPr>
        <w:t xml:space="preserve">По результатам проведенного государственного аудита </w:t>
      </w:r>
      <w:r w:rsidR="00F73D3A" w:rsidRPr="00B93009">
        <w:rPr>
          <w:rFonts w:ascii="Times New Roman" w:hAnsi="Times New Roman"/>
          <w:bCs/>
          <w:sz w:val="28"/>
          <w:szCs w:val="28"/>
        </w:rPr>
        <w:t xml:space="preserve">при использовании бюджетных средств </w:t>
      </w:r>
      <w:r w:rsidRPr="00B93009">
        <w:rPr>
          <w:rFonts w:ascii="Times New Roman" w:hAnsi="Times New Roman"/>
          <w:bCs/>
          <w:sz w:val="28"/>
          <w:szCs w:val="28"/>
        </w:rPr>
        <w:t>установлено:</w:t>
      </w:r>
    </w:p>
    <w:p w:rsidR="00AC104C" w:rsidRPr="00B93009" w:rsidRDefault="00F27A78" w:rsidP="0077745E">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Аудитом охвачены бюджетные</w:t>
      </w:r>
      <w:r w:rsidR="00AC104C" w:rsidRPr="00B93009">
        <w:rPr>
          <w:rFonts w:ascii="Times New Roman" w:hAnsi="Times New Roman"/>
          <w:sz w:val="28"/>
          <w:szCs w:val="28"/>
        </w:rPr>
        <w:t xml:space="preserve"> средств</w:t>
      </w:r>
      <w:r w:rsidRPr="00B93009">
        <w:rPr>
          <w:rFonts w:ascii="Times New Roman" w:hAnsi="Times New Roman"/>
          <w:sz w:val="28"/>
          <w:szCs w:val="28"/>
        </w:rPr>
        <w:t>а в сумме</w:t>
      </w:r>
      <w:r w:rsidR="00AC104C" w:rsidRPr="00B93009">
        <w:rPr>
          <w:rFonts w:ascii="Times New Roman" w:hAnsi="Times New Roman"/>
          <w:sz w:val="28"/>
          <w:szCs w:val="28"/>
        </w:rPr>
        <w:t xml:space="preserve"> </w:t>
      </w:r>
      <w:r w:rsidR="00F52633" w:rsidRPr="00B93009">
        <w:rPr>
          <w:rFonts w:ascii="Times New Roman" w:hAnsi="Times New Roman"/>
          <w:sz w:val="28"/>
          <w:szCs w:val="28"/>
        </w:rPr>
        <w:t>9559204,0</w:t>
      </w:r>
      <w:r w:rsidR="00AC104C" w:rsidRPr="00B93009">
        <w:rPr>
          <w:rFonts w:ascii="Times New Roman" w:hAnsi="Times New Roman"/>
          <w:sz w:val="28"/>
          <w:szCs w:val="28"/>
        </w:rPr>
        <w:t xml:space="preserve"> тыс. тенге. Общая сумма установленных нарушений норм законодательства РК составила </w:t>
      </w:r>
      <w:r w:rsidR="00F52633" w:rsidRPr="00B93009">
        <w:rPr>
          <w:rFonts w:ascii="Times New Roman" w:hAnsi="Times New Roman"/>
          <w:sz w:val="28"/>
          <w:szCs w:val="28"/>
        </w:rPr>
        <w:t>949983,0</w:t>
      </w:r>
      <w:r w:rsidR="00AC104C" w:rsidRPr="00B93009">
        <w:rPr>
          <w:rFonts w:ascii="Times New Roman" w:hAnsi="Times New Roman"/>
          <w:sz w:val="28"/>
          <w:szCs w:val="28"/>
        </w:rPr>
        <w:t xml:space="preserve"> тыс.тенге,</w:t>
      </w:r>
      <w:r w:rsidR="00AC104C" w:rsidRPr="00B93009">
        <w:rPr>
          <w:rFonts w:ascii="Times New Roman" w:hAnsi="Times New Roman"/>
          <w:bCs/>
          <w:sz w:val="28"/>
          <w:szCs w:val="28"/>
          <w:lang w:val="kk-KZ"/>
        </w:rPr>
        <w:t xml:space="preserve"> из них:</w:t>
      </w:r>
    </w:p>
    <w:p w:rsidR="00AC104C" w:rsidRPr="00B93009" w:rsidRDefault="00AC104C" w:rsidP="0077745E">
      <w:pPr>
        <w:widowControl w:val="0"/>
        <w:spacing w:after="0" w:line="240" w:lineRule="auto"/>
        <w:ind w:firstLine="567"/>
        <w:jc w:val="both"/>
        <w:rPr>
          <w:rFonts w:ascii="Times New Roman" w:hAnsi="Times New Roman"/>
          <w:bCs/>
          <w:sz w:val="28"/>
          <w:szCs w:val="28"/>
          <w:lang w:val="kk-KZ"/>
        </w:rPr>
      </w:pPr>
      <w:r w:rsidRPr="00B93009">
        <w:rPr>
          <w:rFonts w:ascii="Times New Roman" w:hAnsi="Times New Roman"/>
          <w:bCs/>
          <w:sz w:val="28"/>
          <w:szCs w:val="28"/>
        </w:rPr>
        <w:t xml:space="preserve">1) </w:t>
      </w:r>
      <w:r w:rsidRPr="00B93009">
        <w:rPr>
          <w:rFonts w:ascii="Times New Roman" w:hAnsi="Times New Roman"/>
          <w:bCs/>
          <w:sz w:val="28"/>
          <w:szCs w:val="28"/>
          <w:lang w:val="kk-KZ"/>
        </w:rPr>
        <w:t>финансовы</w:t>
      </w:r>
      <w:r w:rsidR="00EE7547" w:rsidRPr="00B93009">
        <w:rPr>
          <w:rFonts w:ascii="Times New Roman" w:hAnsi="Times New Roman"/>
          <w:bCs/>
          <w:sz w:val="28"/>
          <w:szCs w:val="28"/>
          <w:lang w:val="kk-KZ"/>
        </w:rPr>
        <w:t>е</w:t>
      </w:r>
      <w:r w:rsidRPr="00B93009">
        <w:rPr>
          <w:rFonts w:ascii="Times New Roman" w:hAnsi="Times New Roman"/>
          <w:bCs/>
          <w:sz w:val="28"/>
          <w:szCs w:val="28"/>
          <w:lang w:val="kk-KZ"/>
        </w:rPr>
        <w:t xml:space="preserve"> нарушени</w:t>
      </w:r>
      <w:r w:rsidR="00EE7547" w:rsidRPr="00B93009">
        <w:rPr>
          <w:rFonts w:ascii="Times New Roman" w:hAnsi="Times New Roman"/>
          <w:bCs/>
          <w:sz w:val="28"/>
          <w:szCs w:val="28"/>
          <w:lang w:val="kk-KZ"/>
        </w:rPr>
        <w:t>я</w:t>
      </w:r>
      <w:r w:rsidRPr="00B93009">
        <w:rPr>
          <w:rFonts w:ascii="Times New Roman" w:hAnsi="Times New Roman"/>
          <w:bCs/>
          <w:sz w:val="28"/>
          <w:szCs w:val="28"/>
          <w:lang w:val="kk-KZ"/>
        </w:rPr>
        <w:t xml:space="preserve"> </w:t>
      </w:r>
      <w:r w:rsidR="002E0C68" w:rsidRPr="00B93009">
        <w:rPr>
          <w:rFonts w:ascii="Times New Roman" w:hAnsi="Times New Roman"/>
          <w:bCs/>
          <w:sz w:val="28"/>
          <w:szCs w:val="28"/>
          <w:lang w:val="kk-KZ"/>
        </w:rPr>
        <w:t>188041,4</w:t>
      </w:r>
      <w:r w:rsidRPr="00B93009">
        <w:rPr>
          <w:rFonts w:ascii="Times New Roman" w:hAnsi="Times New Roman"/>
          <w:bCs/>
          <w:sz w:val="28"/>
          <w:szCs w:val="28"/>
          <w:lang w:val="kk-KZ"/>
        </w:rPr>
        <w:t xml:space="preserve"> тыс.тенге </w:t>
      </w:r>
      <w:r w:rsidR="0067788C" w:rsidRPr="00B93009">
        <w:rPr>
          <w:rFonts w:ascii="Times New Roman" w:hAnsi="Times New Roman"/>
          <w:bCs/>
          <w:sz w:val="28"/>
          <w:szCs w:val="28"/>
          <w:lang w:val="kk-KZ"/>
        </w:rPr>
        <w:t>в том числе:</w:t>
      </w:r>
      <w:r w:rsidRPr="00B93009">
        <w:rPr>
          <w:rFonts w:ascii="Times New Roman" w:hAnsi="Times New Roman"/>
          <w:bCs/>
          <w:sz w:val="28"/>
          <w:szCs w:val="28"/>
          <w:lang w:val="kk-KZ"/>
        </w:rPr>
        <w:t xml:space="preserve"> при использовании бюджетных средств </w:t>
      </w:r>
      <w:r w:rsidR="00884394" w:rsidRPr="00B93009">
        <w:rPr>
          <w:rFonts w:ascii="Times New Roman" w:hAnsi="Times New Roman"/>
          <w:bCs/>
          <w:sz w:val="28"/>
          <w:szCs w:val="28"/>
          <w:lang w:val="kk-KZ"/>
        </w:rPr>
        <w:t>147525,8</w:t>
      </w:r>
      <w:r w:rsidRPr="00B93009">
        <w:rPr>
          <w:rFonts w:ascii="Times New Roman" w:hAnsi="Times New Roman"/>
          <w:bCs/>
          <w:sz w:val="28"/>
          <w:szCs w:val="28"/>
          <w:lang w:val="kk-KZ"/>
        </w:rPr>
        <w:t xml:space="preserve"> тыс.тенге,</w:t>
      </w:r>
      <w:r w:rsidR="00884394" w:rsidRPr="00B93009">
        <w:rPr>
          <w:rFonts w:ascii="Times New Roman" w:hAnsi="Times New Roman"/>
          <w:bCs/>
          <w:sz w:val="28"/>
          <w:szCs w:val="28"/>
          <w:lang w:val="kk-KZ"/>
        </w:rPr>
        <w:t xml:space="preserve"> при использовании активов 3971,3 тыс.тенге</w:t>
      </w:r>
      <w:r w:rsidRPr="00B93009">
        <w:rPr>
          <w:rFonts w:ascii="Times New Roman" w:hAnsi="Times New Roman"/>
          <w:bCs/>
          <w:sz w:val="28"/>
          <w:szCs w:val="28"/>
          <w:lang w:val="kk-KZ"/>
        </w:rPr>
        <w:t xml:space="preserve"> при ведении бухгалтерского учета</w:t>
      </w:r>
      <w:r w:rsidR="0067788C" w:rsidRPr="00B93009">
        <w:rPr>
          <w:rFonts w:ascii="Times New Roman" w:hAnsi="Times New Roman"/>
          <w:bCs/>
          <w:sz w:val="28"/>
          <w:szCs w:val="28"/>
          <w:lang w:val="kk-KZ"/>
        </w:rPr>
        <w:t xml:space="preserve"> </w:t>
      </w:r>
      <w:r w:rsidR="000321A3" w:rsidRPr="00B93009">
        <w:rPr>
          <w:rFonts w:ascii="Times New Roman" w:hAnsi="Times New Roman"/>
          <w:bCs/>
          <w:sz w:val="28"/>
          <w:szCs w:val="28"/>
          <w:lang w:val="kk-KZ"/>
        </w:rPr>
        <w:t>и составления финансовой отчетности</w:t>
      </w:r>
      <w:r w:rsidR="0067788C" w:rsidRPr="00B93009">
        <w:rPr>
          <w:rFonts w:ascii="Times New Roman" w:hAnsi="Times New Roman"/>
          <w:bCs/>
          <w:sz w:val="28"/>
          <w:szCs w:val="28"/>
          <w:lang w:val="kk-KZ"/>
        </w:rPr>
        <w:t xml:space="preserve"> </w:t>
      </w:r>
      <w:r w:rsidR="00884394" w:rsidRPr="00B93009">
        <w:rPr>
          <w:rFonts w:ascii="Times New Roman" w:hAnsi="Times New Roman"/>
          <w:bCs/>
          <w:sz w:val="28"/>
          <w:szCs w:val="28"/>
          <w:lang w:val="kk-KZ"/>
        </w:rPr>
        <w:t>36387,1</w:t>
      </w:r>
      <w:r w:rsidRPr="00B93009">
        <w:rPr>
          <w:rFonts w:ascii="Times New Roman" w:hAnsi="Times New Roman"/>
          <w:bCs/>
          <w:sz w:val="28"/>
          <w:szCs w:val="28"/>
          <w:lang w:val="kk-KZ"/>
        </w:rPr>
        <w:t xml:space="preserve"> тыс.тенге</w:t>
      </w:r>
      <w:r w:rsidR="00E57115" w:rsidRPr="00B93009">
        <w:rPr>
          <w:rFonts w:ascii="Times New Roman" w:hAnsi="Times New Roman"/>
          <w:bCs/>
          <w:sz w:val="28"/>
          <w:szCs w:val="28"/>
          <w:lang w:val="kk-KZ"/>
        </w:rPr>
        <w:t xml:space="preserve">, </w:t>
      </w:r>
      <w:r w:rsidRPr="00B93009">
        <w:rPr>
          <w:rFonts w:ascii="Times New Roman" w:hAnsi="Times New Roman"/>
          <w:bCs/>
          <w:sz w:val="28"/>
          <w:szCs w:val="28"/>
        </w:rPr>
        <w:t xml:space="preserve">при поступлении средств в бюджет </w:t>
      </w:r>
      <w:r w:rsidR="00884394" w:rsidRPr="00B93009">
        <w:rPr>
          <w:rFonts w:ascii="Times New Roman" w:hAnsi="Times New Roman"/>
          <w:bCs/>
          <w:sz w:val="28"/>
          <w:szCs w:val="28"/>
        </w:rPr>
        <w:t xml:space="preserve">157,2 </w:t>
      </w:r>
      <w:r w:rsidR="0067788C" w:rsidRPr="00B93009">
        <w:rPr>
          <w:rFonts w:ascii="Times New Roman" w:hAnsi="Times New Roman"/>
          <w:bCs/>
          <w:sz w:val="28"/>
          <w:szCs w:val="28"/>
        </w:rPr>
        <w:t>тыс.</w:t>
      </w:r>
      <w:r w:rsidRPr="00B93009">
        <w:rPr>
          <w:rFonts w:ascii="Times New Roman" w:hAnsi="Times New Roman"/>
          <w:bCs/>
          <w:sz w:val="28"/>
          <w:szCs w:val="28"/>
        </w:rPr>
        <w:t>тенге</w:t>
      </w:r>
      <w:r w:rsidRPr="00B93009">
        <w:rPr>
          <w:rFonts w:ascii="Times New Roman" w:hAnsi="Times New Roman"/>
          <w:bCs/>
          <w:sz w:val="28"/>
          <w:szCs w:val="28"/>
          <w:lang w:val="kk-KZ"/>
        </w:rPr>
        <w:t>;</w:t>
      </w:r>
    </w:p>
    <w:p w:rsidR="00AC104C" w:rsidRPr="00B93009" w:rsidRDefault="00AC104C" w:rsidP="0077745E">
      <w:pPr>
        <w:spacing w:after="0" w:line="240" w:lineRule="auto"/>
        <w:ind w:firstLine="567"/>
        <w:jc w:val="both"/>
        <w:rPr>
          <w:rFonts w:ascii="Times New Roman" w:hAnsi="Times New Roman"/>
          <w:sz w:val="28"/>
          <w:szCs w:val="28"/>
        </w:rPr>
      </w:pPr>
      <w:r w:rsidRPr="00B93009">
        <w:rPr>
          <w:rFonts w:ascii="Times New Roman" w:hAnsi="Times New Roman"/>
          <w:sz w:val="28"/>
          <w:szCs w:val="28"/>
        </w:rPr>
        <w:t>2) неэффективно</w:t>
      </w:r>
      <w:r w:rsidR="00EE7547" w:rsidRPr="00B93009">
        <w:rPr>
          <w:rFonts w:ascii="Times New Roman" w:hAnsi="Times New Roman"/>
          <w:sz w:val="28"/>
          <w:szCs w:val="28"/>
        </w:rPr>
        <w:t>е</w:t>
      </w:r>
      <w:r w:rsidRPr="00B93009">
        <w:rPr>
          <w:rFonts w:ascii="Times New Roman" w:hAnsi="Times New Roman"/>
          <w:sz w:val="28"/>
          <w:szCs w:val="28"/>
        </w:rPr>
        <w:t xml:space="preserve"> и</w:t>
      </w:r>
      <w:r w:rsidR="004510A0" w:rsidRPr="00B93009">
        <w:rPr>
          <w:rFonts w:ascii="Times New Roman" w:hAnsi="Times New Roman"/>
          <w:sz w:val="28"/>
          <w:szCs w:val="28"/>
        </w:rPr>
        <w:t>спользовани</w:t>
      </w:r>
      <w:r w:rsidR="00EE7547" w:rsidRPr="00B93009">
        <w:rPr>
          <w:rFonts w:ascii="Times New Roman" w:hAnsi="Times New Roman"/>
          <w:sz w:val="28"/>
          <w:szCs w:val="28"/>
        </w:rPr>
        <w:t>е</w:t>
      </w:r>
      <w:r w:rsidR="004510A0" w:rsidRPr="00B93009">
        <w:rPr>
          <w:rFonts w:ascii="Times New Roman" w:hAnsi="Times New Roman"/>
          <w:sz w:val="28"/>
          <w:szCs w:val="28"/>
        </w:rPr>
        <w:t xml:space="preserve"> бюджетных средств </w:t>
      </w:r>
      <w:r w:rsidR="00884394" w:rsidRPr="00B93009">
        <w:rPr>
          <w:rFonts w:ascii="Times New Roman" w:hAnsi="Times New Roman"/>
          <w:sz w:val="28"/>
          <w:szCs w:val="28"/>
        </w:rPr>
        <w:t>676625,9</w:t>
      </w:r>
      <w:r w:rsidRPr="00B93009">
        <w:rPr>
          <w:rFonts w:ascii="Times New Roman" w:hAnsi="Times New Roman"/>
          <w:sz w:val="28"/>
          <w:szCs w:val="28"/>
        </w:rPr>
        <w:t xml:space="preserve"> тыс. тенге;</w:t>
      </w:r>
    </w:p>
    <w:p w:rsidR="00AC104C" w:rsidRPr="00B93009" w:rsidRDefault="00AC104C" w:rsidP="0077745E">
      <w:pPr>
        <w:widowControl w:val="0"/>
        <w:spacing w:after="0" w:line="240" w:lineRule="auto"/>
        <w:ind w:firstLine="567"/>
        <w:jc w:val="both"/>
        <w:rPr>
          <w:rFonts w:ascii="Times New Roman" w:hAnsi="Times New Roman"/>
          <w:bCs/>
          <w:sz w:val="28"/>
          <w:szCs w:val="28"/>
          <w:lang w:val="kk-KZ"/>
        </w:rPr>
      </w:pPr>
      <w:r w:rsidRPr="00B93009">
        <w:rPr>
          <w:rFonts w:ascii="Times New Roman" w:hAnsi="Times New Roman"/>
          <w:sz w:val="28"/>
          <w:szCs w:val="28"/>
        </w:rPr>
        <w:t>3) неэффективно</w:t>
      </w:r>
      <w:r w:rsidR="00EE7547" w:rsidRPr="00B93009">
        <w:rPr>
          <w:rFonts w:ascii="Times New Roman" w:hAnsi="Times New Roman"/>
          <w:sz w:val="28"/>
          <w:szCs w:val="28"/>
        </w:rPr>
        <w:t>е</w:t>
      </w:r>
      <w:r w:rsidRPr="00B93009">
        <w:rPr>
          <w:rFonts w:ascii="Times New Roman" w:hAnsi="Times New Roman"/>
          <w:sz w:val="28"/>
          <w:szCs w:val="28"/>
        </w:rPr>
        <w:t xml:space="preserve"> </w:t>
      </w:r>
      <w:r w:rsidR="004510A0" w:rsidRPr="00B93009">
        <w:rPr>
          <w:rFonts w:ascii="Times New Roman" w:hAnsi="Times New Roman"/>
          <w:sz w:val="28"/>
          <w:szCs w:val="28"/>
        </w:rPr>
        <w:t>планировани</w:t>
      </w:r>
      <w:r w:rsidR="00EE7547" w:rsidRPr="00B93009">
        <w:rPr>
          <w:rFonts w:ascii="Times New Roman" w:hAnsi="Times New Roman"/>
          <w:sz w:val="28"/>
          <w:szCs w:val="28"/>
        </w:rPr>
        <w:t>е</w:t>
      </w:r>
      <w:r w:rsidR="004510A0" w:rsidRPr="00B93009">
        <w:rPr>
          <w:rFonts w:ascii="Times New Roman" w:hAnsi="Times New Roman"/>
          <w:sz w:val="28"/>
          <w:szCs w:val="28"/>
        </w:rPr>
        <w:t xml:space="preserve"> бюджетных средств </w:t>
      </w:r>
      <w:r w:rsidR="00884394" w:rsidRPr="00B93009">
        <w:rPr>
          <w:rFonts w:ascii="Times New Roman" w:hAnsi="Times New Roman"/>
          <w:sz w:val="28"/>
          <w:szCs w:val="28"/>
        </w:rPr>
        <w:t>85315,7</w:t>
      </w:r>
      <w:r w:rsidRPr="00B93009">
        <w:rPr>
          <w:rFonts w:ascii="Times New Roman" w:hAnsi="Times New Roman"/>
          <w:sz w:val="28"/>
          <w:szCs w:val="28"/>
        </w:rPr>
        <w:t xml:space="preserve"> тыс. тенге;</w:t>
      </w:r>
    </w:p>
    <w:p w:rsidR="000321A3" w:rsidRPr="00B93009" w:rsidRDefault="00AC104C" w:rsidP="0077745E">
      <w:pPr>
        <w:widowControl w:val="0"/>
        <w:spacing w:after="0" w:line="240" w:lineRule="auto"/>
        <w:ind w:firstLine="567"/>
        <w:jc w:val="both"/>
        <w:rPr>
          <w:rFonts w:ascii="Times New Roman" w:hAnsi="Times New Roman"/>
          <w:bCs/>
          <w:sz w:val="28"/>
          <w:szCs w:val="28"/>
          <w:lang w:val="kk-KZ"/>
        </w:rPr>
      </w:pPr>
      <w:r w:rsidRPr="00B93009">
        <w:rPr>
          <w:rFonts w:ascii="Times New Roman" w:hAnsi="Times New Roman"/>
          <w:bCs/>
          <w:sz w:val="28"/>
          <w:szCs w:val="28"/>
        </w:rPr>
        <w:t xml:space="preserve">4) </w:t>
      </w:r>
      <w:r w:rsidRPr="00B93009">
        <w:rPr>
          <w:rFonts w:ascii="Times New Roman" w:hAnsi="Times New Roman"/>
          <w:sz w:val="28"/>
          <w:szCs w:val="28"/>
        </w:rPr>
        <w:t>нарушени</w:t>
      </w:r>
      <w:r w:rsidR="00EE7547" w:rsidRPr="00B93009">
        <w:rPr>
          <w:rFonts w:ascii="Times New Roman" w:hAnsi="Times New Roman"/>
          <w:sz w:val="28"/>
          <w:szCs w:val="28"/>
        </w:rPr>
        <w:t>е</w:t>
      </w:r>
      <w:r w:rsidRPr="00B93009">
        <w:rPr>
          <w:rFonts w:ascii="Times New Roman" w:hAnsi="Times New Roman"/>
          <w:sz w:val="28"/>
          <w:szCs w:val="28"/>
        </w:rPr>
        <w:t xml:space="preserve"> порядка выполнения процедур </w:t>
      </w:r>
      <w:r w:rsidR="009C3A0D">
        <w:rPr>
          <w:rFonts w:ascii="Times New Roman" w:hAnsi="Times New Roman"/>
          <w:sz w:val="28"/>
          <w:szCs w:val="28"/>
        </w:rPr>
        <w:t>74</w:t>
      </w:r>
      <w:r w:rsidRPr="00B93009">
        <w:rPr>
          <w:rFonts w:ascii="Times New Roman" w:hAnsi="Times New Roman"/>
          <w:sz w:val="28"/>
          <w:szCs w:val="28"/>
        </w:rPr>
        <w:t xml:space="preserve"> единиц</w:t>
      </w:r>
      <w:r w:rsidR="0003581F" w:rsidRPr="00B93009">
        <w:rPr>
          <w:rFonts w:ascii="Times New Roman" w:hAnsi="Times New Roman"/>
          <w:bCs/>
          <w:sz w:val="28"/>
          <w:szCs w:val="28"/>
          <w:lang w:val="kk-KZ"/>
        </w:rPr>
        <w:t>.</w:t>
      </w:r>
    </w:p>
    <w:p w:rsidR="00902C75" w:rsidRPr="00B93009" w:rsidRDefault="00902C75" w:rsidP="0077745E">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Из общей суммы нарушений подлежат возмещению в бюджет </w:t>
      </w:r>
      <w:r w:rsidR="004426CB" w:rsidRPr="00B93009">
        <w:rPr>
          <w:rFonts w:ascii="Times New Roman" w:hAnsi="Times New Roman"/>
          <w:sz w:val="28"/>
          <w:szCs w:val="28"/>
        </w:rPr>
        <w:t>4762,2</w:t>
      </w:r>
      <w:r w:rsidRPr="00B93009">
        <w:rPr>
          <w:rFonts w:ascii="Times New Roman" w:hAnsi="Times New Roman"/>
          <w:sz w:val="28"/>
          <w:szCs w:val="28"/>
        </w:rPr>
        <w:t xml:space="preserve"> тыс. тенге, восстановлению </w:t>
      </w:r>
      <w:r w:rsidR="004426CB" w:rsidRPr="00B93009">
        <w:rPr>
          <w:rFonts w:ascii="Times New Roman" w:hAnsi="Times New Roman"/>
          <w:sz w:val="28"/>
          <w:szCs w:val="28"/>
        </w:rPr>
        <w:t>136643,0</w:t>
      </w:r>
      <w:r w:rsidRPr="00B93009">
        <w:rPr>
          <w:rFonts w:ascii="Times New Roman" w:hAnsi="Times New Roman"/>
          <w:sz w:val="28"/>
          <w:szCs w:val="28"/>
        </w:rPr>
        <w:t xml:space="preserve"> тыс. тенге.</w:t>
      </w:r>
    </w:p>
    <w:p w:rsidR="00902C75" w:rsidRPr="00B93009" w:rsidRDefault="00902C75" w:rsidP="0077745E">
      <w:pPr>
        <w:pStyle w:val="a4"/>
        <w:widowControl w:val="0"/>
        <w:tabs>
          <w:tab w:val="left" w:pos="0"/>
          <w:tab w:val="left" w:pos="567"/>
        </w:tabs>
        <w:spacing w:before="0" w:beforeAutospacing="0" w:after="0" w:afterAutospacing="0"/>
        <w:ind w:firstLine="567"/>
        <w:contextualSpacing/>
        <w:jc w:val="both"/>
        <w:rPr>
          <w:sz w:val="28"/>
          <w:szCs w:val="28"/>
        </w:rPr>
      </w:pPr>
      <w:r w:rsidRPr="00B93009">
        <w:rPr>
          <w:sz w:val="28"/>
          <w:szCs w:val="28"/>
        </w:rPr>
        <w:t xml:space="preserve">По </w:t>
      </w:r>
      <w:r w:rsidR="004A26A5" w:rsidRPr="00B93009">
        <w:rPr>
          <w:sz w:val="28"/>
          <w:szCs w:val="28"/>
        </w:rPr>
        <w:t>семи</w:t>
      </w:r>
      <w:r w:rsidR="008712E5" w:rsidRPr="00B93009">
        <w:rPr>
          <w:sz w:val="28"/>
          <w:szCs w:val="28"/>
        </w:rPr>
        <w:t xml:space="preserve"> объектам</w:t>
      </w:r>
      <w:r w:rsidRPr="00B93009">
        <w:rPr>
          <w:sz w:val="28"/>
          <w:szCs w:val="28"/>
        </w:rPr>
        <w:t xml:space="preserve"> гос</w:t>
      </w:r>
      <w:r w:rsidR="003E3104" w:rsidRPr="00B93009">
        <w:rPr>
          <w:sz w:val="28"/>
          <w:szCs w:val="28"/>
        </w:rPr>
        <w:t>ударственного аудита установлен признак</w:t>
      </w:r>
      <w:r w:rsidRPr="00B93009">
        <w:rPr>
          <w:sz w:val="28"/>
          <w:szCs w:val="28"/>
        </w:rPr>
        <w:t xml:space="preserve"> состава административн</w:t>
      </w:r>
      <w:r w:rsidR="003E3104" w:rsidRPr="00B93009">
        <w:rPr>
          <w:sz w:val="28"/>
          <w:szCs w:val="28"/>
        </w:rPr>
        <w:t>ого</w:t>
      </w:r>
      <w:r w:rsidRPr="00B93009">
        <w:rPr>
          <w:sz w:val="28"/>
          <w:szCs w:val="28"/>
        </w:rPr>
        <w:t xml:space="preserve"> правонарушени</w:t>
      </w:r>
      <w:r w:rsidR="003E3104" w:rsidRPr="00B93009">
        <w:rPr>
          <w:sz w:val="28"/>
          <w:szCs w:val="28"/>
        </w:rPr>
        <w:t>я</w:t>
      </w:r>
      <w:r w:rsidRPr="00B93009">
        <w:rPr>
          <w:sz w:val="28"/>
          <w:szCs w:val="28"/>
        </w:rPr>
        <w:t>.</w:t>
      </w:r>
    </w:p>
    <w:p w:rsidR="000321A3" w:rsidRPr="00B93009" w:rsidRDefault="000321A3" w:rsidP="0077745E">
      <w:pPr>
        <w:widowControl w:val="0"/>
        <w:spacing w:after="0" w:line="240" w:lineRule="auto"/>
        <w:ind w:firstLine="567"/>
        <w:jc w:val="both"/>
        <w:rPr>
          <w:rFonts w:ascii="Times New Roman" w:hAnsi="Times New Roman"/>
          <w:bCs/>
          <w:sz w:val="28"/>
          <w:szCs w:val="28"/>
          <w:lang w:val="kk-KZ"/>
        </w:rPr>
      </w:pPr>
    </w:p>
    <w:p w:rsidR="00D77187" w:rsidRPr="00B93009" w:rsidRDefault="009748D5" w:rsidP="0077745E">
      <w:pPr>
        <w:pStyle w:val="a4"/>
        <w:spacing w:before="0" w:beforeAutospacing="0" w:after="0" w:afterAutospacing="0"/>
        <w:ind w:firstLine="567"/>
        <w:jc w:val="both"/>
        <w:rPr>
          <w:b/>
          <w:sz w:val="28"/>
          <w:szCs w:val="28"/>
        </w:rPr>
      </w:pPr>
      <w:r w:rsidRPr="00B93009">
        <w:rPr>
          <w:b/>
          <w:sz w:val="28"/>
          <w:szCs w:val="28"/>
          <w:lang w:val="en-US"/>
        </w:rPr>
        <w:t>III</w:t>
      </w:r>
      <w:r w:rsidRPr="00B93009">
        <w:rPr>
          <w:b/>
          <w:sz w:val="28"/>
          <w:szCs w:val="28"/>
        </w:rPr>
        <w:t>. Итоговая часть</w:t>
      </w:r>
    </w:p>
    <w:p w:rsidR="00B6649B" w:rsidRPr="00B93009" w:rsidRDefault="009748D5" w:rsidP="0077745E">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3.1. Принятые меры в ходе государственного аудита: </w:t>
      </w:r>
    </w:p>
    <w:p w:rsidR="003A66B6" w:rsidRPr="00B93009" w:rsidRDefault="003A66B6" w:rsidP="00DE4410">
      <w:pPr>
        <w:tabs>
          <w:tab w:val="left" w:pos="567"/>
        </w:tabs>
        <w:spacing w:after="0" w:line="240" w:lineRule="auto"/>
        <w:ind w:firstLine="567"/>
        <w:jc w:val="both"/>
        <w:rPr>
          <w:rFonts w:ascii="Times New Roman" w:hAnsi="Times New Roman"/>
          <w:sz w:val="28"/>
          <w:szCs w:val="28"/>
        </w:rPr>
      </w:pPr>
      <w:r w:rsidRPr="00B93009">
        <w:rPr>
          <w:rFonts w:ascii="Times New Roman" w:hAnsi="Times New Roman"/>
          <w:sz w:val="28"/>
          <w:szCs w:val="28"/>
        </w:rPr>
        <w:t>Материалы аудита по</w:t>
      </w:r>
      <w:r w:rsidR="0034264D" w:rsidRPr="00B93009">
        <w:rPr>
          <w:rFonts w:ascii="Times New Roman" w:hAnsi="Times New Roman"/>
          <w:sz w:val="28"/>
          <w:szCs w:val="28"/>
        </w:rPr>
        <w:t>:</w:t>
      </w:r>
      <w:r w:rsidRPr="00B93009">
        <w:rPr>
          <w:rFonts w:ascii="Times New Roman" w:hAnsi="Times New Roman"/>
          <w:sz w:val="28"/>
          <w:szCs w:val="28"/>
        </w:rPr>
        <w:t xml:space="preserve"> </w:t>
      </w:r>
      <w:r w:rsidR="00DE4410" w:rsidRPr="00B93009">
        <w:rPr>
          <w:rFonts w:ascii="Times New Roman" w:hAnsi="Times New Roman"/>
          <w:sz w:val="28"/>
          <w:szCs w:val="28"/>
        </w:rPr>
        <w:t>ГУ "Аппарат акима Аягозского района Восточно-Казахстанской области", ГУ "Аппарат акима Баршатасского сельского округа Аягозского района", КГУ "Общеобразовательная средняя школа имени Оспанкула Менаякулы" Аягозского районного отдела образования, ГУ "Отдел ветеринарии Аягозского района", ГУ "Аппарат акима Актогайского поселкового округа Аягозского района", ГУ "Отдел жилищно-коммунального хозяйства, пассажирского транспорта, автомобильных дорог, строительства и жилищной инспекции Аягозского района"</w:t>
      </w:r>
      <w:r w:rsidR="004A26A5" w:rsidRPr="00B93009">
        <w:rPr>
          <w:rFonts w:ascii="Times New Roman" w:hAnsi="Times New Roman"/>
          <w:sz w:val="28"/>
          <w:szCs w:val="28"/>
        </w:rPr>
        <w:t>, КГУ «Общеобразовательная средняя школа Мынбулак Аягозского отдела образования»</w:t>
      </w:r>
      <w:r w:rsidRPr="00B93009">
        <w:rPr>
          <w:rFonts w:ascii="Times New Roman" w:hAnsi="Times New Roman"/>
          <w:bCs/>
          <w:sz w:val="28"/>
          <w:szCs w:val="28"/>
        </w:rPr>
        <w:t xml:space="preserve"> направлены в </w:t>
      </w:r>
      <w:r w:rsidRPr="00B93009">
        <w:rPr>
          <w:rFonts w:ascii="Times New Roman" w:hAnsi="Times New Roman"/>
          <w:sz w:val="28"/>
          <w:szCs w:val="28"/>
          <w:lang w:val="kk-KZ"/>
        </w:rPr>
        <w:t>Департамент внутреннего государственного аудита по Восточно-Казахстанской области Комитета внутреннего государственного аудита МФ РК</w:t>
      </w:r>
      <w:r w:rsidRPr="00B93009">
        <w:rPr>
          <w:rFonts w:ascii="Times New Roman" w:hAnsi="Times New Roman"/>
          <w:sz w:val="28"/>
          <w:szCs w:val="28"/>
        </w:rPr>
        <w:t xml:space="preserve"> для рассмотрения вопроса об административной ответственности должностного лица. </w:t>
      </w:r>
    </w:p>
    <w:p w:rsidR="003A66B6" w:rsidRPr="00B93009" w:rsidRDefault="003A66B6" w:rsidP="003A66B6">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В ходе аудита возмещено </w:t>
      </w:r>
      <w:r w:rsidR="00C84EC5" w:rsidRPr="00B93009">
        <w:rPr>
          <w:rFonts w:ascii="Times New Roman" w:hAnsi="Times New Roman"/>
          <w:sz w:val="28"/>
          <w:szCs w:val="28"/>
          <w:lang w:val="kk-KZ"/>
        </w:rPr>
        <w:t>3324,5</w:t>
      </w:r>
      <w:r w:rsidRPr="00B93009">
        <w:rPr>
          <w:rFonts w:ascii="Times New Roman" w:hAnsi="Times New Roman"/>
          <w:sz w:val="28"/>
          <w:szCs w:val="28"/>
          <w:lang w:val="kk-KZ"/>
        </w:rPr>
        <w:t xml:space="preserve"> </w:t>
      </w:r>
      <w:r w:rsidRPr="00B93009">
        <w:rPr>
          <w:rFonts w:ascii="Times New Roman" w:hAnsi="Times New Roman"/>
          <w:sz w:val="28"/>
          <w:szCs w:val="28"/>
        </w:rPr>
        <w:t xml:space="preserve">тыс.тенге и восстановлено </w:t>
      </w:r>
      <w:r w:rsidR="00C84EC5" w:rsidRPr="00B93009">
        <w:rPr>
          <w:rFonts w:ascii="Times New Roman" w:hAnsi="Times New Roman"/>
          <w:sz w:val="28"/>
          <w:szCs w:val="28"/>
          <w:lang w:val="kk-KZ"/>
        </w:rPr>
        <w:t>53251,1</w:t>
      </w:r>
      <w:r w:rsidRPr="00B93009">
        <w:rPr>
          <w:rFonts w:ascii="Times New Roman" w:hAnsi="Times New Roman"/>
          <w:sz w:val="28"/>
          <w:szCs w:val="28"/>
          <w:lang w:val="kk-KZ"/>
        </w:rPr>
        <w:t xml:space="preserve"> </w:t>
      </w:r>
      <w:r w:rsidRPr="00B93009">
        <w:rPr>
          <w:rFonts w:ascii="Times New Roman" w:hAnsi="Times New Roman"/>
          <w:sz w:val="28"/>
          <w:szCs w:val="28"/>
        </w:rPr>
        <w:t>тыс.тенге в том числе:</w:t>
      </w:r>
    </w:p>
    <w:p w:rsidR="00C84EC5" w:rsidRPr="00B93009" w:rsidRDefault="00C84EC5" w:rsidP="00C84EC5">
      <w:pPr>
        <w:tabs>
          <w:tab w:val="left" w:pos="567"/>
        </w:tabs>
        <w:spacing w:after="0" w:line="240" w:lineRule="auto"/>
        <w:jc w:val="both"/>
        <w:rPr>
          <w:rFonts w:ascii="Times New Roman" w:hAnsi="Times New Roman"/>
          <w:b/>
          <w:sz w:val="28"/>
          <w:szCs w:val="28"/>
          <w:lang w:val="kk-KZ"/>
        </w:rPr>
      </w:pPr>
      <w:r w:rsidRPr="00B93009">
        <w:rPr>
          <w:rFonts w:ascii="Times New Roman" w:hAnsi="Times New Roman"/>
          <w:sz w:val="28"/>
          <w:szCs w:val="28"/>
        </w:rPr>
        <w:tab/>
      </w:r>
      <w:r w:rsidR="003A66B6" w:rsidRPr="00B93009">
        <w:rPr>
          <w:rFonts w:ascii="Times New Roman" w:hAnsi="Times New Roman"/>
          <w:sz w:val="28"/>
          <w:szCs w:val="28"/>
          <w:lang w:val="kk-KZ"/>
        </w:rPr>
        <w:t xml:space="preserve">1. </w:t>
      </w:r>
      <w:r w:rsidR="003A66B6" w:rsidRPr="00B93009">
        <w:rPr>
          <w:rFonts w:ascii="Times New Roman" w:hAnsi="Times New Roman"/>
          <w:sz w:val="28"/>
          <w:szCs w:val="28"/>
        </w:rPr>
        <w:t>ГУ «</w:t>
      </w:r>
      <w:r w:rsidRPr="00B93009">
        <w:rPr>
          <w:rFonts w:ascii="Times New Roman" w:eastAsia="Calibri" w:hAnsi="Times New Roman"/>
          <w:sz w:val="28"/>
          <w:szCs w:val="28"/>
        </w:rPr>
        <w:t>Аппарат акима Аягозского района, Восточно-Казахстанской области</w:t>
      </w:r>
      <w:r w:rsidR="003A66B6" w:rsidRPr="00B93009">
        <w:rPr>
          <w:rFonts w:ascii="Times New Roman" w:hAnsi="Times New Roman"/>
          <w:sz w:val="28"/>
          <w:szCs w:val="28"/>
        </w:rPr>
        <w:t xml:space="preserve">» </w:t>
      </w:r>
      <w:r w:rsidRPr="00B93009">
        <w:rPr>
          <w:rFonts w:ascii="Times New Roman" w:hAnsi="Times New Roman"/>
          <w:b/>
          <w:sz w:val="28"/>
          <w:szCs w:val="28"/>
        </w:rPr>
        <w:t xml:space="preserve">- </w:t>
      </w:r>
      <w:r w:rsidRPr="00B93009">
        <w:rPr>
          <w:rFonts w:ascii="Times New Roman" w:hAnsi="Times New Roman"/>
          <w:sz w:val="28"/>
          <w:szCs w:val="28"/>
        </w:rPr>
        <w:t>Учреждением подано в Аягозский районный суд исковое заявление о возмещение материального ущерба с Тайыржанулы Ж. в результате дорожно-транспортного происшествия;</w:t>
      </w:r>
    </w:p>
    <w:p w:rsidR="00C84EC5" w:rsidRPr="00B93009" w:rsidRDefault="00C84EC5" w:rsidP="00C84EC5">
      <w:pPr>
        <w:tabs>
          <w:tab w:val="left" w:pos="567"/>
        </w:tabs>
        <w:spacing w:after="0" w:line="240" w:lineRule="auto"/>
        <w:ind w:firstLine="709"/>
        <w:jc w:val="both"/>
        <w:rPr>
          <w:rFonts w:ascii="Times New Roman" w:hAnsi="Times New Roman"/>
          <w:bCs/>
          <w:i/>
          <w:sz w:val="28"/>
          <w:szCs w:val="28"/>
        </w:rPr>
      </w:pPr>
      <w:r w:rsidRPr="00B93009">
        <w:rPr>
          <w:rFonts w:ascii="Times New Roman" w:hAnsi="Times New Roman"/>
          <w:sz w:val="28"/>
          <w:szCs w:val="28"/>
        </w:rPr>
        <w:t>- переплата по командировочным расходам п</w:t>
      </w:r>
      <w:r w:rsidRPr="00B93009">
        <w:rPr>
          <w:rFonts w:ascii="Times New Roman" w:hAnsi="Times New Roman"/>
          <w:bCs/>
          <w:sz w:val="28"/>
          <w:szCs w:val="28"/>
        </w:rPr>
        <w:t>еречислена в доход местного бюджета квитанциями АО «Народного Банка Казахстан» в сумме 109,9 тыс.тенге (код 206109);</w:t>
      </w:r>
      <w:r w:rsidRPr="00B93009">
        <w:rPr>
          <w:rFonts w:ascii="Times New Roman" w:hAnsi="Times New Roman"/>
          <w:bCs/>
          <w:i/>
          <w:sz w:val="28"/>
          <w:szCs w:val="28"/>
        </w:rPr>
        <w:t xml:space="preserve"> </w:t>
      </w:r>
    </w:p>
    <w:p w:rsidR="003A66B6" w:rsidRPr="00B93009" w:rsidRDefault="00C84EC5" w:rsidP="00C84EC5">
      <w:pPr>
        <w:tabs>
          <w:tab w:val="left" w:pos="567"/>
        </w:tabs>
        <w:spacing w:after="0" w:line="240" w:lineRule="auto"/>
        <w:ind w:firstLine="709"/>
        <w:jc w:val="both"/>
        <w:rPr>
          <w:rFonts w:ascii="Times New Roman" w:hAnsi="Times New Roman"/>
          <w:i/>
          <w:sz w:val="28"/>
          <w:szCs w:val="28"/>
        </w:rPr>
      </w:pPr>
      <w:r w:rsidRPr="00B93009">
        <w:rPr>
          <w:rFonts w:ascii="Times New Roman" w:hAnsi="Times New Roman"/>
          <w:bCs/>
          <w:sz w:val="28"/>
          <w:szCs w:val="28"/>
        </w:rPr>
        <w:t>- бухгалтерской справкой № 2 от 06.05.2019 год произведена исправительная проводка на сумму 985,7</w:t>
      </w:r>
      <w:r w:rsidRPr="00B93009">
        <w:rPr>
          <w:rFonts w:ascii="Times New Roman" w:hAnsi="Times New Roman"/>
          <w:sz w:val="28"/>
          <w:szCs w:val="28"/>
        </w:rPr>
        <w:t xml:space="preserve"> </w:t>
      </w:r>
      <w:r w:rsidRPr="00B93009">
        <w:rPr>
          <w:rFonts w:ascii="Times New Roman" w:hAnsi="Times New Roman"/>
          <w:bCs/>
          <w:sz w:val="28"/>
          <w:szCs w:val="28"/>
        </w:rPr>
        <w:t xml:space="preserve">тыс.тенге. </w:t>
      </w:r>
    </w:p>
    <w:p w:rsidR="00DE63E1" w:rsidRPr="00B93009" w:rsidRDefault="00197B48" w:rsidP="00197B48">
      <w:pPr>
        <w:widowControl w:val="0"/>
        <w:pBdr>
          <w:bottom w:val="single" w:sz="4" w:space="0" w:color="FFFFFF"/>
        </w:pBdr>
        <w:tabs>
          <w:tab w:val="left" w:pos="709"/>
        </w:tabs>
        <w:spacing w:after="0" w:line="240" w:lineRule="auto"/>
        <w:contextualSpacing/>
        <w:jc w:val="both"/>
        <w:rPr>
          <w:rFonts w:ascii="Times New Roman" w:hAnsi="Times New Roman"/>
          <w:bCs/>
          <w:sz w:val="28"/>
          <w:szCs w:val="28"/>
          <w:lang w:eastAsia="ar-SA"/>
        </w:rPr>
      </w:pPr>
      <w:r w:rsidRPr="00B93009">
        <w:rPr>
          <w:rFonts w:ascii="Times New Roman" w:hAnsi="Times New Roman"/>
          <w:sz w:val="28"/>
          <w:szCs w:val="28"/>
        </w:rPr>
        <w:tab/>
      </w:r>
      <w:r w:rsidR="003A66B6" w:rsidRPr="00B93009">
        <w:rPr>
          <w:rFonts w:ascii="Times New Roman" w:hAnsi="Times New Roman"/>
          <w:sz w:val="28"/>
          <w:szCs w:val="28"/>
          <w:lang w:val="kk-KZ"/>
        </w:rPr>
        <w:t xml:space="preserve">2. </w:t>
      </w:r>
      <w:r w:rsidR="003A66B6" w:rsidRPr="00B93009">
        <w:rPr>
          <w:rFonts w:ascii="Times New Roman" w:hAnsi="Times New Roman"/>
          <w:sz w:val="28"/>
          <w:szCs w:val="28"/>
        </w:rPr>
        <w:t>ГУ «</w:t>
      </w:r>
      <w:r w:rsidR="00DE63E1" w:rsidRPr="00B93009">
        <w:rPr>
          <w:rFonts w:ascii="Times New Roman" w:hAnsi="Times New Roman"/>
          <w:sz w:val="28"/>
          <w:szCs w:val="28"/>
          <w:lang w:eastAsia="ar-SA"/>
        </w:rPr>
        <w:t xml:space="preserve">Отдел занятости и социальных программ Аягозского района </w:t>
      </w:r>
      <w:r w:rsidR="00DE63E1" w:rsidRPr="00B93009">
        <w:rPr>
          <w:rFonts w:ascii="Times New Roman" w:hAnsi="Times New Roman"/>
          <w:sz w:val="28"/>
          <w:szCs w:val="28"/>
          <w:lang w:eastAsia="ar-SA"/>
        </w:rPr>
        <w:lastRenderedPageBreak/>
        <w:t>Восточно-Казахстанской области</w:t>
      </w:r>
      <w:r w:rsidR="003A66B6" w:rsidRPr="00B93009">
        <w:rPr>
          <w:rFonts w:ascii="Times New Roman" w:hAnsi="Times New Roman"/>
          <w:sz w:val="28"/>
          <w:szCs w:val="28"/>
        </w:rPr>
        <w:t xml:space="preserve">» </w:t>
      </w:r>
      <w:r w:rsidR="00C84EC5" w:rsidRPr="00B93009">
        <w:rPr>
          <w:rFonts w:ascii="Times New Roman" w:hAnsi="Times New Roman"/>
          <w:sz w:val="28"/>
          <w:szCs w:val="28"/>
          <w:lang w:eastAsia="ar-SA"/>
        </w:rPr>
        <w:t xml:space="preserve">сумма переплаты по командировочным расходам </w:t>
      </w:r>
      <w:r w:rsidR="00C84EC5" w:rsidRPr="00B93009">
        <w:rPr>
          <w:rFonts w:ascii="Times New Roman" w:hAnsi="Times New Roman"/>
          <w:bCs/>
          <w:sz w:val="28"/>
          <w:szCs w:val="28"/>
          <w:lang w:eastAsia="ar-SA"/>
        </w:rPr>
        <w:t>в размере 2,2 тыс.тенге</w:t>
      </w:r>
      <w:r w:rsidR="00C84EC5" w:rsidRPr="00B93009">
        <w:rPr>
          <w:rFonts w:ascii="Times New Roman" w:hAnsi="Times New Roman"/>
          <w:sz w:val="28"/>
          <w:szCs w:val="28"/>
          <w:lang w:eastAsia="ar-SA"/>
        </w:rPr>
        <w:t xml:space="preserve"> п</w:t>
      </w:r>
      <w:r w:rsidR="00C84EC5" w:rsidRPr="00B93009">
        <w:rPr>
          <w:rFonts w:ascii="Times New Roman" w:hAnsi="Times New Roman"/>
          <w:bCs/>
          <w:sz w:val="28"/>
          <w:szCs w:val="28"/>
          <w:lang w:eastAsia="ar-SA"/>
        </w:rPr>
        <w:t>еречислена в доход бюджета, квитанция АО «Казпочта» №1905036453509 от 03.05.2019 года</w:t>
      </w:r>
      <w:r w:rsidR="00DE63E1" w:rsidRPr="00B93009">
        <w:rPr>
          <w:rFonts w:ascii="Times New Roman" w:hAnsi="Times New Roman"/>
          <w:bCs/>
          <w:sz w:val="28"/>
          <w:szCs w:val="28"/>
          <w:lang w:eastAsia="ar-SA"/>
        </w:rPr>
        <w:t>;</w:t>
      </w:r>
    </w:p>
    <w:p w:rsidR="00197B48" w:rsidRPr="00B93009" w:rsidRDefault="003A66B6" w:rsidP="00197B48">
      <w:pPr>
        <w:widowControl w:val="0"/>
        <w:spacing w:after="0" w:line="240" w:lineRule="auto"/>
        <w:ind w:firstLine="709"/>
        <w:jc w:val="both"/>
        <w:rPr>
          <w:rFonts w:ascii="Times New Roman" w:eastAsiaTheme="minorEastAsia" w:hAnsi="Times New Roman"/>
          <w:sz w:val="28"/>
          <w:szCs w:val="28"/>
        </w:rPr>
      </w:pPr>
      <w:r w:rsidRPr="00B93009">
        <w:rPr>
          <w:rFonts w:ascii="Times New Roman" w:hAnsi="Times New Roman"/>
          <w:sz w:val="28"/>
          <w:szCs w:val="28"/>
        </w:rPr>
        <w:t>3. ГУ «</w:t>
      </w:r>
      <w:r w:rsidR="00197B48" w:rsidRPr="00B93009">
        <w:rPr>
          <w:rFonts w:ascii="Times New Roman" w:hAnsi="Times New Roman"/>
          <w:sz w:val="28"/>
          <w:szCs w:val="28"/>
          <w:lang w:eastAsia="ar-SA"/>
        </w:rPr>
        <w:t>Районный отдел внутренней политики</w:t>
      </w:r>
      <w:r w:rsidRPr="00B93009">
        <w:rPr>
          <w:rFonts w:ascii="Times New Roman" w:hAnsi="Times New Roman"/>
          <w:sz w:val="28"/>
          <w:szCs w:val="28"/>
        </w:rPr>
        <w:t xml:space="preserve">» </w:t>
      </w:r>
      <w:r w:rsidR="00197B48" w:rsidRPr="00B93009">
        <w:rPr>
          <w:rFonts w:ascii="Times New Roman" w:eastAsiaTheme="minorEastAsia" w:hAnsi="Times New Roman"/>
          <w:sz w:val="28"/>
          <w:szCs w:val="28"/>
        </w:rPr>
        <w:t>согласно</w:t>
      </w:r>
      <w:r w:rsidR="00197B48" w:rsidRPr="00B93009">
        <w:rPr>
          <w:rFonts w:ascii="Times New Roman" w:eastAsiaTheme="minorEastAsia" w:hAnsi="Times New Roman"/>
          <w:b/>
          <w:sz w:val="28"/>
          <w:szCs w:val="28"/>
        </w:rPr>
        <w:t xml:space="preserve"> </w:t>
      </w:r>
      <w:r w:rsidR="00197B48" w:rsidRPr="00B93009">
        <w:rPr>
          <w:rFonts w:ascii="Times New Roman" w:eastAsiaTheme="minorEastAsia" w:hAnsi="Times New Roman"/>
          <w:sz w:val="28"/>
          <w:szCs w:val="28"/>
        </w:rPr>
        <w:t xml:space="preserve">акту контрольного обмера </w:t>
      </w:r>
      <w:r w:rsidR="00197B48" w:rsidRPr="00B93009">
        <w:rPr>
          <w:rFonts w:ascii="Times New Roman" w:eastAsiaTheme="minorEastAsia" w:hAnsi="Times New Roman"/>
          <w:i/>
          <w:sz w:val="28"/>
          <w:szCs w:val="28"/>
        </w:rPr>
        <w:t>(осмотра)</w:t>
      </w:r>
      <w:r w:rsidR="00197B48" w:rsidRPr="00B93009">
        <w:rPr>
          <w:rFonts w:ascii="Times New Roman" w:eastAsiaTheme="minorEastAsia" w:hAnsi="Times New Roman"/>
          <w:sz w:val="28"/>
          <w:szCs w:val="28"/>
        </w:rPr>
        <w:t xml:space="preserve"> от 30.04.2019 года 2 ноутбука LENOVO с первоначальной стоимостью по 158,76 тыс. тенге за единицу  (</w:t>
      </w:r>
      <w:r w:rsidR="00197B48" w:rsidRPr="00B93009">
        <w:rPr>
          <w:rFonts w:ascii="Times New Roman" w:eastAsiaTheme="minorEastAsia" w:hAnsi="Times New Roman"/>
          <w:i/>
          <w:sz w:val="28"/>
          <w:szCs w:val="28"/>
        </w:rPr>
        <w:t>с инвентарными номерами</w:t>
      </w:r>
      <w:r w:rsidR="00197B48" w:rsidRPr="00B93009">
        <w:rPr>
          <w:rFonts w:ascii="Times New Roman" w:eastAsiaTheme="minorEastAsia" w:hAnsi="Times New Roman"/>
          <w:sz w:val="28"/>
          <w:szCs w:val="28"/>
        </w:rPr>
        <w:t xml:space="preserve"> </w:t>
      </w:r>
      <w:r w:rsidR="00197B48" w:rsidRPr="00B93009">
        <w:rPr>
          <w:rFonts w:ascii="Times New Roman" w:eastAsiaTheme="minorEastAsia" w:hAnsi="Times New Roman"/>
          <w:i/>
          <w:sz w:val="28"/>
          <w:szCs w:val="28"/>
        </w:rPr>
        <w:t>236056000031, 236056000034</w:t>
      </w:r>
      <w:r w:rsidR="00197B48" w:rsidRPr="00B93009">
        <w:rPr>
          <w:rFonts w:ascii="Times New Roman" w:eastAsiaTheme="minorEastAsia" w:hAnsi="Times New Roman"/>
          <w:sz w:val="28"/>
          <w:szCs w:val="28"/>
        </w:rPr>
        <w:t xml:space="preserve">) и 2 проектора LENOVO с первоначальной стоимостью по 106,152 тыс. тенге за единицу </w:t>
      </w:r>
      <w:r w:rsidR="00197B48" w:rsidRPr="00B93009">
        <w:rPr>
          <w:rFonts w:ascii="Times New Roman" w:eastAsiaTheme="minorEastAsia" w:hAnsi="Times New Roman"/>
          <w:i/>
          <w:sz w:val="28"/>
          <w:szCs w:val="28"/>
        </w:rPr>
        <w:t>(с инвентарными номерами 236056000032, 236056000035</w:t>
      </w:r>
      <w:r w:rsidR="00197B48" w:rsidRPr="00B93009">
        <w:rPr>
          <w:rFonts w:ascii="Times New Roman" w:eastAsiaTheme="minorEastAsia" w:hAnsi="Times New Roman"/>
          <w:sz w:val="28"/>
          <w:szCs w:val="28"/>
        </w:rPr>
        <w:t>) возвращены Районному отделу внутренней политики.</w:t>
      </w:r>
    </w:p>
    <w:p w:rsidR="00197B48" w:rsidRPr="00B93009" w:rsidRDefault="003A66B6" w:rsidP="00197B48">
      <w:pPr>
        <w:pStyle w:val="a4"/>
        <w:widowControl w:val="0"/>
        <w:pBdr>
          <w:bottom w:val="single" w:sz="4" w:space="4" w:color="FFFFFF"/>
        </w:pBdr>
        <w:tabs>
          <w:tab w:val="left" w:pos="0"/>
        </w:tabs>
        <w:spacing w:before="0" w:beforeAutospacing="0" w:after="0" w:afterAutospacing="0"/>
        <w:ind w:firstLine="709"/>
        <w:jc w:val="both"/>
        <w:rPr>
          <w:i/>
          <w:sz w:val="28"/>
          <w:szCs w:val="28"/>
        </w:rPr>
      </w:pPr>
      <w:r w:rsidRPr="00B93009">
        <w:rPr>
          <w:sz w:val="28"/>
          <w:szCs w:val="28"/>
        </w:rPr>
        <w:t>4. ГУ «</w:t>
      </w:r>
      <w:r w:rsidR="00197B48" w:rsidRPr="00B93009">
        <w:rPr>
          <w:bCs/>
          <w:sz w:val="28"/>
          <w:szCs w:val="28"/>
        </w:rPr>
        <w:t>Аягозский районный отдел по земельным отношениям</w:t>
      </w:r>
      <w:r w:rsidR="00197B48" w:rsidRPr="00B93009">
        <w:rPr>
          <w:sz w:val="28"/>
          <w:szCs w:val="28"/>
        </w:rPr>
        <w:t>»: оплачена в бюджет задолженность на КБК 303101 по договору №20 от 21.01.2019 года в сумме основного платежа 151,4 тыс.тенге, пени 5,8 тыс.тенге</w:t>
      </w:r>
      <w:r w:rsidR="00197B48" w:rsidRPr="00B93009">
        <w:rPr>
          <w:i/>
          <w:sz w:val="28"/>
          <w:szCs w:val="28"/>
        </w:rPr>
        <w:t xml:space="preserve">(квитанция от 12.04.2019 года на 151,4 тыс.тенге,от 24.04.2019 г. на 5,8 тыс.тенге (2 квитанции на 4,8 тыс.тенге, 1,0 тыс.тенге, черезказпочту); </w:t>
      </w:r>
      <w:r w:rsidR="00197B48" w:rsidRPr="00B93009">
        <w:rPr>
          <w:sz w:val="28"/>
          <w:szCs w:val="28"/>
          <w:shd w:val="clear" w:color="auto" w:fill="FFFFFF"/>
          <w:lang w:val="kk-KZ"/>
        </w:rPr>
        <w:t>Постановление акимата Аягозского рай</w:t>
      </w:r>
      <w:r w:rsidR="00BF1A5C" w:rsidRPr="00B93009">
        <w:rPr>
          <w:sz w:val="28"/>
          <w:szCs w:val="28"/>
          <w:shd w:val="clear" w:color="auto" w:fill="FFFFFF"/>
          <w:lang w:val="kk-KZ"/>
        </w:rPr>
        <w:t>она от 15 апреля 2019 года №01.</w:t>
      </w:r>
    </w:p>
    <w:p w:rsidR="00197B48" w:rsidRPr="00B93009" w:rsidRDefault="003A66B6" w:rsidP="00197B48">
      <w:pPr>
        <w:widowControl w:val="0"/>
        <w:spacing w:after="0" w:line="240" w:lineRule="auto"/>
        <w:ind w:firstLine="567"/>
        <w:jc w:val="both"/>
        <w:rPr>
          <w:rFonts w:ascii="Times New Roman" w:eastAsiaTheme="minorEastAsia" w:hAnsi="Times New Roman"/>
          <w:sz w:val="28"/>
          <w:szCs w:val="28"/>
        </w:rPr>
      </w:pPr>
      <w:r w:rsidRPr="00B93009">
        <w:rPr>
          <w:rFonts w:ascii="Times New Roman" w:hAnsi="Times New Roman"/>
          <w:sz w:val="28"/>
          <w:szCs w:val="28"/>
        </w:rPr>
        <w:t>5. ГУ «</w:t>
      </w:r>
      <w:r w:rsidR="00197B48" w:rsidRPr="00B93009">
        <w:rPr>
          <w:rFonts w:ascii="Times New Roman" w:hAnsi="Times New Roman"/>
          <w:sz w:val="28"/>
          <w:szCs w:val="28"/>
        </w:rPr>
        <w:t>Аягозский районный отдел образования»:</w:t>
      </w:r>
      <w:r w:rsidR="00197B48" w:rsidRPr="00B93009">
        <w:rPr>
          <w:rFonts w:ascii="Times New Roman" w:eastAsiaTheme="minorEastAsia" w:hAnsi="Times New Roman"/>
          <w:sz w:val="28"/>
          <w:szCs w:val="28"/>
        </w:rPr>
        <w:t xml:space="preserve"> необоснованно снятая сумма финансирования малокомплектных школ в сумме </w:t>
      </w:r>
      <w:r w:rsidR="00197B48" w:rsidRPr="00B93009">
        <w:rPr>
          <w:rFonts w:ascii="Times New Roman" w:eastAsiaTheme="minorEastAsia" w:hAnsi="Times New Roman"/>
          <w:b/>
          <w:sz w:val="28"/>
          <w:szCs w:val="28"/>
        </w:rPr>
        <w:t>16864,0 тенге</w:t>
      </w:r>
      <w:r w:rsidR="00197B48" w:rsidRPr="00B93009">
        <w:rPr>
          <w:rFonts w:ascii="Times New Roman" w:eastAsiaTheme="minorEastAsia" w:hAnsi="Times New Roman"/>
          <w:sz w:val="28"/>
          <w:szCs w:val="28"/>
        </w:rPr>
        <w:t xml:space="preserve"> восстановлена </w:t>
      </w:r>
      <w:r w:rsidR="00197B48" w:rsidRPr="00B93009">
        <w:rPr>
          <w:rFonts w:ascii="Times New Roman" w:eastAsiaTheme="minorEastAsia" w:hAnsi="Times New Roman"/>
          <w:i/>
          <w:sz w:val="24"/>
          <w:szCs w:val="24"/>
        </w:rPr>
        <w:t>(справка о  внесение  изменений в индивидуальные планы финансирования от 25.04.2019 года)</w:t>
      </w:r>
      <w:r w:rsidR="00197B48" w:rsidRPr="00B93009">
        <w:rPr>
          <w:rFonts w:ascii="Times New Roman" w:eastAsiaTheme="minorEastAsia" w:hAnsi="Times New Roman"/>
          <w:sz w:val="28"/>
          <w:szCs w:val="28"/>
        </w:rPr>
        <w:t xml:space="preserve">;   на сумму завышения планируемых бюджетных ассигнований на сумму </w:t>
      </w:r>
      <w:r w:rsidR="00197B48" w:rsidRPr="00B93009">
        <w:rPr>
          <w:rFonts w:ascii="Times New Roman" w:eastAsiaTheme="minorEastAsia" w:hAnsi="Times New Roman"/>
          <w:b/>
          <w:sz w:val="28"/>
          <w:szCs w:val="28"/>
        </w:rPr>
        <w:t>3743,1 тыс.тенге</w:t>
      </w:r>
      <w:r w:rsidR="00197B48" w:rsidRPr="00B93009">
        <w:rPr>
          <w:rFonts w:ascii="Times New Roman" w:eastAsiaTheme="minorEastAsia" w:hAnsi="Times New Roman"/>
          <w:sz w:val="28"/>
          <w:szCs w:val="28"/>
        </w:rPr>
        <w:t>, подана заявка на уменьшение бюджетных ассигнований, по которым числилась дебиторская задолженность</w:t>
      </w:r>
      <w:r w:rsidR="00197B48" w:rsidRPr="00B93009">
        <w:rPr>
          <w:rFonts w:ascii="Times New Roman" w:eastAsiaTheme="minorEastAsia" w:hAnsi="Times New Roman"/>
          <w:i/>
          <w:sz w:val="24"/>
          <w:szCs w:val="24"/>
        </w:rPr>
        <w:t>. (заявка на  внесение  изменений в индивидуальные планы финансирования от 06.05.2019 года)</w:t>
      </w:r>
      <w:r w:rsidR="00197B48" w:rsidRPr="00B93009">
        <w:rPr>
          <w:rFonts w:ascii="Times New Roman" w:eastAsiaTheme="minorEastAsia" w:hAnsi="Times New Roman"/>
          <w:sz w:val="28"/>
          <w:szCs w:val="28"/>
        </w:rPr>
        <w:t xml:space="preserve">; переплата по пособиям на оздоровление и пособиям опекунов возмещена в доход местного бюджета в сумме </w:t>
      </w:r>
      <w:r w:rsidR="00197B48" w:rsidRPr="00B93009">
        <w:rPr>
          <w:rFonts w:ascii="Times New Roman" w:eastAsiaTheme="minorEastAsia" w:hAnsi="Times New Roman"/>
          <w:b/>
          <w:sz w:val="28"/>
          <w:szCs w:val="28"/>
        </w:rPr>
        <w:t>246,6 тыс.тенге</w:t>
      </w:r>
      <w:r w:rsidR="00197B48" w:rsidRPr="00B93009">
        <w:rPr>
          <w:rFonts w:ascii="Times New Roman" w:eastAsiaTheme="minorEastAsia" w:hAnsi="Times New Roman"/>
          <w:sz w:val="28"/>
          <w:szCs w:val="28"/>
        </w:rPr>
        <w:t xml:space="preserve"> (код 206109). </w:t>
      </w:r>
      <w:r w:rsidR="00197B48" w:rsidRPr="00B93009">
        <w:rPr>
          <w:rFonts w:ascii="Times New Roman" w:eastAsiaTheme="minorEastAsia" w:hAnsi="Times New Roman"/>
          <w:i/>
          <w:sz w:val="24"/>
          <w:szCs w:val="24"/>
        </w:rPr>
        <w:t>(квитанция об оплате от 04.05.19г.)</w:t>
      </w:r>
    </w:p>
    <w:p w:rsidR="00197B48" w:rsidRPr="00B93009" w:rsidRDefault="003A66B6" w:rsidP="00197B48">
      <w:pPr>
        <w:widowControl w:val="0"/>
        <w:pBdr>
          <w:bottom w:val="single" w:sz="4" w:space="0" w:color="FFFFFF"/>
        </w:pBdr>
        <w:tabs>
          <w:tab w:val="left" w:pos="3332"/>
        </w:tabs>
        <w:spacing w:after="0" w:line="240" w:lineRule="auto"/>
        <w:ind w:firstLine="567"/>
        <w:jc w:val="both"/>
        <w:rPr>
          <w:rFonts w:ascii="Times New Roman" w:eastAsiaTheme="minorEastAsia" w:hAnsi="Times New Roman"/>
          <w:b/>
          <w:sz w:val="28"/>
          <w:szCs w:val="28"/>
        </w:rPr>
      </w:pPr>
      <w:r w:rsidRPr="00B93009">
        <w:rPr>
          <w:rFonts w:ascii="Times New Roman" w:hAnsi="Times New Roman"/>
          <w:sz w:val="28"/>
          <w:szCs w:val="28"/>
        </w:rPr>
        <w:t xml:space="preserve">6. </w:t>
      </w:r>
      <w:r w:rsidR="00197B48" w:rsidRPr="00B93009">
        <w:rPr>
          <w:rFonts w:ascii="Times New Roman" w:hAnsi="Times New Roman"/>
          <w:bCs/>
          <w:sz w:val="28"/>
          <w:szCs w:val="28"/>
        </w:rPr>
        <w:t>КГУ</w:t>
      </w:r>
      <w:r w:rsidR="00197B48" w:rsidRPr="00B93009">
        <w:rPr>
          <w:rFonts w:ascii="Times New Roman" w:hAnsi="Times New Roman"/>
          <w:sz w:val="28"/>
          <w:szCs w:val="28"/>
        </w:rPr>
        <w:t xml:space="preserve"> </w:t>
      </w:r>
      <w:r w:rsidR="00197B48" w:rsidRPr="00B93009">
        <w:rPr>
          <w:rFonts w:ascii="Times New Roman" w:eastAsia="Calibri" w:hAnsi="Times New Roman"/>
          <w:sz w:val="28"/>
          <w:szCs w:val="28"/>
          <w:lang w:val="kk-KZ"/>
        </w:rPr>
        <w:t>«Сары-Аркинская общеобразовательная средняя школа»</w:t>
      </w:r>
      <w:r w:rsidR="00197B48" w:rsidRPr="00B93009">
        <w:rPr>
          <w:rFonts w:ascii="Times New Roman" w:hAnsi="Times New Roman"/>
          <w:sz w:val="28"/>
          <w:szCs w:val="28"/>
        </w:rPr>
        <w:t>:</w:t>
      </w:r>
      <w:r w:rsidR="00197B48" w:rsidRPr="00B93009">
        <w:rPr>
          <w:rFonts w:ascii="Times New Roman" w:eastAsiaTheme="minorEastAsia" w:hAnsi="Times New Roman"/>
          <w:sz w:val="28"/>
          <w:szCs w:val="28"/>
        </w:rPr>
        <w:t xml:space="preserve"> переплата по заработной плате возмещена в доход республиканского бюджета в сумме </w:t>
      </w:r>
      <w:r w:rsidR="00197B48" w:rsidRPr="00B93009">
        <w:rPr>
          <w:rFonts w:ascii="Times New Roman" w:eastAsiaTheme="minorEastAsia" w:hAnsi="Times New Roman"/>
          <w:sz w:val="28"/>
          <w:szCs w:val="28"/>
          <w:lang w:val="kk-KZ"/>
        </w:rPr>
        <w:t>451,5</w:t>
      </w:r>
      <w:r w:rsidR="00197B48" w:rsidRPr="00B93009">
        <w:rPr>
          <w:rFonts w:ascii="Times New Roman" w:eastAsiaTheme="minorEastAsia" w:hAnsi="Times New Roman"/>
          <w:b/>
          <w:sz w:val="28"/>
          <w:szCs w:val="28"/>
          <w:lang w:val="ru-MO"/>
        </w:rPr>
        <w:t xml:space="preserve"> </w:t>
      </w:r>
      <w:r w:rsidR="00197B48" w:rsidRPr="00B93009">
        <w:rPr>
          <w:rFonts w:ascii="Times New Roman" w:eastAsiaTheme="minorEastAsia" w:hAnsi="Times New Roman"/>
          <w:sz w:val="28"/>
          <w:szCs w:val="28"/>
        </w:rPr>
        <w:t>тыс.тенге (код 206108).</w:t>
      </w:r>
      <w:r w:rsidR="00197B48" w:rsidRPr="00B93009">
        <w:rPr>
          <w:rFonts w:ascii="Times New Roman" w:eastAsiaTheme="minorEastAsia" w:hAnsi="Times New Roman"/>
          <w:i/>
          <w:sz w:val="28"/>
          <w:szCs w:val="28"/>
        </w:rPr>
        <w:t xml:space="preserve"> </w:t>
      </w:r>
      <w:r w:rsidR="00197B48" w:rsidRPr="00B93009">
        <w:rPr>
          <w:rFonts w:ascii="Times New Roman" w:eastAsiaTheme="minorEastAsia" w:hAnsi="Times New Roman"/>
          <w:sz w:val="28"/>
          <w:szCs w:val="28"/>
        </w:rPr>
        <w:t>(К</w:t>
      </w:r>
      <w:r w:rsidR="00197B48" w:rsidRPr="00B93009">
        <w:rPr>
          <w:rFonts w:ascii="Times New Roman" w:eastAsiaTheme="minorEastAsia" w:hAnsi="Times New Roman"/>
          <w:bCs/>
          <w:sz w:val="28"/>
          <w:szCs w:val="28"/>
        </w:rPr>
        <w:t>витанции об оплате № 0017 от 10.04.2019г. на сумму 62,3 тыс.тенге, № 0014 от 10.04.2019г. на сумму 194,5 тыс.тенге, № 0018 от 10.04.2019г. на сумму 102,3 тыс.тенге, № 0013 от 10.04.2019г. на сумму 92,4 тыс.тенге</w:t>
      </w:r>
      <w:r w:rsidR="00197B48" w:rsidRPr="00B93009">
        <w:rPr>
          <w:rFonts w:ascii="Times New Roman" w:eastAsiaTheme="minorEastAsia" w:hAnsi="Times New Roman"/>
          <w:sz w:val="28"/>
          <w:szCs w:val="28"/>
        </w:rPr>
        <w:t>).</w:t>
      </w:r>
    </w:p>
    <w:p w:rsidR="00B726B4" w:rsidRPr="00B93009" w:rsidRDefault="00B726B4" w:rsidP="00B726B4">
      <w:pPr>
        <w:widowControl w:val="0"/>
        <w:pBdr>
          <w:bottom w:val="single" w:sz="4" w:space="0" w:color="FFFFFF"/>
        </w:pBdr>
        <w:tabs>
          <w:tab w:val="left" w:pos="3332"/>
        </w:tabs>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7. </w:t>
      </w:r>
      <w:r w:rsidR="009C510B" w:rsidRPr="00B93009">
        <w:rPr>
          <w:rFonts w:ascii="Times New Roman" w:hAnsi="Times New Roman"/>
          <w:sz w:val="28"/>
          <w:szCs w:val="28"/>
        </w:rPr>
        <w:t>КГУ</w:t>
      </w:r>
      <w:r w:rsidRPr="00B93009">
        <w:rPr>
          <w:rFonts w:ascii="Times New Roman" w:hAnsi="Times New Roman"/>
          <w:sz w:val="28"/>
          <w:szCs w:val="28"/>
        </w:rPr>
        <w:t xml:space="preserve"> «Смешанная общеобразовательная средняя школа №3» подана заявка на уменьшение бюджетных ассигнований на 61,1 тыс.тенге по спецификам 111-21,1 тыс.тенге, 122 – 40,0 тыс.тенге;</w:t>
      </w:r>
    </w:p>
    <w:p w:rsidR="003F41E4" w:rsidRPr="00B93009" w:rsidRDefault="003A66B6" w:rsidP="003F41E4">
      <w:pPr>
        <w:ind w:firstLine="567"/>
        <w:jc w:val="both"/>
      </w:pPr>
      <w:r w:rsidRPr="00B93009">
        <w:rPr>
          <w:rFonts w:ascii="Times New Roman" w:hAnsi="Times New Roman"/>
          <w:sz w:val="28"/>
          <w:szCs w:val="28"/>
        </w:rPr>
        <w:t>8.</w:t>
      </w:r>
      <w:r w:rsidRPr="00B93009">
        <w:rPr>
          <w:rFonts w:ascii="Times New Roman" w:hAnsi="Times New Roman"/>
          <w:i/>
          <w:sz w:val="28"/>
          <w:szCs w:val="28"/>
        </w:rPr>
        <w:t xml:space="preserve"> </w:t>
      </w:r>
      <w:r w:rsidR="003F41E4" w:rsidRPr="00B93009">
        <w:rPr>
          <w:rFonts w:ascii="Times New Roman" w:hAnsi="Times New Roman"/>
          <w:bCs/>
          <w:sz w:val="28"/>
          <w:szCs w:val="28"/>
        </w:rPr>
        <w:t>К</w:t>
      </w:r>
      <w:r w:rsidR="003F41E4" w:rsidRPr="00B93009">
        <w:rPr>
          <w:rFonts w:ascii="Times New Roman" w:hAnsi="Times New Roman"/>
          <w:sz w:val="28"/>
          <w:szCs w:val="28"/>
        </w:rPr>
        <w:t xml:space="preserve">ГУ "Общеобразовательная средняя школа имени Оспанкула Менаякулы" </w:t>
      </w:r>
    </w:p>
    <w:p w:rsidR="003F41E4" w:rsidRPr="00B93009" w:rsidRDefault="003F41E4" w:rsidP="003F41E4">
      <w:pPr>
        <w:widowControl w:val="0"/>
        <w:tabs>
          <w:tab w:val="left" w:pos="3332"/>
        </w:tabs>
        <w:spacing w:after="0" w:line="240" w:lineRule="auto"/>
        <w:ind w:firstLine="851"/>
        <w:jc w:val="both"/>
        <w:rPr>
          <w:rFonts w:ascii="Times New Roman" w:hAnsi="Times New Roman"/>
          <w:i/>
          <w:sz w:val="28"/>
          <w:szCs w:val="28"/>
        </w:rPr>
      </w:pPr>
      <w:r w:rsidRPr="00B93009">
        <w:rPr>
          <w:rFonts w:ascii="Times New Roman" w:hAnsi="Times New Roman"/>
          <w:sz w:val="28"/>
          <w:szCs w:val="28"/>
        </w:rPr>
        <w:t xml:space="preserve">- на сумму завышения планируемых бюджетных средств на 2019 год на общую сумму 18,8 тыс. тенге, в том числе по бюджетным программам (подпрограммам) 003015 – 18,8 тыс. тенге, предоставлена заявка на изменение плана финансирования в сторону уменьшения </w:t>
      </w:r>
      <w:r w:rsidRPr="00B93009">
        <w:rPr>
          <w:rFonts w:ascii="Times New Roman" w:hAnsi="Times New Roman"/>
          <w:i/>
          <w:sz w:val="28"/>
          <w:szCs w:val="28"/>
        </w:rPr>
        <w:t>(заявка на изменение плана финансирования от 19.03.2019 года, сопроводительное письмо №107 от 19.04.2019 года);</w:t>
      </w:r>
    </w:p>
    <w:p w:rsidR="003F41E4" w:rsidRPr="00B93009" w:rsidRDefault="003F41E4" w:rsidP="003F41E4">
      <w:pPr>
        <w:widowControl w:val="0"/>
        <w:tabs>
          <w:tab w:val="left" w:pos="3332"/>
        </w:tabs>
        <w:spacing w:after="0" w:line="240" w:lineRule="auto"/>
        <w:ind w:firstLine="851"/>
        <w:jc w:val="both"/>
        <w:rPr>
          <w:rFonts w:ascii="Times New Roman" w:hAnsi="Times New Roman"/>
          <w:i/>
          <w:sz w:val="28"/>
          <w:szCs w:val="28"/>
        </w:rPr>
      </w:pPr>
      <w:r w:rsidRPr="00B93009">
        <w:rPr>
          <w:rFonts w:ascii="Times New Roman" w:hAnsi="Times New Roman"/>
          <w:i/>
          <w:sz w:val="28"/>
          <w:szCs w:val="28"/>
        </w:rPr>
        <w:t xml:space="preserve">- </w:t>
      </w:r>
      <w:r w:rsidRPr="00B93009">
        <w:rPr>
          <w:rFonts w:ascii="Times New Roman" w:hAnsi="Times New Roman"/>
          <w:sz w:val="28"/>
          <w:szCs w:val="28"/>
        </w:rPr>
        <w:t>сумма переплаты заработной платы возмещена в доход местного бюджета – 298,4 тыс. тенге (</w:t>
      </w:r>
      <w:r w:rsidRPr="00B93009">
        <w:rPr>
          <w:rFonts w:ascii="Times New Roman" w:hAnsi="Times New Roman"/>
          <w:bCs/>
          <w:sz w:val="28"/>
          <w:szCs w:val="28"/>
        </w:rPr>
        <w:t>КБК</w:t>
      </w:r>
      <w:r w:rsidRPr="00B93009">
        <w:rPr>
          <w:rFonts w:ascii="Times New Roman" w:hAnsi="Times New Roman"/>
          <w:sz w:val="28"/>
          <w:szCs w:val="28"/>
        </w:rPr>
        <w:t xml:space="preserve"> 206109) </w:t>
      </w:r>
      <w:r w:rsidRPr="00B93009">
        <w:rPr>
          <w:rFonts w:ascii="Times New Roman" w:hAnsi="Times New Roman"/>
          <w:i/>
          <w:sz w:val="28"/>
          <w:szCs w:val="28"/>
        </w:rPr>
        <w:t xml:space="preserve">(квитанция №0005 от 19.04.2019 г., </w:t>
      </w:r>
      <w:r w:rsidRPr="00B93009">
        <w:rPr>
          <w:rFonts w:ascii="Times New Roman" w:hAnsi="Times New Roman"/>
          <w:i/>
          <w:sz w:val="28"/>
          <w:szCs w:val="28"/>
        </w:rPr>
        <w:lastRenderedPageBreak/>
        <w:t>№0006 от 19.04.2019 года, №0007 от 19.04.2019 года);</w:t>
      </w:r>
    </w:p>
    <w:p w:rsidR="003F41E4" w:rsidRPr="00B93009" w:rsidRDefault="003F41E4" w:rsidP="003F41E4">
      <w:pPr>
        <w:widowControl w:val="0"/>
        <w:tabs>
          <w:tab w:val="left" w:pos="3332"/>
        </w:tabs>
        <w:spacing w:after="0" w:line="240" w:lineRule="auto"/>
        <w:ind w:firstLine="851"/>
        <w:jc w:val="both"/>
        <w:rPr>
          <w:rFonts w:ascii="Times New Roman" w:hAnsi="Times New Roman"/>
          <w:i/>
          <w:sz w:val="28"/>
          <w:szCs w:val="28"/>
        </w:rPr>
      </w:pPr>
      <w:r w:rsidRPr="00B93009">
        <w:rPr>
          <w:rFonts w:ascii="Times New Roman" w:hAnsi="Times New Roman"/>
          <w:sz w:val="28"/>
          <w:szCs w:val="28"/>
        </w:rPr>
        <w:t xml:space="preserve">- доначислена заработная плата Манасбаевой З.Т. в размере 5,5 тыс. тенге </w:t>
      </w:r>
      <w:r w:rsidRPr="00B93009">
        <w:rPr>
          <w:rFonts w:ascii="Times New Roman" w:hAnsi="Times New Roman"/>
          <w:i/>
          <w:sz w:val="28"/>
          <w:szCs w:val="28"/>
        </w:rPr>
        <w:t>(карточка-справка по начислению заработной платы, расчетно платежная ведомость за апрель 2019г.);</w:t>
      </w:r>
    </w:p>
    <w:p w:rsidR="003F41E4" w:rsidRPr="00B93009" w:rsidRDefault="003F41E4" w:rsidP="003F41E4">
      <w:pPr>
        <w:widowControl w:val="0"/>
        <w:tabs>
          <w:tab w:val="left" w:pos="3332"/>
        </w:tabs>
        <w:spacing w:after="0" w:line="240" w:lineRule="auto"/>
        <w:ind w:firstLine="851"/>
        <w:jc w:val="both"/>
        <w:rPr>
          <w:rFonts w:ascii="Times New Roman" w:hAnsi="Times New Roman"/>
          <w:i/>
          <w:sz w:val="28"/>
          <w:szCs w:val="28"/>
        </w:rPr>
      </w:pPr>
      <w:r w:rsidRPr="00B93009">
        <w:rPr>
          <w:rFonts w:ascii="Times New Roman" w:hAnsi="Times New Roman"/>
          <w:i/>
          <w:sz w:val="28"/>
          <w:szCs w:val="28"/>
        </w:rPr>
        <w:t>- была установлена интерактивная доска согласно акту установки (акт установки и фото);</w:t>
      </w:r>
    </w:p>
    <w:p w:rsidR="003F41E4" w:rsidRPr="00B93009" w:rsidRDefault="003F41E4" w:rsidP="003F41E4">
      <w:pPr>
        <w:widowControl w:val="0"/>
        <w:tabs>
          <w:tab w:val="left" w:pos="3332"/>
        </w:tabs>
        <w:spacing w:after="0" w:line="240" w:lineRule="auto"/>
        <w:ind w:firstLine="851"/>
        <w:jc w:val="both"/>
        <w:rPr>
          <w:rFonts w:ascii="Times New Roman" w:hAnsi="Times New Roman"/>
          <w:i/>
          <w:sz w:val="28"/>
          <w:szCs w:val="28"/>
        </w:rPr>
      </w:pPr>
      <w:r w:rsidRPr="00B93009">
        <w:rPr>
          <w:rFonts w:ascii="Times New Roman" w:hAnsi="Times New Roman"/>
          <w:i/>
          <w:sz w:val="28"/>
          <w:szCs w:val="28"/>
        </w:rPr>
        <w:t>- неустойка в сумму 3,3 тыс. тенге была взыскана в доход местного бюджета (платежное поручение №123 от 03.05.2019 года).</w:t>
      </w:r>
    </w:p>
    <w:p w:rsidR="003F41E4" w:rsidRPr="00B93009" w:rsidRDefault="003F41E4" w:rsidP="003F41E4">
      <w:pPr>
        <w:widowControl w:val="0"/>
        <w:tabs>
          <w:tab w:val="left" w:pos="3332"/>
        </w:tabs>
        <w:spacing w:after="0" w:line="240" w:lineRule="auto"/>
        <w:ind w:firstLine="851"/>
        <w:jc w:val="both"/>
        <w:rPr>
          <w:rFonts w:ascii="Times New Roman" w:hAnsi="Times New Roman"/>
          <w:sz w:val="28"/>
          <w:szCs w:val="28"/>
        </w:rPr>
      </w:pPr>
      <w:r w:rsidRPr="00B93009">
        <w:rPr>
          <w:rFonts w:ascii="Times New Roman" w:hAnsi="Times New Roman"/>
          <w:sz w:val="28"/>
          <w:szCs w:val="28"/>
        </w:rPr>
        <w:t>9.</w:t>
      </w:r>
      <w:r w:rsidRPr="00B93009">
        <w:t xml:space="preserve"> </w:t>
      </w:r>
      <w:r w:rsidRPr="00B93009">
        <w:rPr>
          <w:rFonts w:ascii="Times New Roman" w:hAnsi="Times New Roman"/>
          <w:sz w:val="28"/>
          <w:szCs w:val="28"/>
        </w:rPr>
        <w:t>КГУ «Общеобразовательная средняя школа Мынбулак Аягозского районного отдела образования»</w:t>
      </w:r>
    </w:p>
    <w:p w:rsidR="003F41E4" w:rsidRPr="00B93009" w:rsidRDefault="003F41E4" w:rsidP="003F41E4">
      <w:pPr>
        <w:widowControl w:val="0"/>
        <w:tabs>
          <w:tab w:val="left" w:pos="3332"/>
        </w:tabs>
        <w:spacing w:after="0" w:line="240" w:lineRule="auto"/>
        <w:ind w:firstLine="851"/>
        <w:jc w:val="both"/>
        <w:rPr>
          <w:rFonts w:ascii="Times New Roman" w:hAnsi="Times New Roman"/>
          <w:sz w:val="28"/>
          <w:szCs w:val="28"/>
        </w:rPr>
      </w:pPr>
      <w:r w:rsidRPr="00B93009">
        <w:rPr>
          <w:rFonts w:ascii="Times New Roman" w:hAnsi="Times New Roman"/>
          <w:sz w:val="28"/>
          <w:szCs w:val="28"/>
        </w:rPr>
        <w:t>- переплата заработной платы Каймолдиной К. в сумме 50,564 тыс. тенге возмещена в доход местного бюджета – (ПКО №2193331566.006 от 06.05.2019 года);</w:t>
      </w:r>
    </w:p>
    <w:p w:rsidR="003F41E4" w:rsidRPr="00B93009" w:rsidRDefault="003F41E4" w:rsidP="003F41E4">
      <w:pPr>
        <w:widowControl w:val="0"/>
        <w:tabs>
          <w:tab w:val="left" w:pos="3332"/>
        </w:tabs>
        <w:spacing w:after="0" w:line="240" w:lineRule="auto"/>
        <w:ind w:firstLine="851"/>
        <w:jc w:val="both"/>
        <w:rPr>
          <w:rFonts w:ascii="Times New Roman" w:hAnsi="Times New Roman"/>
          <w:sz w:val="28"/>
          <w:szCs w:val="28"/>
        </w:rPr>
      </w:pPr>
      <w:r w:rsidRPr="00B93009">
        <w:rPr>
          <w:rFonts w:ascii="Times New Roman" w:hAnsi="Times New Roman"/>
          <w:sz w:val="28"/>
          <w:szCs w:val="28"/>
        </w:rPr>
        <w:t xml:space="preserve">- переплата заработной платы Азимжанова Т. в сумме 18,7 тыс. тенге возмещена в доход местного бюджета (квитанция №24от 08.05.2019 года). </w:t>
      </w:r>
    </w:p>
    <w:p w:rsidR="003F41E4" w:rsidRPr="00B93009" w:rsidRDefault="003F41E4" w:rsidP="003F41E4">
      <w:pPr>
        <w:spacing w:after="0" w:line="240" w:lineRule="auto"/>
        <w:ind w:firstLine="708"/>
        <w:rPr>
          <w:rFonts w:ascii="Times New Roman" w:hAnsi="Times New Roman"/>
          <w:sz w:val="24"/>
          <w:szCs w:val="24"/>
          <w:lang w:eastAsia="ar-SA"/>
        </w:rPr>
      </w:pPr>
      <w:r w:rsidRPr="00B93009">
        <w:rPr>
          <w:rFonts w:ascii="Times New Roman" w:hAnsi="Times New Roman"/>
          <w:sz w:val="28"/>
          <w:szCs w:val="28"/>
        </w:rPr>
        <w:t>10.</w:t>
      </w:r>
      <w:r w:rsidRPr="00B93009">
        <w:rPr>
          <w:rFonts w:ascii="Times New Roman" w:hAnsi="Times New Roman"/>
          <w:sz w:val="28"/>
          <w:szCs w:val="28"/>
          <w:lang w:eastAsia="ar-SA"/>
        </w:rPr>
        <w:t xml:space="preserve"> Государственное учреждение «Отдел ветеринарии Аягозского района»:</w:t>
      </w:r>
    </w:p>
    <w:p w:rsidR="003F41E4" w:rsidRPr="00B93009" w:rsidRDefault="003F41E4" w:rsidP="003F41E4">
      <w:pPr>
        <w:widowControl w:val="0"/>
        <w:suppressAutoHyphens/>
        <w:spacing w:after="0" w:line="240" w:lineRule="auto"/>
        <w:ind w:firstLine="708"/>
        <w:jc w:val="both"/>
        <w:rPr>
          <w:rFonts w:ascii="Times New Roman" w:hAnsi="Times New Roman"/>
          <w:b/>
          <w:sz w:val="28"/>
          <w:szCs w:val="28"/>
          <w:lang w:eastAsia="ar-SA"/>
        </w:rPr>
      </w:pPr>
      <w:r w:rsidRPr="00B93009">
        <w:rPr>
          <w:rFonts w:ascii="Times New Roman" w:hAnsi="Times New Roman"/>
          <w:sz w:val="28"/>
          <w:szCs w:val="28"/>
          <w:lang w:eastAsia="ar-SA"/>
        </w:rPr>
        <w:t>- переплата по заработной плате в сумме</w:t>
      </w:r>
      <w:r w:rsidRPr="00B93009">
        <w:rPr>
          <w:rFonts w:ascii="Times New Roman" w:hAnsi="Times New Roman"/>
          <w:b/>
          <w:sz w:val="28"/>
          <w:szCs w:val="28"/>
          <w:lang w:eastAsia="ar-SA"/>
        </w:rPr>
        <w:t xml:space="preserve"> </w:t>
      </w:r>
      <w:r w:rsidRPr="00B93009">
        <w:rPr>
          <w:rFonts w:ascii="Times New Roman" w:hAnsi="Times New Roman"/>
          <w:spacing w:val="1"/>
          <w:sz w:val="28"/>
          <w:szCs w:val="28"/>
          <w:shd w:val="clear" w:color="auto" w:fill="FFFFFF"/>
          <w:lang w:eastAsia="ar-SA"/>
        </w:rPr>
        <w:t xml:space="preserve">68,3 тыс.тенге возмещена в доход бюджета </w:t>
      </w:r>
      <w:r w:rsidRPr="00B93009">
        <w:rPr>
          <w:rFonts w:ascii="Times New Roman" w:hAnsi="Times New Roman"/>
          <w:sz w:val="28"/>
          <w:szCs w:val="28"/>
          <w:lang w:eastAsia="ar-SA"/>
        </w:rPr>
        <w:t xml:space="preserve">(код КБК 206109, </w:t>
      </w:r>
      <w:r w:rsidRPr="00B93009">
        <w:rPr>
          <w:rFonts w:ascii="Times New Roman" w:hAnsi="Times New Roman"/>
          <w:spacing w:val="1"/>
          <w:sz w:val="28"/>
          <w:szCs w:val="28"/>
          <w:shd w:val="clear" w:color="auto" w:fill="FFFFFF"/>
          <w:lang w:eastAsia="ar-SA"/>
        </w:rPr>
        <w:t>квитанциями №0010, 0011, 0012 от 02.05.2019г., №0014 от 03.05.2019г.)</w:t>
      </w:r>
      <w:r w:rsidRPr="00B93009">
        <w:rPr>
          <w:rFonts w:ascii="Times New Roman" w:hAnsi="Times New Roman"/>
          <w:sz w:val="28"/>
          <w:szCs w:val="28"/>
          <w:lang w:eastAsia="ar-SA"/>
        </w:rPr>
        <w:t>;</w:t>
      </w:r>
    </w:p>
    <w:p w:rsidR="003F41E4" w:rsidRPr="00B93009" w:rsidRDefault="003F41E4" w:rsidP="003F41E4">
      <w:pPr>
        <w:widowControl w:val="0"/>
        <w:suppressAutoHyphens/>
        <w:spacing w:after="0" w:line="240" w:lineRule="auto"/>
        <w:ind w:firstLine="708"/>
        <w:jc w:val="both"/>
        <w:rPr>
          <w:rFonts w:ascii="Times New Roman" w:hAnsi="Times New Roman"/>
          <w:sz w:val="28"/>
          <w:szCs w:val="28"/>
          <w:lang w:eastAsia="ar-SA"/>
        </w:rPr>
      </w:pPr>
      <w:r w:rsidRPr="00B93009">
        <w:rPr>
          <w:rFonts w:ascii="Times New Roman" w:hAnsi="Times New Roman"/>
          <w:b/>
          <w:sz w:val="28"/>
          <w:szCs w:val="28"/>
          <w:lang w:eastAsia="ar-SA"/>
        </w:rPr>
        <w:t xml:space="preserve">- </w:t>
      </w:r>
      <w:r w:rsidRPr="00B93009">
        <w:rPr>
          <w:rFonts w:ascii="Times New Roman" w:hAnsi="Times New Roman"/>
          <w:sz w:val="28"/>
          <w:szCs w:val="28"/>
          <w:lang w:eastAsia="ar-SA"/>
        </w:rPr>
        <w:t>на сумму завышения планируемых бюджетных средств на 2019 год по бюджетным программам на общую сумму 2097,0 тыс.тенге в ГУ «Отдел экономики и финансов Аягозского района предоставлена  письмо исх.№180 от 12.04.2019 года (вх.№04-01/22) на уменьшение индивидуального плана;</w:t>
      </w:r>
    </w:p>
    <w:p w:rsidR="003F41E4" w:rsidRPr="00B93009" w:rsidRDefault="003F41E4" w:rsidP="003F41E4">
      <w:pPr>
        <w:widowControl w:val="0"/>
        <w:tabs>
          <w:tab w:val="left" w:pos="0"/>
          <w:tab w:val="left" w:pos="567"/>
        </w:tabs>
        <w:spacing w:after="0" w:line="240" w:lineRule="auto"/>
        <w:jc w:val="both"/>
        <w:rPr>
          <w:rFonts w:ascii="Times New Roman" w:hAnsi="Times New Roman"/>
          <w:sz w:val="28"/>
          <w:szCs w:val="28"/>
          <w:lang w:eastAsia="ar-SA"/>
        </w:rPr>
      </w:pPr>
      <w:r w:rsidRPr="00B93009">
        <w:rPr>
          <w:rFonts w:ascii="Times New Roman" w:hAnsi="Times New Roman"/>
          <w:sz w:val="28"/>
          <w:szCs w:val="28"/>
          <w:lang w:eastAsia="ar-SA"/>
        </w:rPr>
        <w:tab/>
        <w:t xml:space="preserve">- </w:t>
      </w:r>
      <w:r w:rsidRPr="00B93009">
        <w:rPr>
          <w:rFonts w:ascii="Times New Roman" w:hAnsi="Times New Roman"/>
          <w:color w:val="000000"/>
          <w:sz w:val="28"/>
          <w:szCs w:val="28"/>
          <w:lang w:eastAsia="ar-SA"/>
        </w:rPr>
        <w:t>КГП</w:t>
      </w:r>
      <w:r w:rsidRPr="00B93009">
        <w:rPr>
          <w:rFonts w:ascii="Times New Roman" w:eastAsia="Calibri" w:hAnsi="Times New Roman"/>
          <w:sz w:val="28"/>
          <w:lang w:val="kk-KZ" w:eastAsia="en-US"/>
        </w:rPr>
        <w:t xml:space="preserve"> на ПХВ «Ветеринарная служба Аягозского района» </w:t>
      </w:r>
      <w:r w:rsidRPr="00B93009">
        <w:rPr>
          <w:rFonts w:ascii="Times New Roman" w:hAnsi="Times New Roman"/>
          <w:sz w:val="28"/>
          <w:szCs w:val="28"/>
          <w:lang w:eastAsia="ar-SA"/>
        </w:rPr>
        <w:t>перечислил неустойку в сумме 45,0 тыс. тенге на КБК206109 платежным поручением №112 от 23.04.2019 года;</w:t>
      </w:r>
    </w:p>
    <w:p w:rsidR="003F41E4" w:rsidRPr="00B93009" w:rsidRDefault="003F41E4" w:rsidP="003F41E4">
      <w:pPr>
        <w:widowControl w:val="0"/>
        <w:suppressAutoHyphens/>
        <w:spacing w:after="0" w:line="240" w:lineRule="auto"/>
        <w:ind w:firstLine="708"/>
        <w:contextualSpacing/>
        <w:jc w:val="both"/>
        <w:rPr>
          <w:rFonts w:ascii="Times New Roman" w:hAnsi="Times New Roman"/>
          <w:sz w:val="28"/>
          <w:szCs w:val="28"/>
          <w:lang w:eastAsia="ar-SA"/>
        </w:rPr>
      </w:pPr>
      <w:r w:rsidRPr="00B93009">
        <w:rPr>
          <w:rFonts w:ascii="Times New Roman" w:hAnsi="Times New Roman"/>
          <w:i/>
          <w:sz w:val="28"/>
          <w:szCs w:val="28"/>
          <w:lang w:eastAsia="ar-SA"/>
        </w:rPr>
        <w:t xml:space="preserve">- </w:t>
      </w:r>
      <w:r w:rsidRPr="00B93009">
        <w:rPr>
          <w:rFonts w:ascii="Times New Roman" w:hAnsi="Times New Roman"/>
          <w:color w:val="000000"/>
          <w:sz w:val="28"/>
          <w:szCs w:val="28"/>
          <w:lang w:eastAsia="ar-SA"/>
        </w:rPr>
        <w:t xml:space="preserve">переплата по командировочным расходам </w:t>
      </w:r>
      <w:r w:rsidRPr="00B93009">
        <w:rPr>
          <w:rFonts w:ascii="Times New Roman" w:hAnsi="Times New Roman"/>
          <w:spacing w:val="1"/>
          <w:sz w:val="28"/>
          <w:szCs w:val="28"/>
          <w:shd w:val="clear" w:color="auto" w:fill="FFFFFF"/>
          <w:lang w:eastAsia="ar-SA"/>
        </w:rPr>
        <w:t xml:space="preserve">возмещена в доход бюджета </w:t>
      </w:r>
      <w:r w:rsidRPr="00B93009">
        <w:rPr>
          <w:rFonts w:ascii="Times New Roman" w:hAnsi="Times New Roman"/>
          <w:sz w:val="28"/>
          <w:szCs w:val="28"/>
          <w:lang w:eastAsia="ar-SA"/>
        </w:rPr>
        <w:t>в сумме - 49,6 тыс. тенге (код КБК 206109, квитанция №0015 от 03.05.2019 г.);</w:t>
      </w:r>
    </w:p>
    <w:p w:rsidR="003F41E4" w:rsidRPr="00B93009" w:rsidRDefault="003F41E4" w:rsidP="003F41E4">
      <w:pPr>
        <w:widowControl w:val="0"/>
        <w:suppressAutoHyphens/>
        <w:spacing w:after="0" w:line="240" w:lineRule="auto"/>
        <w:ind w:firstLine="708"/>
        <w:contextualSpacing/>
        <w:jc w:val="both"/>
        <w:rPr>
          <w:rFonts w:ascii="Times New Roman" w:hAnsi="Times New Roman"/>
          <w:sz w:val="28"/>
          <w:szCs w:val="28"/>
          <w:lang w:eastAsia="ar-SA"/>
        </w:rPr>
      </w:pPr>
      <w:r w:rsidRPr="00B93009">
        <w:rPr>
          <w:rFonts w:ascii="Times New Roman" w:hAnsi="Times New Roman"/>
          <w:i/>
          <w:sz w:val="28"/>
          <w:szCs w:val="28"/>
          <w:lang w:eastAsia="ar-SA"/>
        </w:rPr>
        <w:t xml:space="preserve">- </w:t>
      </w:r>
      <w:r w:rsidRPr="00B93009">
        <w:rPr>
          <w:rFonts w:ascii="Times New Roman" w:hAnsi="Times New Roman"/>
          <w:sz w:val="28"/>
          <w:szCs w:val="28"/>
          <w:lang w:eastAsia="ar-SA"/>
        </w:rPr>
        <w:t>недоплата</w:t>
      </w:r>
      <w:r w:rsidRPr="00B93009">
        <w:rPr>
          <w:rFonts w:ascii="Times New Roman" w:hAnsi="Times New Roman"/>
          <w:color w:val="000000"/>
          <w:sz w:val="28"/>
          <w:szCs w:val="28"/>
          <w:lang w:eastAsia="ar-SA"/>
        </w:rPr>
        <w:t xml:space="preserve"> по командировочным расходам </w:t>
      </w:r>
      <w:r w:rsidRPr="00B93009">
        <w:rPr>
          <w:rFonts w:ascii="Times New Roman" w:hAnsi="Times New Roman"/>
          <w:spacing w:val="1"/>
          <w:sz w:val="28"/>
          <w:szCs w:val="28"/>
          <w:shd w:val="clear" w:color="auto" w:fill="FFFFFF"/>
          <w:lang w:eastAsia="ar-SA"/>
        </w:rPr>
        <w:t xml:space="preserve">перечислена на карточные счета </w:t>
      </w:r>
      <w:r w:rsidRPr="00B93009">
        <w:rPr>
          <w:rFonts w:ascii="Times New Roman" w:hAnsi="Times New Roman"/>
          <w:sz w:val="28"/>
          <w:szCs w:val="28"/>
          <w:lang w:eastAsia="ar-SA"/>
        </w:rPr>
        <w:t>в сумме - 62,1 тыс. тенге (приходный кассовый ордер №2193331987.0007, 0008 от 02.05.2019 г.);</w:t>
      </w:r>
    </w:p>
    <w:p w:rsidR="003F41E4" w:rsidRPr="00B93009" w:rsidRDefault="003F41E4" w:rsidP="003F41E4">
      <w:pPr>
        <w:suppressAutoHyphens/>
        <w:spacing w:after="0" w:line="240" w:lineRule="auto"/>
        <w:ind w:firstLine="708"/>
        <w:jc w:val="both"/>
        <w:rPr>
          <w:rFonts w:ascii="Times New Roman" w:hAnsi="Times New Roman"/>
          <w:sz w:val="28"/>
          <w:szCs w:val="28"/>
          <w:lang w:eastAsia="ar-SA"/>
        </w:rPr>
      </w:pPr>
      <w:r w:rsidRPr="00B93009">
        <w:rPr>
          <w:rFonts w:ascii="Times New Roman" w:hAnsi="Times New Roman"/>
          <w:sz w:val="28"/>
          <w:szCs w:val="28"/>
          <w:lang w:eastAsia="ar-SA"/>
        </w:rPr>
        <w:t>- недоплата по заработной плате за отработанное время перечислена на карточные счета в общей сумме 114,2 тыс. тенге</w:t>
      </w:r>
      <w:r w:rsidRPr="00B93009">
        <w:rPr>
          <w:rFonts w:ascii="Times New Roman" w:hAnsi="Times New Roman"/>
          <w:b/>
          <w:sz w:val="28"/>
          <w:szCs w:val="28"/>
          <w:lang w:eastAsia="ar-SA"/>
        </w:rPr>
        <w:t xml:space="preserve"> </w:t>
      </w:r>
      <w:r w:rsidRPr="00B93009">
        <w:rPr>
          <w:rFonts w:ascii="Times New Roman" w:hAnsi="Times New Roman"/>
          <w:sz w:val="28"/>
          <w:szCs w:val="28"/>
          <w:lang w:eastAsia="ar-SA"/>
        </w:rPr>
        <w:t>(счет к оплате №4731505/19-150 от 02.05.2019г. на – 110,2 тыс. тенге, приходный кассовый ордер №2193331987.0005 от 06.05.2019г. на – 4,0 тыс.тенге).</w:t>
      </w:r>
    </w:p>
    <w:p w:rsidR="003F41E4" w:rsidRPr="00B93009" w:rsidRDefault="003F41E4" w:rsidP="003F41E4">
      <w:pPr>
        <w:spacing w:after="0" w:line="240" w:lineRule="auto"/>
        <w:ind w:firstLine="709"/>
        <w:jc w:val="both"/>
        <w:rPr>
          <w:rFonts w:ascii="Times New Roman" w:eastAsiaTheme="minorEastAsia" w:hAnsi="Times New Roman"/>
          <w:sz w:val="28"/>
          <w:szCs w:val="28"/>
        </w:rPr>
      </w:pPr>
      <w:r w:rsidRPr="00B93009">
        <w:rPr>
          <w:rFonts w:ascii="Times New Roman" w:hAnsi="Times New Roman"/>
          <w:sz w:val="28"/>
          <w:szCs w:val="28"/>
          <w:lang w:eastAsia="ar-SA"/>
        </w:rPr>
        <w:t xml:space="preserve">11. </w:t>
      </w:r>
      <w:r w:rsidRPr="00B93009">
        <w:rPr>
          <w:rFonts w:ascii="Times New Roman" w:eastAsiaTheme="minorEastAsia" w:hAnsi="Times New Roman"/>
          <w:sz w:val="28"/>
          <w:szCs w:val="28"/>
        </w:rPr>
        <w:t>Государственное учреждение «Отдел жилищно-коммунального хозяйства, пассажирского транспорта, автомобильных дорог, строительства и жилищной инспекции Аягозского района»:</w:t>
      </w:r>
    </w:p>
    <w:p w:rsidR="003F41E4" w:rsidRPr="00B93009" w:rsidRDefault="003F41E4" w:rsidP="003F41E4">
      <w:pPr>
        <w:suppressAutoHyphens/>
        <w:spacing w:after="0" w:line="240" w:lineRule="auto"/>
        <w:ind w:firstLine="709"/>
        <w:jc w:val="both"/>
        <w:rPr>
          <w:rFonts w:ascii="Times New Roman" w:eastAsiaTheme="minorEastAsia" w:hAnsi="Times New Roman"/>
          <w:sz w:val="28"/>
          <w:szCs w:val="28"/>
        </w:rPr>
      </w:pPr>
      <w:r w:rsidRPr="00B93009">
        <w:rPr>
          <w:rFonts w:ascii="Times New Roman" w:eastAsiaTheme="minorEastAsia" w:hAnsi="Times New Roman"/>
          <w:sz w:val="28"/>
          <w:szCs w:val="28"/>
        </w:rPr>
        <w:t>- Возвратная сумма 728,8 тыс.тенге по проекту «Реконструкция водопроводных сооружений и водопроводных сетей (4 очередь) в городе Аягоз Аягозского района Восточно-Казахстанской</w:t>
      </w:r>
      <w:r w:rsidRPr="00B93009">
        <w:rPr>
          <w:rFonts w:ascii="Times New Roman" w:eastAsiaTheme="minorEastAsia" w:hAnsi="Times New Roman"/>
          <w:i/>
          <w:sz w:val="28"/>
          <w:szCs w:val="28"/>
        </w:rPr>
        <w:t xml:space="preserve"> области»</w:t>
      </w:r>
      <w:r w:rsidRPr="00B93009">
        <w:rPr>
          <w:rFonts w:ascii="Times New Roman" w:eastAsiaTheme="minorEastAsia" w:hAnsi="Times New Roman"/>
          <w:b/>
          <w:i/>
          <w:sz w:val="28"/>
          <w:szCs w:val="28"/>
        </w:rPr>
        <w:t xml:space="preserve"> </w:t>
      </w:r>
      <w:r w:rsidRPr="00B93009">
        <w:rPr>
          <w:rFonts w:ascii="Times New Roman" w:eastAsiaTheme="minorEastAsia" w:hAnsi="Times New Roman"/>
          <w:sz w:val="28"/>
          <w:szCs w:val="28"/>
        </w:rPr>
        <w:t>возмещена в доход бюджета платежным поручением №35 от 16.04.2019 года.</w:t>
      </w:r>
    </w:p>
    <w:p w:rsidR="003F41E4" w:rsidRPr="00B93009" w:rsidRDefault="003F41E4" w:rsidP="003F41E4">
      <w:pPr>
        <w:suppressAutoHyphens/>
        <w:spacing w:after="0" w:line="240" w:lineRule="auto"/>
        <w:ind w:firstLine="709"/>
        <w:jc w:val="both"/>
        <w:rPr>
          <w:rFonts w:ascii="Times New Roman" w:eastAsiaTheme="minorEastAsia" w:hAnsi="Times New Roman"/>
          <w:sz w:val="28"/>
          <w:szCs w:val="28"/>
        </w:rPr>
      </w:pPr>
      <w:r w:rsidRPr="00B93009">
        <w:rPr>
          <w:rFonts w:ascii="Times New Roman" w:eastAsiaTheme="minorEastAsia" w:hAnsi="Times New Roman"/>
          <w:sz w:val="28"/>
          <w:szCs w:val="28"/>
        </w:rPr>
        <w:t xml:space="preserve">- Составлено мировое соглашение, утвержденное Определением СМЭС от 26.04.2019 года, касательно уплаты возвратной суммы в размере 342,6 тыс.тенге по проекту "Строительство спортивного зала и столовой к школе Сары-арка в селе Сарыарка,Аягозского района Восточно-Казахстанской области", согласно </w:t>
      </w:r>
      <w:r w:rsidRPr="00B93009">
        <w:rPr>
          <w:rFonts w:ascii="Times New Roman" w:eastAsiaTheme="minorEastAsia" w:hAnsi="Times New Roman"/>
          <w:sz w:val="28"/>
          <w:szCs w:val="28"/>
        </w:rPr>
        <w:lastRenderedPageBreak/>
        <w:t>которого уплата производится до 15.12.2019 года равными частями (42,8 тыс.тенге) ежемесячно не позднее 15 числа начиная с мая месяца 2019 года. Мировое соглашение от 24.04.2019 года.</w:t>
      </w:r>
    </w:p>
    <w:p w:rsidR="003F41E4" w:rsidRPr="00B93009" w:rsidRDefault="003F41E4" w:rsidP="003F41E4">
      <w:pPr>
        <w:suppressAutoHyphens/>
        <w:spacing w:after="0" w:line="240" w:lineRule="auto"/>
        <w:ind w:firstLine="709"/>
        <w:jc w:val="both"/>
        <w:rPr>
          <w:rFonts w:ascii="Times New Roman" w:eastAsiaTheme="minorEastAsia" w:hAnsi="Times New Roman"/>
          <w:sz w:val="28"/>
          <w:szCs w:val="28"/>
        </w:rPr>
      </w:pPr>
      <w:r w:rsidRPr="00B93009">
        <w:rPr>
          <w:rFonts w:ascii="Times New Roman" w:eastAsiaTheme="minorEastAsia" w:hAnsi="Times New Roman"/>
          <w:sz w:val="28"/>
          <w:szCs w:val="28"/>
        </w:rPr>
        <w:t>- Бухгалтерской справкой сумма непризнанных долгосрочных финансовых инвестиций восстановлена по бухгалтерскому учету в размере 18418,3 тыс. тенге.</w:t>
      </w:r>
    </w:p>
    <w:p w:rsidR="003F41E4" w:rsidRPr="00B93009" w:rsidRDefault="003F41E4" w:rsidP="003F41E4">
      <w:pPr>
        <w:spacing w:after="0" w:line="240" w:lineRule="auto"/>
        <w:ind w:firstLine="709"/>
        <w:jc w:val="both"/>
        <w:rPr>
          <w:rFonts w:ascii="Times New Roman" w:eastAsiaTheme="minorEastAsia" w:hAnsi="Times New Roman"/>
          <w:sz w:val="28"/>
          <w:szCs w:val="28"/>
        </w:rPr>
      </w:pPr>
      <w:r w:rsidRPr="00B93009">
        <w:rPr>
          <w:rFonts w:ascii="Times New Roman" w:hAnsi="Times New Roman"/>
          <w:bCs/>
          <w:sz w:val="28"/>
          <w:szCs w:val="28"/>
        </w:rPr>
        <w:t>- По</w:t>
      </w:r>
      <w:r w:rsidRPr="00B93009">
        <w:rPr>
          <w:rFonts w:ascii="Times New Roman" w:hAnsi="Times New Roman"/>
          <w:bCs/>
          <w:i/>
          <w:sz w:val="28"/>
          <w:szCs w:val="28"/>
        </w:rPr>
        <w:t xml:space="preserve"> </w:t>
      </w:r>
      <w:r w:rsidR="00FA02A6" w:rsidRPr="00B93009">
        <w:rPr>
          <w:rFonts w:ascii="Times New Roman" w:eastAsiaTheme="minorEastAsia" w:hAnsi="Times New Roman"/>
          <w:sz w:val="28"/>
          <w:szCs w:val="28"/>
        </w:rPr>
        <w:t>о</w:t>
      </w:r>
      <w:r w:rsidRPr="00B93009">
        <w:rPr>
          <w:rFonts w:ascii="Times New Roman" w:eastAsiaTheme="minorEastAsia" w:hAnsi="Times New Roman"/>
          <w:sz w:val="28"/>
          <w:szCs w:val="28"/>
        </w:rPr>
        <w:t xml:space="preserve">пределению СМЭС от 26.04.2019 года, платежным поручением №59 от 16.05.2019г. возмещена сумма в размере 42,8 тыс.тенге от общей суммы 342,6 тыс.тенге. </w:t>
      </w:r>
    </w:p>
    <w:p w:rsidR="003F41E4" w:rsidRPr="00B93009" w:rsidRDefault="003F41E4" w:rsidP="003F41E4">
      <w:pPr>
        <w:spacing w:after="0" w:line="240" w:lineRule="auto"/>
        <w:ind w:firstLine="709"/>
        <w:jc w:val="both"/>
        <w:rPr>
          <w:rFonts w:ascii="Times New Roman" w:hAnsi="Times New Roman"/>
          <w:bCs/>
          <w:i/>
          <w:sz w:val="28"/>
          <w:szCs w:val="28"/>
        </w:rPr>
      </w:pPr>
      <w:r w:rsidRPr="00B93009">
        <w:rPr>
          <w:rFonts w:ascii="Times New Roman" w:eastAsiaTheme="minorEastAsia" w:hAnsi="Times New Roman"/>
          <w:sz w:val="28"/>
          <w:szCs w:val="28"/>
        </w:rPr>
        <w:t>- Бухгалтерской справкой сумма непризнанных активов восстановлена по бухгалтерскому учету в размере 15686,9 тыс. тенге.</w:t>
      </w:r>
      <w:r w:rsidRPr="00B93009">
        <w:rPr>
          <w:rFonts w:ascii="Times New Roman" w:hAnsi="Times New Roman"/>
          <w:bCs/>
          <w:i/>
          <w:sz w:val="28"/>
          <w:szCs w:val="28"/>
        </w:rPr>
        <w:t xml:space="preserve"> </w:t>
      </w:r>
    </w:p>
    <w:p w:rsidR="007E570B" w:rsidRPr="00B93009" w:rsidRDefault="007E570B" w:rsidP="007E570B">
      <w:pPr>
        <w:spacing w:after="0" w:line="240" w:lineRule="auto"/>
        <w:ind w:firstLine="708"/>
        <w:jc w:val="both"/>
        <w:rPr>
          <w:rFonts w:ascii="Times New Roman" w:hAnsi="Times New Roman"/>
          <w:sz w:val="24"/>
          <w:szCs w:val="24"/>
          <w:lang w:eastAsia="ar-SA"/>
        </w:rPr>
      </w:pPr>
      <w:r w:rsidRPr="00B93009">
        <w:rPr>
          <w:rFonts w:ascii="Times New Roman" w:hAnsi="Times New Roman"/>
          <w:bCs/>
          <w:sz w:val="28"/>
          <w:szCs w:val="28"/>
          <w:lang w:eastAsia="ar-SA"/>
        </w:rPr>
        <w:t xml:space="preserve">12. </w:t>
      </w:r>
      <w:r w:rsidRPr="00B93009">
        <w:rPr>
          <w:rFonts w:ascii="Times New Roman" w:hAnsi="Times New Roman"/>
          <w:sz w:val="28"/>
          <w:szCs w:val="28"/>
          <w:lang w:eastAsia="ar-SA"/>
        </w:rPr>
        <w:t>ГУ «Аппарат акима города Аягоз Аягозского района»</w:t>
      </w:r>
    </w:p>
    <w:p w:rsidR="007E570B" w:rsidRPr="00B93009" w:rsidRDefault="007E570B" w:rsidP="007E570B">
      <w:pPr>
        <w:widowControl w:val="0"/>
        <w:suppressAutoHyphens/>
        <w:spacing w:after="0" w:line="240" w:lineRule="auto"/>
        <w:ind w:firstLine="709"/>
        <w:jc w:val="both"/>
        <w:rPr>
          <w:rFonts w:ascii="Times New Roman" w:hAnsi="Times New Roman"/>
          <w:sz w:val="28"/>
          <w:szCs w:val="28"/>
          <w:lang w:eastAsia="ar-SA"/>
        </w:rPr>
      </w:pPr>
      <w:r w:rsidRPr="00B93009">
        <w:rPr>
          <w:rFonts w:ascii="Times New Roman" w:hAnsi="Times New Roman"/>
          <w:sz w:val="28"/>
          <w:szCs w:val="28"/>
          <w:lang w:eastAsia="ar-SA"/>
        </w:rPr>
        <w:t>- возвращено в доход местного бюджета 922,2 тыс. тенге (код 206109). (квитанции об оплате №440 от 03.05.2019г. на сумму 87,0тыс. тенге, №439 от 03.05.2019г. на сумму 103,3 тыс. тенге, №011 от 08.05.2019г. на сумму 305,4 тыс. тенге, б/н от 08.05.2019г. на сумму 106,0тыс. тенге, б/н от 08.05.2019г. на сумму 78,2 тыс. тенге, б/н на сумму 200,2 тыс. тенге, №0003 от 08.05.2019г. на сумму 42,1 тыс. тенге)</w:t>
      </w:r>
      <w:r w:rsidR="00886827" w:rsidRPr="00B93009">
        <w:rPr>
          <w:rFonts w:ascii="Times New Roman" w:hAnsi="Times New Roman"/>
          <w:sz w:val="28"/>
          <w:szCs w:val="28"/>
          <w:lang w:eastAsia="ar-SA"/>
        </w:rPr>
        <w:t>;</w:t>
      </w:r>
    </w:p>
    <w:p w:rsidR="00886827" w:rsidRPr="00B93009" w:rsidRDefault="00886827" w:rsidP="00886827">
      <w:pPr>
        <w:spacing w:after="0" w:line="240" w:lineRule="auto"/>
        <w:ind w:firstLine="708"/>
        <w:jc w:val="both"/>
      </w:pPr>
      <w:r w:rsidRPr="00B93009">
        <w:rPr>
          <w:rFonts w:ascii="Times New Roman" w:hAnsi="Times New Roman"/>
          <w:sz w:val="28"/>
          <w:szCs w:val="28"/>
          <w:lang w:eastAsia="ar-SA"/>
        </w:rPr>
        <w:t xml:space="preserve">13. </w:t>
      </w:r>
      <w:r w:rsidRPr="00B93009">
        <w:rPr>
          <w:rFonts w:ascii="Times New Roman" w:hAnsi="Times New Roman"/>
          <w:sz w:val="28"/>
          <w:szCs w:val="28"/>
        </w:rPr>
        <w:t>Г</w:t>
      </w:r>
      <w:r w:rsidRPr="00B93009">
        <w:rPr>
          <w:rFonts w:ascii="Times New Roman" w:eastAsia="Consolas" w:hAnsi="Times New Roman"/>
          <w:color w:val="000000"/>
          <w:sz w:val="28"/>
          <w:szCs w:val="28"/>
        </w:rPr>
        <w:t xml:space="preserve">осударственное учреждение </w:t>
      </w:r>
      <w:r w:rsidRPr="00B93009">
        <w:rPr>
          <w:rFonts w:ascii="Times New Roman" w:eastAsia="Calibri" w:hAnsi="Times New Roman"/>
          <w:sz w:val="28"/>
          <w:szCs w:val="28"/>
        </w:rPr>
        <w:t>«</w:t>
      </w:r>
      <w:r w:rsidRPr="00B93009">
        <w:rPr>
          <w:rFonts w:ascii="Times New Roman" w:eastAsia="Calibri" w:hAnsi="Times New Roman"/>
          <w:sz w:val="28"/>
          <w:szCs w:val="28"/>
          <w:lang w:val="kk-KZ"/>
        </w:rPr>
        <w:t>Аппарат акима Актогайского поселкового округа Аягозского района</w:t>
      </w:r>
      <w:r w:rsidRPr="00B93009">
        <w:rPr>
          <w:rFonts w:ascii="Times New Roman" w:eastAsia="Calibri" w:hAnsi="Times New Roman"/>
          <w:sz w:val="28"/>
          <w:szCs w:val="28"/>
        </w:rPr>
        <w:t>»</w:t>
      </w:r>
    </w:p>
    <w:p w:rsidR="00886827" w:rsidRPr="00B93009" w:rsidRDefault="00886827" w:rsidP="00886827">
      <w:pPr>
        <w:widowControl w:val="0"/>
        <w:spacing w:after="0" w:line="240" w:lineRule="auto"/>
        <w:ind w:firstLine="709"/>
        <w:jc w:val="both"/>
        <w:rPr>
          <w:rFonts w:ascii="Times New Roman" w:hAnsi="Times New Roman"/>
          <w:b/>
          <w:sz w:val="28"/>
          <w:szCs w:val="28"/>
        </w:rPr>
      </w:pPr>
      <w:r w:rsidRPr="00B93009">
        <w:rPr>
          <w:rFonts w:ascii="Times New Roman" w:hAnsi="Times New Roman"/>
          <w:sz w:val="28"/>
          <w:szCs w:val="28"/>
        </w:rPr>
        <w:t xml:space="preserve">- переплата по заработной плате в сумме </w:t>
      </w:r>
      <w:r w:rsidRPr="00B93009">
        <w:rPr>
          <w:rFonts w:ascii="Times New Roman" w:hAnsi="Times New Roman"/>
          <w:spacing w:val="1"/>
          <w:sz w:val="28"/>
          <w:szCs w:val="28"/>
          <w:shd w:val="clear" w:color="auto" w:fill="FFFFFF"/>
        </w:rPr>
        <w:t xml:space="preserve">64,3 тыс.тенге возмещена в доход бюджета </w:t>
      </w:r>
      <w:r w:rsidRPr="00B93009">
        <w:rPr>
          <w:rFonts w:ascii="Times New Roman" w:hAnsi="Times New Roman"/>
          <w:sz w:val="28"/>
          <w:szCs w:val="28"/>
        </w:rPr>
        <w:t xml:space="preserve">(код КБК 206109, </w:t>
      </w:r>
      <w:r w:rsidRPr="00B93009">
        <w:rPr>
          <w:rFonts w:ascii="Times New Roman" w:hAnsi="Times New Roman"/>
          <w:spacing w:val="1"/>
          <w:sz w:val="28"/>
          <w:szCs w:val="28"/>
          <w:shd w:val="clear" w:color="auto" w:fill="FFFFFF"/>
        </w:rPr>
        <w:t>квитанцией №0001 от 08.05.2019г.)</w:t>
      </w:r>
      <w:r w:rsidRPr="00B93009">
        <w:rPr>
          <w:rFonts w:ascii="Times New Roman" w:hAnsi="Times New Roman"/>
          <w:i/>
          <w:sz w:val="28"/>
          <w:szCs w:val="28"/>
        </w:rPr>
        <w:t xml:space="preserve"> </w:t>
      </w:r>
    </w:p>
    <w:p w:rsidR="00886827" w:rsidRPr="00B93009" w:rsidRDefault="00886827" w:rsidP="00886827">
      <w:pPr>
        <w:spacing w:after="0" w:line="240" w:lineRule="auto"/>
        <w:ind w:firstLine="709"/>
        <w:jc w:val="both"/>
        <w:rPr>
          <w:rFonts w:ascii="Times New Roman" w:hAnsi="Times New Roman"/>
          <w:i/>
          <w:sz w:val="28"/>
          <w:szCs w:val="28"/>
        </w:rPr>
      </w:pPr>
      <w:r w:rsidRPr="00B93009">
        <w:rPr>
          <w:rFonts w:ascii="Times New Roman" w:hAnsi="Times New Roman"/>
          <w:sz w:val="28"/>
          <w:szCs w:val="28"/>
        </w:rPr>
        <w:t xml:space="preserve">- недоплата за отработанное время перечислена на карточные счета в общей сумме 17,8 тыс. тенге </w:t>
      </w:r>
      <w:r w:rsidRPr="00B93009">
        <w:rPr>
          <w:rFonts w:ascii="Times New Roman" w:hAnsi="Times New Roman"/>
          <w:i/>
          <w:sz w:val="28"/>
          <w:szCs w:val="28"/>
        </w:rPr>
        <w:t>(приходный кассовый ордер №2193331987.0002, 0003, 0004, 0005 от 08.05.2019г.).</w:t>
      </w:r>
    </w:p>
    <w:p w:rsidR="00886827" w:rsidRPr="00B93009" w:rsidRDefault="00886827" w:rsidP="00886827">
      <w:pPr>
        <w:spacing w:after="0" w:line="240" w:lineRule="auto"/>
        <w:ind w:firstLine="709"/>
        <w:jc w:val="both"/>
        <w:rPr>
          <w:rFonts w:ascii="Times New Roman" w:hAnsi="Times New Roman"/>
          <w:sz w:val="28"/>
          <w:szCs w:val="28"/>
        </w:rPr>
      </w:pPr>
      <w:r w:rsidRPr="00B93009">
        <w:rPr>
          <w:rFonts w:ascii="Times New Roman" w:hAnsi="Times New Roman"/>
          <w:sz w:val="28"/>
          <w:szCs w:val="28"/>
        </w:rPr>
        <w:t xml:space="preserve">- в ходе аудита </w:t>
      </w:r>
      <w:r w:rsidRPr="00B93009">
        <w:rPr>
          <w:rFonts w:ascii="Times New Roman" w:hAnsi="Times New Roman"/>
          <w:sz w:val="26"/>
          <w:szCs w:val="26"/>
        </w:rPr>
        <w:t xml:space="preserve">безвозмездно переданы компьютер в комплекте, сервер в комплекте, экран проекционный, мультимедийный проектор </w:t>
      </w:r>
      <w:r w:rsidRPr="00B93009">
        <w:rPr>
          <w:rFonts w:ascii="Times New Roman" w:hAnsi="Times New Roman"/>
          <w:sz w:val="26"/>
          <w:szCs w:val="26"/>
          <w:lang w:val="en-US"/>
        </w:rPr>
        <w:t>Epson</w:t>
      </w:r>
      <w:r w:rsidRPr="00B93009">
        <w:rPr>
          <w:rFonts w:ascii="Times New Roman" w:hAnsi="Times New Roman"/>
          <w:sz w:val="26"/>
          <w:szCs w:val="26"/>
        </w:rPr>
        <w:t xml:space="preserve"> </w:t>
      </w:r>
      <w:r w:rsidRPr="00B93009">
        <w:rPr>
          <w:rFonts w:ascii="Times New Roman" w:hAnsi="Times New Roman"/>
          <w:sz w:val="26"/>
          <w:szCs w:val="26"/>
          <w:lang w:val="en-US"/>
        </w:rPr>
        <w:t>EB</w:t>
      </w:r>
      <w:r w:rsidRPr="00B93009">
        <w:rPr>
          <w:rFonts w:ascii="Times New Roman" w:hAnsi="Times New Roman"/>
          <w:sz w:val="26"/>
          <w:szCs w:val="26"/>
        </w:rPr>
        <w:t>-</w:t>
      </w:r>
      <w:r w:rsidRPr="00B93009">
        <w:rPr>
          <w:rFonts w:ascii="Times New Roman" w:hAnsi="Times New Roman"/>
          <w:sz w:val="26"/>
          <w:szCs w:val="26"/>
          <w:lang w:val="en-US"/>
        </w:rPr>
        <w:t>X</w:t>
      </w:r>
      <w:r w:rsidRPr="00B93009">
        <w:rPr>
          <w:rFonts w:ascii="Times New Roman" w:hAnsi="Times New Roman"/>
          <w:sz w:val="26"/>
          <w:szCs w:val="26"/>
        </w:rPr>
        <w:t xml:space="preserve">02, вэб камера, жесткий диск, ноутбук, источник бесперебойного питания </w:t>
      </w:r>
      <w:r w:rsidRPr="00B93009">
        <w:rPr>
          <w:rFonts w:ascii="Times New Roman" w:hAnsi="Times New Roman"/>
          <w:sz w:val="26"/>
          <w:szCs w:val="26"/>
          <w:lang w:val="en-US"/>
        </w:rPr>
        <w:t>UPS</w:t>
      </w:r>
      <w:r w:rsidRPr="00B93009">
        <w:rPr>
          <w:rFonts w:ascii="Times New Roman" w:hAnsi="Times New Roman"/>
          <w:sz w:val="26"/>
          <w:szCs w:val="26"/>
        </w:rPr>
        <w:t xml:space="preserve"> </w:t>
      </w:r>
      <w:r w:rsidRPr="00B93009">
        <w:rPr>
          <w:rFonts w:ascii="Times New Roman" w:hAnsi="Times New Roman"/>
          <w:sz w:val="26"/>
          <w:szCs w:val="26"/>
          <w:lang w:val="en-US"/>
        </w:rPr>
        <w:t>Ippon</w:t>
      </w:r>
      <w:r w:rsidRPr="00B93009">
        <w:rPr>
          <w:rFonts w:ascii="Times New Roman" w:hAnsi="Times New Roman"/>
          <w:sz w:val="26"/>
          <w:szCs w:val="26"/>
        </w:rPr>
        <w:t xml:space="preserve"> </w:t>
      </w:r>
      <w:r w:rsidRPr="00B93009">
        <w:rPr>
          <w:rFonts w:ascii="Times New Roman" w:hAnsi="Times New Roman"/>
          <w:sz w:val="26"/>
          <w:szCs w:val="26"/>
          <w:lang w:val="en-US"/>
        </w:rPr>
        <w:t>Smart</w:t>
      </w:r>
      <w:r w:rsidRPr="00B93009">
        <w:rPr>
          <w:rFonts w:ascii="Times New Roman" w:hAnsi="Times New Roman"/>
          <w:sz w:val="26"/>
          <w:szCs w:val="26"/>
        </w:rPr>
        <w:t xml:space="preserve"> </w:t>
      </w:r>
      <w:r w:rsidRPr="00B93009">
        <w:rPr>
          <w:rFonts w:ascii="Times New Roman" w:hAnsi="Times New Roman"/>
          <w:sz w:val="26"/>
          <w:szCs w:val="26"/>
          <w:lang w:val="en-US"/>
        </w:rPr>
        <w:t>Winner</w:t>
      </w:r>
      <w:r w:rsidRPr="00B93009">
        <w:rPr>
          <w:rFonts w:ascii="Times New Roman" w:hAnsi="Times New Roman"/>
          <w:sz w:val="26"/>
          <w:szCs w:val="26"/>
        </w:rPr>
        <w:t xml:space="preserve"> 3000, Конференц-телефон </w:t>
      </w:r>
      <w:r w:rsidRPr="00B93009">
        <w:rPr>
          <w:rFonts w:ascii="Times New Roman" w:hAnsi="Times New Roman"/>
          <w:sz w:val="26"/>
          <w:szCs w:val="26"/>
          <w:lang w:val="en-US"/>
        </w:rPr>
        <w:t>Polikom</w:t>
      </w:r>
      <w:r w:rsidRPr="00B93009">
        <w:rPr>
          <w:rFonts w:ascii="Times New Roman" w:hAnsi="Times New Roman"/>
          <w:sz w:val="26"/>
          <w:szCs w:val="26"/>
        </w:rPr>
        <w:t xml:space="preserve"> на общую сумму 1296,2 тыс.тенге,</w:t>
      </w:r>
      <w:r w:rsidRPr="00B93009">
        <w:rPr>
          <w:rFonts w:ascii="Times New Roman" w:hAnsi="Times New Roman"/>
          <w:sz w:val="28"/>
          <w:szCs w:val="28"/>
        </w:rPr>
        <w:t xml:space="preserve"> оприходованы по бухгалтерскому учету бухгалтерской справкой №03-18/138 от</w:t>
      </w:r>
      <w:r w:rsidRPr="00B93009">
        <w:rPr>
          <w:rFonts w:ascii="Times New Roman" w:hAnsi="Times New Roman"/>
          <w:bCs/>
          <w:sz w:val="28"/>
          <w:szCs w:val="28"/>
        </w:rPr>
        <w:t xml:space="preserve"> 06.05.2019 года</w:t>
      </w:r>
      <w:r w:rsidRPr="00B93009">
        <w:rPr>
          <w:rFonts w:ascii="Times New Roman" w:hAnsi="Times New Roman"/>
          <w:sz w:val="28"/>
          <w:szCs w:val="28"/>
        </w:rPr>
        <w:t>.</w:t>
      </w:r>
    </w:p>
    <w:p w:rsidR="004E28C6" w:rsidRPr="00B93009" w:rsidRDefault="00886827" w:rsidP="00886827">
      <w:pPr>
        <w:spacing w:after="0" w:line="240" w:lineRule="auto"/>
        <w:ind w:firstLine="709"/>
        <w:jc w:val="both"/>
        <w:rPr>
          <w:rFonts w:ascii="Times New Roman" w:hAnsi="Times New Roman"/>
          <w:bCs/>
          <w:sz w:val="28"/>
          <w:szCs w:val="28"/>
        </w:rPr>
      </w:pPr>
      <w:r w:rsidRPr="00B93009">
        <w:rPr>
          <w:rFonts w:ascii="Times New Roman" w:hAnsi="Times New Roman"/>
          <w:sz w:val="28"/>
          <w:szCs w:val="28"/>
        </w:rPr>
        <w:t>14. ГУ</w:t>
      </w:r>
      <w:r w:rsidRPr="00B93009">
        <w:rPr>
          <w:rFonts w:ascii="Times New Roman" w:eastAsia="Consolas" w:hAnsi="Times New Roman"/>
          <w:color w:val="000000"/>
          <w:sz w:val="28"/>
          <w:szCs w:val="28"/>
        </w:rPr>
        <w:t xml:space="preserve"> </w:t>
      </w:r>
      <w:r w:rsidRPr="00B93009">
        <w:rPr>
          <w:rFonts w:ascii="Times New Roman" w:eastAsia="Calibri" w:hAnsi="Times New Roman"/>
          <w:sz w:val="28"/>
          <w:szCs w:val="28"/>
        </w:rPr>
        <w:t>«</w:t>
      </w:r>
      <w:r w:rsidRPr="00B93009">
        <w:rPr>
          <w:rFonts w:ascii="Times New Roman" w:hAnsi="Times New Roman"/>
          <w:sz w:val="28"/>
          <w:szCs w:val="28"/>
        </w:rPr>
        <w:t>Аппарат акима Баршатасского сельского округа Аягозского района</w:t>
      </w:r>
      <w:r w:rsidRPr="00B93009">
        <w:rPr>
          <w:rFonts w:ascii="Times New Roman" w:eastAsia="Calibri" w:hAnsi="Times New Roman"/>
          <w:sz w:val="28"/>
          <w:szCs w:val="28"/>
        </w:rPr>
        <w:t>»</w:t>
      </w:r>
      <w:r w:rsidRPr="00B93009">
        <w:rPr>
          <w:rFonts w:ascii="Times New Roman" w:hAnsi="Times New Roman"/>
          <w:sz w:val="28"/>
          <w:szCs w:val="28"/>
        </w:rPr>
        <w:t xml:space="preserve"> сумма переплаты по командировочным расходам </w:t>
      </w:r>
      <w:r w:rsidRPr="00B93009">
        <w:rPr>
          <w:rFonts w:ascii="Times New Roman" w:hAnsi="Times New Roman"/>
          <w:bCs/>
          <w:sz w:val="28"/>
          <w:szCs w:val="28"/>
        </w:rPr>
        <w:t>в размере 27,9 тыс.тенге</w:t>
      </w:r>
      <w:r w:rsidRPr="00B93009">
        <w:rPr>
          <w:rFonts w:ascii="Times New Roman" w:hAnsi="Times New Roman"/>
          <w:sz w:val="28"/>
          <w:szCs w:val="28"/>
        </w:rPr>
        <w:t xml:space="preserve"> п</w:t>
      </w:r>
      <w:r w:rsidRPr="00B93009">
        <w:rPr>
          <w:rFonts w:ascii="Times New Roman" w:hAnsi="Times New Roman"/>
          <w:bCs/>
          <w:sz w:val="28"/>
          <w:szCs w:val="28"/>
        </w:rPr>
        <w:t>еречислена в доход бюджета, квитанция АО «Казпочта» №0172.</w:t>
      </w:r>
    </w:p>
    <w:p w:rsidR="004E28C6" w:rsidRPr="00B93009" w:rsidRDefault="004E28C6" w:rsidP="004E28C6">
      <w:pPr>
        <w:spacing w:after="0" w:line="240" w:lineRule="auto"/>
        <w:ind w:firstLine="708"/>
        <w:jc w:val="both"/>
      </w:pPr>
      <w:r w:rsidRPr="00B93009">
        <w:rPr>
          <w:rFonts w:ascii="Times New Roman" w:hAnsi="Times New Roman"/>
          <w:bCs/>
          <w:sz w:val="28"/>
          <w:szCs w:val="28"/>
        </w:rPr>
        <w:t xml:space="preserve">15. </w:t>
      </w:r>
      <w:r w:rsidRPr="00B93009">
        <w:rPr>
          <w:rFonts w:ascii="Times New Roman" w:hAnsi="Times New Roman"/>
          <w:sz w:val="28"/>
          <w:szCs w:val="28"/>
        </w:rPr>
        <w:t>ГУ "Аппарат акима Мамырсуского сельского округа Аягозского района"</w:t>
      </w:r>
    </w:p>
    <w:p w:rsidR="004E28C6" w:rsidRPr="00B93009" w:rsidRDefault="004E28C6" w:rsidP="004E28C6">
      <w:pPr>
        <w:widowControl w:val="0"/>
        <w:spacing w:after="0" w:line="240" w:lineRule="auto"/>
        <w:ind w:right="282" w:firstLine="851"/>
        <w:contextualSpacing/>
        <w:jc w:val="both"/>
        <w:rPr>
          <w:rFonts w:ascii="Times New Roman" w:hAnsi="Times New Roman"/>
          <w:sz w:val="28"/>
          <w:szCs w:val="28"/>
        </w:rPr>
      </w:pPr>
      <w:r w:rsidRPr="00B93009">
        <w:rPr>
          <w:rFonts w:ascii="Times New Roman" w:hAnsi="Times New Roman"/>
          <w:b/>
          <w:sz w:val="28"/>
          <w:szCs w:val="28"/>
        </w:rPr>
        <w:t xml:space="preserve">- </w:t>
      </w:r>
      <w:r w:rsidRPr="00B93009">
        <w:rPr>
          <w:rFonts w:ascii="Times New Roman" w:hAnsi="Times New Roman"/>
          <w:sz w:val="28"/>
          <w:szCs w:val="28"/>
        </w:rPr>
        <w:t>проведена разъяснительная работа по соблюдению требований норм и порядка, установленных некоторыми нормативно-правовыми актами РК.</w:t>
      </w:r>
    </w:p>
    <w:p w:rsidR="004E28C6" w:rsidRPr="00B93009" w:rsidRDefault="004E28C6" w:rsidP="004E28C6">
      <w:pPr>
        <w:widowControl w:val="0"/>
        <w:spacing w:after="0" w:line="240" w:lineRule="auto"/>
        <w:ind w:right="282" w:firstLine="851"/>
        <w:contextualSpacing/>
        <w:jc w:val="both"/>
        <w:rPr>
          <w:rFonts w:ascii="Times New Roman" w:hAnsi="Times New Roman"/>
          <w:sz w:val="28"/>
          <w:szCs w:val="28"/>
        </w:rPr>
      </w:pPr>
      <w:r w:rsidRPr="00B93009">
        <w:rPr>
          <w:rFonts w:ascii="Times New Roman" w:hAnsi="Times New Roman"/>
          <w:sz w:val="28"/>
          <w:szCs w:val="28"/>
        </w:rPr>
        <w:t>- на сумму завышения планируемых бюджетных средств предоставлена бюджетная заявка на повышение оплаты труда;</w:t>
      </w:r>
    </w:p>
    <w:p w:rsidR="004E28C6" w:rsidRPr="00B93009" w:rsidRDefault="004E28C6" w:rsidP="004E28C6">
      <w:pPr>
        <w:widowControl w:val="0"/>
        <w:spacing w:after="0" w:line="240" w:lineRule="auto"/>
        <w:ind w:right="282" w:firstLine="851"/>
        <w:contextualSpacing/>
        <w:jc w:val="both"/>
        <w:rPr>
          <w:rFonts w:ascii="Times New Roman" w:hAnsi="Times New Roman"/>
          <w:sz w:val="28"/>
          <w:szCs w:val="28"/>
        </w:rPr>
      </w:pPr>
      <w:r w:rsidRPr="00B93009">
        <w:rPr>
          <w:rFonts w:ascii="Times New Roman" w:hAnsi="Times New Roman"/>
          <w:sz w:val="28"/>
          <w:szCs w:val="28"/>
        </w:rPr>
        <w:t>- выплачена заработная плата Сеитмолдиновой Л.Н. в размере 36,2 тыс. тенге (счет к оплате №1241510/19-153 от 06 мая 2019 года, список для зачисления).</w:t>
      </w:r>
    </w:p>
    <w:p w:rsidR="003A66B6" w:rsidRPr="00B93009" w:rsidRDefault="003A66B6" w:rsidP="003A66B6">
      <w:pPr>
        <w:spacing w:after="0" w:line="240" w:lineRule="auto"/>
        <w:ind w:firstLine="567"/>
        <w:jc w:val="both"/>
        <w:rPr>
          <w:rFonts w:ascii="Times New Roman" w:hAnsi="Times New Roman"/>
          <w:color w:val="000000"/>
          <w:sz w:val="28"/>
          <w:szCs w:val="28"/>
        </w:rPr>
      </w:pPr>
      <w:r w:rsidRPr="00B93009">
        <w:rPr>
          <w:rFonts w:ascii="Times New Roman" w:hAnsi="Times New Roman"/>
          <w:sz w:val="28"/>
          <w:szCs w:val="28"/>
          <w:lang w:val="kk-KZ"/>
        </w:rPr>
        <w:t xml:space="preserve">Кроме того, до заседания Ревизионной комиссии по ВКО возмещены в доход бюджета </w:t>
      </w:r>
      <w:r w:rsidR="00585968" w:rsidRPr="00B93009">
        <w:rPr>
          <w:rFonts w:ascii="Times New Roman" w:hAnsi="Times New Roman"/>
          <w:sz w:val="28"/>
          <w:szCs w:val="28"/>
          <w:lang w:val="kk-KZ"/>
        </w:rPr>
        <w:t>296,5</w:t>
      </w:r>
      <w:r w:rsidRPr="00B93009">
        <w:rPr>
          <w:rFonts w:ascii="Times New Roman" w:hAnsi="Times New Roman"/>
          <w:sz w:val="28"/>
          <w:szCs w:val="28"/>
          <w:lang w:val="kk-KZ"/>
        </w:rPr>
        <w:t xml:space="preserve"> тыс.тенге</w:t>
      </w:r>
      <w:r w:rsidR="00585968" w:rsidRPr="00B93009">
        <w:rPr>
          <w:rFonts w:ascii="Times New Roman" w:hAnsi="Times New Roman"/>
          <w:sz w:val="28"/>
          <w:szCs w:val="28"/>
          <w:lang w:val="kk-KZ"/>
        </w:rPr>
        <w:t xml:space="preserve"> КГУ «Общеобразовательная средняя школа </w:t>
      </w:r>
      <w:r w:rsidR="00585968" w:rsidRPr="00B93009">
        <w:rPr>
          <w:rFonts w:ascii="Times New Roman" w:hAnsi="Times New Roman"/>
          <w:sz w:val="28"/>
          <w:szCs w:val="28"/>
          <w:lang w:val="kk-KZ"/>
        </w:rPr>
        <w:lastRenderedPageBreak/>
        <w:t xml:space="preserve">Мынбулак Аягозского районного отдела образования» </w:t>
      </w:r>
      <w:r w:rsidR="00835C0F" w:rsidRPr="00B93009">
        <w:rPr>
          <w:rFonts w:ascii="Times New Roman" w:hAnsi="Times New Roman"/>
          <w:color w:val="000000"/>
          <w:sz w:val="28"/>
          <w:szCs w:val="28"/>
        </w:rPr>
        <w:t>(</w:t>
      </w:r>
      <w:r w:rsidR="00585968" w:rsidRPr="00B93009">
        <w:rPr>
          <w:rFonts w:ascii="Times New Roman" w:hAnsi="Times New Roman"/>
          <w:color w:val="000000"/>
          <w:sz w:val="28"/>
          <w:szCs w:val="28"/>
        </w:rPr>
        <w:t>квитанции</w:t>
      </w:r>
      <w:r w:rsidR="00835C0F" w:rsidRPr="00B93009">
        <w:rPr>
          <w:rFonts w:ascii="Times New Roman" w:hAnsi="Times New Roman"/>
          <w:color w:val="000000"/>
          <w:sz w:val="28"/>
          <w:szCs w:val="28"/>
        </w:rPr>
        <w:t xml:space="preserve"> от </w:t>
      </w:r>
      <w:r w:rsidR="00585968" w:rsidRPr="00B93009">
        <w:rPr>
          <w:rFonts w:ascii="Times New Roman" w:hAnsi="Times New Roman"/>
          <w:color w:val="000000"/>
          <w:sz w:val="28"/>
          <w:szCs w:val="28"/>
        </w:rPr>
        <w:t>13</w:t>
      </w:r>
      <w:r w:rsidR="00835C0F" w:rsidRPr="00B93009">
        <w:rPr>
          <w:rFonts w:ascii="Times New Roman" w:hAnsi="Times New Roman"/>
          <w:color w:val="000000"/>
          <w:sz w:val="28"/>
          <w:szCs w:val="28"/>
        </w:rPr>
        <w:t>.0</w:t>
      </w:r>
      <w:r w:rsidR="00585968" w:rsidRPr="00B93009">
        <w:rPr>
          <w:rFonts w:ascii="Times New Roman" w:hAnsi="Times New Roman"/>
          <w:color w:val="000000"/>
          <w:sz w:val="28"/>
          <w:szCs w:val="28"/>
        </w:rPr>
        <w:t>5</w:t>
      </w:r>
      <w:r w:rsidR="00835C0F" w:rsidRPr="00B93009">
        <w:rPr>
          <w:rFonts w:ascii="Times New Roman" w:hAnsi="Times New Roman"/>
          <w:color w:val="000000"/>
          <w:sz w:val="28"/>
          <w:szCs w:val="28"/>
        </w:rPr>
        <w:t>.2019г.</w:t>
      </w:r>
      <w:r w:rsidR="00585968" w:rsidRPr="00B93009">
        <w:rPr>
          <w:rFonts w:ascii="Times New Roman" w:hAnsi="Times New Roman"/>
          <w:color w:val="000000"/>
          <w:sz w:val="28"/>
          <w:szCs w:val="28"/>
        </w:rPr>
        <w:t>, от 21.05.2019г., 27.05.2019 г.</w:t>
      </w:r>
      <w:r w:rsidR="00835C0F" w:rsidRPr="00B93009">
        <w:rPr>
          <w:rFonts w:ascii="Times New Roman" w:hAnsi="Times New Roman"/>
          <w:color w:val="000000"/>
          <w:sz w:val="28"/>
          <w:szCs w:val="28"/>
        </w:rPr>
        <w:t>)</w:t>
      </w:r>
      <w:r w:rsidRPr="00B93009">
        <w:rPr>
          <w:rFonts w:ascii="Times New Roman" w:hAnsi="Times New Roman"/>
          <w:color w:val="000000"/>
          <w:sz w:val="28"/>
          <w:szCs w:val="28"/>
        </w:rPr>
        <w:t>.</w:t>
      </w:r>
    </w:p>
    <w:p w:rsidR="003A66B6" w:rsidRPr="00B93009" w:rsidRDefault="003A66B6" w:rsidP="00505D4D">
      <w:pPr>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Приняты меры по привлечению к ответственности должностных лиц, допустивших нарушения требований бюджетного и иного законодательства РК ГУ «Отдел </w:t>
      </w:r>
      <w:r w:rsidR="00236328" w:rsidRPr="00B93009">
        <w:rPr>
          <w:rFonts w:ascii="Times New Roman" w:hAnsi="Times New Roman"/>
          <w:sz w:val="28"/>
          <w:szCs w:val="28"/>
        </w:rPr>
        <w:t>занятости и социальных программ Аягозского района</w:t>
      </w:r>
      <w:r w:rsidRPr="00B93009">
        <w:rPr>
          <w:rFonts w:ascii="Times New Roman" w:hAnsi="Times New Roman"/>
          <w:sz w:val="28"/>
          <w:szCs w:val="28"/>
        </w:rPr>
        <w:t>» бухгалтер</w:t>
      </w:r>
      <w:r w:rsidR="00C805F6" w:rsidRPr="00B93009">
        <w:rPr>
          <w:rFonts w:ascii="Times New Roman" w:hAnsi="Times New Roman"/>
          <w:sz w:val="28"/>
          <w:szCs w:val="28"/>
        </w:rPr>
        <w:t>у</w:t>
      </w:r>
      <w:r w:rsidRPr="00B93009">
        <w:rPr>
          <w:rFonts w:ascii="Times New Roman" w:hAnsi="Times New Roman"/>
          <w:sz w:val="28"/>
          <w:szCs w:val="28"/>
        </w:rPr>
        <w:t xml:space="preserve"> </w:t>
      </w:r>
      <w:r w:rsidR="00236328" w:rsidRPr="00B93009">
        <w:rPr>
          <w:rFonts w:ascii="Times New Roman" w:hAnsi="Times New Roman"/>
          <w:sz w:val="28"/>
          <w:szCs w:val="28"/>
        </w:rPr>
        <w:t>Кожахметовой М.</w:t>
      </w:r>
      <w:r w:rsidR="00A86F57" w:rsidRPr="00B93009">
        <w:rPr>
          <w:rFonts w:ascii="Times New Roman" w:hAnsi="Times New Roman"/>
          <w:sz w:val="28"/>
          <w:szCs w:val="28"/>
        </w:rPr>
        <w:t xml:space="preserve"> объявлено устное предупреждение</w:t>
      </w:r>
      <w:r w:rsidR="005F0782" w:rsidRPr="00B93009">
        <w:rPr>
          <w:rFonts w:ascii="Times New Roman" w:hAnsi="Times New Roman"/>
          <w:sz w:val="28"/>
          <w:szCs w:val="28"/>
        </w:rPr>
        <w:t>,</w:t>
      </w:r>
      <w:r w:rsidR="00505D4D" w:rsidRPr="00B93009">
        <w:rPr>
          <w:rFonts w:ascii="Times New Roman" w:hAnsi="Times New Roman"/>
          <w:sz w:val="28"/>
          <w:szCs w:val="28"/>
        </w:rPr>
        <w:t xml:space="preserve"> </w:t>
      </w:r>
      <w:r w:rsidR="005F0782" w:rsidRPr="00B93009">
        <w:rPr>
          <w:rFonts w:ascii="Times New Roman" w:hAnsi="Times New Roman"/>
          <w:sz w:val="28"/>
          <w:szCs w:val="28"/>
        </w:rPr>
        <w:t>КГУ «Общеобразовательная средняя школа им. Оспанкула Менаякулы» бухгалтеру и заместителю директора по хозяйственной части объявлено замечание (приказ №116</w:t>
      </w:r>
      <w:r w:rsidR="005F0782" w:rsidRPr="00B93009">
        <w:rPr>
          <w:rFonts w:ascii="Times New Roman" w:hAnsi="Times New Roman"/>
          <w:sz w:val="28"/>
          <w:szCs w:val="28"/>
          <w:lang w:val="kk-KZ"/>
        </w:rPr>
        <w:t>жқ от 30.05.2019 г.</w:t>
      </w:r>
      <w:r w:rsidR="005F0782" w:rsidRPr="00B93009">
        <w:rPr>
          <w:rFonts w:ascii="Times New Roman" w:hAnsi="Times New Roman"/>
          <w:sz w:val="28"/>
          <w:szCs w:val="28"/>
        </w:rPr>
        <w:t>, №117</w:t>
      </w:r>
      <w:r w:rsidR="005F0782" w:rsidRPr="00B93009">
        <w:rPr>
          <w:rFonts w:ascii="Times New Roman" w:hAnsi="Times New Roman"/>
          <w:sz w:val="28"/>
          <w:szCs w:val="28"/>
          <w:lang w:val="kk-KZ"/>
        </w:rPr>
        <w:t xml:space="preserve"> жқ от 30.05.2019 г.</w:t>
      </w:r>
      <w:r w:rsidR="005F0782" w:rsidRPr="00B93009">
        <w:rPr>
          <w:rFonts w:ascii="Times New Roman" w:hAnsi="Times New Roman"/>
          <w:sz w:val="28"/>
          <w:szCs w:val="28"/>
        </w:rPr>
        <w:t>)</w:t>
      </w:r>
      <w:r w:rsidRPr="00B93009">
        <w:rPr>
          <w:rFonts w:ascii="Times New Roman" w:hAnsi="Times New Roman"/>
          <w:sz w:val="28"/>
          <w:szCs w:val="28"/>
        </w:rPr>
        <w:t xml:space="preserve">, также работники ГУ «Отдел экономики и </w:t>
      </w:r>
      <w:r w:rsidR="00505D4D" w:rsidRPr="00B93009">
        <w:rPr>
          <w:rFonts w:ascii="Times New Roman" w:hAnsi="Times New Roman"/>
          <w:sz w:val="28"/>
          <w:szCs w:val="28"/>
        </w:rPr>
        <w:t>финансов</w:t>
      </w:r>
      <w:r w:rsidRPr="00B93009">
        <w:rPr>
          <w:rFonts w:ascii="Times New Roman" w:hAnsi="Times New Roman"/>
          <w:sz w:val="28"/>
          <w:szCs w:val="28"/>
        </w:rPr>
        <w:t xml:space="preserve"> </w:t>
      </w:r>
      <w:r w:rsidR="00505D4D" w:rsidRPr="00B93009">
        <w:rPr>
          <w:rFonts w:ascii="Times New Roman" w:hAnsi="Times New Roman"/>
          <w:sz w:val="28"/>
          <w:szCs w:val="28"/>
        </w:rPr>
        <w:t>Аягозского района</w:t>
      </w:r>
      <w:r w:rsidRPr="00B93009">
        <w:rPr>
          <w:rFonts w:ascii="Times New Roman" w:hAnsi="Times New Roman"/>
          <w:sz w:val="28"/>
          <w:szCs w:val="28"/>
        </w:rPr>
        <w:t>» и ГУ «</w:t>
      </w:r>
      <w:r w:rsidR="00505D4D" w:rsidRPr="00B93009">
        <w:rPr>
          <w:rFonts w:ascii="Times New Roman" w:hAnsi="Times New Roman"/>
          <w:sz w:val="28"/>
          <w:szCs w:val="28"/>
        </w:rPr>
        <w:t>Аппарат Акима Баршатасского сельского округа</w:t>
      </w:r>
      <w:r w:rsidRPr="00B93009">
        <w:rPr>
          <w:rFonts w:ascii="Times New Roman" w:hAnsi="Times New Roman"/>
          <w:sz w:val="28"/>
          <w:szCs w:val="28"/>
        </w:rPr>
        <w:t>» предупреждены о недопустимости нарушений бюджетн</w:t>
      </w:r>
      <w:r w:rsidR="00505D4D" w:rsidRPr="00B93009">
        <w:rPr>
          <w:rFonts w:ascii="Times New Roman" w:hAnsi="Times New Roman"/>
          <w:sz w:val="28"/>
          <w:szCs w:val="28"/>
        </w:rPr>
        <w:t>ого законодательства (письмо №01-15/309</w:t>
      </w:r>
      <w:r w:rsidRPr="00B93009">
        <w:rPr>
          <w:rFonts w:ascii="Times New Roman" w:hAnsi="Times New Roman"/>
          <w:sz w:val="28"/>
          <w:szCs w:val="28"/>
        </w:rPr>
        <w:t xml:space="preserve"> о</w:t>
      </w:r>
      <w:r w:rsidR="00505D4D" w:rsidRPr="00B93009">
        <w:rPr>
          <w:rFonts w:ascii="Times New Roman" w:hAnsi="Times New Roman"/>
          <w:sz w:val="28"/>
          <w:szCs w:val="28"/>
        </w:rPr>
        <w:t>т 17.05.2019г. протокол от 14.05.2019г. и письмо №87 от 17.05</w:t>
      </w:r>
      <w:r w:rsidRPr="00B93009">
        <w:rPr>
          <w:rFonts w:ascii="Times New Roman" w:hAnsi="Times New Roman"/>
          <w:sz w:val="28"/>
          <w:szCs w:val="28"/>
        </w:rPr>
        <w:t>.</w:t>
      </w:r>
      <w:r w:rsidR="00505D4D" w:rsidRPr="00B93009">
        <w:rPr>
          <w:rFonts w:ascii="Times New Roman" w:hAnsi="Times New Roman"/>
          <w:sz w:val="28"/>
          <w:szCs w:val="28"/>
        </w:rPr>
        <w:t>2019г.</w:t>
      </w:r>
      <w:r w:rsidRPr="00B93009">
        <w:rPr>
          <w:rFonts w:ascii="Times New Roman" w:hAnsi="Times New Roman"/>
          <w:sz w:val="28"/>
          <w:szCs w:val="28"/>
        </w:rPr>
        <w:t>)</w:t>
      </w:r>
    </w:p>
    <w:p w:rsidR="005223D2" w:rsidRPr="00B93009" w:rsidRDefault="009748D5" w:rsidP="0077745E">
      <w:pPr>
        <w:widowControl w:val="0"/>
        <w:tabs>
          <w:tab w:val="left" w:pos="0"/>
          <w:tab w:val="left" w:pos="567"/>
        </w:tabs>
        <w:spacing w:after="0" w:line="240" w:lineRule="auto"/>
        <w:ind w:firstLine="567"/>
        <w:contextualSpacing/>
        <w:jc w:val="both"/>
        <w:rPr>
          <w:rFonts w:ascii="Times New Roman" w:hAnsi="Times New Roman"/>
          <w:b/>
          <w:sz w:val="28"/>
          <w:szCs w:val="28"/>
        </w:rPr>
      </w:pPr>
      <w:r w:rsidRPr="00B93009">
        <w:rPr>
          <w:rFonts w:ascii="Times New Roman" w:hAnsi="Times New Roman"/>
          <w:b/>
          <w:sz w:val="28"/>
          <w:szCs w:val="28"/>
        </w:rPr>
        <w:t>3.2. Выводы по результатам государственного аудита</w:t>
      </w:r>
      <w:r w:rsidR="005223D2" w:rsidRPr="00B93009">
        <w:rPr>
          <w:rFonts w:ascii="Times New Roman" w:hAnsi="Times New Roman"/>
          <w:b/>
          <w:sz w:val="28"/>
          <w:szCs w:val="28"/>
        </w:rPr>
        <w:t xml:space="preserve">: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Анализ отчета по реализации Программы развития территорий выявил не достижение ряда целевых индикаторов и показателей результата в сферах «Экономика», «Социальная сфера», «Общественная безопасность и правопорядок», «Инфраструктура».</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Эффективность достижения целевых индикаторов ПРТ района за 2016 год составила 89,2%,  за 2017 год 82,5%, за 2018 год 81,5% в связи с  не достижением  индикаторов.</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ab/>
        <w:t xml:space="preserve">В 2018 году из предусмотренных 65 целевых индикаторов фактически достигнуто выполнение 58 целевых индикаторов, по 7-и индикаторам плановые значения не выполнены.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«Экономика» из запланированных 21-о индикатора достигнуто 16, не достигнуто 5 индикаторов.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«Социальная сфера» из предусмотренных 21 индикатора фактически исполнено по 20-и, 1 не достигнут.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«Инфраструктура» запланировано достижение 13 целевых индикаторов, исполнено 12 индикаторов, 1 не достигнут.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ab/>
        <w:t xml:space="preserve">В 2017 году из предусмотренных 63 целевых индикаторов фактически достигнуто выполнение 52 целевых индикатора, по 11-и индикаторам плановые значения не выполнены.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«Экономика» из запланированных 21-о индикатора достигнуто 14, не достигнуто 7 индикаторов.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«Социальная сфера» из предусмотренных 21 индикатора фактически исполнено по 20-и, 1 не достигнут.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«Общественная безопасность и правопорядок» из предусмотренных 5 индикаторов фактически исполнено по 3-м, 2 не достигнуто.</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«Инфраструктура» запланировано достижение 11 целевых индикаторов, исполнено 10 индикаторов, 1 не достигнут.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В 2018 году из предусмотренных 67 целевых индикаторов фактически достигнуто выполнение 57 целевых индикаторов, по 10-и индикаторам плановые значения не выполнены.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«Экономика» из предусмотренных 18 индикаторов фактически исполнено по 14-и, 4 не достигнуто.</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lastRenderedPageBreak/>
        <w:t xml:space="preserve">По направлению «Социальная сфера» из предусмотренных 27 индикаторов фактически исполнено по 26-и, 1 не достигнут.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По направлению «Общественная безопасность и правопорядок» из предусмотренных 6 индикаторов фактически исполнено по 4-м, 2 не достигнуто.</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 xml:space="preserve">По направлению «Инфраструктура» запланировано достижение 12 целевых индикаторов, исполнено 9 индикаторов, 3 не достигнуто. </w:t>
      </w:r>
    </w:p>
    <w:p w:rsidR="00EF0928" w:rsidRPr="00B93009" w:rsidRDefault="00EF0928" w:rsidP="00EF0928">
      <w:pPr>
        <w:widowControl w:val="0"/>
        <w:spacing w:after="0" w:line="240" w:lineRule="auto"/>
        <w:ind w:firstLine="567"/>
        <w:jc w:val="both"/>
        <w:rPr>
          <w:rFonts w:ascii="Times New Roman" w:hAnsi="Times New Roman"/>
          <w:sz w:val="28"/>
          <w:szCs w:val="28"/>
        </w:rPr>
      </w:pPr>
      <w:r w:rsidRPr="00B93009">
        <w:rPr>
          <w:rFonts w:ascii="Times New Roman" w:hAnsi="Times New Roman"/>
          <w:sz w:val="28"/>
          <w:szCs w:val="28"/>
        </w:rPr>
        <w:t>Не достижение индикаторов обусловлено снижением  объемов производства ТОО "АBS групп" и ТОО "Гордорстрой", которые  являются малыми предприятиями и работают сезонно, сокращением посевных площадей в растениеводстве, из-за миграционного оттока населения,  переносом и уменьшением работ по сервисному обслуживанию локомотивов типа СКД6Е в станцию Шар Жарминского района,  остановкой работ ТОО "Трансбетон" в связи с окончанием строительства Актогайского ГОК.</w:t>
      </w:r>
    </w:p>
    <w:p w:rsidR="00AE1061" w:rsidRPr="00B93009" w:rsidRDefault="00BA68F1" w:rsidP="00EF0928">
      <w:pPr>
        <w:widowControl w:val="0"/>
        <w:spacing w:after="0" w:line="240" w:lineRule="auto"/>
        <w:ind w:firstLine="567"/>
        <w:jc w:val="both"/>
        <w:rPr>
          <w:rFonts w:ascii="Times New Roman" w:hAnsi="Times New Roman"/>
          <w:bCs/>
          <w:sz w:val="28"/>
          <w:szCs w:val="28"/>
          <w:lang w:val="kk-KZ"/>
        </w:rPr>
      </w:pPr>
      <w:r w:rsidRPr="00B93009">
        <w:rPr>
          <w:rFonts w:ascii="Times New Roman" w:hAnsi="Times New Roman"/>
          <w:sz w:val="28"/>
          <w:szCs w:val="28"/>
        </w:rPr>
        <w:t>И</w:t>
      </w:r>
      <w:r w:rsidRPr="00B93009">
        <w:rPr>
          <w:rFonts w:ascii="Times New Roman" w:hAnsi="Times New Roman"/>
          <w:spacing w:val="2"/>
          <w:sz w:val="28"/>
          <w:szCs w:val="28"/>
        </w:rPr>
        <w:t xml:space="preserve">тоги </w:t>
      </w:r>
      <w:r w:rsidRPr="00B93009">
        <w:rPr>
          <w:rFonts w:ascii="Times New Roman" w:hAnsi="Times New Roman"/>
          <w:sz w:val="28"/>
          <w:szCs w:val="28"/>
        </w:rPr>
        <w:t>аудиторского мероприятия свидетельствует о наличии</w:t>
      </w:r>
      <w:r w:rsidRPr="00B93009">
        <w:rPr>
          <w:rFonts w:ascii="Times New Roman" w:hAnsi="Times New Roman"/>
          <w:sz w:val="28"/>
          <w:szCs w:val="28"/>
          <w:shd w:val="clear" w:color="auto" w:fill="FFFFFF"/>
        </w:rPr>
        <w:t xml:space="preserve"> отдельных нарушении и недостатков, несоблюдения финансовой дисциплины, требований бюджетного и иного законодательства</w:t>
      </w:r>
      <w:r w:rsidRPr="00B93009">
        <w:rPr>
          <w:rFonts w:ascii="Times New Roman" w:hAnsi="Times New Roman"/>
          <w:sz w:val="28"/>
          <w:szCs w:val="28"/>
        </w:rPr>
        <w:t xml:space="preserve"> в процессе использование бюджетных средств, разработки и реализаций Программы на 2016-2020 годы, </w:t>
      </w:r>
      <w:r w:rsidRPr="00B93009">
        <w:rPr>
          <w:rFonts w:ascii="Times New Roman" w:hAnsi="Times New Roman"/>
          <w:sz w:val="28"/>
          <w:szCs w:val="28"/>
          <w:shd w:val="clear" w:color="auto" w:fill="FFFFFF"/>
        </w:rPr>
        <w:t xml:space="preserve">повлекшие </w:t>
      </w:r>
      <w:r w:rsidRPr="00B93009">
        <w:rPr>
          <w:rFonts w:ascii="Times New Roman" w:hAnsi="Times New Roman"/>
          <w:sz w:val="28"/>
          <w:szCs w:val="28"/>
        </w:rPr>
        <w:t xml:space="preserve">к нарушениям на </w:t>
      </w:r>
      <w:r w:rsidR="00AE1061" w:rsidRPr="00B93009">
        <w:rPr>
          <w:rFonts w:ascii="Times New Roman" w:hAnsi="Times New Roman"/>
          <w:sz w:val="28"/>
          <w:szCs w:val="28"/>
        </w:rPr>
        <w:t>949983,0</w:t>
      </w:r>
      <w:r w:rsidR="00A630A0" w:rsidRPr="00B93009">
        <w:rPr>
          <w:rFonts w:ascii="Times New Roman" w:hAnsi="Times New Roman"/>
          <w:sz w:val="28"/>
          <w:szCs w:val="28"/>
        </w:rPr>
        <w:t xml:space="preserve"> </w:t>
      </w:r>
      <w:r w:rsidRPr="00B93009">
        <w:rPr>
          <w:rFonts w:ascii="Times New Roman" w:hAnsi="Times New Roman"/>
          <w:sz w:val="28"/>
          <w:szCs w:val="28"/>
        </w:rPr>
        <w:t>тыс. тенге</w:t>
      </w:r>
      <w:r w:rsidR="00974976" w:rsidRPr="00B93009">
        <w:rPr>
          <w:rFonts w:ascii="Times New Roman" w:hAnsi="Times New Roman"/>
          <w:sz w:val="28"/>
          <w:szCs w:val="28"/>
        </w:rPr>
        <w:t xml:space="preserve"> или </w:t>
      </w:r>
      <w:r w:rsidR="00AE1061" w:rsidRPr="00B93009">
        <w:rPr>
          <w:rFonts w:ascii="Times New Roman" w:hAnsi="Times New Roman"/>
          <w:sz w:val="28"/>
          <w:szCs w:val="28"/>
        </w:rPr>
        <w:t>10</w:t>
      </w:r>
      <w:r w:rsidR="00974976" w:rsidRPr="00B93009">
        <w:rPr>
          <w:rFonts w:ascii="Times New Roman" w:hAnsi="Times New Roman"/>
          <w:sz w:val="28"/>
          <w:szCs w:val="28"/>
        </w:rPr>
        <w:t>% от охваченн</w:t>
      </w:r>
      <w:r w:rsidR="00C67DE1" w:rsidRPr="00B93009">
        <w:rPr>
          <w:rFonts w:ascii="Times New Roman" w:hAnsi="Times New Roman"/>
          <w:sz w:val="28"/>
          <w:szCs w:val="28"/>
        </w:rPr>
        <w:t>ой</w:t>
      </w:r>
      <w:r w:rsidR="00974976" w:rsidRPr="00B93009">
        <w:rPr>
          <w:rFonts w:ascii="Times New Roman" w:hAnsi="Times New Roman"/>
          <w:sz w:val="28"/>
          <w:szCs w:val="28"/>
        </w:rPr>
        <w:t xml:space="preserve"> суммы</w:t>
      </w:r>
      <w:r w:rsidRPr="00B93009">
        <w:rPr>
          <w:rFonts w:ascii="Times New Roman" w:hAnsi="Times New Roman"/>
          <w:sz w:val="28"/>
          <w:szCs w:val="28"/>
        </w:rPr>
        <w:t xml:space="preserve">, из них </w:t>
      </w:r>
      <w:r w:rsidRPr="00B93009">
        <w:rPr>
          <w:rFonts w:ascii="Times New Roman" w:hAnsi="Times New Roman"/>
          <w:bCs/>
          <w:sz w:val="28"/>
          <w:szCs w:val="28"/>
          <w:lang w:val="kk-KZ"/>
        </w:rPr>
        <w:t xml:space="preserve">с нарушением бюджетного и иного </w:t>
      </w:r>
      <w:r w:rsidR="00A630A0" w:rsidRPr="00B93009">
        <w:rPr>
          <w:rFonts w:ascii="Times New Roman" w:hAnsi="Times New Roman"/>
          <w:bCs/>
          <w:sz w:val="28"/>
          <w:szCs w:val="28"/>
          <w:lang w:val="kk-KZ"/>
        </w:rPr>
        <w:t>законодательства при использовании бюджетных средств</w:t>
      </w:r>
      <w:r w:rsidR="00AE1061" w:rsidRPr="00B93009">
        <w:rPr>
          <w:rFonts w:ascii="Times New Roman" w:hAnsi="Times New Roman"/>
          <w:bCs/>
          <w:sz w:val="28"/>
          <w:szCs w:val="28"/>
          <w:lang w:val="kk-KZ"/>
        </w:rPr>
        <w:t xml:space="preserve"> и активов 151497,1</w:t>
      </w:r>
      <w:r w:rsidR="00A630A0" w:rsidRPr="00B93009">
        <w:rPr>
          <w:rFonts w:ascii="Times New Roman" w:hAnsi="Times New Roman"/>
          <w:bCs/>
          <w:sz w:val="28"/>
          <w:szCs w:val="28"/>
          <w:lang w:val="kk-KZ"/>
        </w:rPr>
        <w:t xml:space="preserve"> тыс.тенге, при ведении бухгалтерского учета</w:t>
      </w:r>
      <w:r w:rsidR="00B3213E" w:rsidRPr="00B93009">
        <w:rPr>
          <w:rFonts w:ascii="Times New Roman" w:hAnsi="Times New Roman"/>
          <w:bCs/>
          <w:sz w:val="28"/>
          <w:szCs w:val="28"/>
          <w:lang w:val="kk-KZ"/>
        </w:rPr>
        <w:t xml:space="preserve"> </w:t>
      </w:r>
      <w:r w:rsidR="00A630A0" w:rsidRPr="00B93009">
        <w:rPr>
          <w:rFonts w:ascii="Times New Roman" w:hAnsi="Times New Roman"/>
          <w:bCs/>
          <w:sz w:val="28"/>
          <w:szCs w:val="28"/>
          <w:lang w:val="kk-KZ"/>
        </w:rPr>
        <w:t xml:space="preserve">и составления финансовой отчетности </w:t>
      </w:r>
      <w:r w:rsidR="00AE1061" w:rsidRPr="00B93009">
        <w:rPr>
          <w:rFonts w:ascii="Times New Roman" w:hAnsi="Times New Roman"/>
          <w:bCs/>
          <w:sz w:val="28"/>
          <w:szCs w:val="28"/>
          <w:lang w:val="kk-KZ"/>
        </w:rPr>
        <w:t>36387,1</w:t>
      </w:r>
      <w:r w:rsidR="00A630A0" w:rsidRPr="00B93009">
        <w:rPr>
          <w:rFonts w:ascii="Times New Roman" w:hAnsi="Times New Roman"/>
          <w:bCs/>
          <w:sz w:val="28"/>
          <w:szCs w:val="28"/>
          <w:lang w:val="kk-KZ"/>
        </w:rPr>
        <w:t xml:space="preserve"> тыс.тенге, </w:t>
      </w:r>
      <w:r w:rsidR="00A630A0" w:rsidRPr="00B93009">
        <w:rPr>
          <w:rFonts w:ascii="Times New Roman" w:hAnsi="Times New Roman"/>
          <w:bCs/>
          <w:sz w:val="28"/>
          <w:szCs w:val="28"/>
        </w:rPr>
        <w:t xml:space="preserve">при поступлении средств в бюджет </w:t>
      </w:r>
      <w:r w:rsidR="00AE1061" w:rsidRPr="00B93009">
        <w:rPr>
          <w:rFonts w:ascii="Times New Roman" w:hAnsi="Times New Roman"/>
          <w:bCs/>
          <w:sz w:val="28"/>
          <w:szCs w:val="28"/>
        </w:rPr>
        <w:t>157,2</w:t>
      </w:r>
      <w:r w:rsidR="00A630A0" w:rsidRPr="00B93009">
        <w:rPr>
          <w:rFonts w:ascii="Times New Roman" w:hAnsi="Times New Roman"/>
          <w:bCs/>
          <w:sz w:val="28"/>
          <w:szCs w:val="28"/>
        </w:rPr>
        <w:t xml:space="preserve"> тыс. тенге</w:t>
      </w:r>
      <w:r w:rsidRPr="00B93009">
        <w:rPr>
          <w:rFonts w:ascii="Times New Roman" w:hAnsi="Times New Roman"/>
          <w:bCs/>
          <w:sz w:val="28"/>
          <w:szCs w:val="28"/>
          <w:lang w:val="kk-KZ"/>
        </w:rPr>
        <w:t xml:space="preserve">, </w:t>
      </w:r>
      <w:r w:rsidRPr="00B93009">
        <w:rPr>
          <w:rFonts w:ascii="Times New Roman" w:hAnsi="Times New Roman"/>
          <w:sz w:val="28"/>
          <w:szCs w:val="28"/>
        </w:rPr>
        <w:t>неэффективно</w:t>
      </w:r>
      <w:r w:rsidR="00B719D4" w:rsidRPr="00B93009">
        <w:rPr>
          <w:rFonts w:ascii="Times New Roman" w:hAnsi="Times New Roman"/>
          <w:sz w:val="28"/>
          <w:szCs w:val="28"/>
        </w:rPr>
        <w:t>е</w:t>
      </w:r>
      <w:r w:rsidRPr="00B93009">
        <w:rPr>
          <w:rFonts w:ascii="Times New Roman" w:hAnsi="Times New Roman"/>
          <w:sz w:val="28"/>
          <w:szCs w:val="28"/>
        </w:rPr>
        <w:t xml:space="preserve"> использовани</w:t>
      </w:r>
      <w:r w:rsidR="00B719D4" w:rsidRPr="00B93009">
        <w:rPr>
          <w:rFonts w:ascii="Times New Roman" w:hAnsi="Times New Roman"/>
          <w:sz w:val="28"/>
          <w:szCs w:val="28"/>
        </w:rPr>
        <w:t>е</w:t>
      </w:r>
      <w:r w:rsidRPr="00B93009">
        <w:rPr>
          <w:rFonts w:ascii="Times New Roman" w:hAnsi="Times New Roman"/>
          <w:sz w:val="28"/>
          <w:szCs w:val="28"/>
        </w:rPr>
        <w:t xml:space="preserve"> бюджетных средств, активов </w:t>
      </w:r>
      <w:r w:rsidR="00AE1061" w:rsidRPr="00B93009">
        <w:rPr>
          <w:rFonts w:ascii="Times New Roman" w:hAnsi="Times New Roman"/>
          <w:sz w:val="28"/>
          <w:szCs w:val="28"/>
        </w:rPr>
        <w:t>676625,9</w:t>
      </w:r>
      <w:r w:rsidRPr="00B93009">
        <w:rPr>
          <w:rFonts w:ascii="Times New Roman" w:hAnsi="Times New Roman"/>
          <w:sz w:val="28"/>
          <w:szCs w:val="28"/>
        </w:rPr>
        <w:t xml:space="preserve"> тыс. тенге, неэффективно</w:t>
      </w:r>
      <w:r w:rsidR="00B719D4" w:rsidRPr="00B93009">
        <w:rPr>
          <w:rFonts w:ascii="Times New Roman" w:hAnsi="Times New Roman"/>
          <w:sz w:val="28"/>
          <w:szCs w:val="28"/>
        </w:rPr>
        <w:t>е</w:t>
      </w:r>
      <w:r w:rsidRPr="00B93009">
        <w:rPr>
          <w:rFonts w:ascii="Times New Roman" w:hAnsi="Times New Roman"/>
          <w:sz w:val="28"/>
          <w:szCs w:val="28"/>
        </w:rPr>
        <w:t xml:space="preserve"> планировани</w:t>
      </w:r>
      <w:r w:rsidR="00290809" w:rsidRPr="00B93009">
        <w:rPr>
          <w:rFonts w:ascii="Times New Roman" w:hAnsi="Times New Roman"/>
          <w:sz w:val="28"/>
          <w:szCs w:val="28"/>
        </w:rPr>
        <w:t>е</w:t>
      </w:r>
      <w:r w:rsidRPr="00B93009">
        <w:rPr>
          <w:rFonts w:ascii="Times New Roman" w:hAnsi="Times New Roman"/>
          <w:sz w:val="28"/>
          <w:szCs w:val="28"/>
        </w:rPr>
        <w:t xml:space="preserve"> </w:t>
      </w:r>
      <w:r w:rsidR="00AE1061" w:rsidRPr="00B93009">
        <w:rPr>
          <w:rFonts w:ascii="Times New Roman" w:hAnsi="Times New Roman"/>
          <w:sz w:val="28"/>
          <w:szCs w:val="28"/>
        </w:rPr>
        <w:t>85315,7</w:t>
      </w:r>
      <w:r w:rsidRPr="00B93009">
        <w:rPr>
          <w:rFonts w:ascii="Times New Roman" w:hAnsi="Times New Roman"/>
          <w:sz w:val="28"/>
          <w:szCs w:val="28"/>
        </w:rPr>
        <w:t xml:space="preserve"> тыс. тенге, </w:t>
      </w:r>
      <w:r w:rsidR="00986DC5" w:rsidRPr="00B93009">
        <w:rPr>
          <w:rFonts w:ascii="Times New Roman" w:hAnsi="Times New Roman"/>
          <w:sz w:val="28"/>
          <w:szCs w:val="28"/>
        </w:rPr>
        <w:t xml:space="preserve">нарушений порядка выполнения процедур </w:t>
      </w:r>
      <w:r w:rsidR="00BE2E4A">
        <w:rPr>
          <w:rFonts w:ascii="Times New Roman" w:hAnsi="Times New Roman"/>
          <w:sz w:val="28"/>
          <w:szCs w:val="28"/>
        </w:rPr>
        <w:t>74</w:t>
      </w:r>
      <w:r w:rsidR="00986DC5" w:rsidRPr="00B93009">
        <w:rPr>
          <w:rFonts w:ascii="Times New Roman" w:hAnsi="Times New Roman"/>
          <w:sz w:val="28"/>
          <w:szCs w:val="28"/>
        </w:rPr>
        <w:t xml:space="preserve"> единиц</w:t>
      </w:r>
      <w:r w:rsidR="00AE1061" w:rsidRPr="00B93009">
        <w:rPr>
          <w:rFonts w:ascii="Times New Roman" w:hAnsi="Times New Roman"/>
          <w:sz w:val="28"/>
          <w:szCs w:val="28"/>
        </w:rPr>
        <w:t>ы</w:t>
      </w:r>
      <w:r w:rsidR="00AE1061" w:rsidRPr="00B93009">
        <w:rPr>
          <w:rFonts w:ascii="Times New Roman" w:hAnsi="Times New Roman"/>
          <w:bCs/>
          <w:sz w:val="28"/>
          <w:szCs w:val="28"/>
          <w:lang w:val="kk-KZ"/>
        </w:rPr>
        <w:t>.</w:t>
      </w:r>
      <w:r w:rsidR="00986DC5" w:rsidRPr="00B93009">
        <w:rPr>
          <w:rFonts w:ascii="Times New Roman" w:hAnsi="Times New Roman"/>
          <w:bCs/>
          <w:sz w:val="28"/>
          <w:szCs w:val="28"/>
          <w:lang w:val="kk-KZ"/>
        </w:rPr>
        <w:t xml:space="preserve"> </w:t>
      </w:r>
    </w:p>
    <w:p w:rsidR="005A3A65" w:rsidRPr="00B93009" w:rsidRDefault="00986DC5" w:rsidP="0077745E">
      <w:pPr>
        <w:widowControl w:val="0"/>
        <w:spacing w:after="0" w:line="240" w:lineRule="auto"/>
        <w:ind w:firstLine="567"/>
        <w:contextualSpacing/>
        <w:jc w:val="both"/>
        <w:rPr>
          <w:rFonts w:ascii="Times New Roman" w:hAnsi="Times New Roman"/>
          <w:color w:val="000000"/>
          <w:spacing w:val="2"/>
          <w:sz w:val="28"/>
          <w:szCs w:val="28"/>
        </w:rPr>
      </w:pPr>
      <w:r w:rsidRPr="00B93009">
        <w:rPr>
          <w:rFonts w:ascii="Times New Roman" w:hAnsi="Times New Roman"/>
          <w:sz w:val="28"/>
          <w:szCs w:val="28"/>
        </w:rPr>
        <w:t xml:space="preserve">Выявленные </w:t>
      </w:r>
      <w:r w:rsidR="00AE1061" w:rsidRPr="00B93009">
        <w:rPr>
          <w:rFonts w:ascii="Times New Roman" w:hAnsi="Times New Roman"/>
          <w:sz w:val="28"/>
          <w:szCs w:val="28"/>
        </w:rPr>
        <w:t>нарушения</w:t>
      </w:r>
      <w:r w:rsidRPr="00B93009">
        <w:rPr>
          <w:rFonts w:ascii="Times New Roman" w:hAnsi="Times New Roman"/>
          <w:sz w:val="28"/>
          <w:szCs w:val="28"/>
        </w:rPr>
        <w:t xml:space="preserve"> свидетельствуют о недостаточности мер, принимаемых для достижения поставленных целей и задач, о формальном подходе к реализации Программы со стороны уполномоченного органа по госу</w:t>
      </w:r>
      <w:r w:rsidR="00745DAB" w:rsidRPr="00B93009">
        <w:rPr>
          <w:rFonts w:ascii="Times New Roman" w:hAnsi="Times New Roman"/>
          <w:sz w:val="28"/>
          <w:szCs w:val="28"/>
        </w:rPr>
        <w:t>дарственному планированию района</w:t>
      </w:r>
      <w:r w:rsidRPr="00B93009">
        <w:rPr>
          <w:rFonts w:ascii="Times New Roman" w:hAnsi="Times New Roman"/>
          <w:sz w:val="28"/>
          <w:szCs w:val="28"/>
        </w:rPr>
        <w:t>, а также государственных органов-соисполнителей, участвующих в ее реализации</w:t>
      </w:r>
      <w:r w:rsidR="005A3A65" w:rsidRPr="00B93009">
        <w:rPr>
          <w:rFonts w:ascii="Times New Roman" w:hAnsi="Times New Roman"/>
          <w:sz w:val="28"/>
          <w:szCs w:val="28"/>
        </w:rPr>
        <w:t>, о</w:t>
      </w:r>
      <w:r w:rsidR="005A3A65" w:rsidRPr="00B93009">
        <w:rPr>
          <w:rFonts w:ascii="Times New Roman" w:hAnsi="Times New Roman"/>
          <w:color w:val="000000"/>
          <w:spacing w:val="2"/>
          <w:sz w:val="28"/>
          <w:szCs w:val="28"/>
        </w:rPr>
        <w:t xml:space="preserve"> ненадлежащем уровне подготовки специалистов, ответственных за выполнение возложенных на них обязанностей</w:t>
      </w:r>
      <w:r w:rsidR="00B835D4" w:rsidRPr="00B93009">
        <w:rPr>
          <w:rFonts w:ascii="Times New Roman" w:hAnsi="Times New Roman"/>
          <w:color w:val="000000"/>
          <w:spacing w:val="2"/>
          <w:sz w:val="28"/>
          <w:szCs w:val="28"/>
        </w:rPr>
        <w:t>.</w:t>
      </w:r>
    </w:p>
    <w:p w:rsidR="00B835D4" w:rsidRPr="00B93009" w:rsidRDefault="00B835D4" w:rsidP="0077745E">
      <w:pPr>
        <w:widowControl w:val="0"/>
        <w:spacing w:after="0" w:line="240" w:lineRule="auto"/>
        <w:ind w:firstLine="567"/>
        <w:contextualSpacing/>
        <w:jc w:val="both"/>
        <w:rPr>
          <w:rFonts w:ascii="Times New Roman" w:hAnsi="Times New Roman"/>
          <w:sz w:val="28"/>
          <w:szCs w:val="28"/>
        </w:rPr>
      </w:pPr>
      <w:r w:rsidRPr="00B93009">
        <w:rPr>
          <w:rFonts w:ascii="Times New Roman" w:hAnsi="Times New Roman"/>
          <w:sz w:val="28"/>
          <w:szCs w:val="28"/>
        </w:rPr>
        <w:t>Бюджетные программы АБП не в полной мере соответствуют нормам действующего законодательства Республики Казахстан, что является следствием недостаточного контроля со стороны уполномоченного органа по государственному планированию при рассмотрении бюджетных программ.</w:t>
      </w:r>
    </w:p>
    <w:p w:rsidR="00B835D4" w:rsidRPr="00B93009" w:rsidRDefault="00B835D4" w:rsidP="0077745E">
      <w:pPr>
        <w:widowControl w:val="0"/>
        <w:spacing w:after="0" w:line="240" w:lineRule="auto"/>
        <w:ind w:firstLine="567"/>
        <w:contextualSpacing/>
        <w:jc w:val="both"/>
        <w:rPr>
          <w:rFonts w:ascii="Times New Roman" w:hAnsi="Times New Roman"/>
          <w:sz w:val="28"/>
          <w:szCs w:val="28"/>
        </w:rPr>
      </w:pPr>
      <w:r w:rsidRPr="00B93009">
        <w:rPr>
          <w:rFonts w:ascii="Times New Roman" w:hAnsi="Times New Roman"/>
          <w:sz w:val="28"/>
          <w:szCs w:val="28"/>
        </w:rPr>
        <w:t>Также имеются факты недостижения прямых и конечных результатов.</w:t>
      </w:r>
    </w:p>
    <w:p w:rsidR="00986DC5" w:rsidRPr="00B93009" w:rsidRDefault="00986DC5" w:rsidP="0077745E">
      <w:pPr>
        <w:widowControl w:val="0"/>
        <w:spacing w:after="0" w:line="240" w:lineRule="auto"/>
        <w:ind w:firstLine="567"/>
        <w:jc w:val="both"/>
        <w:rPr>
          <w:rFonts w:ascii="Times New Roman" w:eastAsia="Courier New" w:hAnsi="Times New Roman"/>
          <w:color w:val="000000"/>
          <w:sz w:val="28"/>
          <w:szCs w:val="28"/>
          <w:lang w:val="kk-KZ"/>
        </w:rPr>
      </w:pPr>
      <w:r w:rsidRPr="00B93009">
        <w:rPr>
          <w:rFonts w:ascii="Times New Roman" w:eastAsia="Courier New" w:hAnsi="Times New Roman"/>
          <w:color w:val="000000"/>
          <w:sz w:val="28"/>
          <w:szCs w:val="28"/>
          <w:lang w:val="kk-KZ"/>
        </w:rPr>
        <w:t xml:space="preserve">Таким образом, результаты государственного аудита </w:t>
      </w:r>
      <w:r w:rsidRPr="00B93009">
        <w:rPr>
          <w:rFonts w:ascii="Times New Roman" w:hAnsi="Times New Roman"/>
          <w:sz w:val="28"/>
          <w:szCs w:val="28"/>
        </w:rPr>
        <w:t xml:space="preserve">влияния деятельности местных исполнительных органов на развитие экономики </w:t>
      </w:r>
      <w:r w:rsidR="00AE1061" w:rsidRPr="00B93009">
        <w:rPr>
          <w:rFonts w:ascii="Times New Roman" w:hAnsi="Times New Roman"/>
          <w:sz w:val="28"/>
          <w:szCs w:val="28"/>
        </w:rPr>
        <w:t>района</w:t>
      </w:r>
      <w:r w:rsidRPr="00B93009">
        <w:rPr>
          <w:rFonts w:ascii="Times New Roman" w:hAnsi="Times New Roman"/>
          <w:sz w:val="28"/>
          <w:szCs w:val="28"/>
        </w:rPr>
        <w:t xml:space="preserve"> показали на наличие </w:t>
      </w:r>
      <w:r w:rsidRPr="00B93009">
        <w:rPr>
          <w:rFonts w:ascii="Times New Roman" w:eastAsia="Courier New" w:hAnsi="Times New Roman"/>
          <w:color w:val="000000"/>
          <w:sz w:val="28"/>
          <w:szCs w:val="28"/>
          <w:lang w:val="kk-KZ"/>
        </w:rPr>
        <w:t>низкого уровня финансовой дисциплины, неэффективное планирование и расходование бюджетных средств.</w:t>
      </w:r>
    </w:p>
    <w:p w:rsidR="00A630A0" w:rsidRPr="00B93009" w:rsidRDefault="00A630A0" w:rsidP="0077745E">
      <w:pPr>
        <w:spacing w:after="0" w:line="240" w:lineRule="auto"/>
        <w:ind w:firstLine="709"/>
        <w:jc w:val="both"/>
        <w:rPr>
          <w:rFonts w:ascii="Times New Roman" w:hAnsi="Times New Roman"/>
          <w:sz w:val="28"/>
          <w:szCs w:val="28"/>
        </w:rPr>
      </w:pPr>
    </w:p>
    <w:p w:rsidR="00F52256" w:rsidRPr="00B93009" w:rsidRDefault="009748D5" w:rsidP="0077745E">
      <w:pPr>
        <w:widowControl w:val="0"/>
        <w:spacing w:after="0" w:line="240" w:lineRule="auto"/>
        <w:ind w:firstLine="567"/>
        <w:contextualSpacing/>
        <w:jc w:val="both"/>
        <w:rPr>
          <w:rFonts w:ascii="Times New Roman" w:hAnsi="Times New Roman"/>
          <w:b/>
          <w:sz w:val="28"/>
          <w:szCs w:val="28"/>
        </w:rPr>
      </w:pPr>
      <w:r w:rsidRPr="00B93009">
        <w:rPr>
          <w:rFonts w:ascii="Times New Roman" w:hAnsi="Times New Roman"/>
          <w:b/>
          <w:sz w:val="28"/>
          <w:szCs w:val="28"/>
        </w:rPr>
        <w:t>3.3. Рекомендации по результатам государственного аудита</w:t>
      </w:r>
      <w:r w:rsidR="00982435" w:rsidRPr="00B93009">
        <w:rPr>
          <w:rFonts w:ascii="Times New Roman" w:hAnsi="Times New Roman"/>
          <w:b/>
          <w:sz w:val="28"/>
          <w:szCs w:val="28"/>
        </w:rPr>
        <w:t>:</w:t>
      </w:r>
    </w:p>
    <w:p w:rsidR="005A3A65" w:rsidRPr="00B93009" w:rsidRDefault="005D3EE7" w:rsidP="0077745E">
      <w:pPr>
        <w:widowControl w:val="0"/>
        <w:spacing w:after="0" w:line="240" w:lineRule="auto"/>
        <w:ind w:firstLine="567"/>
        <w:contextualSpacing/>
        <w:jc w:val="both"/>
        <w:rPr>
          <w:rFonts w:ascii="Times New Roman" w:hAnsi="Times New Roman"/>
          <w:sz w:val="28"/>
          <w:szCs w:val="28"/>
          <w:lang w:val="kk-KZ"/>
        </w:rPr>
      </w:pPr>
      <w:r w:rsidRPr="00B93009">
        <w:rPr>
          <w:rFonts w:ascii="Times New Roman" w:hAnsi="Times New Roman"/>
          <w:sz w:val="28"/>
          <w:szCs w:val="28"/>
        </w:rPr>
        <w:t xml:space="preserve">1.Рассмотреть на заседании Ревизионной комиссии по Восточно-Казахстанской области результаты проведенного внешнего государственного </w:t>
      </w:r>
      <w:r w:rsidR="00F570CA" w:rsidRPr="00B93009">
        <w:rPr>
          <w:rFonts w:ascii="Times New Roman" w:hAnsi="Times New Roman"/>
          <w:sz w:val="28"/>
          <w:szCs w:val="28"/>
        </w:rPr>
        <w:t xml:space="preserve">аудита </w:t>
      </w:r>
      <w:r w:rsidR="00523A16" w:rsidRPr="00B93009">
        <w:rPr>
          <w:rFonts w:ascii="Times New Roman" w:hAnsi="Times New Roman"/>
          <w:sz w:val="28"/>
          <w:szCs w:val="28"/>
          <w:lang w:val="kk-KZ"/>
        </w:rPr>
        <w:t xml:space="preserve">по </w:t>
      </w:r>
      <w:r w:rsidR="00376A2C" w:rsidRPr="00B93009">
        <w:rPr>
          <w:rFonts w:ascii="Times New Roman" w:hAnsi="Times New Roman"/>
          <w:sz w:val="28"/>
          <w:szCs w:val="28"/>
        </w:rPr>
        <w:t xml:space="preserve">эффективности реализации программы развития территории, влияния деятельности местных исполнительных органов на развитие экономики </w:t>
      </w:r>
      <w:r w:rsidR="00AE1061" w:rsidRPr="00B93009">
        <w:rPr>
          <w:rFonts w:ascii="Times New Roman" w:hAnsi="Times New Roman"/>
          <w:sz w:val="28"/>
          <w:szCs w:val="28"/>
        </w:rPr>
        <w:lastRenderedPageBreak/>
        <w:t>Аягозского района</w:t>
      </w:r>
      <w:r w:rsidR="00376A2C" w:rsidRPr="00B93009">
        <w:rPr>
          <w:rFonts w:ascii="Times New Roman" w:hAnsi="Times New Roman"/>
          <w:sz w:val="28"/>
          <w:szCs w:val="28"/>
        </w:rPr>
        <w:t>.</w:t>
      </w:r>
    </w:p>
    <w:p w:rsidR="00376A2C" w:rsidRPr="00B93009" w:rsidRDefault="00376A2C" w:rsidP="0077745E">
      <w:pPr>
        <w:spacing w:after="0" w:line="240" w:lineRule="auto"/>
        <w:ind w:firstLine="567"/>
        <w:contextualSpacing/>
        <w:jc w:val="both"/>
        <w:rPr>
          <w:rFonts w:ascii="Times New Roman" w:hAnsi="Times New Roman"/>
          <w:sz w:val="28"/>
          <w:szCs w:val="28"/>
          <w:lang w:eastAsia="en-US"/>
        </w:rPr>
      </w:pPr>
      <w:r w:rsidRPr="00B93009">
        <w:rPr>
          <w:rFonts w:ascii="Times New Roman" w:hAnsi="Times New Roman"/>
          <w:sz w:val="28"/>
          <w:szCs w:val="28"/>
          <w:lang w:eastAsia="en-US"/>
        </w:rPr>
        <w:t xml:space="preserve">2. Члену ревизионной комиссии </w:t>
      </w:r>
      <w:r w:rsidR="00AE1061" w:rsidRPr="00B93009">
        <w:rPr>
          <w:rFonts w:ascii="Times New Roman" w:hAnsi="Times New Roman"/>
          <w:sz w:val="28"/>
          <w:szCs w:val="28"/>
        </w:rPr>
        <w:t>Базилулы Е.</w:t>
      </w:r>
      <w:r w:rsidR="005C7D57" w:rsidRPr="00B93009">
        <w:rPr>
          <w:rFonts w:ascii="Times New Roman" w:hAnsi="Times New Roman"/>
          <w:sz w:val="28"/>
          <w:szCs w:val="28"/>
        </w:rPr>
        <w:t xml:space="preserve"> направить</w:t>
      </w:r>
      <w:r w:rsidR="006256EF" w:rsidRPr="00B93009">
        <w:rPr>
          <w:rFonts w:ascii="Times New Roman" w:hAnsi="Times New Roman"/>
          <w:sz w:val="28"/>
          <w:szCs w:val="28"/>
        </w:rPr>
        <w:t xml:space="preserve"> через Счетный комитет по контролю за исполнением республиканского бюджета</w:t>
      </w:r>
      <w:r w:rsidR="006256EF" w:rsidRPr="00B93009">
        <w:rPr>
          <w:rFonts w:ascii="Times New Roman" w:hAnsi="Times New Roman"/>
          <w:sz w:val="28"/>
          <w:szCs w:val="28"/>
          <w:lang w:eastAsia="en-US"/>
        </w:rPr>
        <w:t>:</w:t>
      </w:r>
    </w:p>
    <w:p w:rsidR="00237183" w:rsidRPr="00B93009" w:rsidRDefault="00D01F69" w:rsidP="00237183">
      <w:pPr>
        <w:pStyle w:val="a4"/>
        <w:spacing w:before="0" w:beforeAutospacing="0" w:after="0" w:afterAutospacing="0"/>
        <w:ind w:firstLine="708"/>
        <w:jc w:val="both"/>
        <w:rPr>
          <w:rFonts w:eastAsia="Calibri"/>
          <w:i/>
          <w:sz w:val="28"/>
          <w:szCs w:val="28"/>
          <w:lang w:eastAsia="en-US"/>
        </w:rPr>
      </w:pPr>
      <w:r w:rsidRPr="00B93009">
        <w:rPr>
          <w:sz w:val="28"/>
          <w:szCs w:val="28"/>
          <w:lang w:eastAsia="en-US"/>
        </w:rPr>
        <w:t xml:space="preserve">2.1. в </w:t>
      </w:r>
      <w:r w:rsidR="00172C4E" w:rsidRPr="00B93009">
        <w:rPr>
          <w:rFonts w:eastAsia="Calibri"/>
          <w:sz w:val="28"/>
          <w:szCs w:val="28"/>
          <w:lang w:eastAsia="en-US"/>
        </w:rPr>
        <w:t>Министра по инвестициям и развитию Республики Казахстан</w:t>
      </w:r>
      <w:r w:rsidRPr="00B93009">
        <w:rPr>
          <w:color w:val="000000"/>
          <w:sz w:val="28"/>
        </w:rPr>
        <w:t xml:space="preserve"> </w:t>
      </w:r>
      <w:r w:rsidRPr="00B93009">
        <w:rPr>
          <w:sz w:val="28"/>
          <w:szCs w:val="28"/>
          <w:lang w:eastAsia="en-US"/>
        </w:rPr>
        <w:t>предложения о внесении изменений и дополнений в</w:t>
      </w:r>
      <w:r w:rsidRPr="00B93009">
        <w:rPr>
          <w:bCs/>
          <w:sz w:val="28"/>
          <w:szCs w:val="28"/>
        </w:rPr>
        <w:t xml:space="preserve"> </w:t>
      </w:r>
      <w:r w:rsidR="00172C4E" w:rsidRPr="00B93009">
        <w:rPr>
          <w:rFonts w:eastAsia="Calibri"/>
          <w:color w:val="000000"/>
          <w:sz w:val="28"/>
          <w:lang w:eastAsia="en-US"/>
        </w:rPr>
        <w:t>Закон Республики Казахстан от 23 июля 1999 года № 451-I «О средствах массовой информации»</w:t>
      </w:r>
      <w:r w:rsidR="00237183" w:rsidRPr="00B93009">
        <w:rPr>
          <w:bCs/>
          <w:sz w:val="28"/>
          <w:szCs w:val="28"/>
        </w:rPr>
        <w:t xml:space="preserve"> в части </w:t>
      </w:r>
      <w:r w:rsidRPr="00B93009">
        <w:rPr>
          <w:bCs/>
          <w:sz w:val="28"/>
          <w:szCs w:val="28"/>
        </w:rPr>
        <w:t xml:space="preserve"> </w:t>
      </w:r>
      <w:r w:rsidR="00237183" w:rsidRPr="00B93009">
        <w:rPr>
          <w:rFonts w:eastAsia="Calibri"/>
          <w:sz w:val="28"/>
          <w:szCs w:val="28"/>
          <w:lang w:eastAsia="en-US"/>
        </w:rPr>
        <w:t xml:space="preserve">внесения в компетенцию местных исполнительных органов </w:t>
      </w:r>
      <w:r w:rsidR="00237183" w:rsidRPr="00B93009">
        <w:rPr>
          <w:rFonts w:eastAsia="Calibri"/>
          <w:bCs/>
          <w:sz w:val="28"/>
          <w:szCs w:val="28"/>
          <w:lang w:eastAsia="en-US"/>
        </w:rPr>
        <w:t xml:space="preserve">областей </w:t>
      </w:r>
      <w:r w:rsidR="00237183" w:rsidRPr="00B93009">
        <w:rPr>
          <w:rFonts w:eastAsia="Calibri"/>
          <w:bCs/>
          <w:i/>
          <w:sz w:val="28"/>
          <w:szCs w:val="28"/>
          <w:lang w:eastAsia="en-US"/>
        </w:rPr>
        <w:t xml:space="preserve">(городов республиканского значения, столицы) </w:t>
      </w:r>
      <w:r w:rsidR="00237183" w:rsidRPr="00B93009">
        <w:rPr>
          <w:rFonts w:eastAsia="Calibri"/>
          <w:bCs/>
          <w:sz w:val="28"/>
          <w:szCs w:val="28"/>
          <w:lang w:eastAsia="en-US"/>
        </w:rPr>
        <w:t xml:space="preserve">и </w:t>
      </w:r>
      <w:r w:rsidR="00237183" w:rsidRPr="00B93009">
        <w:rPr>
          <w:rFonts w:eastAsia="Calibri"/>
          <w:sz w:val="28"/>
          <w:szCs w:val="28"/>
          <w:lang w:eastAsia="en-US"/>
        </w:rPr>
        <w:t xml:space="preserve">района </w:t>
      </w:r>
      <w:r w:rsidR="00237183" w:rsidRPr="00B93009">
        <w:rPr>
          <w:rFonts w:eastAsia="Calibri"/>
          <w:i/>
          <w:sz w:val="28"/>
          <w:szCs w:val="28"/>
          <w:lang w:eastAsia="en-US"/>
        </w:rPr>
        <w:t xml:space="preserve">(города областного значения) </w:t>
      </w:r>
      <w:r w:rsidR="00237183" w:rsidRPr="00B93009">
        <w:rPr>
          <w:rFonts w:eastAsia="Calibri"/>
          <w:bCs/>
          <w:sz w:val="28"/>
          <w:szCs w:val="28"/>
          <w:lang w:eastAsia="en-US"/>
        </w:rPr>
        <w:t xml:space="preserve"> </w:t>
      </w:r>
      <w:r w:rsidR="00237183" w:rsidRPr="00B93009">
        <w:rPr>
          <w:rFonts w:eastAsia="Calibri"/>
          <w:sz w:val="28"/>
          <w:szCs w:val="28"/>
          <w:lang w:eastAsia="en-US"/>
        </w:rPr>
        <w:t>мониторинг СМИ</w:t>
      </w:r>
      <w:r w:rsidR="00DA76DF" w:rsidRPr="00B93009">
        <w:rPr>
          <w:rFonts w:eastAsia="Calibri"/>
          <w:sz w:val="28"/>
          <w:szCs w:val="28"/>
          <w:lang w:eastAsia="en-US"/>
        </w:rPr>
        <w:t xml:space="preserve"> </w:t>
      </w:r>
      <w:r w:rsidR="00DA76DF" w:rsidRPr="00B93009">
        <w:rPr>
          <w:rFonts w:eastAsia="Calibri"/>
          <w:i/>
          <w:sz w:val="28"/>
          <w:szCs w:val="28"/>
          <w:lang w:eastAsia="en-US"/>
        </w:rPr>
        <w:t>(фактически проводимый ими)</w:t>
      </w:r>
      <w:r w:rsidR="00237183" w:rsidRPr="00B93009">
        <w:rPr>
          <w:rFonts w:eastAsia="Calibri"/>
          <w:sz w:val="28"/>
          <w:szCs w:val="28"/>
          <w:lang w:eastAsia="en-US"/>
        </w:rPr>
        <w:t xml:space="preserve"> с утверждением соответствующих правил проведения мониторинга СМИ </w:t>
      </w:r>
      <w:r w:rsidR="00237183" w:rsidRPr="00B93009">
        <w:rPr>
          <w:rFonts w:eastAsia="Calibri"/>
          <w:i/>
          <w:sz w:val="28"/>
          <w:szCs w:val="28"/>
          <w:lang w:eastAsia="en-US"/>
        </w:rPr>
        <w:t xml:space="preserve">(с указанием наличия или отсутствия возможностей по закупке услуг мониторинга СМИ у сторонних организации) </w:t>
      </w:r>
    </w:p>
    <w:p w:rsidR="00CD5FEE" w:rsidRPr="00B93009" w:rsidRDefault="00F900FD" w:rsidP="0077745E">
      <w:pPr>
        <w:widowControl w:val="0"/>
        <w:tabs>
          <w:tab w:val="left" w:pos="0"/>
        </w:tabs>
        <w:spacing w:after="0" w:line="240" w:lineRule="auto"/>
        <w:ind w:firstLine="567"/>
        <w:jc w:val="both"/>
        <w:rPr>
          <w:rFonts w:ascii="Times New Roman" w:hAnsi="Times New Roman"/>
          <w:sz w:val="28"/>
          <w:szCs w:val="28"/>
        </w:rPr>
      </w:pPr>
      <w:r w:rsidRPr="00B93009">
        <w:rPr>
          <w:rFonts w:ascii="Times New Roman" w:hAnsi="Times New Roman"/>
          <w:sz w:val="28"/>
          <w:szCs w:val="28"/>
        </w:rPr>
        <w:tab/>
      </w:r>
      <w:r w:rsidR="00376A2C" w:rsidRPr="00B93009">
        <w:rPr>
          <w:rFonts w:ascii="Times New Roman" w:hAnsi="Times New Roman"/>
          <w:sz w:val="28"/>
          <w:szCs w:val="28"/>
        </w:rPr>
        <w:t>3</w:t>
      </w:r>
      <w:r w:rsidR="00017FEB" w:rsidRPr="00B93009">
        <w:rPr>
          <w:rFonts w:ascii="Times New Roman" w:hAnsi="Times New Roman"/>
          <w:sz w:val="28"/>
          <w:szCs w:val="28"/>
        </w:rPr>
        <w:t xml:space="preserve">. </w:t>
      </w:r>
      <w:r w:rsidR="00A17F06" w:rsidRPr="00B93009">
        <w:rPr>
          <w:rFonts w:ascii="Times New Roman" w:hAnsi="Times New Roman"/>
          <w:sz w:val="28"/>
          <w:szCs w:val="28"/>
        </w:rPr>
        <w:t xml:space="preserve">Акиму </w:t>
      </w:r>
      <w:r w:rsidR="00AE1061" w:rsidRPr="00B93009">
        <w:rPr>
          <w:rFonts w:ascii="Times New Roman" w:hAnsi="Times New Roman"/>
          <w:sz w:val="28"/>
          <w:szCs w:val="28"/>
        </w:rPr>
        <w:t xml:space="preserve">Аягозского района </w:t>
      </w:r>
      <w:r w:rsidR="00172055" w:rsidRPr="00B93009">
        <w:rPr>
          <w:rFonts w:ascii="Times New Roman" w:hAnsi="Times New Roman"/>
          <w:bCs/>
          <w:sz w:val="28"/>
          <w:szCs w:val="28"/>
        </w:rPr>
        <w:t>:</w:t>
      </w:r>
    </w:p>
    <w:p w:rsidR="00376A2C" w:rsidRPr="00B93009" w:rsidRDefault="00F3182D" w:rsidP="0077745E">
      <w:pPr>
        <w:widowControl w:val="0"/>
        <w:tabs>
          <w:tab w:val="left" w:pos="0"/>
          <w:tab w:val="left" w:pos="426"/>
          <w:tab w:val="left" w:pos="567"/>
        </w:tabs>
        <w:spacing w:after="0" w:line="240" w:lineRule="auto"/>
        <w:ind w:firstLine="567"/>
        <w:jc w:val="both"/>
        <w:rPr>
          <w:rFonts w:ascii="Times New Roman" w:hAnsi="Times New Roman"/>
          <w:sz w:val="28"/>
          <w:szCs w:val="28"/>
          <w:lang w:val="kk-KZ"/>
        </w:rPr>
      </w:pPr>
      <w:r w:rsidRPr="00B93009">
        <w:rPr>
          <w:rFonts w:ascii="Times New Roman" w:hAnsi="Times New Roman"/>
          <w:sz w:val="28"/>
          <w:szCs w:val="28"/>
          <w:lang w:val="kk-KZ"/>
        </w:rPr>
        <w:tab/>
      </w:r>
      <w:r w:rsidR="00376A2C" w:rsidRPr="00B93009">
        <w:rPr>
          <w:rFonts w:ascii="Times New Roman" w:hAnsi="Times New Roman"/>
          <w:sz w:val="28"/>
          <w:szCs w:val="28"/>
          <w:lang w:val="kk-KZ"/>
        </w:rPr>
        <w:t xml:space="preserve">3.1. </w:t>
      </w:r>
      <w:r w:rsidR="00376A2C" w:rsidRPr="00B93009">
        <w:rPr>
          <w:rFonts w:ascii="Times New Roman" w:hAnsi="Times New Roman"/>
          <w:sz w:val="28"/>
          <w:szCs w:val="28"/>
          <w:lang w:eastAsia="en-US"/>
        </w:rPr>
        <w:t xml:space="preserve">рассмотреть вопрос о дисциплинарной ответственности руководителей </w:t>
      </w:r>
      <w:r w:rsidR="00376A2C" w:rsidRPr="00B93009">
        <w:rPr>
          <w:rFonts w:ascii="Times New Roman" w:hAnsi="Times New Roman"/>
          <w:sz w:val="28"/>
          <w:szCs w:val="28"/>
        </w:rPr>
        <w:t>государственных учреждений, допустивших нарушения бюджетного и иного законодательства Республики Казахстан;</w:t>
      </w:r>
    </w:p>
    <w:p w:rsidR="004B5A97" w:rsidRPr="00B93009" w:rsidRDefault="00F3182D" w:rsidP="0077745E">
      <w:pPr>
        <w:widowControl w:val="0"/>
        <w:tabs>
          <w:tab w:val="left" w:pos="0"/>
        </w:tabs>
        <w:spacing w:after="0" w:line="240" w:lineRule="auto"/>
        <w:ind w:firstLine="567"/>
        <w:jc w:val="both"/>
        <w:rPr>
          <w:rStyle w:val="FontStyle31"/>
          <w:color w:val="auto"/>
          <w:sz w:val="28"/>
          <w:szCs w:val="28"/>
        </w:rPr>
      </w:pPr>
      <w:r w:rsidRPr="00B93009">
        <w:rPr>
          <w:rFonts w:ascii="Times New Roman" w:hAnsi="Times New Roman"/>
          <w:spacing w:val="-2"/>
          <w:sz w:val="28"/>
          <w:szCs w:val="28"/>
        </w:rPr>
        <w:tab/>
      </w:r>
      <w:r w:rsidR="00376A2C" w:rsidRPr="00B93009">
        <w:rPr>
          <w:rFonts w:ascii="Times New Roman" w:hAnsi="Times New Roman"/>
          <w:spacing w:val="-2"/>
          <w:sz w:val="28"/>
          <w:szCs w:val="28"/>
        </w:rPr>
        <w:t xml:space="preserve">3.2. </w:t>
      </w:r>
      <w:r w:rsidR="004B5A97" w:rsidRPr="00B93009">
        <w:rPr>
          <w:rFonts w:ascii="Times New Roman" w:hAnsi="Times New Roman"/>
          <w:sz w:val="28"/>
          <w:szCs w:val="28"/>
        </w:rPr>
        <w:t>рассмотре</w:t>
      </w:r>
      <w:r w:rsidR="00376A2C" w:rsidRPr="00B93009">
        <w:rPr>
          <w:rFonts w:ascii="Times New Roman" w:hAnsi="Times New Roman"/>
          <w:sz w:val="28"/>
          <w:szCs w:val="28"/>
        </w:rPr>
        <w:t>ть</w:t>
      </w:r>
      <w:r w:rsidR="004B5A97" w:rsidRPr="00B93009">
        <w:rPr>
          <w:rFonts w:ascii="Times New Roman" w:hAnsi="Times New Roman"/>
          <w:sz w:val="28"/>
          <w:szCs w:val="28"/>
        </w:rPr>
        <w:t xml:space="preserve"> итог</w:t>
      </w:r>
      <w:r w:rsidRPr="00B93009">
        <w:rPr>
          <w:rFonts w:ascii="Times New Roman" w:hAnsi="Times New Roman"/>
          <w:sz w:val="28"/>
          <w:szCs w:val="28"/>
        </w:rPr>
        <w:t>и</w:t>
      </w:r>
      <w:r w:rsidR="002B3C82" w:rsidRPr="00B93009">
        <w:rPr>
          <w:rFonts w:ascii="Times New Roman" w:hAnsi="Times New Roman"/>
          <w:sz w:val="28"/>
          <w:szCs w:val="28"/>
        </w:rPr>
        <w:t xml:space="preserve"> </w:t>
      </w:r>
      <w:r w:rsidR="00376A2C" w:rsidRPr="00B93009">
        <w:rPr>
          <w:rFonts w:ascii="Times New Roman" w:hAnsi="Times New Roman"/>
          <w:sz w:val="28"/>
          <w:szCs w:val="28"/>
        </w:rPr>
        <w:t xml:space="preserve">внешнего государственного аудита </w:t>
      </w:r>
      <w:r w:rsidR="00376A2C" w:rsidRPr="00B93009">
        <w:rPr>
          <w:rFonts w:ascii="Times New Roman" w:hAnsi="Times New Roman"/>
          <w:sz w:val="28"/>
          <w:szCs w:val="28"/>
          <w:lang w:val="kk-KZ"/>
        </w:rPr>
        <w:t xml:space="preserve">по </w:t>
      </w:r>
      <w:r w:rsidR="00376A2C" w:rsidRPr="00B93009">
        <w:rPr>
          <w:rFonts w:ascii="Times New Roman" w:hAnsi="Times New Roman"/>
          <w:sz w:val="28"/>
          <w:szCs w:val="28"/>
        </w:rPr>
        <w:t xml:space="preserve">эффективности реализации программы развития территории, влияния деятельности местных исполнительных органов на развитие экономики </w:t>
      </w:r>
      <w:r w:rsidR="00AE1061" w:rsidRPr="00B93009">
        <w:rPr>
          <w:rFonts w:ascii="Times New Roman" w:hAnsi="Times New Roman"/>
          <w:sz w:val="28"/>
          <w:szCs w:val="28"/>
        </w:rPr>
        <w:t>Аягозского района</w:t>
      </w:r>
      <w:r w:rsidR="004B5A97" w:rsidRPr="00B93009">
        <w:rPr>
          <w:rStyle w:val="FontStyle31"/>
          <w:color w:val="auto"/>
          <w:sz w:val="28"/>
          <w:szCs w:val="28"/>
        </w:rPr>
        <w:t>;</w:t>
      </w:r>
    </w:p>
    <w:p w:rsidR="00564FE2" w:rsidRPr="00B93009" w:rsidRDefault="00F3182D" w:rsidP="0077745E">
      <w:pPr>
        <w:widowControl w:val="0"/>
        <w:tabs>
          <w:tab w:val="left" w:pos="0"/>
        </w:tabs>
        <w:spacing w:after="0" w:line="240" w:lineRule="auto"/>
        <w:ind w:firstLine="567"/>
        <w:jc w:val="both"/>
        <w:rPr>
          <w:rFonts w:ascii="Times New Roman" w:hAnsi="Times New Roman"/>
          <w:sz w:val="28"/>
          <w:szCs w:val="28"/>
        </w:rPr>
      </w:pPr>
      <w:r w:rsidRPr="00B93009">
        <w:rPr>
          <w:rFonts w:ascii="Times New Roman" w:hAnsi="Times New Roman"/>
          <w:sz w:val="28"/>
          <w:szCs w:val="28"/>
          <w:lang w:eastAsia="ar-SA"/>
        </w:rPr>
        <w:tab/>
      </w:r>
      <w:r w:rsidR="00376A2C" w:rsidRPr="00B93009">
        <w:rPr>
          <w:rFonts w:ascii="Times New Roman" w:hAnsi="Times New Roman"/>
          <w:sz w:val="28"/>
          <w:szCs w:val="28"/>
          <w:lang w:eastAsia="ar-SA"/>
        </w:rPr>
        <w:t>3.</w:t>
      </w:r>
      <w:r w:rsidR="00172C4E" w:rsidRPr="00B93009">
        <w:rPr>
          <w:rFonts w:ascii="Times New Roman" w:hAnsi="Times New Roman"/>
          <w:sz w:val="28"/>
          <w:szCs w:val="28"/>
          <w:lang w:eastAsia="ar-SA"/>
        </w:rPr>
        <w:t>2</w:t>
      </w:r>
      <w:r w:rsidR="00376A2C" w:rsidRPr="00B93009">
        <w:rPr>
          <w:rFonts w:ascii="Times New Roman" w:hAnsi="Times New Roman"/>
          <w:sz w:val="28"/>
          <w:szCs w:val="28"/>
          <w:lang w:eastAsia="ar-SA"/>
        </w:rPr>
        <w:t>.</w:t>
      </w:r>
      <w:r w:rsidR="002B3C82" w:rsidRPr="00B93009">
        <w:rPr>
          <w:rFonts w:ascii="Times New Roman" w:hAnsi="Times New Roman"/>
          <w:sz w:val="28"/>
          <w:szCs w:val="28"/>
          <w:lang w:eastAsia="ar-SA"/>
        </w:rPr>
        <w:t xml:space="preserve"> </w:t>
      </w:r>
      <w:r w:rsidR="00FB246F" w:rsidRPr="00B93009">
        <w:rPr>
          <w:rFonts w:ascii="Times New Roman" w:hAnsi="Times New Roman"/>
          <w:sz w:val="28"/>
          <w:szCs w:val="28"/>
        </w:rPr>
        <w:t>о</w:t>
      </w:r>
      <w:r w:rsidR="00017FEB" w:rsidRPr="00B93009">
        <w:rPr>
          <w:rFonts w:ascii="Times New Roman" w:hAnsi="Times New Roman"/>
          <w:sz w:val="28"/>
          <w:szCs w:val="28"/>
        </w:rPr>
        <w:t xml:space="preserve"> принятых мерах проинформировать Ревизионную комиссию по ВКО</w:t>
      </w:r>
      <w:r w:rsidR="00017FEB" w:rsidRPr="00C849FD">
        <w:rPr>
          <w:rFonts w:ascii="Times New Roman" w:hAnsi="Times New Roman"/>
          <w:sz w:val="28"/>
          <w:szCs w:val="28"/>
        </w:rPr>
        <w:t xml:space="preserve"> </w:t>
      </w:r>
      <w:r w:rsidR="00894DD1" w:rsidRPr="00B93009">
        <w:rPr>
          <w:rFonts w:ascii="Times New Roman" w:hAnsi="Times New Roman"/>
          <w:sz w:val="28"/>
          <w:szCs w:val="28"/>
          <w:lang w:val="kk-KZ"/>
        </w:rPr>
        <w:t>в срок</w:t>
      </w:r>
      <w:r w:rsidR="00894DD1" w:rsidRPr="00C849FD">
        <w:rPr>
          <w:rFonts w:ascii="Times New Roman" w:hAnsi="Times New Roman"/>
          <w:sz w:val="28"/>
          <w:szCs w:val="28"/>
          <w:lang w:val="kk-KZ"/>
        </w:rPr>
        <w:t xml:space="preserve"> </w:t>
      </w:r>
      <w:r w:rsidR="00894DD1" w:rsidRPr="00172C4E">
        <w:rPr>
          <w:rFonts w:ascii="Times New Roman" w:hAnsi="Times New Roman"/>
          <w:sz w:val="28"/>
          <w:szCs w:val="28"/>
          <w:highlight w:val="red"/>
          <w:lang w:val="kk-KZ"/>
        </w:rPr>
        <w:t xml:space="preserve">до </w:t>
      </w:r>
      <w:r w:rsidR="001D485D" w:rsidRPr="00172C4E">
        <w:rPr>
          <w:rFonts w:ascii="Times New Roman" w:hAnsi="Times New Roman"/>
          <w:sz w:val="28"/>
          <w:szCs w:val="28"/>
          <w:highlight w:val="red"/>
          <w:lang w:val="kk-KZ"/>
        </w:rPr>
        <w:t>5</w:t>
      </w:r>
      <w:r w:rsidR="002B3C82" w:rsidRPr="00172C4E">
        <w:rPr>
          <w:rFonts w:ascii="Times New Roman" w:hAnsi="Times New Roman"/>
          <w:sz w:val="28"/>
          <w:szCs w:val="28"/>
          <w:highlight w:val="red"/>
          <w:lang w:val="kk-KZ"/>
        </w:rPr>
        <w:t xml:space="preserve"> </w:t>
      </w:r>
      <w:r w:rsidR="00F026D6" w:rsidRPr="00172C4E">
        <w:rPr>
          <w:rFonts w:ascii="Times New Roman" w:hAnsi="Times New Roman"/>
          <w:sz w:val="28"/>
          <w:szCs w:val="28"/>
          <w:highlight w:val="red"/>
          <w:lang w:val="kk-KZ"/>
        </w:rPr>
        <w:t>сентября</w:t>
      </w:r>
      <w:r w:rsidR="009E6F63" w:rsidRPr="00172C4E">
        <w:rPr>
          <w:rFonts w:ascii="Times New Roman" w:hAnsi="Times New Roman"/>
          <w:sz w:val="28"/>
          <w:szCs w:val="28"/>
          <w:highlight w:val="red"/>
          <w:lang w:val="kk-KZ"/>
        </w:rPr>
        <w:t xml:space="preserve"> 201</w:t>
      </w:r>
      <w:r w:rsidR="00697066" w:rsidRPr="00172C4E">
        <w:rPr>
          <w:rFonts w:ascii="Times New Roman" w:hAnsi="Times New Roman"/>
          <w:sz w:val="28"/>
          <w:szCs w:val="28"/>
          <w:highlight w:val="red"/>
          <w:lang w:val="kk-KZ"/>
        </w:rPr>
        <w:t>9</w:t>
      </w:r>
      <w:r w:rsidR="00017FEB" w:rsidRPr="00172C4E">
        <w:rPr>
          <w:rFonts w:ascii="Times New Roman" w:hAnsi="Times New Roman"/>
          <w:sz w:val="28"/>
          <w:szCs w:val="28"/>
          <w:highlight w:val="red"/>
          <w:lang w:val="kk-KZ"/>
        </w:rPr>
        <w:t xml:space="preserve"> года</w:t>
      </w:r>
      <w:r w:rsidR="00017FEB" w:rsidRPr="00C849FD">
        <w:rPr>
          <w:rFonts w:ascii="Times New Roman" w:hAnsi="Times New Roman"/>
          <w:sz w:val="28"/>
          <w:szCs w:val="28"/>
          <w:lang w:val="kk-KZ"/>
        </w:rPr>
        <w:t xml:space="preserve"> </w:t>
      </w:r>
      <w:r w:rsidR="00017FEB" w:rsidRPr="00B93009">
        <w:rPr>
          <w:rFonts w:ascii="Times New Roman" w:hAnsi="Times New Roman"/>
          <w:sz w:val="28"/>
          <w:szCs w:val="28"/>
        </w:rPr>
        <w:t>с приложением подтверждающих документов</w:t>
      </w:r>
      <w:r w:rsidR="003121B3" w:rsidRPr="00B93009">
        <w:rPr>
          <w:rFonts w:ascii="Times New Roman" w:hAnsi="Times New Roman"/>
          <w:sz w:val="28"/>
          <w:szCs w:val="28"/>
        </w:rPr>
        <w:t>.</w:t>
      </w:r>
    </w:p>
    <w:p w:rsidR="00172C4E" w:rsidRPr="00B93009" w:rsidRDefault="00FA13BD" w:rsidP="0077745E">
      <w:pPr>
        <w:spacing w:after="0" w:line="240" w:lineRule="auto"/>
        <w:ind w:firstLine="567"/>
        <w:jc w:val="both"/>
        <w:rPr>
          <w:rFonts w:ascii="Times New Roman" w:hAnsi="Times New Roman"/>
          <w:sz w:val="28"/>
          <w:szCs w:val="28"/>
          <w:shd w:val="clear" w:color="auto" w:fill="FFFFFF"/>
        </w:rPr>
      </w:pPr>
      <w:r w:rsidRPr="00B93009">
        <w:rPr>
          <w:rFonts w:ascii="Times New Roman" w:hAnsi="Times New Roman"/>
          <w:sz w:val="28"/>
          <w:szCs w:val="28"/>
          <w:shd w:val="clear" w:color="auto" w:fill="FFFFFF"/>
          <w:lang w:val="kk-KZ"/>
        </w:rPr>
        <w:tab/>
      </w:r>
      <w:r w:rsidR="00697066" w:rsidRPr="00B93009">
        <w:rPr>
          <w:rFonts w:ascii="Times New Roman" w:hAnsi="Times New Roman"/>
          <w:sz w:val="28"/>
          <w:szCs w:val="28"/>
        </w:rPr>
        <w:t>4</w:t>
      </w:r>
      <w:r w:rsidR="00FB246F" w:rsidRPr="00B93009">
        <w:rPr>
          <w:rFonts w:ascii="Times New Roman" w:hAnsi="Times New Roman"/>
          <w:sz w:val="28"/>
          <w:szCs w:val="28"/>
        </w:rPr>
        <w:t>.</w:t>
      </w:r>
      <w:r w:rsidR="00C32489" w:rsidRPr="00B93009">
        <w:rPr>
          <w:rFonts w:ascii="Times New Roman" w:hAnsi="Times New Roman"/>
          <w:sz w:val="28"/>
          <w:szCs w:val="28"/>
        </w:rPr>
        <w:t xml:space="preserve"> </w:t>
      </w:r>
      <w:r w:rsidR="00FB246F" w:rsidRPr="00B93009">
        <w:rPr>
          <w:rFonts w:ascii="Times New Roman" w:hAnsi="Times New Roman"/>
          <w:sz w:val="28"/>
          <w:szCs w:val="28"/>
          <w:shd w:val="clear" w:color="auto" w:fill="FFFFFF"/>
        </w:rPr>
        <w:t xml:space="preserve">Принять к сведению действия руководства объектов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 в том числе возмещение </w:t>
      </w:r>
      <w:r w:rsidR="00172C4E" w:rsidRPr="00B93009">
        <w:rPr>
          <w:rFonts w:ascii="Times New Roman" w:hAnsi="Times New Roman"/>
          <w:sz w:val="28"/>
          <w:szCs w:val="28"/>
          <w:shd w:val="clear" w:color="auto" w:fill="FFFFFF"/>
        </w:rPr>
        <w:t>3621,0</w:t>
      </w:r>
      <w:r w:rsidR="00FB246F" w:rsidRPr="00B93009">
        <w:rPr>
          <w:rFonts w:ascii="Times New Roman" w:hAnsi="Times New Roman"/>
          <w:sz w:val="28"/>
          <w:szCs w:val="28"/>
          <w:shd w:val="clear" w:color="auto" w:fill="FFFFFF"/>
        </w:rPr>
        <w:t xml:space="preserve"> тыс. тенге, восстановление </w:t>
      </w:r>
      <w:r w:rsidR="00172C4E" w:rsidRPr="00B93009">
        <w:rPr>
          <w:rFonts w:ascii="Times New Roman" w:hAnsi="Times New Roman"/>
          <w:sz w:val="28"/>
          <w:szCs w:val="28"/>
          <w:shd w:val="clear" w:color="auto" w:fill="FFFFFF"/>
        </w:rPr>
        <w:t xml:space="preserve">53780,9 </w:t>
      </w:r>
      <w:r w:rsidR="00FB246F" w:rsidRPr="00B93009">
        <w:rPr>
          <w:rFonts w:ascii="Times New Roman" w:hAnsi="Times New Roman"/>
          <w:sz w:val="28"/>
          <w:szCs w:val="28"/>
          <w:shd w:val="clear" w:color="auto" w:fill="FFFFFF"/>
        </w:rPr>
        <w:t>тыс. тенге</w:t>
      </w:r>
      <w:r w:rsidR="00172C4E" w:rsidRPr="00B93009">
        <w:rPr>
          <w:rFonts w:ascii="Times New Roman" w:hAnsi="Times New Roman"/>
          <w:sz w:val="28"/>
          <w:szCs w:val="28"/>
          <w:shd w:val="clear" w:color="auto" w:fill="FFFFFF"/>
        </w:rPr>
        <w:t>.</w:t>
      </w:r>
    </w:p>
    <w:p w:rsidR="000B075F" w:rsidRPr="00B93009" w:rsidRDefault="000B075F" w:rsidP="0077745E">
      <w:pPr>
        <w:spacing w:after="0" w:line="240" w:lineRule="auto"/>
        <w:ind w:firstLine="567"/>
        <w:jc w:val="both"/>
        <w:rPr>
          <w:rFonts w:ascii="Times New Roman" w:hAnsi="Times New Roman"/>
          <w:sz w:val="28"/>
          <w:szCs w:val="28"/>
          <w:lang w:val="kk-KZ"/>
        </w:rPr>
      </w:pPr>
      <w:r w:rsidRPr="00B93009">
        <w:rPr>
          <w:rFonts w:ascii="Times New Roman" w:hAnsi="Times New Roman"/>
          <w:sz w:val="28"/>
          <w:szCs w:val="28"/>
          <w:shd w:val="clear" w:color="auto" w:fill="FFFFFF"/>
          <w:lang w:val="kk-KZ"/>
        </w:rPr>
        <w:tab/>
      </w:r>
      <w:r w:rsidR="00C01E91" w:rsidRPr="00B93009">
        <w:rPr>
          <w:rFonts w:ascii="Times New Roman" w:hAnsi="Times New Roman"/>
          <w:sz w:val="28"/>
          <w:szCs w:val="28"/>
          <w:lang w:val="kk-KZ"/>
        </w:rPr>
        <w:t>5</w:t>
      </w:r>
      <w:r w:rsidR="007329CF" w:rsidRPr="00B93009">
        <w:rPr>
          <w:rFonts w:ascii="Times New Roman" w:hAnsi="Times New Roman"/>
          <w:sz w:val="28"/>
          <w:szCs w:val="28"/>
        </w:rPr>
        <w:t>. В соответствии</w:t>
      </w:r>
      <w:r w:rsidR="001020E2" w:rsidRPr="00B93009">
        <w:rPr>
          <w:rFonts w:ascii="Times New Roman" w:hAnsi="Times New Roman"/>
          <w:sz w:val="28"/>
          <w:szCs w:val="28"/>
        </w:rPr>
        <w:t xml:space="preserve"> с</w:t>
      </w:r>
      <w:r w:rsidR="007329CF" w:rsidRPr="00B93009">
        <w:rPr>
          <w:rFonts w:ascii="Times New Roman" w:hAnsi="Times New Roman"/>
          <w:sz w:val="28"/>
          <w:szCs w:val="28"/>
        </w:rPr>
        <w:t xml:space="preserve"> п.п.5 п.4 ст.13 Закон РК «О государственном аудите и финансовом контроле»</w:t>
      </w:r>
      <w:r w:rsidR="005C7D57" w:rsidRPr="00B93009">
        <w:rPr>
          <w:rFonts w:ascii="Times New Roman" w:hAnsi="Times New Roman"/>
          <w:sz w:val="28"/>
          <w:szCs w:val="28"/>
        </w:rPr>
        <w:t xml:space="preserve"> </w:t>
      </w:r>
      <w:r w:rsidR="007329CF" w:rsidRPr="00B93009">
        <w:rPr>
          <w:rFonts w:ascii="Times New Roman" w:hAnsi="Times New Roman"/>
          <w:sz w:val="28"/>
          <w:szCs w:val="28"/>
          <w:lang w:val="kk-KZ"/>
        </w:rPr>
        <w:t xml:space="preserve">внести предложения в маслихат </w:t>
      </w:r>
      <w:r w:rsidR="00172C4E" w:rsidRPr="00B93009">
        <w:rPr>
          <w:rStyle w:val="WW8Num3z0"/>
          <w:sz w:val="28"/>
          <w:szCs w:val="28"/>
        </w:rPr>
        <w:t>Аягозского района</w:t>
      </w:r>
      <w:r w:rsidR="007329CF" w:rsidRPr="00B93009">
        <w:rPr>
          <w:rFonts w:ascii="Times New Roman" w:hAnsi="Times New Roman"/>
          <w:sz w:val="28"/>
          <w:szCs w:val="28"/>
          <w:lang w:val="kk-KZ"/>
        </w:rPr>
        <w:t xml:space="preserve"> по выявленным фактам несоблюдения должностными лицами нормативных правовых актов Республики Казахстан, выявленных по итогам аудиторского мероприятия.</w:t>
      </w:r>
    </w:p>
    <w:p w:rsidR="004569E4" w:rsidRPr="00B93009" w:rsidRDefault="009748D5" w:rsidP="0077745E">
      <w:pPr>
        <w:pStyle w:val="af7"/>
        <w:jc w:val="both"/>
        <w:rPr>
          <w:rFonts w:ascii="Times New Roman" w:hAnsi="Times New Roman"/>
          <w:sz w:val="16"/>
          <w:szCs w:val="16"/>
        </w:rPr>
      </w:pPr>
      <w:r w:rsidRPr="00B93009">
        <w:rPr>
          <w:rFonts w:ascii="Times New Roman" w:hAnsi="Times New Roman"/>
          <w:sz w:val="28"/>
          <w:szCs w:val="28"/>
        </w:rPr>
        <w:tab/>
      </w:r>
    </w:p>
    <w:p w:rsidR="004569E4" w:rsidRPr="00B93009" w:rsidRDefault="009748D5" w:rsidP="004B0B00">
      <w:pPr>
        <w:pStyle w:val="af7"/>
        <w:ind w:firstLine="567"/>
        <w:jc w:val="both"/>
        <w:rPr>
          <w:rFonts w:ascii="Times New Roman" w:hAnsi="Times New Roman"/>
          <w:sz w:val="28"/>
          <w:szCs w:val="28"/>
        </w:rPr>
      </w:pPr>
      <w:r w:rsidRPr="00B93009">
        <w:rPr>
          <w:rFonts w:ascii="Times New Roman" w:hAnsi="Times New Roman"/>
          <w:sz w:val="28"/>
          <w:szCs w:val="28"/>
        </w:rPr>
        <w:t xml:space="preserve">Приложение: </w:t>
      </w:r>
    </w:p>
    <w:p w:rsidR="009054CF" w:rsidRPr="00C849FD" w:rsidRDefault="004569E4" w:rsidP="004569E4">
      <w:pPr>
        <w:pStyle w:val="af7"/>
        <w:jc w:val="both"/>
        <w:rPr>
          <w:rFonts w:ascii="Times New Roman" w:hAnsi="Times New Roman"/>
          <w:sz w:val="28"/>
          <w:szCs w:val="28"/>
        </w:rPr>
      </w:pPr>
      <w:r w:rsidRPr="00B93009">
        <w:rPr>
          <w:rFonts w:ascii="Times New Roman" w:hAnsi="Times New Roman"/>
          <w:sz w:val="28"/>
          <w:szCs w:val="28"/>
        </w:rPr>
        <w:t xml:space="preserve">- </w:t>
      </w:r>
      <w:r w:rsidR="009054CF" w:rsidRPr="00B93009">
        <w:rPr>
          <w:rFonts w:ascii="Times New Roman" w:hAnsi="Times New Roman"/>
          <w:sz w:val="28"/>
          <w:szCs w:val="28"/>
        </w:rPr>
        <w:t>сводный реестр выявленных нарушений и недостатков по результатам государственного аудита, а также информация по восстановленным и возмещенным объектами государственного аудита средствам (работам, товарам, услугам)</w:t>
      </w:r>
      <w:r w:rsidR="009054CF" w:rsidRPr="00C849FD">
        <w:rPr>
          <w:rFonts w:ascii="Times New Roman" w:hAnsi="Times New Roman"/>
          <w:sz w:val="28"/>
          <w:szCs w:val="28"/>
        </w:rPr>
        <w:t xml:space="preserve"> </w:t>
      </w:r>
      <w:r w:rsidR="009054CF" w:rsidRPr="00172C4E">
        <w:rPr>
          <w:rFonts w:ascii="Times New Roman" w:hAnsi="Times New Roman"/>
          <w:sz w:val="28"/>
          <w:szCs w:val="28"/>
          <w:highlight w:val="red"/>
        </w:rPr>
        <w:t xml:space="preserve">на </w:t>
      </w:r>
      <w:r w:rsidR="00BC4F4D" w:rsidRPr="00172C4E">
        <w:rPr>
          <w:rFonts w:ascii="Times New Roman" w:hAnsi="Times New Roman"/>
          <w:sz w:val="28"/>
          <w:szCs w:val="28"/>
          <w:highlight w:val="red"/>
        </w:rPr>
        <w:t>1</w:t>
      </w:r>
      <w:r w:rsidR="00056EAB" w:rsidRPr="00172C4E">
        <w:rPr>
          <w:rFonts w:ascii="Times New Roman" w:hAnsi="Times New Roman"/>
          <w:sz w:val="28"/>
          <w:szCs w:val="28"/>
          <w:highlight w:val="red"/>
        </w:rPr>
        <w:t>5</w:t>
      </w:r>
      <w:r w:rsidRPr="00172C4E">
        <w:rPr>
          <w:rFonts w:ascii="Times New Roman" w:hAnsi="Times New Roman"/>
          <w:sz w:val="28"/>
          <w:szCs w:val="28"/>
          <w:highlight w:val="red"/>
        </w:rPr>
        <w:t xml:space="preserve"> листах</w:t>
      </w:r>
      <w:r w:rsidRPr="00C849FD">
        <w:rPr>
          <w:rFonts w:ascii="Times New Roman" w:hAnsi="Times New Roman"/>
          <w:sz w:val="28"/>
          <w:szCs w:val="28"/>
        </w:rPr>
        <w:t>;</w:t>
      </w:r>
    </w:p>
    <w:p w:rsidR="004569E4" w:rsidRPr="00C849FD" w:rsidRDefault="004569E4" w:rsidP="0077745E">
      <w:pPr>
        <w:pStyle w:val="af7"/>
        <w:jc w:val="both"/>
        <w:rPr>
          <w:rFonts w:ascii="Times New Roman" w:hAnsi="Times New Roman"/>
          <w:sz w:val="28"/>
          <w:szCs w:val="28"/>
        </w:rPr>
      </w:pPr>
      <w:r w:rsidRPr="00B93009">
        <w:rPr>
          <w:rFonts w:ascii="Times New Roman" w:hAnsi="Times New Roman"/>
          <w:sz w:val="28"/>
          <w:szCs w:val="28"/>
        </w:rPr>
        <w:t xml:space="preserve">- документы, подтверждающие факты оплаты, возмещение и восстановление </w:t>
      </w:r>
      <w:r w:rsidRPr="00B93009">
        <w:rPr>
          <w:rFonts w:ascii="Times New Roman" w:hAnsi="Times New Roman"/>
          <w:sz w:val="28"/>
          <w:szCs w:val="28"/>
          <w:shd w:val="clear" w:color="auto" w:fill="FFFFFF"/>
        </w:rPr>
        <w:t>до проведения заседания на</w:t>
      </w:r>
      <w:r w:rsidRPr="00C849FD">
        <w:rPr>
          <w:rFonts w:ascii="Times New Roman" w:hAnsi="Times New Roman"/>
          <w:sz w:val="28"/>
          <w:szCs w:val="28"/>
          <w:shd w:val="clear" w:color="auto" w:fill="FFFFFF"/>
        </w:rPr>
        <w:t xml:space="preserve"> </w:t>
      </w:r>
      <w:r w:rsidR="00BC4F4D" w:rsidRPr="00172C4E">
        <w:rPr>
          <w:rFonts w:ascii="Times New Roman" w:hAnsi="Times New Roman"/>
          <w:sz w:val="28"/>
          <w:szCs w:val="28"/>
          <w:highlight w:val="red"/>
          <w:shd w:val="clear" w:color="auto" w:fill="FFFFFF"/>
        </w:rPr>
        <w:t>55</w:t>
      </w:r>
      <w:r w:rsidRPr="00172C4E">
        <w:rPr>
          <w:rFonts w:ascii="Times New Roman" w:hAnsi="Times New Roman"/>
          <w:sz w:val="28"/>
          <w:szCs w:val="28"/>
          <w:highlight w:val="red"/>
          <w:shd w:val="clear" w:color="auto" w:fill="FFFFFF"/>
        </w:rPr>
        <w:t xml:space="preserve"> листах</w:t>
      </w:r>
      <w:r w:rsidRPr="00C849FD">
        <w:rPr>
          <w:rFonts w:ascii="Times New Roman" w:hAnsi="Times New Roman"/>
          <w:sz w:val="28"/>
          <w:szCs w:val="28"/>
          <w:shd w:val="clear" w:color="auto" w:fill="FFFFFF"/>
        </w:rPr>
        <w:t>.</w:t>
      </w:r>
    </w:p>
    <w:p w:rsidR="000B075F" w:rsidRDefault="000B075F" w:rsidP="0077745E">
      <w:pPr>
        <w:widowControl w:val="0"/>
        <w:tabs>
          <w:tab w:val="left" w:pos="0"/>
        </w:tabs>
        <w:spacing w:after="0" w:line="240" w:lineRule="auto"/>
        <w:ind w:firstLine="567"/>
        <w:jc w:val="both"/>
        <w:rPr>
          <w:rFonts w:ascii="Times New Roman" w:hAnsi="Times New Roman"/>
          <w:sz w:val="28"/>
          <w:szCs w:val="28"/>
        </w:rPr>
      </w:pPr>
    </w:p>
    <w:p w:rsidR="004B0B00" w:rsidRPr="00C849FD" w:rsidRDefault="004B0B00" w:rsidP="0077745E">
      <w:pPr>
        <w:widowControl w:val="0"/>
        <w:tabs>
          <w:tab w:val="left" w:pos="0"/>
        </w:tabs>
        <w:spacing w:after="0" w:line="240" w:lineRule="auto"/>
        <w:ind w:firstLine="567"/>
        <w:jc w:val="both"/>
        <w:rPr>
          <w:rFonts w:ascii="Times New Roman" w:hAnsi="Times New Roman"/>
          <w:sz w:val="28"/>
          <w:szCs w:val="28"/>
        </w:rPr>
      </w:pPr>
    </w:p>
    <w:p w:rsidR="009054CF" w:rsidRPr="00C849FD" w:rsidRDefault="00D77187" w:rsidP="0077745E">
      <w:pPr>
        <w:pStyle w:val="af7"/>
        <w:jc w:val="both"/>
        <w:rPr>
          <w:rFonts w:ascii="Times New Roman" w:hAnsi="Times New Roman"/>
          <w:b/>
          <w:sz w:val="28"/>
          <w:szCs w:val="28"/>
        </w:rPr>
      </w:pPr>
      <w:r w:rsidRPr="00C849FD">
        <w:rPr>
          <w:rFonts w:ascii="Times New Roman" w:hAnsi="Times New Roman"/>
          <w:b/>
          <w:sz w:val="28"/>
          <w:szCs w:val="28"/>
        </w:rPr>
        <w:t xml:space="preserve">Член </w:t>
      </w:r>
      <w:r w:rsidR="00AC47A7" w:rsidRPr="00C849FD">
        <w:rPr>
          <w:rFonts w:ascii="Times New Roman" w:eastAsia="Consolas" w:hAnsi="Times New Roman"/>
          <w:b/>
          <w:sz w:val="28"/>
          <w:szCs w:val="28"/>
        </w:rPr>
        <w:t>Ревизионной комиссии</w:t>
      </w:r>
      <w:r w:rsidRPr="00C849FD">
        <w:rPr>
          <w:rFonts w:ascii="Times New Roman" w:hAnsi="Times New Roman"/>
          <w:b/>
          <w:sz w:val="28"/>
          <w:szCs w:val="28"/>
        </w:rPr>
        <w:t xml:space="preserve">                     </w:t>
      </w:r>
      <w:r w:rsidR="004634C1">
        <w:rPr>
          <w:rFonts w:ascii="Times New Roman" w:hAnsi="Times New Roman"/>
          <w:b/>
          <w:sz w:val="28"/>
          <w:szCs w:val="28"/>
        </w:rPr>
        <w:tab/>
      </w:r>
      <w:r w:rsidR="004634C1">
        <w:rPr>
          <w:rFonts w:ascii="Times New Roman" w:hAnsi="Times New Roman"/>
          <w:b/>
          <w:sz w:val="28"/>
          <w:szCs w:val="28"/>
        </w:rPr>
        <w:tab/>
      </w:r>
      <w:r w:rsidR="004634C1">
        <w:rPr>
          <w:rFonts w:ascii="Times New Roman" w:hAnsi="Times New Roman"/>
          <w:b/>
          <w:sz w:val="28"/>
          <w:szCs w:val="28"/>
        </w:rPr>
        <w:tab/>
      </w:r>
      <w:r w:rsidRPr="00C849FD">
        <w:rPr>
          <w:rFonts w:ascii="Times New Roman" w:hAnsi="Times New Roman"/>
          <w:b/>
          <w:sz w:val="28"/>
          <w:szCs w:val="28"/>
        </w:rPr>
        <w:t xml:space="preserve">  </w:t>
      </w:r>
      <w:r w:rsidR="00172C4E">
        <w:rPr>
          <w:rFonts w:ascii="Times New Roman" w:hAnsi="Times New Roman"/>
          <w:b/>
          <w:sz w:val="28"/>
          <w:szCs w:val="28"/>
        </w:rPr>
        <w:t>Е. Базилулы</w:t>
      </w:r>
      <w:r w:rsidR="009054CF" w:rsidRPr="00C849FD">
        <w:rPr>
          <w:rFonts w:ascii="Times New Roman" w:hAnsi="Times New Roman"/>
          <w:b/>
          <w:sz w:val="28"/>
          <w:szCs w:val="28"/>
        </w:rPr>
        <w:t xml:space="preserve"> </w:t>
      </w:r>
    </w:p>
    <w:p w:rsidR="0053373B" w:rsidRPr="00C849FD" w:rsidRDefault="0053373B" w:rsidP="0077745E">
      <w:pPr>
        <w:widowControl w:val="0"/>
        <w:tabs>
          <w:tab w:val="left" w:pos="0"/>
        </w:tabs>
        <w:spacing w:after="0" w:line="240" w:lineRule="auto"/>
        <w:ind w:firstLine="567"/>
        <w:jc w:val="both"/>
        <w:rPr>
          <w:rFonts w:ascii="Times New Roman" w:hAnsi="Times New Roman"/>
          <w:sz w:val="28"/>
          <w:szCs w:val="28"/>
          <w:lang w:val="kk-KZ"/>
        </w:rPr>
      </w:pPr>
    </w:p>
    <w:p w:rsidR="00B3213E" w:rsidRDefault="00B3213E" w:rsidP="0077745E">
      <w:pPr>
        <w:spacing w:after="0" w:line="240" w:lineRule="auto"/>
        <w:ind w:firstLine="567"/>
        <w:jc w:val="both"/>
        <w:rPr>
          <w:rFonts w:ascii="Times New Roman" w:hAnsi="Times New Roman"/>
          <w:i/>
          <w:sz w:val="28"/>
          <w:szCs w:val="28"/>
        </w:rPr>
      </w:pPr>
    </w:p>
    <w:p w:rsidR="00E60D33" w:rsidRDefault="00E60D33" w:rsidP="0077745E">
      <w:pPr>
        <w:spacing w:after="0" w:line="240" w:lineRule="auto"/>
        <w:ind w:firstLine="567"/>
        <w:jc w:val="both"/>
        <w:rPr>
          <w:rFonts w:ascii="Times New Roman" w:hAnsi="Times New Roman"/>
          <w:i/>
          <w:sz w:val="28"/>
          <w:szCs w:val="28"/>
        </w:rPr>
      </w:pPr>
    </w:p>
    <w:p w:rsidR="00E60D33" w:rsidRDefault="00E60D33" w:rsidP="0077745E">
      <w:pPr>
        <w:spacing w:after="0" w:line="240" w:lineRule="auto"/>
        <w:ind w:firstLine="567"/>
        <w:jc w:val="both"/>
        <w:rPr>
          <w:rFonts w:ascii="Times New Roman" w:hAnsi="Times New Roman"/>
          <w:i/>
          <w:sz w:val="28"/>
          <w:szCs w:val="28"/>
        </w:rPr>
      </w:pPr>
    </w:p>
    <w:p w:rsidR="00E60D33" w:rsidRDefault="00E60D33" w:rsidP="0077745E">
      <w:pPr>
        <w:spacing w:after="0" w:line="240" w:lineRule="auto"/>
        <w:ind w:firstLine="567"/>
        <w:jc w:val="both"/>
        <w:rPr>
          <w:rFonts w:ascii="Times New Roman" w:hAnsi="Times New Roman"/>
          <w:i/>
          <w:sz w:val="28"/>
          <w:szCs w:val="28"/>
        </w:rPr>
      </w:pPr>
    </w:p>
    <w:p w:rsidR="00E60D33" w:rsidRDefault="00E60D33" w:rsidP="0077745E">
      <w:pPr>
        <w:spacing w:after="0" w:line="240" w:lineRule="auto"/>
        <w:ind w:firstLine="567"/>
        <w:jc w:val="both"/>
        <w:rPr>
          <w:rFonts w:ascii="Times New Roman" w:hAnsi="Times New Roman"/>
          <w:i/>
          <w:sz w:val="28"/>
          <w:szCs w:val="28"/>
        </w:rPr>
      </w:pPr>
    </w:p>
    <w:p w:rsidR="00D3339B" w:rsidRDefault="00D3339B" w:rsidP="00A6423C">
      <w:pPr>
        <w:spacing w:after="0" w:line="240" w:lineRule="auto"/>
        <w:jc w:val="both"/>
        <w:rPr>
          <w:rFonts w:ascii="Times New Roman" w:hAnsi="Times New Roman"/>
          <w:i/>
          <w:sz w:val="28"/>
          <w:szCs w:val="28"/>
        </w:rPr>
      </w:pPr>
      <w:r w:rsidRPr="00C849FD">
        <w:rPr>
          <w:rFonts w:ascii="Times New Roman" w:hAnsi="Times New Roman"/>
          <w:i/>
          <w:sz w:val="28"/>
          <w:szCs w:val="28"/>
        </w:rPr>
        <w:t>Завизировано:</w:t>
      </w:r>
    </w:p>
    <w:p w:rsidR="00A6423C" w:rsidRPr="00C849FD" w:rsidRDefault="00A6423C" w:rsidP="0077745E">
      <w:pPr>
        <w:spacing w:after="0" w:line="240" w:lineRule="auto"/>
        <w:ind w:firstLine="567"/>
        <w:jc w:val="both"/>
        <w:rPr>
          <w:rFonts w:ascii="Times New Roman" w:hAnsi="Times New Roman"/>
          <w:i/>
          <w:sz w:val="28"/>
          <w:szCs w:val="28"/>
        </w:rPr>
      </w:pPr>
    </w:p>
    <w:p w:rsidR="00D3339B" w:rsidRPr="00C849FD" w:rsidRDefault="00D3339B" w:rsidP="008E68F2">
      <w:pPr>
        <w:spacing w:after="0" w:line="240" w:lineRule="auto"/>
        <w:jc w:val="both"/>
        <w:rPr>
          <w:rFonts w:ascii="Times New Roman" w:hAnsi="Times New Roman"/>
          <w:i/>
          <w:sz w:val="28"/>
          <w:szCs w:val="28"/>
          <w:lang w:val="kk-KZ"/>
        </w:rPr>
      </w:pPr>
      <w:r w:rsidRPr="00C849FD">
        <w:rPr>
          <w:rFonts w:ascii="Times New Roman" w:hAnsi="Times New Roman"/>
          <w:i/>
          <w:sz w:val="28"/>
          <w:szCs w:val="28"/>
        </w:rPr>
        <w:t xml:space="preserve">Руководитель группы </w:t>
      </w:r>
      <w:r w:rsidR="000A37F9" w:rsidRPr="00C849FD">
        <w:rPr>
          <w:rFonts w:ascii="Times New Roman" w:hAnsi="Times New Roman"/>
          <w:i/>
          <w:sz w:val="28"/>
          <w:szCs w:val="28"/>
        </w:rPr>
        <w:t>аудита</w:t>
      </w:r>
      <w:r w:rsidR="008E68F2" w:rsidRPr="00C849FD">
        <w:rPr>
          <w:rFonts w:ascii="Times New Roman" w:hAnsi="Times New Roman"/>
          <w:i/>
          <w:sz w:val="28"/>
          <w:szCs w:val="28"/>
        </w:rPr>
        <w:tab/>
      </w:r>
      <w:r w:rsidR="008E68F2" w:rsidRPr="00C849FD">
        <w:rPr>
          <w:rFonts w:ascii="Times New Roman" w:hAnsi="Times New Roman"/>
          <w:i/>
          <w:sz w:val="28"/>
          <w:szCs w:val="28"/>
        </w:rPr>
        <w:tab/>
      </w:r>
      <w:r w:rsidR="008E68F2" w:rsidRPr="00C849FD">
        <w:rPr>
          <w:rFonts w:ascii="Times New Roman" w:hAnsi="Times New Roman"/>
          <w:i/>
          <w:sz w:val="28"/>
          <w:szCs w:val="28"/>
        </w:rPr>
        <w:tab/>
      </w:r>
      <w:r w:rsidR="008E68F2" w:rsidRPr="00C849FD">
        <w:rPr>
          <w:rFonts w:ascii="Times New Roman" w:hAnsi="Times New Roman"/>
          <w:i/>
          <w:sz w:val="28"/>
          <w:szCs w:val="28"/>
        </w:rPr>
        <w:tab/>
      </w:r>
      <w:r w:rsidR="008E68F2" w:rsidRPr="00C849FD">
        <w:rPr>
          <w:rFonts w:ascii="Times New Roman" w:hAnsi="Times New Roman"/>
          <w:i/>
          <w:sz w:val="28"/>
          <w:szCs w:val="28"/>
        </w:rPr>
        <w:tab/>
      </w:r>
      <w:r w:rsidR="00745DAB">
        <w:rPr>
          <w:rFonts w:ascii="Times New Roman" w:hAnsi="Times New Roman"/>
          <w:i/>
          <w:sz w:val="28"/>
          <w:szCs w:val="28"/>
          <w:lang w:val="kk-KZ"/>
        </w:rPr>
        <w:t>Б. Шаухина</w:t>
      </w:r>
    </w:p>
    <w:p w:rsidR="00B3213E" w:rsidRDefault="00B3213E" w:rsidP="008E68F2">
      <w:pPr>
        <w:spacing w:after="0" w:line="240" w:lineRule="auto"/>
        <w:jc w:val="both"/>
        <w:rPr>
          <w:rFonts w:ascii="Times New Roman" w:hAnsi="Times New Roman"/>
          <w:i/>
          <w:sz w:val="28"/>
          <w:szCs w:val="28"/>
          <w:lang w:val="kk-KZ"/>
        </w:rPr>
      </w:pPr>
    </w:p>
    <w:p w:rsidR="008E68F2" w:rsidRPr="00C849FD" w:rsidRDefault="008E68F2" w:rsidP="008E68F2">
      <w:pPr>
        <w:spacing w:after="0" w:line="240" w:lineRule="auto"/>
        <w:jc w:val="both"/>
        <w:rPr>
          <w:rFonts w:ascii="Times New Roman" w:hAnsi="Times New Roman"/>
          <w:i/>
          <w:sz w:val="28"/>
          <w:szCs w:val="28"/>
          <w:lang w:val="kk-KZ"/>
        </w:rPr>
      </w:pPr>
      <w:r w:rsidRPr="00C849FD">
        <w:rPr>
          <w:rFonts w:ascii="Times New Roman" w:hAnsi="Times New Roman"/>
          <w:i/>
          <w:sz w:val="28"/>
          <w:szCs w:val="28"/>
          <w:lang w:val="kk-KZ"/>
        </w:rPr>
        <w:t xml:space="preserve">Главный специалист </w:t>
      </w:r>
    </w:p>
    <w:p w:rsidR="008E68F2" w:rsidRDefault="008E68F2" w:rsidP="008E68F2">
      <w:pPr>
        <w:spacing w:after="0" w:line="240" w:lineRule="auto"/>
        <w:jc w:val="both"/>
        <w:rPr>
          <w:rFonts w:ascii="Times New Roman" w:hAnsi="Times New Roman"/>
          <w:i/>
          <w:sz w:val="28"/>
          <w:szCs w:val="28"/>
          <w:lang w:val="kk-KZ"/>
        </w:rPr>
      </w:pPr>
      <w:r w:rsidRPr="00C849FD">
        <w:rPr>
          <w:rFonts w:ascii="Times New Roman" w:hAnsi="Times New Roman"/>
          <w:i/>
          <w:sz w:val="28"/>
          <w:szCs w:val="28"/>
          <w:lang w:val="kk-KZ"/>
        </w:rPr>
        <w:t>юрист</w:t>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r>
      <w:r w:rsidRPr="00C849FD">
        <w:rPr>
          <w:rFonts w:ascii="Times New Roman" w:hAnsi="Times New Roman"/>
          <w:i/>
          <w:sz w:val="28"/>
          <w:szCs w:val="28"/>
          <w:lang w:val="kk-KZ"/>
        </w:rPr>
        <w:tab/>
        <w:t>А.Сержанова</w:t>
      </w:r>
    </w:p>
    <w:p w:rsidR="00D3339B" w:rsidRPr="00E662A1" w:rsidRDefault="00D3339B" w:rsidP="0077745E">
      <w:pPr>
        <w:spacing w:after="0" w:line="240" w:lineRule="auto"/>
        <w:ind w:firstLine="567"/>
        <w:jc w:val="both"/>
        <w:rPr>
          <w:rFonts w:ascii="Times New Roman" w:eastAsia="Calibri" w:hAnsi="Times New Roman"/>
          <w:sz w:val="28"/>
          <w:szCs w:val="28"/>
          <w:lang w:eastAsia="en-US"/>
        </w:rPr>
      </w:pPr>
    </w:p>
    <w:sectPr w:rsidR="00D3339B" w:rsidRPr="00E662A1" w:rsidSect="001D12FA">
      <w:headerReference w:type="default" r:id="rId9"/>
      <w:pgSz w:w="11906" w:h="16838"/>
      <w:pgMar w:top="851" w:right="680" w:bottom="680"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69" w:rsidRDefault="00F41269" w:rsidP="002918E8">
      <w:pPr>
        <w:spacing w:after="0" w:line="240" w:lineRule="auto"/>
      </w:pPr>
      <w:r>
        <w:separator/>
      </w:r>
    </w:p>
  </w:endnote>
  <w:endnote w:type="continuationSeparator" w:id="0">
    <w:p w:rsidR="00F41269" w:rsidRDefault="00F41269" w:rsidP="0029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Roman">
    <w:altName w:val="Arial Unicode MS"/>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69" w:rsidRDefault="00F41269" w:rsidP="002918E8">
      <w:pPr>
        <w:spacing w:after="0" w:line="240" w:lineRule="auto"/>
      </w:pPr>
      <w:r>
        <w:separator/>
      </w:r>
    </w:p>
  </w:footnote>
  <w:footnote w:type="continuationSeparator" w:id="0">
    <w:p w:rsidR="00F41269" w:rsidRDefault="00F41269" w:rsidP="00291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28" w:rsidRDefault="00236328">
    <w:pPr>
      <w:pStyle w:val="aa"/>
      <w:jc w:val="center"/>
    </w:pPr>
    <w:r>
      <w:fldChar w:fldCharType="begin"/>
    </w:r>
    <w:r>
      <w:instrText xml:space="preserve"> PAGE   \* MERGEFORMAT </w:instrText>
    </w:r>
    <w:r>
      <w:fldChar w:fldCharType="separate"/>
    </w:r>
    <w:r w:rsidR="00984E59">
      <w:rPr>
        <w:noProof/>
      </w:rPr>
      <w:t>1</w:t>
    </w:r>
    <w:r>
      <w:rPr>
        <w:noProof/>
      </w:rPr>
      <w:fldChar w:fldCharType="end"/>
    </w:r>
  </w:p>
  <w:p w:rsidR="00236328" w:rsidRDefault="00C83448">
    <w:pPr>
      <w:pStyle w:val="aa"/>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464185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027" w:rsidRPr="00813027" w:rsidRDefault="00813027">
                          <w:pPr>
                            <w:rPr>
                              <w:rFonts w:ascii="Times New Roman" w:hAnsi="Times New Roman"/>
                              <w:color w:val="0C0000"/>
                              <w:sz w:val="14"/>
                            </w:rPr>
                          </w:pPr>
                          <w:r>
                            <w:rPr>
                              <w:rFonts w:ascii="Times New Roman" w:hAnsi="Times New Roman"/>
                              <w:color w:val="0C0000"/>
                              <w:sz w:val="14"/>
                            </w:rPr>
                            <w:t xml:space="preserve">14.06.2019 ЕСЭДО ГО (версия 7.23.0)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36.5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" stroked="f">
              <v:textbox style="layout-flow:vertical;mso-layout-flow-alt:bottom-to-top">
                <w:txbxContent>
                  <w:p w:rsidR="00813027" w:rsidRPr="00813027" w:rsidRDefault="00813027">
                    <w:pPr>
                      <w:rPr>
                        <w:rFonts w:ascii="Times New Roman" w:hAnsi="Times New Roman"/>
                        <w:color w:val="0C0000"/>
                        <w:sz w:val="14"/>
                      </w:rPr>
                    </w:pPr>
                    <w:r>
                      <w:rPr>
                        <w:rFonts w:ascii="Times New Roman" w:hAnsi="Times New Roman"/>
                        <w:color w:val="0C0000"/>
                        <w:sz w:val="14"/>
                      </w:rPr>
                      <w:t xml:space="preserve">14.06.2019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nsid w:val="00D34DB2"/>
    <w:multiLevelType w:val="hybridMultilevel"/>
    <w:tmpl w:val="4322ECCE"/>
    <w:lvl w:ilvl="0" w:tplc="1090DD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74DF1"/>
    <w:multiLevelType w:val="hybridMultilevel"/>
    <w:tmpl w:val="77C43E80"/>
    <w:lvl w:ilvl="0" w:tplc="75EE9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8A6D73"/>
    <w:multiLevelType w:val="hybridMultilevel"/>
    <w:tmpl w:val="1C149220"/>
    <w:lvl w:ilvl="0" w:tplc="67A6E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BE2898"/>
    <w:multiLevelType w:val="hybridMultilevel"/>
    <w:tmpl w:val="A19675B2"/>
    <w:lvl w:ilvl="0" w:tplc="D27EC540">
      <w:start w:val="1"/>
      <w:numFmt w:val="upperRoman"/>
      <w:lvlText w:val="%1."/>
      <w:lvlJc w:val="left"/>
      <w:pPr>
        <w:ind w:left="1422" w:hanging="72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1FC86B81"/>
    <w:multiLevelType w:val="hybridMultilevel"/>
    <w:tmpl w:val="3D181788"/>
    <w:lvl w:ilvl="0" w:tplc="0AE698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2317CC6"/>
    <w:multiLevelType w:val="hybridMultilevel"/>
    <w:tmpl w:val="09DA6728"/>
    <w:lvl w:ilvl="0" w:tplc="47420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F64108"/>
    <w:multiLevelType w:val="hybridMultilevel"/>
    <w:tmpl w:val="02E21050"/>
    <w:lvl w:ilvl="0" w:tplc="5A34CEEE">
      <w:start w:val="2018"/>
      <w:numFmt w:val="bullet"/>
      <w:lvlText w:val="-"/>
      <w:lvlJc w:val="left"/>
      <w:pPr>
        <w:ind w:left="786" w:hanging="360"/>
      </w:pPr>
      <w:rPr>
        <w:rFonts w:ascii="Times New Roman" w:eastAsia="Times New Roman" w:hAnsi="Times New Roman" w:cs="Times New Roman"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8FE65BD"/>
    <w:multiLevelType w:val="hybridMultilevel"/>
    <w:tmpl w:val="530C8E70"/>
    <w:lvl w:ilvl="0" w:tplc="E7D6A47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30392636"/>
    <w:multiLevelType w:val="hybridMultilevel"/>
    <w:tmpl w:val="B590FA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31402202"/>
    <w:multiLevelType w:val="hybridMultilevel"/>
    <w:tmpl w:val="52003A0A"/>
    <w:lvl w:ilvl="0" w:tplc="E4A2A4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3CB2EF1"/>
    <w:multiLevelType w:val="hybridMultilevel"/>
    <w:tmpl w:val="C8EC8074"/>
    <w:lvl w:ilvl="0" w:tplc="6E6C956E">
      <w:start w:val="2"/>
      <w:numFmt w:val="bullet"/>
      <w:lvlText w:val="-"/>
      <w:lvlJc w:val="left"/>
      <w:pPr>
        <w:ind w:left="927" w:hanging="360"/>
      </w:pPr>
      <w:rPr>
        <w:rFonts w:ascii="Times New Roman" w:eastAsia="Times New Roman" w:hAnsi="Times New Roman" w:cs="Times New Roman" w:hint="default"/>
        <w:lang w:val="kk-KZ"/>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C930673"/>
    <w:multiLevelType w:val="hybridMultilevel"/>
    <w:tmpl w:val="F1026B78"/>
    <w:lvl w:ilvl="0" w:tplc="08B43F9E">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424C199D"/>
    <w:multiLevelType w:val="hybridMultilevel"/>
    <w:tmpl w:val="2B98C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963869"/>
    <w:multiLevelType w:val="hybridMultilevel"/>
    <w:tmpl w:val="372AD8B0"/>
    <w:lvl w:ilvl="0" w:tplc="FC2A9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E8760B"/>
    <w:multiLevelType w:val="hybridMultilevel"/>
    <w:tmpl w:val="08E242A4"/>
    <w:lvl w:ilvl="0" w:tplc="04190011">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AB724F"/>
    <w:multiLevelType w:val="hybridMultilevel"/>
    <w:tmpl w:val="3D72ABC6"/>
    <w:lvl w:ilvl="0" w:tplc="8256A6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E7365E3"/>
    <w:multiLevelType w:val="hybridMultilevel"/>
    <w:tmpl w:val="407671E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12A95"/>
    <w:multiLevelType w:val="hybridMultilevel"/>
    <w:tmpl w:val="363ABA6A"/>
    <w:lvl w:ilvl="0" w:tplc="FA484834">
      <w:start w:val="1"/>
      <w:numFmt w:val="decimal"/>
      <w:lvlText w:val="%1."/>
      <w:lvlJc w:val="left"/>
      <w:pPr>
        <w:ind w:left="1211" w:hanging="360"/>
      </w:pPr>
      <w:rPr>
        <w:rFonts w:hint="default"/>
        <w:color w:val="auto"/>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nsid w:val="54B44EA5"/>
    <w:multiLevelType w:val="hybridMultilevel"/>
    <w:tmpl w:val="BBAE8E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73602"/>
    <w:multiLevelType w:val="hybridMultilevel"/>
    <w:tmpl w:val="0150C464"/>
    <w:lvl w:ilvl="0" w:tplc="FB4E71B8">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1">
    <w:nsid w:val="5A3322F4"/>
    <w:multiLevelType w:val="hybridMultilevel"/>
    <w:tmpl w:val="640A6C84"/>
    <w:lvl w:ilvl="0" w:tplc="814475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0728C"/>
    <w:multiLevelType w:val="hybridMultilevel"/>
    <w:tmpl w:val="227EBAB0"/>
    <w:lvl w:ilvl="0" w:tplc="0966C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E85269"/>
    <w:multiLevelType w:val="hybridMultilevel"/>
    <w:tmpl w:val="15444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3425C3"/>
    <w:multiLevelType w:val="hybridMultilevel"/>
    <w:tmpl w:val="139CA022"/>
    <w:lvl w:ilvl="0" w:tplc="C556125E">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3173784"/>
    <w:multiLevelType w:val="hybridMultilevel"/>
    <w:tmpl w:val="3A50677A"/>
    <w:lvl w:ilvl="0" w:tplc="5DB6774C">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4A264A0"/>
    <w:multiLevelType w:val="hybridMultilevel"/>
    <w:tmpl w:val="24206AD6"/>
    <w:lvl w:ilvl="0" w:tplc="CC1CC1C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60A669B"/>
    <w:multiLevelType w:val="hybridMultilevel"/>
    <w:tmpl w:val="72105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9D6CC2"/>
    <w:multiLevelType w:val="hybridMultilevel"/>
    <w:tmpl w:val="569AC5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704B9"/>
    <w:multiLevelType w:val="hybridMultilevel"/>
    <w:tmpl w:val="A048588C"/>
    <w:lvl w:ilvl="0" w:tplc="2228B600">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12E3D56"/>
    <w:multiLevelType w:val="hybridMultilevel"/>
    <w:tmpl w:val="C9405308"/>
    <w:lvl w:ilvl="0" w:tplc="6BDC3DF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56C49"/>
    <w:multiLevelType w:val="hybridMultilevel"/>
    <w:tmpl w:val="348AE5AC"/>
    <w:lvl w:ilvl="0" w:tplc="DA12A3A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29"/>
  </w:num>
  <w:num w:numId="3">
    <w:abstractNumId w:val="27"/>
  </w:num>
  <w:num w:numId="4">
    <w:abstractNumId w:val="23"/>
  </w:num>
  <w:num w:numId="5">
    <w:abstractNumId w:val="2"/>
  </w:num>
  <w:num w:numId="6">
    <w:abstractNumId w:val="1"/>
  </w:num>
  <w:num w:numId="7">
    <w:abstractNumId w:val="22"/>
  </w:num>
  <w:num w:numId="8">
    <w:abstractNumId w:val="24"/>
  </w:num>
  <w:num w:numId="9">
    <w:abstractNumId w:val="9"/>
  </w:num>
  <w:num w:numId="10">
    <w:abstractNumId w:val="21"/>
  </w:num>
  <w:num w:numId="11">
    <w:abstractNumId w:val="18"/>
  </w:num>
  <w:num w:numId="12">
    <w:abstractNumId w:val="16"/>
  </w:num>
  <w:num w:numId="13">
    <w:abstractNumId w:val="12"/>
  </w:num>
  <w:num w:numId="14">
    <w:abstractNumId w:val="31"/>
  </w:num>
  <w:num w:numId="15">
    <w:abstractNumId w:val="5"/>
  </w:num>
  <w:num w:numId="16">
    <w:abstractNumId w:val="26"/>
  </w:num>
  <w:num w:numId="17">
    <w:abstractNumId w:val="28"/>
  </w:num>
  <w:num w:numId="18">
    <w:abstractNumId w:val="11"/>
  </w:num>
  <w:num w:numId="19">
    <w:abstractNumId w:val="25"/>
  </w:num>
  <w:num w:numId="20">
    <w:abstractNumId w:val="30"/>
  </w:num>
  <w:num w:numId="21">
    <w:abstractNumId w:val="13"/>
  </w:num>
  <w:num w:numId="22">
    <w:abstractNumId w:val="3"/>
  </w:num>
  <w:num w:numId="23">
    <w:abstractNumId w:val="4"/>
  </w:num>
  <w:num w:numId="24">
    <w:abstractNumId w:val="20"/>
  </w:num>
  <w:num w:numId="25">
    <w:abstractNumId w:val="17"/>
  </w:num>
  <w:num w:numId="26">
    <w:abstractNumId w:val="14"/>
  </w:num>
  <w:num w:numId="27">
    <w:abstractNumId w:val="10"/>
  </w:num>
  <w:num w:numId="28">
    <w:abstractNumId w:val="7"/>
  </w:num>
  <w:num w:numId="29">
    <w:abstractNumId w:val="15"/>
  </w:num>
  <w:num w:numId="30">
    <w:abstractNumId w:val="6"/>
  </w:num>
  <w:num w:numId="31">
    <w:abstractNumId w:val="19"/>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5E"/>
    <w:rsid w:val="00000B8E"/>
    <w:rsid w:val="00000E59"/>
    <w:rsid w:val="00001331"/>
    <w:rsid w:val="00001C59"/>
    <w:rsid w:val="00001DAF"/>
    <w:rsid w:val="00001DE0"/>
    <w:rsid w:val="00002988"/>
    <w:rsid w:val="00002B38"/>
    <w:rsid w:val="00003610"/>
    <w:rsid w:val="00003928"/>
    <w:rsid w:val="00004A4F"/>
    <w:rsid w:val="00004E80"/>
    <w:rsid w:val="00004FBA"/>
    <w:rsid w:val="0000502B"/>
    <w:rsid w:val="000056C3"/>
    <w:rsid w:val="0000595C"/>
    <w:rsid w:val="00006219"/>
    <w:rsid w:val="0000656E"/>
    <w:rsid w:val="000068F2"/>
    <w:rsid w:val="000072B4"/>
    <w:rsid w:val="0000769D"/>
    <w:rsid w:val="00007944"/>
    <w:rsid w:val="00010A62"/>
    <w:rsid w:val="00011074"/>
    <w:rsid w:val="00011FD8"/>
    <w:rsid w:val="0001200E"/>
    <w:rsid w:val="00013D31"/>
    <w:rsid w:val="00014ABF"/>
    <w:rsid w:val="00014C07"/>
    <w:rsid w:val="00014DAF"/>
    <w:rsid w:val="00014DD4"/>
    <w:rsid w:val="0001532E"/>
    <w:rsid w:val="00015815"/>
    <w:rsid w:val="00015B8C"/>
    <w:rsid w:val="0001695C"/>
    <w:rsid w:val="00017AB6"/>
    <w:rsid w:val="00017FEB"/>
    <w:rsid w:val="00020182"/>
    <w:rsid w:val="00020760"/>
    <w:rsid w:val="00021997"/>
    <w:rsid w:val="000229EB"/>
    <w:rsid w:val="00022B68"/>
    <w:rsid w:val="00023C65"/>
    <w:rsid w:val="00023C95"/>
    <w:rsid w:val="000240AA"/>
    <w:rsid w:val="0002467B"/>
    <w:rsid w:val="00024EC1"/>
    <w:rsid w:val="00025CF7"/>
    <w:rsid w:val="000264CD"/>
    <w:rsid w:val="0002780F"/>
    <w:rsid w:val="00027C25"/>
    <w:rsid w:val="00027D25"/>
    <w:rsid w:val="00030068"/>
    <w:rsid w:val="00030919"/>
    <w:rsid w:val="00030DDB"/>
    <w:rsid w:val="000313A2"/>
    <w:rsid w:val="0003153F"/>
    <w:rsid w:val="00031861"/>
    <w:rsid w:val="000319CD"/>
    <w:rsid w:val="00031C97"/>
    <w:rsid w:val="00031FA1"/>
    <w:rsid w:val="000321A3"/>
    <w:rsid w:val="000322D6"/>
    <w:rsid w:val="00032C4A"/>
    <w:rsid w:val="00033442"/>
    <w:rsid w:val="00033692"/>
    <w:rsid w:val="0003581F"/>
    <w:rsid w:val="00035AB7"/>
    <w:rsid w:val="00035B4A"/>
    <w:rsid w:val="000361E1"/>
    <w:rsid w:val="00036971"/>
    <w:rsid w:val="00036D00"/>
    <w:rsid w:val="00037EC1"/>
    <w:rsid w:val="00040118"/>
    <w:rsid w:val="0004024D"/>
    <w:rsid w:val="00041A24"/>
    <w:rsid w:val="00041B00"/>
    <w:rsid w:val="00042AE4"/>
    <w:rsid w:val="00042D91"/>
    <w:rsid w:val="0004355B"/>
    <w:rsid w:val="00043816"/>
    <w:rsid w:val="00043825"/>
    <w:rsid w:val="000445A8"/>
    <w:rsid w:val="00044980"/>
    <w:rsid w:val="00044B34"/>
    <w:rsid w:val="00044CE3"/>
    <w:rsid w:val="00044D25"/>
    <w:rsid w:val="0004598F"/>
    <w:rsid w:val="00045B33"/>
    <w:rsid w:val="00045DDE"/>
    <w:rsid w:val="00046724"/>
    <w:rsid w:val="00046BF4"/>
    <w:rsid w:val="000501AB"/>
    <w:rsid w:val="000509C2"/>
    <w:rsid w:val="00051C71"/>
    <w:rsid w:val="00051F4F"/>
    <w:rsid w:val="0005207D"/>
    <w:rsid w:val="0005210D"/>
    <w:rsid w:val="000521F3"/>
    <w:rsid w:val="00052577"/>
    <w:rsid w:val="00052F50"/>
    <w:rsid w:val="0005302E"/>
    <w:rsid w:val="000534A6"/>
    <w:rsid w:val="00053E29"/>
    <w:rsid w:val="00055790"/>
    <w:rsid w:val="00055B36"/>
    <w:rsid w:val="0005654B"/>
    <w:rsid w:val="00056E90"/>
    <w:rsid w:val="00056EAB"/>
    <w:rsid w:val="00057176"/>
    <w:rsid w:val="000571B4"/>
    <w:rsid w:val="00057BF0"/>
    <w:rsid w:val="00057EF8"/>
    <w:rsid w:val="00060384"/>
    <w:rsid w:val="00060BC9"/>
    <w:rsid w:val="000610E0"/>
    <w:rsid w:val="00061A3B"/>
    <w:rsid w:val="000626CA"/>
    <w:rsid w:val="000642BF"/>
    <w:rsid w:val="000652C6"/>
    <w:rsid w:val="00065488"/>
    <w:rsid w:val="00065652"/>
    <w:rsid w:val="00065876"/>
    <w:rsid w:val="00065DFE"/>
    <w:rsid w:val="00066B2D"/>
    <w:rsid w:val="00066E69"/>
    <w:rsid w:val="00067C3E"/>
    <w:rsid w:val="00067E1C"/>
    <w:rsid w:val="000705EC"/>
    <w:rsid w:val="00070D8D"/>
    <w:rsid w:val="000747A0"/>
    <w:rsid w:val="00075FBB"/>
    <w:rsid w:val="00076520"/>
    <w:rsid w:val="00076593"/>
    <w:rsid w:val="00077107"/>
    <w:rsid w:val="00081680"/>
    <w:rsid w:val="00081B0D"/>
    <w:rsid w:val="00081E8C"/>
    <w:rsid w:val="000829C8"/>
    <w:rsid w:val="00082B32"/>
    <w:rsid w:val="00082BB5"/>
    <w:rsid w:val="00083A86"/>
    <w:rsid w:val="00083F51"/>
    <w:rsid w:val="000844B4"/>
    <w:rsid w:val="000848FA"/>
    <w:rsid w:val="00084CB8"/>
    <w:rsid w:val="00084D62"/>
    <w:rsid w:val="00085096"/>
    <w:rsid w:val="0008673F"/>
    <w:rsid w:val="00086DBB"/>
    <w:rsid w:val="00086E7A"/>
    <w:rsid w:val="00087B12"/>
    <w:rsid w:val="00087C14"/>
    <w:rsid w:val="00090A2C"/>
    <w:rsid w:val="00090D76"/>
    <w:rsid w:val="00091342"/>
    <w:rsid w:val="00091951"/>
    <w:rsid w:val="000930BA"/>
    <w:rsid w:val="000937CB"/>
    <w:rsid w:val="000938D8"/>
    <w:rsid w:val="00094429"/>
    <w:rsid w:val="00094E8B"/>
    <w:rsid w:val="00095275"/>
    <w:rsid w:val="00095BE2"/>
    <w:rsid w:val="00095D0B"/>
    <w:rsid w:val="00096F86"/>
    <w:rsid w:val="00097678"/>
    <w:rsid w:val="000977BC"/>
    <w:rsid w:val="000A0091"/>
    <w:rsid w:val="000A025A"/>
    <w:rsid w:val="000A03C1"/>
    <w:rsid w:val="000A05FA"/>
    <w:rsid w:val="000A214B"/>
    <w:rsid w:val="000A2299"/>
    <w:rsid w:val="000A2472"/>
    <w:rsid w:val="000A2F77"/>
    <w:rsid w:val="000A37F9"/>
    <w:rsid w:val="000A37FA"/>
    <w:rsid w:val="000A44AC"/>
    <w:rsid w:val="000A4B1D"/>
    <w:rsid w:val="000A538B"/>
    <w:rsid w:val="000A5919"/>
    <w:rsid w:val="000A65AD"/>
    <w:rsid w:val="000A675B"/>
    <w:rsid w:val="000A6820"/>
    <w:rsid w:val="000A6BF7"/>
    <w:rsid w:val="000A6E7D"/>
    <w:rsid w:val="000B0321"/>
    <w:rsid w:val="000B042F"/>
    <w:rsid w:val="000B075F"/>
    <w:rsid w:val="000B0DA2"/>
    <w:rsid w:val="000B1F06"/>
    <w:rsid w:val="000B2730"/>
    <w:rsid w:val="000B2863"/>
    <w:rsid w:val="000B45D1"/>
    <w:rsid w:val="000B4980"/>
    <w:rsid w:val="000B4AB9"/>
    <w:rsid w:val="000B5184"/>
    <w:rsid w:val="000B5199"/>
    <w:rsid w:val="000B5A42"/>
    <w:rsid w:val="000B5B6B"/>
    <w:rsid w:val="000B5E14"/>
    <w:rsid w:val="000B60F7"/>
    <w:rsid w:val="000B62B4"/>
    <w:rsid w:val="000B62C4"/>
    <w:rsid w:val="000B6661"/>
    <w:rsid w:val="000B68C7"/>
    <w:rsid w:val="000B7124"/>
    <w:rsid w:val="000B72FC"/>
    <w:rsid w:val="000B7745"/>
    <w:rsid w:val="000B78E9"/>
    <w:rsid w:val="000B7B23"/>
    <w:rsid w:val="000B7BA2"/>
    <w:rsid w:val="000C019A"/>
    <w:rsid w:val="000C0400"/>
    <w:rsid w:val="000C0527"/>
    <w:rsid w:val="000C1065"/>
    <w:rsid w:val="000C1254"/>
    <w:rsid w:val="000C1680"/>
    <w:rsid w:val="000C169E"/>
    <w:rsid w:val="000C1CA6"/>
    <w:rsid w:val="000C2784"/>
    <w:rsid w:val="000C285C"/>
    <w:rsid w:val="000C36A0"/>
    <w:rsid w:val="000C37EF"/>
    <w:rsid w:val="000C3E7D"/>
    <w:rsid w:val="000C4B7D"/>
    <w:rsid w:val="000C4DB6"/>
    <w:rsid w:val="000C53FA"/>
    <w:rsid w:val="000C59AE"/>
    <w:rsid w:val="000C65DC"/>
    <w:rsid w:val="000C6EF1"/>
    <w:rsid w:val="000C74C5"/>
    <w:rsid w:val="000C76B4"/>
    <w:rsid w:val="000C78C5"/>
    <w:rsid w:val="000C7D9C"/>
    <w:rsid w:val="000D0692"/>
    <w:rsid w:val="000D1316"/>
    <w:rsid w:val="000D1580"/>
    <w:rsid w:val="000D1BE5"/>
    <w:rsid w:val="000D1E8C"/>
    <w:rsid w:val="000D2B90"/>
    <w:rsid w:val="000D368E"/>
    <w:rsid w:val="000D3D1F"/>
    <w:rsid w:val="000D43A1"/>
    <w:rsid w:val="000D45EB"/>
    <w:rsid w:val="000D4BAC"/>
    <w:rsid w:val="000D51A6"/>
    <w:rsid w:val="000D5733"/>
    <w:rsid w:val="000D5E4C"/>
    <w:rsid w:val="000D5E81"/>
    <w:rsid w:val="000D76B0"/>
    <w:rsid w:val="000E1927"/>
    <w:rsid w:val="000E31B2"/>
    <w:rsid w:val="000E34F8"/>
    <w:rsid w:val="000E3549"/>
    <w:rsid w:val="000E3B4F"/>
    <w:rsid w:val="000E4B57"/>
    <w:rsid w:val="000E4CC7"/>
    <w:rsid w:val="000E5507"/>
    <w:rsid w:val="000E6484"/>
    <w:rsid w:val="000E6737"/>
    <w:rsid w:val="000E6E4B"/>
    <w:rsid w:val="000E7178"/>
    <w:rsid w:val="000E71CE"/>
    <w:rsid w:val="000E74C1"/>
    <w:rsid w:val="000E7897"/>
    <w:rsid w:val="000E7985"/>
    <w:rsid w:val="000E7C10"/>
    <w:rsid w:val="000F04BD"/>
    <w:rsid w:val="000F0AA7"/>
    <w:rsid w:val="000F1706"/>
    <w:rsid w:val="000F1842"/>
    <w:rsid w:val="000F185A"/>
    <w:rsid w:val="000F1882"/>
    <w:rsid w:val="000F19F7"/>
    <w:rsid w:val="000F277B"/>
    <w:rsid w:val="000F2B98"/>
    <w:rsid w:val="000F3295"/>
    <w:rsid w:val="000F32A8"/>
    <w:rsid w:val="000F34A3"/>
    <w:rsid w:val="000F384B"/>
    <w:rsid w:val="000F42C7"/>
    <w:rsid w:val="000F4F1F"/>
    <w:rsid w:val="000F53DD"/>
    <w:rsid w:val="000F5644"/>
    <w:rsid w:val="000F56A2"/>
    <w:rsid w:val="000F5CCE"/>
    <w:rsid w:val="000F5F83"/>
    <w:rsid w:val="000F6DA7"/>
    <w:rsid w:val="000F79E6"/>
    <w:rsid w:val="00100F0B"/>
    <w:rsid w:val="00100F7B"/>
    <w:rsid w:val="00101645"/>
    <w:rsid w:val="001020E2"/>
    <w:rsid w:val="00102308"/>
    <w:rsid w:val="00102C50"/>
    <w:rsid w:val="0010309D"/>
    <w:rsid w:val="001032E4"/>
    <w:rsid w:val="00103534"/>
    <w:rsid w:val="00104323"/>
    <w:rsid w:val="00104A9D"/>
    <w:rsid w:val="00104FE2"/>
    <w:rsid w:val="0010534E"/>
    <w:rsid w:val="0010535F"/>
    <w:rsid w:val="001059F0"/>
    <w:rsid w:val="00106082"/>
    <w:rsid w:val="0010697A"/>
    <w:rsid w:val="001076CC"/>
    <w:rsid w:val="00110006"/>
    <w:rsid w:val="00110040"/>
    <w:rsid w:val="001103E6"/>
    <w:rsid w:val="0011053A"/>
    <w:rsid w:val="00111418"/>
    <w:rsid w:val="00111924"/>
    <w:rsid w:val="0011340B"/>
    <w:rsid w:val="001139D8"/>
    <w:rsid w:val="00113A39"/>
    <w:rsid w:val="0011476F"/>
    <w:rsid w:val="00114B7E"/>
    <w:rsid w:val="00115166"/>
    <w:rsid w:val="001151BD"/>
    <w:rsid w:val="001152BE"/>
    <w:rsid w:val="00115AB9"/>
    <w:rsid w:val="00115B4F"/>
    <w:rsid w:val="00117384"/>
    <w:rsid w:val="00117C17"/>
    <w:rsid w:val="00117E61"/>
    <w:rsid w:val="001202F4"/>
    <w:rsid w:val="001207D0"/>
    <w:rsid w:val="00121BF5"/>
    <w:rsid w:val="001221DF"/>
    <w:rsid w:val="0012221F"/>
    <w:rsid w:val="001222AF"/>
    <w:rsid w:val="00122583"/>
    <w:rsid w:val="00122C39"/>
    <w:rsid w:val="00122D1F"/>
    <w:rsid w:val="00122E5B"/>
    <w:rsid w:val="00123558"/>
    <w:rsid w:val="0012358C"/>
    <w:rsid w:val="00123BB1"/>
    <w:rsid w:val="00123D90"/>
    <w:rsid w:val="00124058"/>
    <w:rsid w:val="00124725"/>
    <w:rsid w:val="00124D0A"/>
    <w:rsid w:val="0012509E"/>
    <w:rsid w:val="00125156"/>
    <w:rsid w:val="001258A4"/>
    <w:rsid w:val="00125ADF"/>
    <w:rsid w:val="00125D71"/>
    <w:rsid w:val="00125DB3"/>
    <w:rsid w:val="00126596"/>
    <w:rsid w:val="00126A12"/>
    <w:rsid w:val="00127131"/>
    <w:rsid w:val="00127A42"/>
    <w:rsid w:val="00130103"/>
    <w:rsid w:val="00130CAB"/>
    <w:rsid w:val="00130D77"/>
    <w:rsid w:val="00131123"/>
    <w:rsid w:val="00131C5B"/>
    <w:rsid w:val="00132123"/>
    <w:rsid w:val="0013213F"/>
    <w:rsid w:val="00132CB1"/>
    <w:rsid w:val="001348C7"/>
    <w:rsid w:val="00135451"/>
    <w:rsid w:val="00136026"/>
    <w:rsid w:val="00136BCA"/>
    <w:rsid w:val="00136E20"/>
    <w:rsid w:val="001371FC"/>
    <w:rsid w:val="001375F4"/>
    <w:rsid w:val="00137A13"/>
    <w:rsid w:val="001400DC"/>
    <w:rsid w:val="00141A04"/>
    <w:rsid w:val="00141A84"/>
    <w:rsid w:val="0014288C"/>
    <w:rsid w:val="00143B88"/>
    <w:rsid w:val="00144691"/>
    <w:rsid w:val="001447C9"/>
    <w:rsid w:val="00144A64"/>
    <w:rsid w:val="00145115"/>
    <w:rsid w:val="001452A4"/>
    <w:rsid w:val="00145525"/>
    <w:rsid w:val="00145809"/>
    <w:rsid w:val="001464C8"/>
    <w:rsid w:val="00146EFA"/>
    <w:rsid w:val="00147683"/>
    <w:rsid w:val="0014782E"/>
    <w:rsid w:val="001479D2"/>
    <w:rsid w:val="001515C2"/>
    <w:rsid w:val="0015183C"/>
    <w:rsid w:val="00151A28"/>
    <w:rsid w:val="00152153"/>
    <w:rsid w:val="00152183"/>
    <w:rsid w:val="00152AA1"/>
    <w:rsid w:val="00152FCC"/>
    <w:rsid w:val="00154308"/>
    <w:rsid w:val="00154715"/>
    <w:rsid w:val="0015499D"/>
    <w:rsid w:val="00155047"/>
    <w:rsid w:val="001554B8"/>
    <w:rsid w:val="00155950"/>
    <w:rsid w:val="00155AAA"/>
    <w:rsid w:val="00155F48"/>
    <w:rsid w:val="00155F81"/>
    <w:rsid w:val="00156127"/>
    <w:rsid w:val="0015619C"/>
    <w:rsid w:val="00157578"/>
    <w:rsid w:val="001576B1"/>
    <w:rsid w:val="00157C5D"/>
    <w:rsid w:val="00160D3C"/>
    <w:rsid w:val="00160EC4"/>
    <w:rsid w:val="00160F2E"/>
    <w:rsid w:val="001614D1"/>
    <w:rsid w:val="00161758"/>
    <w:rsid w:val="0016262C"/>
    <w:rsid w:val="001628BB"/>
    <w:rsid w:val="0016297F"/>
    <w:rsid w:val="00162C9D"/>
    <w:rsid w:val="001632F2"/>
    <w:rsid w:val="001633AA"/>
    <w:rsid w:val="0016379D"/>
    <w:rsid w:val="00163CC2"/>
    <w:rsid w:val="00163DBC"/>
    <w:rsid w:val="00163E4A"/>
    <w:rsid w:val="00163EB8"/>
    <w:rsid w:val="00163FB4"/>
    <w:rsid w:val="0016451C"/>
    <w:rsid w:val="001648A4"/>
    <w:rsid w:val="00164B88"/>
    <w:rsid w:val="0016528D"/>
    <w:rsid w:val="001655AC"/>
    <w:rsid w:val="00166C57"/>
    <w:rsid w:val="00167FF9"/>
    <w:rsid w:val="001701C4"/>
    <w:rsid w:val="001702F8"/>
    <w:rsid w:val="00170EC3"/>
    <w:rsid w:val="0017130C"/>
    <w:rsid w:val="001718CF"/>
    <w:rsid w:val="00171A1D"/>
    <w:rsid w:val="00171CCC"/>
    <w:rsid w:val="00172055"/>
    <w:rsid w:val="0017283A"/>
    <w:rsid w:val="00172C4E"/>
    <w:rsid w:val="001732E2"/>
    <w:rsid w:val="00173514"/>
    <w:rsid w:val="00173B33"/>
    <w:rsid w:val="00173F66"/>
    <w:rsid w:val="00174426"/>
    <w:rsid w:val="00175FD6"/>
    <w:rsid w:val="00176422"/>
    <w:rsid w:val="00176B27"/>
    <w:rsid w:val="00176B9D"/>
    <w:rsid w:val="00176BF1"/>
    <w:rsid w:val="0017720A"/>
    <w:rsid w:val="001772D4"/>
    <w:rsid w:val="001773D6"/>
    <w:rsid w:val="0017749E"/>
    <w:rsid w:val="00177E7F"/>
    <w:rsid w:val="00180140"/>
    <w:rsid w:val="0018112D"/>
    <w:rsid w:val="00181DDC"/>
    <w:rsid w:val="00182180"/>
    <w:rsid w:val="0018269E"/>
    <w:rsid w:val="00182F85"/>
    <w:rsid w:val="00183323"/>
    <w:rsid w:val="00183326"/>
    <w:rsid w:val="0018360A"/>
    <w:rsid w:val="0018363D"/>
    <w:rsid w:val="0018379D"/>
    <w:rsid w:val="00183973"/>
    <w:rsid w:val="00184BCE"/>
    <w:rsid w:val="001867D4"/>
    <w:rsid w:val="00186DDA"/>
    <w:rsid w:val="00187F54"/>
    <w:rsid w:val="0019036D"/>
    <w:rsid w:val="001906CD"/>
    <w:rsid w:val="001914AF"/>
    <w:rsid w:val="001926C6"/>
    <w:rsid w:val="00192D12"/>
    <w:rsid w:val="001930F3"/>
    <w:rsid w:val="00193457"/>
    <w:rsid w:val="001937A8"/>
    <w:rsid w:val="00193DAB"/>
    <w:rsid w:val="00196F1C"/>
    <w:rsid w:val="00197B48"/>
    <w:rsid w:val="00197B99"/>
    <w:rsid w:val="001A080E"/>
    <w:rsid w:val="001A27BF"/>
    <w:rsid w:val="001A2AA8"/>
    <w:rsid w:val="001A3AF7"/>
    <w:rsid w:val="001A4525"/>
    <w:rsid w:val="001A4679"/>
    <w:rsid w:val="001A4CD7"/>
    <w:rsid w:val="001A5446"/>
    <w:rsid w:val="001A5DB9"/>
    <w:rsid w:val="001A6AE9"/>
    <w:rsid w:val="001A6BF1"/>
    <w:rsid w:val="001B0CE2"/>
    <w:rsid w:val="001B0EAA"/>
    <w:rsid w:val="001B118A"/>
    <w:rsid w:val="001B12AB"/>
    <w:rsid w:val="001B2E7A"/>
    <w:rsid w:val="001B3665"/>
    <w:rsid w:val="001B414A"/>
    <w:rsid w:val="001B4CA2"/>
    <w:rsid w:val="001B570C"/>
    <w:rsid w:val="001B5CF0"/>
    <w:rsid w:val="001B5E34"/>
    <w:rsid w:val="001B647B"/>
    <w:rsid w:val="001B7CE7"/>
    <w:rsid w:val="001C120A"/>
    <w:rsid w:val="001C157D"/>
    <w:rsid w:val="001C17AF"/>
    <w:rsid w:val="001C1C77"/>
    <w:rsid w:val="001C1D86"/>
    <w:rsid w:val="001C3194"/>
    <w:rsid w:val="001C398D"/>
    <w:rsid w:val="001C44BF"/>
    <w:rsid w:val="001C4DEA"/>
    <w:rsid w:val="001C59C2"/>
    <w:rsid w:val="001C5BE9"/>
    <w:rsid w:val="001C79E9"/>
    <w:rsid w:val="001C7AD1"/>
    <w:rsid w:val="001D0101"/>
    <w:rsid w:val="001D0257"/>
    <w:rsid w:val="001D063C"/>
    <w:rsid w:val="001D0924"/>
    <w:rsid w:val="001D0D14"/>
    <w:rsid w:val="001D0D95"/>
    <w:rsid w:val="001D12DD"/>
    <w:rsid w:val="001D12FA"/>
    <w:rsid w:val="001D13D8"/>
    <w:rsid w:val="001D1F15"/>
    <w:rsid w:val="001D21C2"/>
    <w:rsid w:val="001D276E"/>
    <w:rsid w:val="001D2BC9"/>
    <w:rsid w:val="001D313C"/>
    <w:rsid w:val="001D3352"/>
    <w:rsid w:val="001D485D"/>
    <w:rsid w:val="001D4EA0"/>
    <w:rsid w:val="001D4EAB"/>
    <w:rsid w:val="001D5048"/>
    <w:rsid w:val="001D508D"/>
    <w:rsid w:val="001D50B9"/>
    <w:rsid w:val="001D52F4"/>
    <w:rsid w:val="001D5BE0"/>
    <w:rsid w:val="001D5DBC"/>
    <w:rsid w:val="001D7074"/>
    <w:rsid w:val="001D7640"/>
    <w:rsid w:val="001D7659"/>
    <w:rsid w:val="001D7A7E"/>
    <w:rsid w:val="001D7C65"/>
    <w:rsid w:val="001E0177"/>
    <w:rsid w:val="001E0277"/>
    <w:rsid w:val="001E0C11"/>
    <w:rsid w:val="001E0F1C"/>
    <w:rsid w:val="001E16AE"/>
    <w:rsid w:val="001E1BDE"/>
    <w:rsid w:val="001E1E64"/>
    <w:rsid w:val="001E2079"/>
    <w:rsid w:val="001E283C"/>
    <w:rsid w:val="001E2EA6"/>
    <w:rsid w:val="001E2F46"/>
    <w:rsid w:val="001E328A"/>
    <w:rsid w:val="001E357A"/>
    <w:rsid w:val="001E3E68"/>
    <w:rsid w:val="001E4622"/>
    <w:rsid w:val="001E4AD7"/>
    <w:rsid w:val="001E511A"/>
    <w:rsid w:val="001E582B"/>
    <w:rsid w:val="001E6B8F"/>
    <w:rsid w:val="001E6E1C"/>
    <w:rsid w:val="001E7102"/>
    <w:rsid w:val="001F044C"/>
    <w:rsid w:val="001F0533"/>
    <w:rsid w:val="001F123E"/>
    <w:rsid w:val="001F12AF"/>
    <w:rsid w:val="001F16C0"/>
    <w:rsid w:val="001F1B93"/>
    <w:rsid w:val="001F2F97"/>
    <w:rsid w:val="001F3CCC"/>
    <w:rsid w:val="001F4350"/>
    <w:rsid w:val="001F4914"/>
    <w:rsid w:val="001F5799"/>
    <w:rsid w:val="001F57F4"/>
    <w:rsid w:val="001F5D05"/>
    <w:rsid w:val="002007ED"/>
    <w:rsid w:val="00200F79"/>
    <w:rsid w:val="002016A4"/>
    <w:rsid w:val="002019C8"/>
    <w:rsid w:val="00201C22"/>
    <w:rsid w:val="0020229B"/>
    <w:rsid w:val="00202777"/>
    <w:rsid w:val="00202807"/>
    <w:rsid w:val="00203F72"/>
    <w:rsid w:val="00204000"/>
    <w:rsid w:val="00204874"/>
    <w:rsid w:val="002049A8"/>
    <w:rsid w:val="002053AA"/>
    <w:rsid w:val="00205FEE"/>
    <w:rsid w:val="00206A4D"/>
    <w:rsid w:val="00211D56"/>
    <w:rsid w:val="00211DE9"/>
    <w:rsid w:val="00211F6D"/>
    <w:rsid w:val="00212C64"/>
    <w:rsid w:val="0021339B"/>
    <w:rsid w:val="00213A8B"/>
    <w:rsid w:val="002143C2"/>
    <w:rsid w:val="00214491"/>
    <w:rsid w:val="00214562"/>
    <w:rsid w:val="00214D5C"/>
    <w:rsid w:val="0021534E"/>
    <w:rsid w:val="00215490"/>
    <w:rsid w:val="00215A1B"/>
    <w:rsid w:val="002160AD"/>
    <w:rsid w:val="002161FE"/>
    <w:rsid w:val="002170A5"/>
    <w:rsid w:val="0021720A"/>
    <w:rsid w:val="00217343"/>
    <w:rsid w:val="002174C9"/>
    <w:rsid w:val="00217CA7"/>
    <w:rsid w:val="00217D73"/>
    <w:rsid w:val="002205DC"/>
    <w:rsid w:val="00220BCB"/>
    <w:rsid w:val="00220E68"/>
    <w:rsid w:val="00220EAE"/>
    <w:rsid w:val="002210EC"/>
    <w:rsid w:val="0022131D"/>
    <w:rsid w:val="00221524"/>
    <w:rsid w:val="0022152F"/>
    <w:rsid w:val="0022179D"/>
    <w:rsid w:val="0022235B"/>
    <w:rsid w:val="00222E57"/>
    <w:rsid w:val="0022311F"/>
    <w:rsid w:val="002235A1"/>
    <w:rsid w:val="00223936"/>
    <w:rsid w:val="00223A70"/>
    <w:rsid w:val="00223B6C"/>
    <w:rsid w:val="00224B97"/>
    <w:rsid w:val="00224EA5"/>
    <w:rsid w:val="00225F90"/>
    <w:rsid w:val="00226BC3"/>
    <w:rsid w:val="002276D4"/>
    <w:rsid w:val="002279A9"/>
    <w:rsid w:val="00227AD5"/>
    <w:rsid w:val="00230035"/>
    <w:rsid w:val="002307AD"/>
    <w:rsid w:val="00230EB0"/>
    <w:rsid w:val="00231621"/>
    <w:rsid w:val="00231E70"/>
    <w:rsid w:val="00232524"/>
    <w:rsid w:val="0023256E"/>
    <w:rsid w:val="002330C9"/>
    <w:rsid w:val="00233BF8"/>
    <w:rsid w:val="002340EF"/>
    <w:rsid w:val="00234563"/>
    <w:rsid w:val="00235068"/>
    <w:rsid w:val="00235762"/>
    <w:rsid w:val="00235AAA"/>
    <w:rsid w:val="00235CE3"/>
    <w:rsid w:val="0023622A"/>
    <w:rsid w:val="00236328"/>
    <w:rsid w:val="00236DA7"/>
    <w:rsid w:val="00236DF0"/>
    <w:rsid w:val="00236FD5"/>
    <w:rsid w:val="00237171"/>
    <w:rsid w:val="00237183"/>
    <w:rsid w:val="00237426"/>
    <w:rsid w:val="002376B6"/>
    <w:rsid w:val="00237894"/>
    <w:rsid w:val="002378DF"/>
    <w:rsid w:val="00240014"/>
    <w:rsid w:val="00240134"/>
    <w:rsid w:val="002409FA"/>
    <w:rsid w:val="00241614"/>
    <w:rsid w:val="00241D17"/>
    <w:rsid w:val="00242506"/>
    <w:rsid w:val="00242566"/>
    <w:rsid w:val="00242656"/>
    <w:rsid w:val="002426E6"/>
    <w:rsid w:val="0024335A"/>
    <w:rsid w:val="00243E60"/>
    <w:rsid w:val="00244091"/>
    <w:rsid w:val="0024435B"/>
    <w:rsid w:val="002447D1"/>
    <w:rsid w:val="002450F5"/>
    <w:rsid w:val="00245EB2"/>
    <w:rsid w:val="00246438"/>
    <w:rsid w:val="00247FD7"/>
    <w:rsid w:val="00247FFB"/>
    <w:rsid w:val="00250883"/>
    <w:rsid w:val="00250A48"/>
    <w:rsid w:val="00250FB8"/>
    <w:rsid w:val="0025162F"/>
    <w:rsid w:val="00251928"/>
    <w:rsid w:val="00251A9F"/>
    <w:rsid w:val="00252096"/>
    <w:rsid w:val="002522A9"/>
    <w:rsid w:val="00252334"/>
    <w:rsid w:val="002527A2"/>
    <w:rsid w:val="00252CB3"/>
    <w:rsid w:val="00252D2E"/>
    <w:rsid w:val="00253537"/>
    <w:rsid w:val="00253544"/>
    <w:rsid w:val="002540ED"/>
    <w:rsid w:val="0025435E"/>
    <w:rsid w:val="002552EB"/>
    <w:rsid w:val="00255749"/>
    <w:rsid w:val="00255DF8"/>
    <w:rsid w:val="00256990"/>
    <w:rsid w:val="00256A18"/>
    <w:rsid w:val="00256CD8"/>
    <w:rsid w:val="00256F72"/>
    <w:rsid w:val="00257048"/>
    <w:rsid w:val="002571B1"/>
    <w:rsid w:val="00260E18"/>
    <w:rsid w:val="00261880"/>
    <w:rsid w:val="00261BB4"/>
    <w:rsid w:val="00261EB2"/>
    <w:rsid w:val="0026320E"/>
    <w:rsid w:val="002638C0"/>
    <w:rsid w:val="00263B7A"/>
    <w:rsid w:val="00264677"/>
    <w:rsid w:val="00264A6C"/>
    <w:rsid w:val="00265475"/>
    <w:rsid w:val="00266B6A"/>
    <w:rsid w:val="00267675"/>
    <w:rsid w:val="00267B1E"/>
    <w:rsid w:val="00267CAF"/>
    <w:rsid w:val="002705EB"/>
    <w:rsid w:val="00270EA8"/>
    <w:rsid w:val="00272143"/>
    <w:rsid w:val="002726D3"/>
    <w:rsid w:val="002727B8"/>
    <w:rsid w:val="002737CC"/>
    <w:rsid w:val="00273AE4"/>
    <w:rsid w:val="00273C5D"/>
    <w:rsid w:val="002755A3"/>
    <w:rsid w:val="00275746"/>
    <w:rsid w:val="00275CAD"/>
    <w:rsid w:val="00275CED"/>
    <w:rsid w:val="00276107"/>
    <w:rsid w:val="00276EC2"/>
    <w:rsid w:val="00277257"/>
    <w:rsid w:val="002773A8"/>
    <w:rsid w:val="0027759A"/>
    <w:rsid w:val="00277ADE"/>
    <w:rsid w:val="00277CB7"/>
    <w:rsid w:val="00277DDC"/>
    <w:rsid w:val="002817C5"/>
    <w:rsid w:val="00281BA8"/>
    <w:rsid w:val="002829AC"/>
    <w:rsid w:val="002829D9"/>
    <w:rsid w:val="002829E9"/>
    <w:rsid w:val="00282C61"/>
    <w:rsid w:val="00283691"/>
    <w:rsid w:val="00285301"/>
    <w:rsid w:val="002859D6"/>
    <w:rsid w:val="002860FA"/>
    <w:rsid w:val="00286596"/>
    <w:rsid w:val="00286920"/>
    <w:rsid w:val="00286FAF"/>
    <w:rsid w:val="00287103"/>
    <w:rsid w:val="00287AA1"/>
    <w:rsid w:val="00287E6C"/>
    <w:rsid w:val="00290420"/>
    <w:rsid w:val="00290809"/>
    <w:rsid w:val="00290A17"/>
    <w:rsid w:val="0029107D"/>
    <w:rsid w:val="002918E8"/>
    <w:rsid w:val="00291EA8"/>
    <w:rsid w:val="0029238A"/>
    <w:rsid w:val="00292AF4"/>
    <w:rsid w:val="002932B5"/>
    <w:rsid w:val="002947DC"/>
    <w:rsid w:val="00294CCF"/>
    <w:rsid w:val="00295083"/>
    <w:rsid w:val="002959D5"/>
    <w:rsid w:val="00295E34"/>
    <w:rsid w:val="002972AD"/>
    <w:rsid w:val="00297438"/>
    <w:rsid w:val="00297F87"/>
    <w:rsid w:val="002A01C5"/>
    <w:rsid w:val="002A0394"/>
    <w:rsid w:val="002A0B7E"/>
    <w:rsid w:val="002A10C3"/>
    <w:rsid w:val="002A115D"/>
    <w:rsid w:val="002A1482"/>
    <w:rsid w:val="002A167C"/>
    <w:rsid w:val="002A350E"/>
    <w:rsid w:val="002A3519"/>
    <w:rsid w:val="002A3849"/>
    <w:rsid w:val="002A41BA"/>
    <w:rsid w:val="002A42FD"/>
    <w:rsid w:val="002A44D1"/>
    <w:rsid w:val="002A4C39"/>
    <w:rsid w:val="002A6556"/>
    <w:rsid w:val="002A78C9"/>
    <w:rsid w:val="002A79A9"/>
    <w:rsid w:val="002A7FCD"/>
    <w:rsid w:val="002B0138"/>
    <w:rsid w:val="002B03EC"/>
    <w:rsid w:val="002B1916"/>
    <w:rsid w:val="002B30B8"/>
    <w:rsid w:val="002B30BD"/>
    <w:rsid w:val="002B3A21"/>
    <w:rsid w:val="002B3C82"/>
    <w:rsid w:val="002B617C"/>
    <w:rsid w:val="002B65E4"/>
    <w:rsid w:val="002B66BD"/>
    <w:rsid w:val="002B6E99"/>
    <w:rsid w:val="002C04B0"/>
    <w:rsid w:val="002C07BC"/>
    <w:rsid w:val="002C07D1"/>
    <w:rsid w:val="002C0C38"/>
    <w:rsid w:val="002C0D57"/>
    <w:rsid w:val="002C1DB5"/>
    <w:rsid w:val="002C24C5"/>
    <w:rsid w:val="002C2A24"/>
    <w:rsid w:val="002C2C2A"/>
    <w:rsid w:val="002C34AA"/>
    <w:rsid w:val="002C34BF"/>
    <w:rsid w:val="002C4167"/>
    <w:rsid w:val="002C444D"/>
    <w:rsid w:val="002C490F"/>
    <w:rsid w:val="002C491F"/>
    <w:rsid w:val="002C4BE5"/>
    <w:rsid w:val="002C57C4"/>
    <w:rsid w:val="002C61ED"/>
    <w:rsid w:val="002C6E31"/>
    <w:rsid w:val="002C7700"/>
    <w:rsid w:val="002C7E07"/>
    <w:rsid w:val="002D004B"/>
    <w:rsid w:val="002D0F63"/>
    <w:rsid w:val="002D12EA"/>
    <w:rsid w:val="002D17E4"/>
    <w:rsid w:val="002D1E37"/>
    <w:rsid w:val="002D27BF"/>
    <w:rsid w:val="002D291D"/>
    <w:rsid w:val="002D2DA7"/>
    <w:rsid w:val="002D2F5A"/>
    <w:rsid w:val="002D3025"/>
    <w:rsid w:val="002D336A"/>
    <w:rsid w:val="002D3404"/>
    <w:rsid w:val="002D39A7"/>
    <w:rsid w:val="002D4C0D"/>
    <w:rsid w:val="002D5AEB"/>
    <w:rsid w:val="002D5B4F"/>
    <w:rsid w:val="002D5EB6"/>
    <w:rsid w:val="002D6AD3"/>
    <w:rsid w:val="002D6F06"/>
    <w:rsid w:val="002D7410"/>
    <w:rsid w:val="002E0C68"/>
    <w:rsid w:val="002E21E2"/>
    <w:rsid w:val="002E24A1"/>
    <w:rsid w:val="002E25DA"/>
    <w:rsid w:val="002E2967"/>
    <w:rsid w:val="002E336A"/>
    <w:rsid w:val="002E36DE"/>
    <w:rsid w:val="002E3C10"/>
    <w:rsid w:val="002E43A9"/>
    <w:rsid w:val="002E4563"/>
    <w:rsid w:val="002E49DC"/>
    <w:rsid w:val="002E4FC7"/>
    <w:rsid w:val="002E52A6"/>
    <w:rsid w:val="002E5529"/>
    <w:rsid w:val="002E5A20"/>
    <w:rsid w:val="002E5CAB"/>
    <w:rsid w:val="002E6620"/>
    <w:rsid w:val="002E6AB7"/>
    <w:rsid w:val="002E7564"/>
    <w:rsid w:val="002E7965"/>
    <w:rsid w:val="002F069D"/>
    <w:rsid w:val="002F16B9"/>
    <w:rsid w:val="002F1B52"/>
    <w:rsid w:val="002F25C4"/>
    <w:rsid w:val="002F2C37"/>
    <w:rsid w:val="002F3394"/>
    <w:rsid w:val="002F3EC2"/>
    <w:rsid w:val="002F427A"/>
    <w:rsid w:val="002F4351"/>
    <w:rsid w:val="002F44F4"/>
    <w:rsid w:val="002F4885"/>
    <w:rsid w:val="002F4E97"/>
    <w:rsid w:val="002F5085"/>
    <w:rsid w:val="002F6AD7"/>
    <w:rsid w:val="002F74E8"/>
    <w:rsid w:val="002F7908"/>
    <w:rsid w:val="002F7FF5"/>
    <w:rsid w:val="0030029B"/>
    <w:rsid w:val="00301CEF"/>
    <w:rsid w:val="00302539"/>
    <w:rsid w:val="0030271C"/>
    <w:rsid w:val="003027AD"/>
    <w:rsid w:val="00302B63"/>
    <w:rsid w:val="00302C4E"/>
    <w:rsid w:val="00303102"/>
    <w:rsid w:val="00304338"/>
    <w:rsid w:val="003047F6"/>
    <w:rsid w:val="0030533A"/>
    <w:rsid w:val="00305962"/>
    <w:rsid w:val="00310711"/>
    <w:rsid w:val="0031105F"/>
    <w:rsid w:val="003119F9"/>
    <w:rsid w:val="00311F8E"/>
    <w:rsid w:val="003121B3"/>
    <w:rsid w:val="00312367"/>
    <w:rsid w:val="00312964"/>
    <w:rsid w:val="0031337F"/>
    <w:rsid w:val="0031363B"/>
    <w:rsid w:val="00313D03"/>
    <w:rsid w:val="00314956"/>
    <w:rsid w:val="00316538"/>
    <w:rsid w:val="00316B87"/>
    <w:rsid w:val="00316FF5"/>
    <w:rsid w:val="00317269"/>
    <w:rsid w:val="00317A23"/>
    <w:rsid w:val="00317CE4"/>
    <w:rsid w:val="00317E48"/>
    <w:rsid w:val="0032062D"/>
    <w:rsid w:val="00320C85"/>
    <w:rsid w:val="00320DAF"/>
    <w:rsid w:val="003210FC"/>
    <w:rsid w:val="00321793"/>
    <w:rsid w:val="003217AF"/>
    <w:rsid w:val="00321F2C"/>
    <w:rsid w:val="00322CAA"/>
    <w:rsid w:val="00322CCE"/>
    <w:rsid w:val="003238D8"/>
    <w:rsid w:val="00323DE3"/>
    <w:rsid w:val="0032409C"/>
    <w:rsid w:val="003243EE"/>
    <w:rsid w:val="00325A20"/>
    <w:rsid w:val="00325C8A"/>
    <w:rsid w:val="003260B3"/>
    <w:rsid w:val="00326272"/>
    <w:rsid w:val="0032733F"/>
    <w:rsid w:val="00327D43"/>
    <w:rsid w:val="00330B28"/>
    <w:rsid w:val="00331171"/>
    <w:rsid w:val="00332041"/>
    <w:rsid w:val="0033273C"/>
    <w:rsid w:val="00332B54"/>
    <w:rsid w:val="00332F99"/>
    <w:rsid w:val="00332FB8"/>
    <w:rsid w:val="00333138"/>
    <w:rsid w:val="00333691"/>
    <w:rsid w:val="0033390B"/>
    <w:rsid w:val="00333A3B"/>
    <w:rsid w:val="00333F32"/>
    <w:rsid w:val="003344F5"/>
    <w:rsid w:val="003354BD"/>
    <w:rsid w:val="00336432"/>
    <w:rsid w:val="003367F6"/>
    <w:rsid w:val="00336AB8"/>
    <w:rsid w:val="00336FA9"/>
    <w:rsid w:val="003373E2"/>
    <w:rsid w:val="00337819"/>
    <w:rsid w:val="00340419"/>
    <w:rsid w:val="00340E7E"/>
    <w:rsid w:val="00342413"/>
    <w:rsid w:val="0034264D"/>
    <w:rsid w:val="0034284D"/>
    <w:rsid w:val="0034360B"/>
    <w:rsid w:val="0034465B"/>
    <w:rsid w:val="003448BE"/>
    <w:rsid w:val="00345E71"/>
    <w:rsid w:val="00346290"/>
    <w:rsid w:val="00347627"/>
    <w:rsid w:val="00347971"/>
    <w:rsid w:val="00350A38"/>
    <w:rsid w:val="00350BB9"/>
    <w:rsid w:val="00351A99"/>
    <w:rsid w:val="00351C27"/>
    <w:rsid w:val="003524B9"/>
    <w:rsid w:val="00352EC0"/>
    <w:rsid w:val="0035341B"/>
    <w:rsid w:val="00353882"/>
    <w:rsid w:val="003547E0"/>
    <w:rsid w:val="00354ADB"/>
    <w:rsid w:val="00355078"/>
    <w:rsid w:val="00355A1B"/>
    <w:rsid w:val="00356566"/>
    <w:rsid w:val="0035696F"/>
    <w:rsid w:val="003571F1"/>
    <w:rsid w:val="0035721F"/>
    <w:rsid w:val="00357A31"/>
    <w:rsid w:val="00357F0E"/>
    <w:rsid w:val="0036002F"/>
    <w:rsid w:val="00360248"/>
    <w:rsid w:val="003606CE"/>
    <w:rsid w:val="003619D1"/>
    <w:rsid w:val="00361D3E"/>
    <w:rsid w:val="0036217C"/>
    <w:rsid w:val="003623F4"/>
    <w:rsid w:val="003628BB"/>
    <w:rsid w:val="00362B3A"/>
    <w:rsid w:val="00362F33"/>
    <w:rsid w:val="00363B42"/>
    <w:rsid w:val="00363C50"/>
    <w:rsid w:val="0036431C"/>
    <w:rsid w:val="0036443B"/>
    <w:rsid w:val="003644DC"/>
    <w:rsid w:val="00364A74"/>
    <w:rsid w:val="00364E99"/>
    <w:rsid w:val="00365842"/>
    <w:rsid w:val="0037014E"/>
    <w:rsid w:val="00370426"/>
    <w:rsid w:val="00370DB4"/>
    <w:rsid w:val="0037128E"/>
    <w:rsid w:val="003725E9"/>
    <w:rsid w:val="00372EBB"/>
    <w:rsid w:val="0037304E"/>
    <w:rsid w:val="00373301"/>
    <w:rsid w:val="0037337E"/>
    <w:rsid w:val="00374CEC"/>
    <w:rsid w:val="00374CED"/>
    <w:rsid w:val="003753B5"/>
    <w:rsid w:val="00375C01"/>
    <w:rsid w:val="00375E23"/>
    <w:rsid w:val="00376182"/>
    <w:rsid w:val="00376918"/>
    <w:rsid w:val="00376A2C"/>
    <w:rsid w:val="00376C7F"/>
    <w:rsid w:val="00377098"/>
    <w:rsid w:val="00377FEB"/>
    <w:rsid w:val="003802A0"/>
    <w:rsid w:val="00380F5E"/>
    <w:rsid w:val="00381B70"/>
    <w:rsid w:val="00381C6F"/>
    <w:rsid w:val="003820E9"/>
    <w:rsid w:val="003824FC"/>
    <w:rsid w:val="00382C6B"/>
    <w:rsid w:val="00383193"/>
    <w:rsid w:val="00383612"/>
    <w:rsid w:val="003839BB"/>
    <w:rsid w:val="0038441E"/>
    <w:rsid w:val="003846FA"/>
    <w:rsid w:val="0038545F"/>
    <w:rsid w:val="00385A25"/>
    <w:rsid w:val="00385E4C"/>
    <w:rsid w:val="00386041"/>
    <w:rsid w:val="00386A59"/>
    <w:rsid w:val="00386E62"/>
    <w:rsid w:val="0038713B"/>
    <w:rsid w:val="003876BF"/>
    <w:rsid w:val="00387B22"/>
    <w:rsid w:val="00387B3A"/>
    <w:rsid w:val="003900A5"/>
    <w:rsid w:val="003902B3"/>
    <w:rsid w:val="003903ED"/>
    <w:rsid w:val="003907BB"/>
    <w:rsid w:val="00390D92"/>
    <w:rsid w:val="00391076"/>
    <w:rsid w:val="00391E67"/>
    <w:rsid w:val="0039208A"/>
    <w:rsid w:val="00392597"/>
    <w:rsid w:val="003928CD"/>
    <w:rsid w:val="00392D1C"/>
    <w:rsid w:val="0039344E"/>
    <w:rsid w:val="0039423F"/>
    <w:rsid w:val="003946E4"/>
    <w:rsid w:val="00394D25"/>
    <w:rsid w:val="003963A9"/>
    <w:rsid w:val="00396951"/>
    <w:rsid w:val="00397066"/>
    <w:rsid w:val="0039740C"/>
    <w:rsid w:val="00397B80"/>
    <w:rsid w:val="00397D8C"/>
    <w:rsid w:val="00397FA0"/>
    <w:rsid w:val="003A0112"/>
    <w:rsid w:val="003A0841"/>
    <w:rsid w:val="003A0B59"/>
    <w:rsid w:val="003A1223"/>
    <w:rsid w:val="003A222A"/>
    <w:rsid w:val="003A2EF9"/>
    <w:rsid w:val="003A3F47"/>
    <w:rsid w:val="003A40F9"/>
    <w:rsid w:val="003A42EA"/>
    <w:rsid w:val="003A5260"/>
    <w:rsid w:val="003A5815"/>
    <w:rsid w:val="003A60F8"/>
    <w:rsid w:val="003A66B6"/>
    <w:rsid w:val="003A793B"/>
    <w:rsid w:val="003A7E45"/>
    <w:rsid w:val="003B0612"/>
    <w:rsid w:val="003B0A65"/>
    <w:rsid w:val="003B0D0E"/>
    <w:rsid w:val="003B0D3D"/>
    <w:rsid w:val="003B1108"/>
    <w:rsid w:val="003B298E"/>
    <w:rsid w:val="003B32A2"/>
    <w:rsid w:val="003B3615"/>
    <w:rsid w:val="003B3620"/>
    <w:rsid w:val="003B36E8"/>
    <w:rsid w:val="003B3933"/>
    <w:rsid w:val="003B3964"/>
    <w:rsid w:val="003B4A33"/>
    <w:rsid w:val="003B5A69"/>
    <w:rsid w:val="003B5D9F"/>
    <w:rsid w:val="003B6351"/>
    <w:rsid w:val="003B6BCF"/>
    <w:rsid w:val="003B6C15"/>
    <w:rsid w:val="003B6CFD"/>
    <w:rsid w:val="003B6F25"/>
    <w:rsid w:val="003B74F1"/>
    <w:rsid w:val="003C0565"/>
    <w:rsid w:val="003C08FE"/>
    <w:rsid w:val="003C0F65"/>
    <w:rsid w:val="003C0FDE"/>
    <w:rsid w:val="003C114D"/>
    <w:rsid w:val="003C1A9F"/>
    <w:rsid w:val="003C2089"/>
    <w:rsid w:val="003C27DE"/>
    <w:rsid w:val="003C2CB1"/>
    <w:rsid w:val="003C2DA0"/>
    <w:rsid w:val="003C51C7"/>
    <w:rsid w:val="003C5F40"/>
    <w:rsid w:val="003C6987"/>
    <w:rsid w:val="003C6AA5"/>
    <w:rsid w:val="003C73FC"/>
    <w:rsid w:val="003C7B6F"/>
    <w:rsid w:val="003D0226"/>
    <w:rsid w:val="003D098C"/>
    <w:rsid w:val="003D0F2F"/>
    <w:rsid w:val="003D129C"/>
    <w:rsid w:val="003D15EA"/>
    <w:rsid w:val="003D291A"/>
    <w:rsid w:val="003D39D9"/>
    <w:rsid w:val="003D4976"/>
    <w:rsid w:val="003D508F"/>
    <w:rsid w:val="003D51DF"/>
    <w:rsid w:val="003D6116"/>
    <w:rsid w:val="003E0B22"/>
    <w:rsid w:val="003E1322"/>
    <w:rsid w:val="003E1E77"/>
    <w:rsid w:val="003E241A"/>
    <w:rsid w:val="003E2A2A"/>
    <w:rsid w:val="003E2B6C"/>
    <w:rsid w:val="003E3104"/>
    <w:rsid w:val="003E3CF1"/>
    <w:rsid w:val="003E3EE4"/>
    <w:rsid w:val="003E506A"/>
    <w:rsid w:val="003E5269"/>
    <w:rsid w:val="003E556B"/>
    <w:rsid w:val="003E579B"/>
    <w:rsid w:val="003E7345"/>
    <w:rsid w:val="003E7BC3"/>
    <w:rsid w:val="003E7D40"/>
    <w:rsid w:val="003E7F0F"/>
    <w:rsid w:val="003F0352"/>
    <w:rsid w:val="003F0C63"/>
    <w:rsid w:val="003F1959"/>
    <w:rsid w:val="003F23AF"/>
    <w:rsid w:val="003F2C7D"/>
    <w:rsid w:val="003F3452"/>
    <w:rsid w:val="003F3A32"/>
    <w:rsid w:val="003F3BCC"/>
    <w:rsid w:val="003F41E4"/>
    <w:rsid w:val="003F599A"/>
    <w:rsid w:val="003F5AE2"/>
    <w:rsid w:val="003F6F8B"/>
    <w:rsid w:val="003F6FAE"/>
    <w:rsid w:val="003F6FE4"/>
    <w:rsid w:val="004007C2"/>
    <w:rsid w:val="00400E23"/>
    <w:rsid w:val="00401259"/>
    <w:rsid w:val="004015D0"/>
    <w:rsid w:val="0040189B"/>
    <w:rsid w:val="004026F5"/>
    <w:rsid w:val="0040301B"/>
    <w:rsid w:val="00403435"/>
    <w:rsid w:val="00403CC8"/>
    <w:rsid w:val="00405618"/>
    <w:rsid w:val="00405943"/>
    <w:rsid w:val="00406987"/>
    <w:rsid w:val="004072F0"/>
    <w:rsid w:val="00407814"/>
    <w:rsid w:val="0041063A"/>
    <w:rsid w:val="00410D11"/>
    <w:rsid w:val="00410F0B"/>
    <w:rsid w:val="00411021"/>
    <w:rsid w:val="004115D6"/>
    <w:rsid w:val="00411BCE"/>
    <w:rsid w:val="00411F4B"/>
    <w:rsid w:val="004127EE"/>
    <w:rsid w:val="004129B3"/>
    <w:rsid w:val="00412C79"/>
    <w:rsid w:val="0041306D"/>
    <w:rsid w:val="00413A30"/>
    <w:rsid w:val="0041409E"/>
    <w:rsid w:val="004141F8"/>
    <w:rsid w:val="00414873"/>
    <w:rsid w:val="00414D3B"/>
    <w:rsid w:val="00414D8D"/>
    <w:rsid w:val="00414E45"/>
    <w:rsid w:val="00415143"/>
    <w:rsid w:val="00415997"/>
    <w:rsid w:val="00415FA1"/>
    <w:rsid w:val="00416A85"/>
    <w:rsid w:val="004200E6"/>
    <w:rsid w:val="004209D5"/>
    <w:rsid w:val="00420B87"/>
    <w:rsid w:val="0042102E"/>
    <w:rsid w:val="00421673"/>
    <w:rsid w:val="004224FF"/>
    <w:rsid w:val="00422595"/>
    <w:rsid w:val="00423E74"/>
    <w:rsid w:val="00423FBF"/>
    <w:rsid w:val="004249D3"/>
    <w:rsid w:val="0042529F"/>
    <w:rsid w:val="00427E8C"/>
    <w:rsid w:val="004308CF"/>
    <w:rsid w:val="0043096E"/>
    <w:rsid w:val="00430AA6"/>
    <w:rsid w:val="004311A1"/>
    <w:rsid w:val="00431D2C"/>
    <w:rsid w:val="0043269F"/>
    <w:rsid w:val="00433073"/>
    <w:rsid w:val="00433531"/>
    <w:rsid w:val="004335AE"/>
    <w:rsid w:val="00433615"/>
    <w:rsid w:val="00433AF9"/>
    <w:rsid w:val="00434101"/>
    <w:rsid w:val="004341A7"/>
    <w:rsid w:val="00434311"/>
    <w:rsid w:val="00434F7A"/>
    <w:rsid w:val="00434F91"/>
    <w:rsid w:val="00434FC0"/>
    <w:rsid w:val="00435F3C"/>
    <w:rsid w:val="00436605"/>
    <w:rsid w:val="0043714C"/>
    <w:rsid w:val="004373D1"/>
    <w:rsid w:val="00437ECF"/>
    <w:rsid w:val="00440156"/>
    <w:rsid w:val="00440A43"/>
    <w:rsid w:val="00441103"/>
    <w:rsid w:val="00441870"/>
    <w:rsid w:val="00441F27"/>
    <w:rsid w:val="00442562"/>
    <w:rsid w:val="004426CB"/>
    <w:rsid w:val="00443270"/>
    <w:rsid w:val="00443490"/>
    <w:rsid w:val="00443535"/>
    <w:rsid w:val="004437EE"/>
    <w:rsid w:val="00443C6F"/>
    <w:rsid w:val="00445D48"/>
    <w:rsid w:val="00445DA0"/>
    <w:rsid w:val="00446608"/>
    <w:rsid w:val="0044660A"/>
    <w:rsid w:val="00446752"/>
    <w:rsid w:val="00451064"/>
    <w:rsid w:val="004510A0"/>
    <w:rsid w:val="0045326E"/>
    <w:rsid w:val="00453959"/>
    <w:rsid w:val="0045425A"/>
    <w:rsid w:val="00454F5A"/>
    <w:rsid w:val="0045509E"/>
    <w:rsid w:val="0045608F"/>
    <w:rsid w:val="004563F3"/>
    <w:rsid w:val="00456756"/>
    <w:rsid w:val="004569E4"/>
    <w:rsid w:val="00457047"/>
    <w:rsid w:val="00457BA4"/>
    <w:rsid w:val="00457F80"/>
    <w:rsid w:val="00460181"/>
    <w:rsid w:val="0046054F"/>
    <w:rsid w:val="00460EDA"/>
    <w:rsid w:val="00460F5A"/>
    <w:rsid w:val="004611B1"/>
    <w:rsid w:val="004618B5"/>
    <w:rsid w:val="004619FD"/>
    <w:rsid w:val="00462770"/>
    <w:rsid w:val="004634C1"/>
    <w:rsid w:val="004634D1"/>
    <w:rsid w:val="00463621"/>
    <w:rsid w:val="0046363E"/>
    <w:rsid w:val="004639FD"/>
    <w:rsid w:val="00464436"/>
    <w:rsid w:val="004652EB"/>
    <w:rsid w:val="00465A51"/>
    <w:rsid w:val="00465C4A"/>
    <w:rsid w:val="00465DAE"/>
    <w:rsid w:val="00466233"/>
    <w:rsid w:val="004665F8"/>
    <w:rsid w:val="004667BB"/>
    <w:rsid w:val="00467773"/>
    <w:rsid w:val="00467E8C"/>
    <w:rsid w:val="00467F4C"/>
    <w:rsid w:val="00470329"/>
    <w:rsid w:val="004714AD"/>
    <w:rsid w:val="00471C91"/>
    <w:rsid w:val="00472A49"/>
    <w:rsid w:val="00473187"/>
    <w:rsid w:val="00473628"/>
    <w:rsid w:val="00473746"/>
    <w:rsid w:val="00473C18"/>
    <w:rsid w:val="00474229"/>
    <w:rsid w:val="0047423F"/>
    <w:rsid w:val="0047532C"/>
    <w:rsid w:val="00476154"/>
    <w:rsid w:val="0047625C"/>
    <w:rsid w:val="00476EEF"/>
    <w:rsid w:val="00477660"/>
    <w:rsid w:val="00480194"/>
    <w:rsid w:val="004804FE"/>
    <w:rsid w:val="00480AC0"/>
    <w:rsid w:val="004813F1"/>
    <w:rsid w:val="004816D1"/>
    <w:rsid w:val="00482FF8"/>
    <w:rsid w:val="00483875"/>
    <w:rsid w:val="00483C42"/>
    <w:rsid w:val="004840AB"/>
    <w:rsid w:val="00484402"/>
    <w:rsid w:val="0048468B"/>
    <w:rsid w:val="004848D3"/>
    <w:rsid w:val="00484DAD"/>
    <w:rsid w:val="004855AD"/>
    <w:rsid w:val="00485776"/>
    <w:rsid w:val="00485CD9"/>
    <w:rsid w:val="00486D80"/>
    <w:rsid w:val="00487284"/>
    <w:rsid w:val="004878E3"/>
    <w:rsid w:val="00490842"/>
    <w:rsid w:val="00490962"/>
    <w:rsid w:val="004912C2"/>
    <w:rsid w:val="00491E2B"/>
    <w:rsid w:val="004924C1"/>
    <w:rsid w:val="004927B8"/>
    <w:rsid w:val="00492A70"/>
    <w:rsid w:val="00492C7D"/>
    <w:rsid w:val="00493682"/>
    <w:rsid w:val="00493AE9"/>
    <w:rsid w:val="00494486"/>
    <w:rsid w:val="00494750"/>
    <w:rsid w:val="0049492E"/>
    <w:rsid w:val="0049516E"/>
    <w:rsid w:val="0049574D"/>
    <w:rsid w:val="00495AB9"/>
    <w:rsid w:val="0049604E"/>
    <w:rsid w:val="00496559"/>
    <w:rsid w:val="00496B5D"/>
    <w:rsid w:val="004A0211"/>
    <w:rsid w:val="004A0605"/>
    <w:rsid w:val="004A0A17"/>
    <w:rsid w:val="004A0E91"/>
    <w:rsid w:val="004A1C2B"/>
    <w:rsid w:val="004A1F3C"/>
    <w:rsid w:val="004A2003"/>
    <w:rsid w:val="004A26A5"/>
    <w:rsid w:val="004A3187"/>
    <w:rsid w:val="004A3920"/>
    <w:rsid w:val="004A3B3F"/>
    <w:rsid w:val="004A3CA0"/>
    <w:rsid w:val="004A4198"/>
    <w:rsid w:val="004A4305"/>
    <w:rsid w:val="004A45BE"/>
    <w:rsid w:val="004A468A"/>
    <w:rsid w:val="004A4B61"/>
    <w:rsid w:val="004A51DA"/>
    <w:rsid w:val="004A5279"/>
    <w:rsid w:val="004A61E6"/>
    <w:rsid w:val="004A6611"/>
    <w:rsid w:val="004A6650"/>
    <w:rsid w:val="004A6A80"/>
    <w:rsid w:val="004A7054"/>
    <w:rsid w:val="004A7985"/>
    <w:rsid w:val="004B0991"/>
    <w:rsid w:val="004B0B00"/>
    <w:rsid w:val="004B25A1"/>
    <w:rsid w:val="004B25A4"/>
    <w:rsid w:val="004B28B5"/>
    <w:rsid w:val="004B30A3"/>
    <w:rsid w:val="004B4A68"/>
    <w:rsid w:val="004B4B22"/>
    <w:rsid w:val="004B4D00"/>
    <w:rsid w:val="004B57BC"/>
    <w:rsid w:val="004B5A97"/>
    <w:rsid w:val="004B6E13"/>
    <w:rsid w:val="004B72EA"/>
    <w:rsid w:val="004C01CB"/>
    <w:rsid w:val="004C03A2"/>
    <w:rsid w:val="004C1905"/>
    <w:rsid w:val="004C20E4"/>
    <w:rsid w:val="004C2748"/>
    <w:rsid w:val="004C3259"/>
    <w:rsid w:val="004C32AC"/>
    <w:rsid w:val="004C457B"/>
    <w:rsid w:val="004C48A2"/>
    <w:rsid w:val="004C4A3A"/>
    <w:rsid w:val="004C534D"/>
    <w:rsid w:val="004C5393"/>
    <w:rsid w:val="004C6A3B"/>
    <w:rsid w:val="004C6D97"/>
    <w:rsid w:val="004D0E15"/>
    <w:rsid w:val="004D0EE6"/>
    <w:rsid w:val="004D1321"/>
    <w:rsid w:val="004D1634"/>
    <w:rsid w:val="004D234B"/>
    <w:rsid w:val="004D3D45"/>
    <w:rsid w:val="004D5362"/>
    <w:rsid w:val="004D58BE"/>
    <w:rsid w:val="004D6C16"/>
    <w:rsid w:val="004D703F"/>
    <w:rsid w:val="004D7184"/>
    <w:rsid w:val="004D73E6"/>
    <w:rsid w:val="004D7CDD"/>
    <w:rsid w:val="004E28C6"/>
    <w:rsid w:val="004E2FCD"/>
    <w:rsid w:val="004E371B"/>
    <w:rsid w:val="004E4447"/>
    <w:rsid w:val="004E4634"/>
    <w:rsid w:val="004E472B"/>
    <w:rsid w:val="004E4C60"/>
    <w:rsid w:val="004E595C"/>
    <w:rsid w:val="004E621B"/>
    <w:rsid w:val="004E6287"/>
    <w:rsid w:val="004E6CAB"/>
    <w:rsid w:val="004E6D0B"/>
    <w:rsid w:val="004E710B"/>
    <w:rsid w:val="004F00FB"/>
    <w:rsid w:val="004F01FB"/>
    <w:rsid w:val="004F027D"/>
    <w:rsid w:val="004F0678"/>
    <w:rsid w:val="004F092A"/>
    <w:rsid w:val="004F0B44"/>
    <w:rsid w:val="004F0E62"/>
    <w:rsid w:val="004F12F4"/>
    <w:rsid w:val="004F1C31"/>
    <w:rsid w:val="004F253A"/>
    <w:rsid w:val="004F25E3"/>
    <w:rsid w:val="004F2947"/>
    <w:rsid w:val="004F38D3"/>
    <w:rsid w:val="004F3C82"/>
    <w:rsid w:val="004F3CEF"/>
    <w:rsid w:val="004F3D7E"/>
    <w:rsid w:val="004F46F8"/>
    <w:rsid w:val="004F57B8"/>
    <w:rsid w:val="004F594A"/>
    <w:rsid w:val="004F5CEE"/>
    <w:rsid w:val="004F6AFB"/>
    <w:rsid w:val="004F6EF8"/>
    <w:rsid w:val="004F7296"/>
    <w:rsid w:val="004F74B6"/>
    <w:rsid w:val="004F7CF8"/>
    <w:rsid w:val="005007B8"/>
    <w:rsid w:val="00500959"/>
    <w:rsid w:val="00500D39"/>
    <w:rsid w:val="00500DB9"/>
    <w:rsid w:val="0050102D"/>
    <w:rsid w:val="005015C0"/>
    <w:rsid w:val="0050199E"/>
    <w:rsid w:val="005019AD"/>
    <w:rsid w:val="00501EA2"/>
    <w:rsid w:val="0050211E"/>
    <w:rsid w:val="00502635"/>
    <w:rsid w:val="0050360A"/>
    <w:rsid w:val="00503BE9"/>
    <w:rsid w:val="0050447A"/>
    <w:rsid w:val="00504CF4"/>
    <w:rsid w:val="00504F74"/>
    <w:rsid w:val="0050511D"/>
    <w:rsid w:val="005051FB"/>
    <w:rsid w:val="005052F0"/>
    <w:rsid w:val="0050535F"/>
    <w:rsid w:val="00505D4D"/>
    <w:rsid w:val="0050663E"/>
    <w:rsid w:val="00506FAE"/>
    <w:rsid w:val="00510659"/>
    <w:rsid w:val="00510B92"/>
    <w:rsid w:val="00511414"/>
    <w:rsid w:val="00511ABD"/>
    <w:rsid w:val="00512202"/>
    <w:rsid w:val="005123C4"/>
    <w:rsid w:val="005127B3"/>
    <w:rsid w:val="00513376"/>
    <w:rsid w:val="0051350F"/>
    <w:rsid w:val="00513B26"/>
    <w:rsid w:val="00513F91"/>
    <w:rsid w:val="00514AE3"/>
    <w:rsid w:val="00514D3C"/>
    <w:rsid w:val="00514E4B"/>
    <w:rsid w:val="005158D1"/>
    <w:rsid w:val="00515AB3"/>
    <w:rsid w:val="00515ACA"/>
    <w:rsid w:val="00515F37"/>
    <w:rsid w:val="005165B3"/>
    <w:rsid w:val="00517467"/>
    <w:rsid w:val="00517C63"/>
    <w:rsid w:val="00517EAB"/>
    <w:rsid w:val="0052098B"/>
    <w:rsid w:val="00521250"/>
    <w:rsid w:val="00521581"/>
    <w:rsid w:val="005223D2"/>
    <w:rsid w:val="00522650"/>
    <w:rsid w:val="005228F2"/>
    <w:rsid w:val="00522C78"/>
    <w:rsid w:val="00522EC6"/>
    <w:rsid w:val="005232A3"/>
    <w:rsid w:val="00523A16"/>
    <w:rsid w:val="00523A25"/>
    <w:rsid w:val="00523DBF"/>
    <w:rsid w:val="00523E4A"/>
    <w:rsid w:val="00525A21"/>
    <w:rsid w:val="00525D26"/>
    <w:rsid w:val="00526352"/>
    <w:rsid w:val="005267C2"/>
    <w:rsid w:val="00526984"/>
    <w:rsid w:val="00526CD8"/>
    <w:rsid w:val="00526FC4"/>
    <w:rsid w:val="005272C8"/>
    <w:rsid w:val="00527D7F"/>
    <w:rsid w:val="0053026C"/>
    <w:rsid w:val="0053077A"/>
    <w:rsid w:val="005311C8"/>
    <w:rsid w:val="005315C2"/>
    <w:rsid w:val="0053164C"/>
    <w:rsid w:val="005316CD"/>
    <w:rsid w:val="0053373B"/>
    <w:rsid w:val="00533EC9"/>
    <w:rsid w:val="00533EE8"/>
    <w:rsid w:val="005340B9"/>
    <w:rsid w:val="00534CAF"/>
    <w:rsid w:val="00536A72"/>
    <w:rsid w:val="00536C78"/>
    <w:rsid w:val="00537BC9"/>
    <w:rsid w:val="00537D36"/>
    <w:rsid w:val="00540B9B"/>
    <w:rsid w:val="005413DC"/>
    <w:rsid w:val="005415F6"/>
    <w:rsid w:val="00541AED"/>
    <w:rsid w:val="00542126"/>
    <w:rsid w:val="00542AE0"/>
    <w:rsid w:val="00542C5D"/>
    <w:rsid w:val="0054312C"/>
    <w:rsid w:val="005436EE"/>
    <w:rsid w:val="0054457E"/>
    <w:rsid w:val="005454CF"/>
    <w:rsid w:val="005457C9"/>
    <w:rsid w:val="00546CAD"/>
    <w:rsid w:val="00547D70"/>
    <w:rsid w:val="00547FE9"/>
    <w:rsid w:val="005506CE"/>
    <w:rsid w:val="00551495"/>
    <w:rsid w:val="0055182A"/>
    <w:rsid w:val="0055192E"/>
    <w:rsid w:val="00552132"/>
    <w:rsid w:val="005525A7"/>
    <w:rsid w:val="005527D6"/>
    <w:rsid w:val="00552B75"/>
    <w:rsid w:val="00552E20"/>
    <w:rsid w:val="00552F0E"/>
    <w:rsid w:val="0055332F"/>
    <w:rsid w:val="0055392B"/>
    <w:rsid w:val="00554967"/>
    <w:rsid w:val="0055564A"/>
    <w:rsid w:val="00555DE5"/>
    <w:rsid w:val="00555E90"/>
    <w:rsid w:val="0055680A"/>
    <w:rsid w:val="00557891"/>
    <w:rsid w:val="0056039D"/>
    <w:rsid w:val="005606C9"/>
    <w:rsid w:val="00560BDA"/>
    <w:rsid w:val="00561DDF"/>
    <w:rsid w:val="00561FB2"/>
    <w:rsid w:val="005623B2"/>
    <w:rsid w:val="005626C6"/>
    <w:rsid w:val="005635B5"/>
    <w:rsid w:val="005637D2"/>
    <w:rsid w:val="005639AD"/>
    <w:rsid w:val="0056432B"/>
    <w:rsid w:val="00564EA2"/>
    <w:rsid w:val="00564FE2"/>
    <w:rsid w:val="005652F8"/>
    <w:rsid w:val="005653BF"/>
    <w:rsid w:val="00565565"/>
    <w:rsid w:val="005673B6"/>
    <w:rsid w:val="005702DE"/>
    <w:rsid w:val="005708B9"/>
    <w:rsid w:val="0057172C"/>
    <w:rsid w:val="00571887"/>
    <w:rsid w:val="00571945"/>
    <w:rsid w:val="00572606"/>
    <w:rsid w:val="005735D3"/>
    <w:rsid w:val="0057368F"/>
    <w:rsid w:val="00573E50"/>
    <w:rsid w:val="00574022"/>
    <w:rsid w:val="0057429B"/>
    <w:rsid w:val="0057485F"/>
    <w:rsid w:val="00575F02"/>
    <w:rsid w:val="005761D7"/>
    <w:rsid w:val="005762C9"/>
    <w:rsid w:val="00577606"/>
    <w:rsid w:val="00580960"/>
    <w:rsid w:val="0058121E"/>
    <w:rsid w:val="00581B31"/>
    <w:rsid w:val="00581BAD"/>
    <w:rsid w:val="00582EBC"/>
    <w:rsid w:val="005830DA"/>
    <w:rsid w:val="005844D8"/>
    <w:rsid w:val="005844FE"/>
    <w:rsid w:val="005848F1"/>
    <w:rsid w:val="00584D7D"/>
    <w:rsid w:val="005850C3"/>
    <w:rsid w:val="00585345"/>
    <w:rsid w:val="00585968"/>
    <w:rsid w:val="00587CF2"/>
    <w:rsid w:val="005922DA"/>
    <w:rsid w:val="005923C1"/>
    <w:rsid w:val="005923E0"/>
    <w:rsid w:val="00592516"/>
    <w:rsid w:val="00592E41"/>
    <w:rsid w:val="00593164"/>
    <w:rsid w:val="0059512A"/>
    <w:rsid w:val="005953B7"/>
    <w:rsid w:val="00595776"/>
    <w:rsid w:val="00595CDD"/>
    <w:rsid w:val="005966E9"/>
    <w:rsid w:val="00596AC9"/>
    <w:rsid w:val="005976CA"/>
    <w:rsid w:val="0059775A"/>
    <w:rsid w:val="005978A9"/>
    <w:rsid w:val="00597A86"/>
    <w:rsid w:val="00597C82"/>
    <w:rsid w:val="005A05BE"/>
    <w:rsid w:val="005A0A2F"/>
    <w:rsid w:val="005A0AEA"/>
    <w:rsid w:val="005A10FE"/>
    <w:rsid w:val="005A1350"/>
    <w:rsid w:val="005A1509"/>
    <w:rsid w:val="005A247D"/>
    <w:rsid w:val="005A258D"/>
    <w:rsid w:val="005A2C29"/>
    <w:rsid w:val="005A388B"/>
    <w:rsid w:val="005A3A65"/>
    <w:rsid w:val="005A3E8E"/>
    <w:rsid w:val="005A46F8"/>
    <w:rsid w:val="005A4AF4"/>
    <w:rsid w:val="005A4F38"/>
    <w:rsid w:val="005A6183"/>
    <w:rsid w:val="005A6D5F"/>
    <w:rsid w:val="005A6EC2"/>
    <w:rsid w:val="005A6F69"/>
    <w:rsid w:val="005A7336"/>
    <w:rsid w:val="005B08A5"/>
    <w:rsid w:val="005B092F"/>
    <w:rsid w:val="005B120F"/>
    <w:rsid w:val="005B1BAE"/>
    <w:rsid w:val="005B2613"/>
    <w:rsid w:val="005B27FD"/>
    <w:rsid w:val="005B2D92"/>
    <w:rsid w:val="005B3698"/>
    <w:rsid w:val="005B382B"/>
    <w:rsid w:val="005B39ED"/>
    <w:rsid w:val="005B4623"/>
    <w:rsid w:val="005B5277"/>
    <w:rsid w:val="005B5D1A"/>
    <w:rsid w:val="005B64D9"/>
    <w:rsid w:val="005B6A86"/>
    <w:rsid w:val="005B74CB"/>
    <w:rsid w:val="005B74CD"/>
    <w:rsid w:val="005B78A4"/>
    <w:rsid w:val="005C0454"/>
    <w:rsid w:val="005C0EFA"/>
    <w:rsid w:val="005C12BE"/>
    <w:rsid w:val="005C3148"/>
    <w:rsid w:val="005C3F18"/>
    <w:rsid w:val="005C43B6"/>
    <w:rsid w:val="005C49DD"/>
    <w:rsid w:val="005C53CA"/>
    <w:rsid w:val="005C56A8"/>
    <w:rsid w:val="005C5912"/>
    <w:rsid w:val="005C70DE"/>
    <w:rsid w:val="005C79F6"/>
    <w:rsid w:val="005C7AA8"/>
    <w:rsid w:val="005C7BD9"/>
    <w:rsid w:val="005C7D4D"/>
    <w:rsid w:val="005C7D57"/>
    <w:rsid w:val="005D04E2"/>
    <w:rsid w:val="005D0756"/>
    <w:rsid w:val="005D0914"/>
    <w:rsid w:val="005D0AAE"/>
    <w:rsid w:val="005D1104"/>
    <w:rsid w:val="005D1ADF"/>
    <w:rsid w:val="005D1BF6"/>
    <w:rsid w:val="005D1C4F"/>
    <w:rsid w:val="005D3251"/>
    <w:rsid w:val="005D33D5"/>
    <w:rsid w:val="005D3772"/>
    <w:rsid w:val="005D3BCF"/>
    <w:rsid w:val="005D3C1D"/>
    <w:rsid w:val="005D3EE7"/>
    <w:rsid w:val="005D48FF"/>
    <w:rsid w:val="005D4FBD"/>
    <w:rsid w:val="005D5174"/>
    <w:rsid w:val="005D53A4"/>
    <w:rsid w:val="005D58B9"/>
    <w:rsid w:val="005D6663"/>
    <w:rsid w:val="005D6BD4"/>
    <w:rsid w:val="005D74DD"/>
    <w:rsid w:val="005D79DF"/>
    <w:rsid w:val="005D7A10"/>
    <w:rsid w:val="005D7C60"/>
    <w:rsid w:val="005E0365"/>
    <w:rsid w:val="005E0A7A"/>
    <w:rsid w:val="005E0BDA"/>
    <w:rsid w:val="005E0FAD"/>
    <w:rsid w:val="005E11C7"/>
    <w:rsid w:val="005E19B3"/>
    <w:rsid w:val="005E1E70"/>
    <w:rsid w:val="005E33AB"/>
    <w:rsid w:val="005E40D8"/>
    <w:rsid w:val="005E44C6"/>
    <w:rsid w:val="005E4B79"/>
    <w:rsid w:val="005E5D99"/>
    <w:rsid w:val="005E60EE"/>
    <w:rsid w:val="005E76E1"/>
    <w:rsid w:val="005E786F"/>
    <w:rsid w:val="005F01EB"/>
    <w:rsid w:val="005F02BE"/>
    <w:rsid w:val="005F0782"/>
    <w:rsid w:val="005F0B99"/>
    <w:rsid w:val="005F16EC"/>
    <w:rsid w:val="005F1D1C"/>
    <w:rsid w:val="005F1DE9"/>
    <w:rsid w:val="005F2240"/>
    <w:rsid w:val="005F2FA2"/>
    <w:rsid w:val="005F3809"/>
    <w:rsid w:val="005F39C1"/>
    <w:rsid w:val="005F39C6"/>
    <w:rsid w:val="005F39E0"/>
    <w:rsid w:val="005F3DF6"/>
    <w:rsid w:val="005F3EB5"/>
    <w:rsid w:val="005F3F1F"/>
    <w:rsid w:val="005F3F2A"/>
    <w:rsid w:val="005F4C8E"/>
    <w:rsid w:val="005F4DFE"/>
    <w:rsid w:val="005F52FB"/>
    <w:rsid w:val="005F5877"/>
    <w:rsid w:val="005F5BD2"/>
    <w:rsid w:val="005F5D2A"/>
    <w:rsid w:val="005F5DFA"/>
    <w:rsid w:val="005F676F"/>
    <w:rsid w:val="005F7076"/>
    <w:rsid w:val="005F71C1"/>
    <w:rsid w:val="005F784B"/>
    <w:rsid w:val="005F7E3A"/>
    <w:rsid w:val="0060019E"/>
    <w:rsid w:val="00600E3D"/>
    <w:rsid w:val="00601AAC"/>
    <w:rsid w:val="00601CF8"/>
    <w:rsid w:val="00603CB3"/>
    <w:rsid w:val="00603CCD"/>
    <w:rsid w:val="00604883"/>
    <w:rsid w:val="00604AAA"/>
    <w:rsid w:val="00605631"/>
    <w:rsid w:val="0060592B"/>
    <w:rsid w:val="00606304"/>
    <w:rsid w:val="00606865"/>
    <w:rsid w:val="0060729C"/>
    <w:rsid w:val="006074F4"/>
    <w:rsid w:val="0060767F"/>
    <w:rsid w:val="006076CF"/>
    <w:rsid w:val="00607B90"/>
    <w:rsid w:val="006100D9"/>
    <w:rsid w:val="0061127B"/>
    <w:rsid w:val="00611717"/>
    <w:rsid w:val="006117B9"/>
    <w:rsid w:val="006125BA"/>
    <w:rsid w:val="00612864"/>
    <w:rsid w:val="0061303D"/>
    <w:rsid w:val="00614E6F"/>
    <w:rsid w:val="006152B6"/>
    <w:rsid w:val="00615CA6"/>
    <w:rsid w:val="00616C77"/>
    <w:rsid w:val="00616FF7"/>
    <w:rsid w:val="00617188"/>
    <w:rsid w:val="00617D63"/>
    <w:rsid w:val="00617FFB"/>
    <w:rsid w:val="00620FD5"/>
    <w:rsid w:val="00621387"/>
    <w:rsid w:val="00622267"/>
    <w:rsid w:val="006227E1"/>
    <w:rsid w:val="00622C5A"/>
    <w:rsid w:val="00622C65"/>
    <w:rsid w:val="00623101"/>
    <w:rsid w:val="006249F1"/>
    <w:rsid w:val="006252C8"/>
    <w:rsid w:val="006256EF"/>
    <w:rsid w:val="00625EAA"/>
    <w:rsid w:val="006261C9"/>
    <w:rsid w:val="0062637F"/>
    <w:rsid w:val="00626B63"/>
    <w:rsid w:val="00626E1B"/>
    <w:rsid w:val="006272D4"/>
    <w:rsid w:val="00627817"/>
    <w:rsid w:val="006306C4"/>
    <w:rsid w:val="00630A92"/>
    <w:rsid w:val="00630B4C"/>
    <w:rsid w:val="00631EF4"/>
    <w:rsid w:val="006324F0"/>
    <w:rsid w:val="00635653"/>
    <w:rsid w:val="006356CD"/>
    <w:rsid w:val="00635D8B"/>
    <w:rsid w:val="006375A4"/>
    <w:rsid w:val="006375AA"/>
    <w:rsid w:val="00637E22"/>
    <w:rsid w:val="00640213"/>
    <w:rsid w:val="00640F5B"/>
    <w:rsid w:val="00641731"/>
    <w:rsid w:val="00641C0D"/>
    <w:rsid w:val="00642B56"/>
    <w:rsid w:val="006435A6"/>
    <w:rsid w:val="0064389B"/>
    <w:rsid w:val="00643C1D"/>
    <w:rsid w:val="00643E60"/>
    <w:rsid w:val="00644F03"/>
    <w:rsid w:val="00645056"/>
    <w:rsid w:val="00645115"/>
    <w:rsid w:val="00645EE3"/>
    <w:rsid w:val="006471DA"/>
    <w:rsid w:val="00647264"/>
    <w:rsid w:val="00650380"/>
    <w:rsid w:val="0065134D"/>
    <w:rsid w:val="0065321A"/>
    <w:rsid w:val="00653B8C"/>
    <w:rsid w:val="00653DE0"/>
    <w:rsid w:val="006541AA"/>
    <w:rsid w:val="006543C7"/>
    <w:rsid w:val="00654423"/>
    <w:rsid w:val="0065468A"/>
    <w:rsid w:val="00654A1D"/>
    <w:rsid w:val="006602A0"/>
    <w:rsid w:val="00660CE0"/>
    <w:rsid w:val="00660E26"/>
    <w:rsid w:val="00661706"/>
    <w:rsid w:val="00661B48"/>
    <w:rsid w:val="00661EED"/>
    <w:rsid w:val="006624C0"/>
    <w:rsid w:val="00662D29"/>
    <w:rsid w:val="006644F1"/>
    <w:rsid w:val="00665098"/>
    <w:rsid w:val="006653CF"/>
    <w:rsid w:val="00665FF0"/>
    <w:rsid w:val="0066756B"/>
    <w:rsid w:val="00667E9D"/>
    <w:rsid w:val="00670667"/>
    <w:rsid w:val="0067071C"/>
    <w:rsid w:val="00670E0F"/>
    <w:rsid w:val="006713B6"/>
    <w:rsid w:val="00671457"/>
    <w:rsid w:val="00671C51"/>
    <w:rsid w:val="00671D05"/>
    <w:rsid w:val="00671E38"/>
    <w:rsid w:val="00673902"/>
    <w:rsid w:val="00673983"/>
    <w:rsid w:val="00673EA4"/>
    <w:rsid w:val="00674339"/>
    <w:rsid w:val="0067501D"/>
    <w:rsid w:val="00675695"/>
    <w:rsid w:val="006756C3"/>
    <w:rsid w:val="00675E68"/>
    <w:rsid w:val="00676CFC"/>
    <w:rsid w:val="00677064"/>
    <w:rsid w:val="00677486"/>
    <w:rsid w:val="0067788C"/>
    <w:rsid w:val="00677B77"/>
    <w:rsid w:val="00677C19"/>
    <w:rsid w:val="0068067A"/>
    <w:rsid w:val="0068072B"/>
    <w:rsid w:val="00680905"/>
    <w:rsid w:val="00680BE0"/>
    <w:rsid w:val="00681704"/>
    <w:rsid w:val="006818AA"/>
    <w:rsid w:val="00681F21"/>
    <w:rsid w:val="0068287D"/>
    <w:rsid w:val="00682BB1"/>
    <w:rsid w:val="0068307D"/>
    <w:rsid w:val="00683347"/>
    <w:rsid w:val="00683AB4"/>
    <w:rsid w:val="00684606"/>
    <w:rsid w:val="00684E88"/>
    <w:rsid w:val="006851C6"/>
    <w:rsid w:val="006851E5"/>
    <w:rsid w:val="00685A83"/>
    <w:rsid w:val="00686EA3"/>
    <w:rsid w:val="006872FD"/>
    <w:rsid w:val="0068786D"/>
    <w:rsid w:val="00687994"/>
    <w:rsid w:val="00687BB2"/>
    <w:rsid w:val="00687FC9"/>
    <w:rsid w:val="00690108"/>
    <w:rsid w:val="00690448"/>
    <w:rsid w:val="006908B4"/>
    <w:rsid w:val="00690E74"/>
    <w:rsid w:val="00691893"/>
    <w:rsid w:val="00691951"/>
    <w:rsid w:val="00692671"/>
    <w:rsid w:val="00692945"/>
    <w:rsid w:val="00692A73"/>
    <w:rsid w:val="0069332C"/>
    <w:rsid w:val="006936E8"/>
    <w:rsid w:val="00693ADA"/>
    <w:rsid w:val="00693CE7"/>
    <w:rsid w:val="00694936"/>
    <w:rsid w:val="00696758"/>
    <w:rsid w:val="006968B7"/>
    <w:rsid w:val="00696F6C"/>
    <w:rsid w:val="00697066"/>
    <w:rsid w:val="00697AF5"/>
    <w:rsid w:val="00697C00"/>
    <w:rsid w:val="00697E87"/>
    <w:rsid w:val="006A23EE"/>
    <w:rsid w:val="006A323B"/>
    <w:rsid w:val="006A34B2"/>
    <w:rsid w:val="006A364F"/>
    <w:rsid w:val="006A3FBE"/>
    <w:rsid w:val="006A4A87"/>
    <w:rsid w:val="006A574D"/>
    <w:rsid w:val="006A6553"/>
    <w:rsid w:val="006A6F81"/>
    <w:rsid w:val="006A71C0"/>
    <w:rsid w:val="006A7782"/>
    <w:rsid w:val="006A7C99"/>
    <w:rsid w:val="006B0C26"/>
    <w:rsid w:val="006B0C33"/>
    <w:rsid w:val="006B0E0A"/>
    <w:rsid w:val="006B0FE8"/>
    <w:rsid w:val="006B1017"/>
    <w:rsid w:val="006B1444"/>
    <w:rsid w:val="006B1FB8"/>
    <w:rsid w:val="006B2738"/>
    <w:rsid w:val="006B2EAE"/>
    <w:rsid w:val="006B351E"/>
    <w:rsid w:val="006B371F"/>
    <w:rsid w:val="006B3790"/>
    <w:rsid w:val="006B417F"/>
    <w:rsid w:val="006B5E93"/>
    <w:rsid w:val="006B6DBE"/>
    <w:rsid w:val="006B72F5"/>
    <w:rsid w:val="006B74F1"/>
    <w:rsid w:val="006B753A"/>
    <w:rsid w:val="006B762E"/>
    <w:rsid w:val="006B7BB1"/>
    <w:rsid w:val="006B7BF2"/>
    <w:rsid w:val="006B7CFE"/>
    <w:rsid w:val="006B7DE7"/>
    <w:rsid w:val="006B7E43"/>
    <w:rsid w:val="006C0518"/>
    <w:rsid w:val="006C147D"/>
    <w:rsid w:val="006C1B5A"/>
    <w:rsid w:val="006C20E5"/>
    <w:rsid w:val="006C2159"/>
    <w:rsid w:val="006C2965"/>
    <w:rsid w:val="006C2D02"/>
    <w:rsid w:val="006C3275"/>
    <w:rsid w:val="006C4443"/>
    <w:rsid w:val="006C4E62"/>
    <w:rsid w:val="006C5053"/>
    <w:rsid w:val="006C51D0"/>
    <w:rsid w:val="006C53F1"/>
    <w:rsid w:val="006C5F37"/>
    <w:rsid w:val="006C7BDF"/>
    <w:rsid w:val="006D1182"/>
    <w:rsid w:val="006D11B8"/>
    <w:rsid w:val="006D153D"/>
    <w:rsid w:val="006D161A"/>
    <w:rsid w:val="006D1DB5"/>
    <w:rsid w:val="006D1F2F"/>
    <w:rsid w:val="006D3EB5"/>
    <w:rsid w:val="006D4C9C"/>
    <w:rsid w:val="006D5359"/>
    <w:rsid w:val="006D59B8"/>
    <w:rsid w:val="006D59D5"/>
    <w:rsid w:val="006D5C45"/>
    <w:rsid w:val="006D6601"/>
    <w:rsid w:val="006D7732"/>
    <w:rsid w:val="006E03E5"/>
    <w:rsid w:val="006E0C91"/>
    <w:rsid w:val="006E14A5"/>
    <w:rsid w:val="006E14BD"/>
    <w:rsid w:val="006E158C"/>
    <w:rsid w:val="006E1A55"/>
    <w:rsid w:val="006E252B"/>
    <w:rsid w:val="006E253F"/>
    <w:rsid w:val="006E2E33"/>
    <w:rsid w:val="006E44AF"/>
    <w:rsid w:val="006E4608"/>
    <w:rsid w:val="006E4740"/>
    <w:rsid w:val="006E5699"/>
    <w:rsid w:val="006E576D"/>
    <w:rsid w:val="006E57A7"/>
    <w:rsid w:val="006E60FC"/>
    <w:rsid w:val="006E67A1"/>
    <w:rsid w:val="006E715D"/>
    <w:rsid w:val="006E7E71"/>
    <w:rsid w:val="006E7ED0"/>
    <w:rsid w:val="006E7FAC"/>
    <w:rsid w:val="006F0821"/>
    <w:rsid w:val="006F164D"/>
    <w:rsid w:val="006F1EC8"/>
    <w:rsid w:val="006F1EE2"/>
    <w:rsid w:val="006F2150"/>
    <w:rsid w:val="006F2470"/>
    <w:rsid w:val="006F27D9"/>
    <w:rsid w:val="006F2B07"/>
    <w:rsid w:val="006F33D1"/>
    <w:rsid w:val="006F3CBB"/>
    <w:rsid w:val="006F41AE"/>
    <w:rsid w:val="006F429F"/>
    <w:rsid w:val="006F4A30"/>
    <w:rsid w:val="006F4DCC"/>
    <w:rsid w:val="006F4F3D"/>
    <w:rsid w:val="006F537F"/>
    <w:rsid w:val="006F58CE"/>
    <w:rsid w:val="006F5BE4"/>
    <w:rsid w:val="006F5C6C"/>
    <w:rsid w:val="006F65B5"/>
    <w:rsid w:val="006F667A"/>
    <w:rsid w:val="006F67FB"/>
    <w:rsid w:val="006F6FCA"/>
    <w:rsid w:val="006F732F"/>
    <w:rsid w:val="006F75FD"/>
    <w:rsid w:val="006F78A3"/>
    <w:rsid w:val="007003EB"/>
    <w:rsid w:val="00700BFF"/>
    <w:rsid w:val="0070195D"/>
    <w:rsid w:val="00701AB2"/>
    <w:rsid w:val="007026E3"/>
    <w:rsid w:val="007029B9"/>
    <w:rsid w:val="00702F8E"/>
    <w:rsid w:val="007031CD"/>
    <w:rsid w:val="0070361F"/>
    <w:rsid w:val="00703BD8"/>
    <w:rsid w:val="00703E23"/>
    <w:rsid w:val="00703EA0"/>
    <w:rsid w:val="00705C3D"/>
    <w:rsid w:val="00705C6C"/>
    <w:rsid w:val="0070627C"/>
    <w:rsid w:val="007074E7"/>
    <w:rsid w:val="00707B10"/>
    <w:rsid w:val="00707FF2"/>
    <w:rsid w:val="007109C5"/>
    <w:rsid w:val="00710E85"/>
    <w:rsid w:val="00710FE7"/>
    <w:rsid w:val="0071142F"/>
    <w:rsid w:val="007117AB"/>
    <w:rsid w:val="00711E9C"/>
    <w:rsid w:val="00711FC2"/>
    <w:rsid w:val="0071223F"/>
    <w:rsid w:val="007128BE"/>
    <w:rsid w:val="00712ACB"/>
    <w:rsid w:val="00712D24"/>
    <w:rsid w:val="00712FE1"/>
    <w:rsid w:val="007144F4"/>
    <w:rsid w:val="0071468F"/>
    <w:rsid w:val="00715072"/>
    <w:rsid w:val="00715ABA"/>
    <w:rsid w:val="00715DEA"/>
    <w:rsid w:val="00716387"/>
    <w:rsid w:val="00717884"/>
    <w:rsid w:val="00717CBE"/>
    <w:rsid w:val="00720404"/>
    <w:rsid w:val="00720A6E"/>
    <w:rsid w:val="007216EF"/>
    <w:rsid w:val="00722779"/>
    <w:rsid w:val="00722DAC"/>
    <w:rsid w:val="007233B2"/>
    <w:rsid w:val="0072373F"/>
    <w:rsid w:val="0072411E"/>
    <w:rsid w:val="00724243"/>
    <w:rsid w:val="007242D7"/>
    <w:rsid w:val="00724EFD"/>
    <w:rsid w:val="00725197"/>
    <w:rsid w:val="00725D18"/>
    <w:rsid w:val="00725DEE"/>
    <w:rsid w:val="00726440"/>
    <w:rsid w:val="007268C3"/>
    <w:rsid w:val="007271B0"/>
    <w:rsid w:val="007278A2"/>
    <w:rsid w:val="00727D29"/>
    <w:rsid w:val="00727DC1"/>
    <w:rsid w:val="00727F96"/>
    <w:rsid w:val="00730800"/>
    <w:rsid w:val="007311A3"/>
    <w:rsid w:val="00731E2D"/>
    <w:rsid w:val="007324EB"/>
    <w:rsid w:val="00732809"/>
    <w:rsid w:val="007329CF"/>
    <w:rsid w:val="00733385"/>
    <w:rsid w:val="00733758"/>
    <w:rsid w:val="0073424F"/>
    <w:rsid w:val="00734F24"/>
    <w:rsid w:val="00735449"/>
    <w:rsid w:val="00735875"/>
    <w:rsid w:val="007363D1"/>
    <w:rsid w:val="007379AD"/>
    <w:rsid w:val="00737E27"/>
    <w:rsid w:val="007401E0"/>
    <w:rsid w:val="00741758"/>
    <w:rsid w:val="00742A68"/>
    <w:rsid w:val="007431E3"/>
    <w:rsid w:val="007432CB"/>
    <w:rsid w:val="0074360D"/>
    <w:rsid w:val="00744544"/>
    <w:rsid w:val="007446F3"/>
    <w:rsid w:val="00744A26"/>
    <w:rsid w:val="00745145"/>
    <w:rsid w:val="007458CB"/>
    <w:rsid w:val="0074597D"/>
    <w:rsid w:val="00745DAB"/>
    <w:rsid w:val="00746127"/>
    <w:rsid w:val="00746DFF"/>
    <w:rsid w:val="00746F64"/>
    <w:rsid w:val="007474AB"/>
    <w:rsid w:val="007475D7"/>
    <w:rsid w:val="00747F86"/>
    <w:rsid w:val="00750442"/>
    <w:rsid w:val="00750710"/>
    <w:rsid w:val="00751B0F"/>
    <w:rsid w:val="00752EE7"/>
    <w:rsid w:val="00752F79"/>
    <w:rsid w:val="007533E3"/>
    <w:rsid w:val="007539CF"/>
    <w:rsid w:val="00754254"/>
    <w:rsid w:val="00754619"/>
    <w:rsid w:val="007546C6"/>
    <w:rsid w:val="00754A92"/>
    <w:rsid w:val="007550A6"/>
    <w:rsid w:val="00755956"/>
    <w:rsid w:val="00755DE2"/>
    <w:rsid w:val="0075602F"/>
    <w:rsid w:val="0075603B"/>
    <w:rsid w:val="0075628D"/>
    <w:rsid w:val="007566D7"/>
    <w:rsid w:val="00756C62"/>
    <w:rsid w:val="007572C9"/>
    <w:rsid w:val="007574AB"/>
    <w:rsid w:val="007603F4"/>
    <w:rsid w:val="007618F4"/>
    <w:rsid w:val="00762F74"/>
    <w:rsid w:val="0076307C"/>
    <w:rsid w:val="00763093"/>
    <w:rsid w:val="0076315B"/>
    <w:rsid w:val="00763282"/>
    <w:rsid w:val="007632AA"/>
    <w:rsid w:val="0076385C"/>
    <w:rsid w:val="007646DF"/>
    <w:rsid w:val="00764F15"/>
    <w:rsid w:val="00764F93"/>
    <w:rsid w:val="0076509A"/>
    <w:rsid w:val="00765B24"/>
    <w:rsid w:val="00765CF2"/>
    <w:rsid w:val="00765F39"/>
    <w:rsid w:val="007666ED"/>
    <w:rsid w:val="0076678A"/>
    <w:rsid w:val="00767498"/>
    <w:rsid w:val="00770605"/>
    <w:rsid w:val="00770CDB"/>
    <w:rsid w:val="00770EF5"/>
    <w:rsid w:val="00771377"/>
    <w:rsid w:val="0077173D"/>
    <w:rsid w:val="007718B4"/>
    <w:rsid w:val="00771EA2"/>
    <w:rsid w:val="007721A1"/>
    <w:rsid w:val="007728C6"/>
    <w:rsid w:val="00772FCE"/>
    <w:rsid w:val="0077322E"/>
    <w:rsid w:val="007736EF"/>
    <w:rsid w:val="00773A7A"/>
    <w:rsid w:val="0077411D"/>
    <w:rsid w:val="007746D6"/>
    <w:rsid w:val="00774C1F"/>
    <w:rsid w:val="00774E5B"/>
    <w:rsid w:val="00774EF8"/>
    <w:rsid w:val="00775B74"/>
    <w:rsid w:val="007768A9"/>
    <w:rsid w:val="00776BE5"/>
    <w:rsid w:val="0077745E"/>
    <w:rsid w:val="00777660"/>
    <w:rsid w:val="00777EF2"/>
    <w:rsid w:val="007802A8"/>
    <w:rsid w:val="007805C4"/>
    <w:rsid w:val="00780EEE"/>
    <w:rsid w:val="007817EA"/>
    <w:rsid w:val="00781817"/>
    <w:rsid w:val="00781C6F"/>
    <w:rsid w:val="0078203F"/>
    <w:rsid w:val="00782724"/>
    <w:rsid w:val="0078373F"/>
    <w:rsid w:val="00783BAB"/>
    <w:rsid w:val="00783C99"/>
    <w:rsid w:val="0078454A"/>
    <w:rsid w:val="00784E9F"/>
    <w:rsid w:val="007854A1"/>
    <w:rsid w:val="007857D2"/>
    <w:rsid w:val="00785BE3"/>
    <w:rsid w:val="00785D30"/>
    <w:rsid w:val="00786055"/>
    <w:rsid w:val="007868F7"/>
    <w:rsid w:val="00787845"/>
    <w:rsid w:val="00787B0A"/>
    <w:rsid w:val="00787ED1"/>
    <w:rsid w:val="00787F96"/>
    <w:rsid w:val="007901B7"/>
    <w:rsid w:val="007909A3"/>
    <w:rsid w:val="007917AE"/>
    <w:rsid w:val="00791F23"/>
    <w:rsid w:val="00792BBC"/>
    <w:rsid w:val="00792CF5"/>
    <w:rsid w:val="0079341E"/>
    <w:rsid w:val="0079395D"/>
    <w:rsid w:val="0079446F"/>
    <w:rsid w:val="00794801"/>
    <w:rsid w:val="00794A69"/>
    <w:rsid w:val="00794F0C"/>
    <w:rsid w:val="00795CC5"/>
    <w:rsid w:val="00795D75"/>
    <w:rsid w:val="0079608F"/>
    <w:rsid w:val="00796B73"/>
    <w:rsid w:val="007973F2"/>
    <w:rsid w:val="007977BB"/>
    <w:rsid w:val="00797FBC"/>
    <w:rsid w:val="007A15F8"/>
    <w:rsid w:val="007A1D24"/>
    <w:rsid w:val="007A24B7"/>
    <w:rsid w:val="007A2DDC"/>
    <w:rsid w:val="007A311D"/>
    <w:rsid w:val="007A373A"/>
    <w:rsid w:val="007A427A"/>
    <w:rsid w:val="007A447C"/>
    <w:rsid w:val="007A5FF6"/>
    <w:rsid w:val="007A6BDD"/>
    <w:rsid w:val="007A6DF8"/>
    <w:rsid w:val="007A79F8"/>
    <w:rsid w:val="007A7E73"/>
    <w:rsid w:val="007B0A4E"/>
    <w:rsid w:val="007B10C1"/>
    <w:rsid w:val="007B1360"/>
    <w:rsid w:val="007B1BDF"/>
    <w:rsid w:val="007B1FFE"/>
    <w:rsid w:val="007B201F"/>
    <w:rsid w:val="007B208B"/>
    <w:rsid w:val="007B25B9"/>
    <w:rsid w:val="007B3F17"/>
    <w:rsid w:val="007B49E2"/>
    <w:rsid w:val="007B4F7F"/>
    <w:rsid w:val="007B5835"/>
    <w:rsid w:val="007B5900"/>
    <w:rsid w:val="007B5976"/>
    <w:rsid w:val="007B683C"/>
    <w:rsid w:val="007B6F70"/>
    <w:rsid w:val="007B7A2A"/>
    <w:rsid w:val="007B7C6B"/>
    <w:rsid w:val="007C06DC"/>
    <w:rsid w:val="007C0BFE"/>
    <w:rsid w:val="007C0EE2"/>
    <w:rsid w:val="007C1302"/>
    <w:rsid w:val="007C170B"/>
    <w:rsid w:val="007C1BDF"/>
    <w:rsid w:val="007C2076"/>
    <w:rsid w:val="007C24CD"/>
    <w:rsid w:val="007C2747"/>
    <w:rsid w:val="007C30F8"/>
    <w:rsid w:val="007C39EB"/>
    <w:rsid w:val="007C3FD3"/>
    <w:rsid w:val="007C4778"/>
    <w:rsid w:val="007C4A02"/>
    <w:rsid w:val="007C560A"/>
    <w:rsid w:val="007C58B0"/>
    <w:rsid w:val="007C5957"/>
    <w:rsid w:val="007C5B22"/>
    <w:rsid w:val="007C6105"/>
    <w:rsid w:val="007C6D54"/>
    <w:rsid w:val="007C7256"/>
    <w:rsid w:val="007C73DA"/>
    <w:rsid w:val="007C7887"/>
    <w:rsid w:val="007D00FF"/>
    <w:rsid w:val="007D01AD"/>
    <w:rsid w:val="007D0451"/>
    <w:rsid w:val="007D1748"/>
    <w:rsid w:val="007D1DBB"/>
    <w:rsid w:val="007D2202"/>
    <w:rsid w:val="007D227F"/>
    <w:rsid w:val="007D2343"/>
    <w:rsid w:val="007D2885"/>
    <w:rsid w:val="007D30D2"/>
    <w:rsid w:val="007D3AC2"/>
    <w:rsid w:val="007D3B73"/>
    <w:rsid w:val="007D5189"/>
    <w:rsid w:val="007D5679"/>
    <w:rsid w:val="007D6162"/>
    <w:rsid w:val="007D7AE9"/>
    <w:rsid w:val="007E02C0"/>
    <w:rsid w:val="007E0B7A"/>
    <w:rsid w:val="007E0DFD"/>
    <w:rsid w:val="007E11B0"/>
    <w:rsid w:val="007E1DE5"/>
    <w:rsid w:val="007E238F"/>
    <w:rsid w:val="007E2503"/>
    <w:rsid w:val="007E267A"/>
    <w:rsid w:val="007E3096"/>
    <w:rsid w:val="007E37EB"/>
    <w:rsid w:val="007E3913"/>
    <w:rsid w:val="007E51E8"/>
    <w:rsid w:val="007E5254"/>
    <w:rsid w:val="007E55F3"/>
    <w:rsid w:val="007E5672"/>
    <w:rsid w:val="007E570B"/>
    <w:rsid w:val="007E5D5E"/>
    <w:rsid w:val="007E5DE8"/>
    <w:rsid w:val="007E5E51"/>
    <w:rsid w:val="007E5F7A"/>
    <w:rsid w:val="007E6762"/>
    <w:rsid w:val="007E714A"/>
    <w:rsid w:val="007E7671"/>
    <w:rsid w:val="007F037C"/>
    <w:rsid w:val="007F03E4"/>
    <w:rsid w:val="007F0410"/>
    <w:rsid w:val="007F06ED"/>
    <w:rsid w:val="007F0A80"/>
    <w:rsid w:val="007F0B33"/>
    <w:rsid w:val="007F0D19"/>
    <w:rsid w:val="007F11D9"/>
    <w:rsid w:val="007F1B78"/>
    <w:rsid w:val="007F1F39"/>
    <w:rsid w:val="007F2038"/>
    <w:rsid w:val="007F203B"/>
    <w:rsid w:val="007F2124"/>
    <w:rsid w:val="007F2262"/>
    <w:rsid w:val="007F2518"/>
    <w:rsid w:val="007F260C"/>
    <w:rsid w:val="007F2883"/>
    <w:rsid w:val="007F2E5C"/>
    <w:rsid w:val="007F3241"/>
    <w:rsid w:val="007F3529"/>
    <w:rsid w:val="007F3DB4"/>
    <w:rsid w:val="007F423B"/>
    <w:rsid w:val="007F458E"/>
    <w:rsid w:val="007F5DAA"/>
    <w:rsid w:val="007F62B3"/>
    <w:rsid w:val="007F645F"/>
    <w:rsid w:val="007F6461"/>
    <w:rsid w:val="007F67B4"/>
    <w:rsid w:val="007F7828"/>
    <w:rsid w:val="007F793F"/>
    <w:rsid w:val="0080022C"/>
    <w:rsid w:val="00800893"/>
    <w:rsid w:val="00800F3E"/>
    <w:rsid w:val="0080109C"/>
    <w:rsid w:val="00801B15"/>
    <w:rsid w:val="00801D4F"/>
    <w:rsid w:val="00802979"/>
    <w:rsid w:val="00802A97"/>
    <w:rsid w:val="0080344E"/>
    <w:rsid w:val="00803942"/>
    <w:rsid w:val="008039DB"/>
    <w:rsid w:val="00803D3A"/>
    <w:rsid w:val="008053C5"/>
    <w:rsid w:val="00805DFE"/>
    <w:rsid w:val="00806C5F"/>
    <w:rsid w:val="00806CB2"/>
    <w:rsid w:val="00806F4F"/>
    <w:rsid w:val="00807571"/>
    <w:rsid w:val="00807617"/>
    <w:rsid w:val="00807EE0"/>
    <w:rsid w:val="0081077E"/>
    <w:rsid w:val="00810A1C"/>
    <w:rsid w:val="00810D00"/>
    <w:rsid w:val="00811B6C"/>
    <w:rsid w:val="00811C35"/>
    <w:rsid w:val="008122B6"/>
    <w:rsid w:val="008122EE"/>
    <w:rsid w:val="00812686"/>
    <w:rsid w:val="00812C13"/>
    <w:rsid w:val="00813026"/>
    <w:rsid w:val="00813027"/>
    <w:rsid w:val="00813B1D"/>
    <w:rsid w:val="00813B72"/>
    <w:rsid w:val="00813CF8"/>
    <w:rsid w:val="00814225"/>
    <w:rsid w:val="008148F4"/>
    <w:rsid w:val="00815221"/>
    <w:rsid w:val="00815251"/>
    <w:rsid w:val="00816FFE"/>
    <w:rsid w:val="008173AC"/>
    <w:rsid w:val="00817423"/>
    <w:rsid w:val="008177E9"/>
    <w:rsid w:val="00817E58"/>
    <w:rsid w:val="00820C67"/>
    <w:rsid w:val="00821760"/>
    <w:rsid w:val="00821F68"/>
    <w:rsid w:val="00822262"/>
    <w:rsid w:val="00822426"/>
    <w:rsid w:val="008229F5"/>
    <w:rsid w:val="00823212"/>
    <w:rsid w:val="00823321"/>
    <w:rsid w:val="00823901"/>
    <w:rsid w:val="00824C8B"/>
    <w:rsid w:val="00824EA5"/>
    <w:rsid w:val="00825DEA"/>
    <w:rsid w:val="00826463"/>
    <w:rsid w:val="00826CB4"/>
    <w:rsid w:val="0082779E"/>
    <w:rsid w:val="00827E4C"/>
    <w:rsid w:val="008304E2"/>
    <w:rsid w:val="00831536"/>
    <w:rsid w:val="008319C2"/>
    <w:rsid w:val="0083207C"/>
    <w:rsid w:val="008326A9"/>
    <w:rsid w:val="0083278C"/>
    <w:rsid w:val="00832B72"/>
    <w:rsid w:val="008330E7"/>
    <w:rsid w:val="00833255"/>
    <w:rsid w:val="00833FDE"/>
    <w:rsid w:val="0083457A"/>
    <w:rsid w:val="0083546F"/>
    <w:rsid w:val="008354DB"/>
    <w:rsid w:val="00835789"/>
    <w:rsid w:val="008357CB"/>
    <w:rsid w:val="00835C0F"/>
    <w:rsid w:val="00835F54"/>
    <w:rsid w:val="008362F3"/>
    <w:rsid w:val="00836E6B"/>
    <w:rsid w:val="0084007F"/>
    <w:rsid w:val="00840D9C"/>
    <w:rsid w:val="00840F23"/>
    <w:rsid w:val="008412FD"/>
    <w:rsid w:val="008413CF"/>
    <w:rsid w:val="0084221B"/>
    <w:rsid w:val="00842654"/>
    <w:rsid w:val="00843A36"/>
    <w:rsid w:val="00843ECC"/>
    <w:rsid w:val="008441D9"/>
    <w:rsid w:val="00844D59"/>
    <w:rsid w:val="00845CF9"/>
    <w:rsid w:val="0084645B"/>
    <w:rsid w:val="008465BB"/>
    <w:rsid w:val="00846635"/>
    <w:rsid w:val="008468CD"/>
    <w:rsid w:val="00846AEA"/>
    <w:rsid w:val="00846BEF"/>
    <w:rsid w:val="00847445"/>
    <w:rsid w:val="00847E2E"/>
    <w:rsid w:val="0085128C"/>
    <w:rsid w:val="00851433"/>
    <w:rsid w:val="00851B6C"/>
    <w:rsid w:val="00851E2D"/>
    <w:rsid w:val="0085241B"/>
    <w:rsid w:val="00852AED"/>
    <w:rsid w:val="00852C76"/>
    <w:rsid w:val="00852D04"/>
    <w:rsid w:val="0085373C"/>
    <w:rsid w:val="008542A3"/>
    <w:rsid w:val="0085495D"/>
    <w:rsid w:val="008554E7"/>
    <w:rsid w:val="008558B8"/>
    <w:rsid w:val="00855925"/>
    <w:rsid w:val="00855A52"/>
    <w:rsid w:val="00855B20"/>
    <w:rsid w:val="00855E8E"/>
    <w:rsid w:val="00855F0A"/>
    <w:rsid w:val="00856019"/>
    <w:rsid w:val="008569C2"/>
    <w:rsid w:val="00856DFE"/>
    <w:rsid w:val="00857AB4"/>
    <w:rsid w:val="00857E58"/>
    <w:rsid w:val="008601D4"/>
    <w:rsid w:val="00860ABC"/>
    <w:rsid w:val="00860DC6"/>
    <w:rsid w:val="00860E7F"/>
    <w:rsid w:val="008610FD"/>
    <w:rsid w:val="0086122F"/>
    <w:rsid w:val="008627BD"/>
    <w:rsid w:val="00862812"/>
    <w:rsid w:val="008630B6"/>
    <w:rsid w:val="008632E0"/>
    <w:rsid w:val="00863F35"/>
    <w:rsid w:val="00863FA7"/>
    <w:rsid w:val="008642D5"/>
    <w:rsid w:val="0086430D"/>
    <w:rsid w:val="008644D5"/>
    <w:rsid w:val="00864684"/>
    <w:rsid w:val="00864B7E"/>
    <w:rsid w:val="00865222"/>
    <w:rsid w:val="0086593E"/>
    <w:rsid w:val="00865AA0"/>
    <w:rsid w:val="008662F5"/>
    <w:rsid w:val="008664C2"/>
    <w:rsid w:val="00866A4E"/>
    <w:rsid w:val="00867181"/>
    <w:rsid w:val="008671B0"/>
    <w:rsid w:val="008674F5"/>
    <w:rsid w:val="008677E4"/>
    <w:rsid w:val="0086791F"/>
    <w:rsid w:val="00867F98"/>
    <w:rsid w:val="00870A11"/>
    <w:rsid w:val="008712E5"/>
    <w:rsid w:val="00871AEB"/>
    <w:rsid w:val="0087236E"/>
    <w:rsid w:val="008726DD"/>
    <w:rsid w:val="008726E3"/>
    <w:rsid w:val="00872A4D"/>
    <w:rsid w:val="00872CE1"/>
    <w:rsid w:val="00872E3E"/>
    <w:rsid w:val="00873074"/>
    <w:rsid w:val="0087324C"/>
    <w:rsid w:val="008735B3"/>
    <w:rsid w:val="00873818"/>
    <w:rsid w:val="00873FE1"/>
    <w:rsid w:val="008742F0"/>
    <w:rsid w:val="00874896"/>
    <w:rsid w:val="008748B2"/>
    <w:rsid w:val="00874F90"/>
    <w:rsid w:val="00875238"/>
    <w:rsid w:val="00875635"/>
    <w:rsid w:val="00875838"/>
    <w:rsid w:val="00875C33"/>
    <w:rsid w:val="00875F1A"/>
    <w:rsid w:val="0087602D"/>
    <w:rsid w:val="00876105"/>
    <w:rsid w:val="008766FE"/>
    <w:rsid w:val="00877049"/>
    <w:rsid w:val="0088004A"/>
    <w:rsid w:val="00880927"/>
    <w:rsid w:val="00881559"/>
    <w:rsid w:val="00881B1F"/>
    <w:rsid w:val="008829E4"/>
    <w:rsid w:val="008830FF"/>
    <w:rsid w:val="00883B71"/>
    <w:rsid w:val="00883D15"/>
    <w:rsid w:val="0088407B"/>
    <w:rsid w:val="00884394"/>
    <w:rsid w:val="00884BFB"/>
    <w:rsid w:val="00885848"/>
    <w:rsid w:val="008859A5"/>
    <w:rsid w:val="00885D88"/>
    <w:rsid w:val="008861C0"/>
    <w:rsid w:val="00886827"/>
    <w:rsid w:val="00887E62"/>
    <w:rsid w:val="008902A4"/>
    <w:rsid w:val="008916C0"/>
    <w:rsid w:val="00891922"/>
    <w:rsid w:val="00891A57"/>
    <w:rsid w:val="008923C3"/>
    <w:rsid w:val="00892899"/>
    <w:rsid w:val="00892D5C"/>
    <w:rsid w:val="008931D8"/>
    <w:rsid w:val="00893456"/>
    <w:rsid w:val="008940B9"/>
    <w:rsid w:val="00894604"/>
    <w:rsid w:val="00894A31"/>
    <w:rsid w:val="00894DD1"/>
    <w:rsid w:val="00895695"/>
    <w:rsid w:val="008961DF"/>
    <w:rsid w:val="008961EF"/>
    <w:rsid w:val="0089687E"/>
    <w:rsid w:val="00896A74"/>
    <w:rsid w:val="00897103"/>
    <w:rsid w:val="0089792D"/>
    <w:rsid w:val="00897F23"/>
    <w:rsid w:val="008A02CD"/>
    <w:rsid w:val="008A1438"/>
    <w:rsid w:val="008A19C8"/>
    <w:rsid w:val="008A1F50"/>
    <w:rsid w:val="008A2007"/>
    <w:rsid w:val="008A2538"/>
    <w:rsid w:val="008A2795"/>
    <w:rsid w:val="008A2A31"/>
    <w:rsid w:val="008A2E0E"/>
    <w:rsid w:val="008A2ED0"/>
    <w:rsid w:val="008A31AD"/>
    <w:rsid w:val="008A3C03"/>
    <w:rsid w:val="008A3E64"/>
    <w:rsid w:val="008A3F1E"/>
    <w:rsid w:val="008A3F63"/>
    <w:rsid w:val="008A4389"/>
    <w:rsid w:val="008A4517"/>
    <w:rsid w:val="008A4C78"/>
    <w:rsid w:val="008A5740"/>
    <w:rsid w:val="008A5F3F"/>
    <w:rsid w:val="008A7E0E"/>
    <w:rsid w:val="008B0B5E"/>
    <w:rsid w:val="008B1870"/>
    <w:rsid w:val="008B1E29"/>
    <w:rsid w:val="008B2117"/>
    <w:rsid w:val="008B2633"/>
    <w:rsid w:val="008B263C"/>
    <w:rsid w:val="008B30FB"/>
    <w:rsid w:val="008B36FF"/>
    <w:rsid w:val="008B3A3B"/>
    <w:rsid w:val="008B53D7"/>
    <w:rsid w:val="008B5F51"/>
    <w:rsid w:val="008B641F"/>
    <w:rsid w:val="008B6620"/>
    <w:rsid w:val="008B6C2A"/>
    <w:rsid w:val="008B7459"/>
    <w:rsid w:val="008B79CE"/>
    <w:rsid w:val="008B7B7C"/>
    <w:rsid w:val="008C131A"/>
    <w:rsid w:val="008C222E"/>
    <w:rsid w:val="008C226B"/>
    <w:rsid w:val="008C2363"/>
    <w:rsid w:val="008C2B86"/>
    <w:rsid w:val="008C3EFE"/>
    <w:rsid w:val="008C4650"/>
    <w:rsid w:val="008C5C35"/>
    <w:rsid w:val="008C69B8"/>
    <w:rsid w:val="008C70A6"/>
    <w:rsid w:val="008C753A"/>
    <w:rsid w:val="008C7A58"/>
    <w:rsid w:val="008D03E0"/>
    <w:rsid w:val="008D078D"/>
    <w:rsid w:val="008D0AAF"/>
    <w:rsid w:val="008D0C98"/>
    <w:rsid w:val="008D0CD1"/>
    <w:rsid w:val="008D0D97"/>
    <w:rsid w:val="008D0E8E"/>
    <w:rsid w:val="008D11DE"/>
    <w:rsid w:val="008D12EE"/>
    <w:rsid w:val="008D135B"/>
    <w:rsid w:val="008D15E2"/>
    <w:rsid w:val="008D1B4A"/>
    <w:rsid w:val="008D1CE7"/>
    <w:rsid w:val="008D21B5"/>
    <w:rsid w:val="008D3F4E"/>
    <w:rsid w:val="008D48F7"/>
    <w:rsid w:val="008D52F9"/>
    <w:rsid w:val="008D5637"/>
    <w:rsid w:val="008D6E1F"/>
    <w:rsid w:val="008D748D"/>
    <w:rsid w:val="008E078B"/>
    <w:rsid w:val="008E0A9B"/>
    <w:rsid w:val="008E1FBA"/>
    <w:rsid w:val="008E224E"/>
    <w:rsid w:val="008E2390"/>
    <w:rsid w:val="008E3123"/>
    <w:rsid w:val="008E36E8"/>
    <w:rsid w:val="008E4364"/>
    <w:rsid w:val="008E4A73"/>
    <w:rsid w:val="008E51BD"/>
    <w:rsid w:val="008E5B6B"/>
    <w:rsid w:val="008E6037"/>
    <w:rsid w:val="008E68F2"/>
    <w:rsid w:val="008E6B38"/>
    <w:rsid w:val="008E782E"/>
    <w:rsid w:val="008E794A"/>
    <w:rsid w:val="008F1201"/>
    <w:rsid w:val="008F1FE9"/>
    <w:rsid w:val="008F2646"/>
    <w:rsid w:val="008F27F8"/>
    <w:rsid w:val="008F2E7A"/>
    <w:rsid w:val="008F2EF6"/>
    <w:rsid w:val="008F49BD"/>
    <w:rsid w:val="008F4DBD"/>
    <w:rsid w:val="008F57FE"/>
    <w:rsid w:val="008F6077"/>
    <w:rsid w:val="008F66C9"/>
    <w:rsid w:val="008F7AC8"/>
    <w:rsid w:val="008F7D3E"/>
    <w:rsid w:val="008F7E93"/>
    <w:rsid w:val="008F7FA7"/>
    <w:rsid w:val="009004C6"/>
    <w:rsid w:val="00900555"/>
    <w:rsid w:val="00900632"/>
    <w:rsid w:val="00900ED1"/>
    <w:rsid w:val="00901D04"/>
    <w:rsid w:val="00902286"/>
    <w:rsid w:val="00902936"/>
    <w:rsid w:val="00902AC8"/>
    <w:rsid w:val="00902C75"/>
    <w:rsid w:val="00903E8B"/>
    <w:rsid w:val="00904C29"/>
    <w:rsid w:val="0090537C"/>
    <w:rsid w:val="009054CF"/>
    <w:rsid w:val="009061AD"/>
    <w:rsid w:val="0090651C"/>
    <w:rsid w:val="00907183"/>
    <w:rsid w:val="00907A8B"/>
    <w:rsid w:val="00910FA4"/>
    <w:rsid w:val="0091136D"/>
    <w:rsid w:val="009115FD"/>
    <w:rsid w:val="009117E4"/>
    <w:rsid w:val="00911948"/>
    <w:rsid w:val="00912912"/>
    <w:rsid w:val="00912D03"/>
    <w:rsid w:val="00913B79"/>
    <w:rsid w:val="009143EA"/>
    <w:rsid w:val="00914901"/>
    <w:rsid w:val="009165D4"/>
    <w:rsid w:val="00916A59"/>
    <w:rsid w:val="00916ED4"/>
    <w:rsid w:val="00917516"/>
    <w:rsid w:val="00917770"/>
    <w:rsid w:val="0092073D"/>
    <w:rsid w:val="009211B4"/>
    <w:rsid w:val="00922910"/>
    <w:rsid w:val="009233F4"/>
    <w:rsid w:val="0092400A"/>
    <w:rsid w:val="0092419C"/>
    <w:rsid w:val="00924AB0"/>
    <w:rsid w:val="00924D07"/>
    <w:rsid w:val="00924E37"/>
    <w:rsid w:val="009252F8"/>
    <w:rsid w:val="0092545E"/>
    <w:rsid w:val="00925939"/>
    <w:rsid w:val="009265F7"/>
    <w:rsid w:val="0092660F"/>
    <w:rsid w:val="00926AA1"/>
    <w:rsid w:val="00926FA9"/>
    <w:rsid w:val="009276BD"/>
    <w:rsid w:val="00927EE1"/>
    <w:rsid w:val="00930327"/>
    <w:rsid w:val="00930350"/>
    <w:rsid w:val="009303A9"/>
    <w:rsid w:val="00930638"/>
    <w:rsid w:val="00931606"/>
    <w:rsid w:val="00931F81"/>
    <w:rsid w:val="0093231E"/>
    <w:rsid w:val="0093234B"/>
    <w:rsid w:val="0093270B"/>
    <w:rsid w:val="00932850"/>
    <w:rsid w:val="00932AB1"/>
    <w:rsid w:val="00933A97"/>
    <w:rsid w:val="009340F6"/>
    <w:rsid w:val="0093642A"/>
    <w:rsid w:val="009375C8"/>
    <w:rsid w:val="009404E1"/>
    <w:rsid w:val="00941263"/>
    <w:rsid w:val="0094208E"/>
    <w:rsid w:val="0094269B"/>
    <w:rsid w:val="00944E9F"/>
    <w:rsid w:val="00944F8C"/>
    <w:rsid w:val="00946400"/>
    <w:rsid w:val="00946840"/>
    <w:rsid w:val="00946D54"/>
    <w:rsid w:val="009473B3"/>
    <w:rsid w:val="00947AD5"/>
    <w:rsid w:val="00950513"/>
    <w:rsid w:val="00951277"/>
    <w:rsid w:val="00952B9A"/>
    <w:rsid w:val="0095307E"/>
    <w:rsid w:val="009533A9"/>
    <w:rsid w:val="00953CD0"/>
    <w:rsid w:val="00953F30"/>
    <w:rsid w:val="0095461C"/>
    <w:rsid w:val="00954A3C"/>
    <w:rsid w:val="00954DBF"/>
    <w:rsid w:val="009559A7"/>
    <w:rsid w:val="00955B59"/>
    <w:rsid w:val="00955B82"/>
    <w:rsid w:val="009564CE"/>
    <w:rsid w:val="00956F39"/>
    <w:rsid w:val="00957EFD"/>
    <w:rsid w:val="00960359"/>
    <w:rsid w:val="00960616"/>
    <w:rsid w:val="009606BF"/>
    <w:rsid w:val="00960893"/>
    <w:rsid w:val="00961CB4"/>
    <w:rsid w:val="00962218"/>
    <w:rsid w:val="00962A35"/>
    <w:rsid w:val="00963FA0"/>
    <w:rsid w:val="0096412B"/>
    <w:rsid w:val="00964DD3"/>
    <w:rsid w:val="009651EB"/>
    <w:rsid w:val="009657F9"/>
    <w:rsid w:val="00966D41"/>
    <w:rsid w:val="00966E77"/>
    <w:rsid w:val="009670FF"/>
    <w:rsid w:val="00967463"/>
    <w:rsid w:val="00967C79"/>
    <w:rsid w:val="00967CCD"/>
    <w:rsid w:val="00970026"/>
    <w:rsid w:val="00970880"/>
    <w:rsid w:val="00970B2C"/>
    <w:rsid w:val="00971BBC"/>
    <w:rsid w:val="0097257B"/>
    <w:rsid w:val="00974577"/>
    <w:rsid w:val="009748D5"/>
    <w:rsid w:val="00974976"/>
    <w:rsid w:val="00974C8F"/>
    <w:rsid w:val="00976AD3"/>
    <w:rsid w:val="00977581"/>
    <w:rsid w:val="00977690"/>
    <w:rsid w:val="009777CA"/>
    <w:rsid w:val="00977AD7"/>
    <w:rsid w:val="0098049C"/>
    <w:rsid w:val="0098132B"/>
    <w:rsid w:val="00981C8E"/>
    <w:rsid w:val="00982435"/>
    <w:rsid w:val="00982F00"/>
    <w:rsid w:val="009841E0"/>
    <w:rsid w:val="00984483"/>
    <w:rsid w:val="00984996"/>
    <w:rsid w:val="00984E59"/>
    <w:rsid w:val="00985801"/>
    <w:rsid w:val="009858F0"/>
    <w:rsid w:val="00986A09"/>
    <w:rsid w:val="00986DC5"/>
    <w:rsid w:val="00987113"/>
    <w:rsid w:val="00987388"/>
    <w:rsid w:val="00987838"/>
    <w:rsid w:val="0099049D"/>
    <w:rsid w:val="00991239"/>
    <w:rsid w:val="00991270"/>
    <w:rsid w:val="00991531"/>
    <w:rsid w:val="00991532"/>
    <w:rsid w:val="00991B3B"/>
    <w:rsid w:val="00992688"/>
    <w:rsid w:val="00992AB7"/>
    <w:rsid w:val="00992DCF"/>
    <w:rsid w:val="00992EF1"/>
    <w:rsid w:val="00993A90"/>
    <w:rsid w:val="00994553"/>
    <w:rsid w:val="0099496B"/>
    <w:rsid w:val="00994CC4"/>
    <w:rsid w:val="009950AC"/>
    <w:rsid w:val="00995344"/>
    <w:rsid w:val="00995790"/>
    <w:rsid w:val="00996552"/>
    <w:rsid w:val="00996C9C"/>
    <w:rsid w:val="0099763A"/>
    <w:rsid w:val="00997DE3"/>
    <w:rsid w:val="009A082D"/>
    <w:rsid w:val="009A0D2A"/>
    <w:rsid w:val="009A1A1D"/>
    <w:rsid w:val="009A1E54"/>
    <w:rsid w:val="009A1EB3"/>
    <w:rsid w:val="009A2046"/>
    <w:rsid w:val="009A209A"/>
    <w:rsid w:val="009A20E6"/>
    <w:rsid w:val="009A2239"/>
    <w:rsid w:val="009A285C"/>
    <w:rsid w:val="009A28BC"/>
    <w:rsid w:val="009A31DF"/>
    <w:rsid w:val="009A3AA6"/>
    <w:rsid w:val="009A3B71"/>
    <w:rsid w:val="009A3E2F"/>
    <w:rsid w:val="009A4333"/>
    <w:rsid w:val="009A5E0A"/>
    <w:rsid w:val="009A6166"/>
    <w:rsid w:val="009A67E7"/>
    <w:rsid w:val="009A68BA"/>
    <w:rsid w:val="009A68F0"/>
    <w:rsid w:val="009A6908"/>
    <w:rsid w:val="009A6A03"/>
    <w:rsid w:val="009A6A0D"/>
    <w:rsid w:val="009A703A"/>
    <w:rsid w:val="009A7269"/>
    <w:rsid w:val="009A74B0"/>
    <w:rsid w:val="009A782C"/>
    <w:rsid w:val="009A7CE5"/>
    <w:rsid w:val="009B17F5"/>
    <w:rsid w:val="009B2C42"/>
    <w:rsid w:val="009B363B"/>
    <w:rsid w:val="009B3709"/>
    <w:rsid w:val="009B56F8"/>
    <w:rsid w:val="009B57C3"/>
    <w:rsid w:val="009B6A67"/>
    <w:rsid w:val="009B6CB7"/>
    <w:rsid w:val="009B7147"/>
    <w:rsid w:val="009B744F"/>
    <w:rsid w:val="009C06A1"/>
    <w:rsid w:val="009C0800"/>
    <w:rsid w:val="009C1140"/>
    <w:rsid w:val="009C1958"/>
    <w:rsid w:val="009C1972"/>
    <w:rsid w:val="009C1F90"/>
    <w:rsid w:val="009C2314"/>
    <w:rsid w:val="009C2A9D"/>
    <w:rsid w:val="009C2B48"/>
    <w:rsid w:val="009C2E85"/>
    <w:rsid w:val="009C340F"/>
    <w:rsid w:val="009C363C"/>
    <w:rsid w:val="009C3779"/>
    <w:rsid w:val="009C3A0D"/>
    <w:rsid w:val="009C510B"/>
    <w:rsid w:val="009C56D2"/>
    <w:rsid w:val="009C58F7"/>
    <w:rsid w:val="009C63E1"/>
    <w:rsid w:val="009C66A4"/>
    <w:rsid w:val="009C6838"/>
    <w:rsid w:val="009C6982"/>
    <w:rsid w:val="009C6F8F"/>
    <w:rsid w:val="009C7B41"/>
    <w:rsid w:val="009D004A"/>
    <w:rsid w:val="009D04FD"/>
    <w:rsid w:val="009D08F1"/>
    <w:rsid w:val="009D09FD"/>
    <w:rsid w:val="009D0C5B"/>
    <w:rsid w:val="009D189C"/>
    <w:rsid w:val="009D1CF0"/>
    <w:rsid w:val="009D2C96"/>
    <w:rsid w:val="009D33E4"/>
    <w:rsid w:val="009D361F"/>
    <w:rsid w:val="009D37EE"/>
    <w:rsid w:val="009D3C7B"/>
    <w:rsid w:val="009D3E24"/>
    <w:rsid w:val="009D4046"/>
    <w:rsid w:val="009D51AF"/>
    <w:rsid w:val="009D5740"/>
    <w:rsid w:val="009D591A"/>
    <w:rsid w:val="009D61C5"/>
    <w:rsid w:val="009D67EE"/>
    <w:rsid w:val="009D77DB"/>
    <w:rsid w:val="009D7AFD"/>
    <w:rsid w:val="009E144A"/>
    <w:rsid w:val="009E2FC5"/>
    <w:rsid w:val="009E351C"/>
    <w:rsid w:val="009E394B"/>
    <w:rsid w:val="009E39F3"/>
    <w:rsid w:val="009E3CC5"/>
    <w:rsid w:val="009E3DAC"/>
    <w:rsid w:val="009E3DB4"/>
    <w:rsid w:val="009E40A1"/>
    <w:rsid w:val="009E417B"/>
    <w:rsid w:val="009E5AD5"/>
    <w:rsid w:val="009E6F63"/>
    <w:rsid w:val="009E7905"/>
    <w:rsid w:val="009F127E"/>
    <w:rsid w:val="009F13A6"/>
    <w:rsid w:val="009F14A2"/>
    <w:rsid w:val="009F2846"/>
    <w:rsid w:val="009F3CDB"/>
    <w:rsid w:val="009F4303"/>
    <w:rsid w:val="009F43B1"/>
    <w:rsid w:val="009F4CA2"/>
    <w:rsid w:val="009F4FEB"/>
    <w:rsid w:val="009F6281"/>
    <w:rsid w:val="009F63FC"/>
    <w:rsid w:val="009F7F5A"/>
    <w:rsid w:val="00A000A0"/>
    <w:rsid w:val="00A00182"/>
    <w:rsid w:val="00A006AB"/>
    <w:rsid w:val="00A01252"/>
    <w:rsid w:val="00A013CD"/>
    <w:rsid w:val="00A016D3"/>
    <w:rsid w:val="00A01ECE"/>
    <w:rsid w:val="00A020BC"/>
    <w:rsid w:val="00A029FF"/>
    <w:rsid w:val="00A02E0F"/>
    <w:rsid w:val="00A03B34"/>
    <w:rsid w:val="00A03C78"/>
    <w:rsid w:val="00A03E84"/>
    <w:rsid w:val="00A0412D"/>
    <w:rsid w:val="00A04142"/>
    <w:rsid w:val="00A05A6A"/>
    <w:rsid w:val="00A05E9E"/>
    <w:rsid w:val="00A062A0"/>
    <w:rsid w:val="00A066AD"/>
    <w:rsid w:val="00A06F6B"/>
    <w:rsid w:val="00A07393"/>
    <w:rsid w:val="00A076EB"/>
    <w:rsid w:val="00A07A6A"/>
    <w:rsid w:val="00A07F18"/>
    <w:rsid w:val="00A07FFD"/>
    <w:rsid w:val="00A101C2"/>
    <w:rsid w:val="00A101F2"/>
    <w:rsid w:val="00A10202"/>
    <w:rsid w:val="00A105A9"/>
    <w:rsid w:val="00A1092A"/>
    <w:rsid w:val="00A10B7C"/>
    <w:rsid w:val="00A10CA0"/>
    <w:rsid w:val="00A10DED"/>
    <w:rsid w:val="00A10EE5"/>
    <w:rsid w:val="00A10FC9"/>
    <w:rsid w:val="00A11231"/>
    <w:rsid w:val="00A11574"/>
    <w:rsid w:val="00A115D9"/>
    <w:rsid w:val="00A11761"/>
    <w:rsid w:val="00A119B7"/>
    <w:rsid w:val="00A11F2D"/>
    <w:rsid w:val="00A1208A"/>
    <w:rsid w:val="00A128A3"/>
    <w:rsid w:val="00A12B03"/>
    <w:rsid w:val="00A133F4"/>
    <w:rsid w:val="00A14257"/>
    <w:rsid w:val="00A1501F"/>
    <w:rsid w:val="00A15E4F"/>
    <w:rsid w:val="00A16921"/>
    <w:rsid w:val="00A17072"/>
    <w:rsid w:val="00A1735B"/>
    <w:rsid w:val="00A17521"/>
    <w:rsid w:val="00A179D1"/>
    <w:rsid w:val="00A17EEA"/>
    <w:rsid w:val="00A17F06"/>
    <w:rsid w:val="00A204A2"/>
    <w:rsid w:val="00A20AA2"/>
    <w:rsid w:val="00A20DEC"/>
    <w:rsid w:val="00A21237"/>
    <w:rsid w:val="00A21247"/>
    <w:rsid w:val="00A21C5C"/>
    <w:rsid w:val="00A2315F"/>
    <w:rsid w:val="00A23C6C"/>
    <w:rsid w:val="00A24229"/>
    <w:rsid w:val="00A24792"/>
    <w:rsid w:val="00A24BFD"/>
    <w:rsid w:val="00A250F9"/>
    <w:rsid w:val="00A25E21"/>
    <w:rsid w:val="00A26883"/>
    <w:rsid w:val="00A27EE7"/>
    <w:rsid w:val="00A303E3"/>
    <w:rsid w:val="00A307FD"/>
    <w:rsid w:val="00A3249B"/>
    <w:rsid w:val="00A32E62"/>
    <w:rsid w:val="00A334F5"/>
    <w:rsid w:val="00A33554"/>
    <w:rsid w:val="00A33A58"/>
    <w:rsid w:val="00A3495B"/>
    <w:rsid w:val="00A35473"/>
    <w:rsid w:val="00A356B8"/>
    <w:rsid w:val="00A37072"/>
    <w:rsid w:val="00A37713"/>
    <w:rsid w:val="00A3791B"/>
    <w:rsid w:val="00A37E9C"/>
    <w:rsid w:val="00A40070"/>
    <w:rsid w:val="00A40C8E"/>
    <w:rsid w:val="00A40E16"/>
    <w:rsid w:val="00A41555"/>
    <w:rsid w:val="00A4359B"/>
    <w:rsid w:val="00A43C76"/>
    <w:rsid w:val="00A43CF0"/>
    <w:rsid w:val="00A43F8C"/>
    <w:rsid w:val="00A442B3"/>
    <w:rsid w:val="00A443F6"/>
    <w:rsid w:val="00A45A05"/>
    <w:rsid w:val="00A45B73"/>
    <w:rsid w:val="00A460DA"/>
    <w:rsid w:val="00A46B86"/>
    <w:rsid w:val="00A47246"/>
    <w:rsid w:val="00A4754C"/>
    <w:rsid w:val="00A507B2"/>
    <w:rsid w:val="00A50A50"/>
    <w:rsid w:val="00A50A9D"/>
    <w:rsid w:val="00A50D48"/>
    <w:rsid w:val="00A519E4"/>
    <w:rsid w:val="00A5206C"/>
    <w:rsid w:val="00A525C4"/>
    <w:rsid w:val="00A526A9"/>
    <w:rsid w:val="00A52B0B"/>
    <w:rsid w:val="00A52E16"/>
    <w:rsid w:val="00A538A8"/>
    <w:rsid w:val="00A53906"/>
    <w:rsid w:val="00A53D13"/>
    <w:rsid w:val="00A5428D"/>
    <w:rsid w:val="00A54963"/>
    <w:rsid w:val="00A54D65"/>
    <w:rsid w:val="00A55654"/>
    <w:rsid w:val="00A56A41"/>
    <w:rsid w:val="00A571D1"/>
    <w:rsid w:val="00A572B8"/>
    <w:rsid w:val="00A57D03"/>
    <w:rsid w:val="00A60085"/>
    <w:rsid w:val="00A601B4"/>
    <w:rsid w:val="00A60CF9"/>
    <w:rsid w:val="00A60F4D"/>
    <w:rsid w:val="00A61663"/>
    <w:rsid w:val="00A61CDB"/>
    <w:rsid w:val="00A61E71"/>
    <w:rsid w:val="00A628B9"/>
    <w:rsid w:val="00A6309C"/>
    <w:rsid w:val="00A630A0"/>
    <w:rsid w:val="00A63D3C"/>
    <w:rsid w:val="00A6423C"/>
    <w:rsid w:val="00A6437C"/>
    <w:rsid w:val="00A64F08"/>
    <w:rsid w:val="00A64F96"/>
    <w:rsid w:val="00A660AF"/>
    <w:rsid w:val="00A674DA"/>
    <w:rsid w:val="00A67FCE"/>
    <w:rsid w:val="00A70CE4"/>
    <w:rsid w:val="00A7163E"/>
    <w:rsid w:val="00A716F9"/>
    <w:rsid w:val="00A7177B"/>
    <w:rsid w:val="00A717AC"/>
    <w:rsid w:val="00A71871"/>
    <w:rsid w:val="00A718E3"/>
    <w:rsid w:val="00A71D0E"/>
    <w:rsid w:val="00A730BC"/>
    <w:rsid w:val="00A73694"/>
    <w:rsid w:val="00A74D6E"/>
    <w:rsid w:val="00A75B22"/>
    <w:rsid w:val="00A75F9A"/>
    <w:rsid w:val="00A7646D"/>
    <w:rsid w:val="00A76E8E"/>
    <w:rsid w:val="00A771C5"/>
    <w:rsid w:val="00A779FC"/>
    <w:rsid w:val="00A779FE"/>
    <w:rsid w:val="00A77BF3"/>
    <w:rsid w:val="00A801D7"/>
    <w:rsid w:val="00A8115B"/>
    <w:rsid w:val="00A811B0"/>
    <w:rsid w:val="00A8245C"/>
    <w:rsid w:val="00A83473"/>
    <w:rsid w:val="00A83BE4"/>
    <w:rsid w:val="00A8438A"/>
    <w:rsid w:val="00A8464E"/>
    <w:rsid w:val="00A85311"/>
    <w:rsid w:val="00A854FD"/>
    <w:rsid w:val="00A85FC1"/>
    <w:rsid w:val="00A86317"/>
    <w:rsid w:val="00A868C7"/>
    <w:rsid w:val="00A86F57"/>
    <w:rsid w:val="00A87754"/>
    <w:rsid w:val="00A8789E"/>
    <w:rsid w:val="00A8796D"/>
    <w:rsid w:val="00A87CFA"/>
    <w:rsid w:val="00A902CF"/>
    <w:rsid w:val="00A91014"/>
    <w:rsid w:val="00A9127A"/>
    <w:rsid w:val="00A92AB1"/>
    <w:rsid w:val="00A93070"/>
    <w:rsid w:val="00A93134"/>
    <w:rsid w:val="00A93F97"/>
    <w:rsid w:val="00A943C5"/>
    <w:rsid w:val="00A94D2B"/>
    <w:rsid w:val="00A94FBF"/>
    <w:rsid w:val="00A95D6A"/>
    <w:rsid w:val="00A961E2"/>
    <w:rsid w:val="00A96305"/>
    <w:rsid w:val="00A971E8"/>
    <w:rsid w:val="00A97AEE"/>
    <w:rsid w:val="00AA00FF"/>
    <w:rsid w:val="00AA023E"/>
    <w:rsid w:val="00AA120E"/>
    <w:rsid w:val="00AA1B46"/>
    <w:rsid w:val="00AA296F"/>
    <w:rsid w:val="00AA2B60"/>
    <w:rsid w:val="00AA2BA1"/>
    <w:rsid w:val="00AA2D38"/>
    <w:rsid w:val="00AA3F22"/>
    <w:rsid w:val="00AA40F9"/>
    <w:rsid w:val="00AA4138"/>
    <w:rsid w:val="00AA4444"/>
    <w:rsid w:val="00AA5FAB"/>
    <w:rsid w:val="00AA6820"/>
    <w:rsid w:val="00AA6A31"/>
    <w:rsid w:val="00AA7CDA"/>
    <w:rsid w:val="00AB021A"/>
    <w:rsid w:val="00AB07EB"/>
    <w:rsid w:val="00AB1516"/>
    <w:rsid w:val="00AB1789"/>
    <w:rsid w:val="00AB1AB3"/>
    <w:rsid w:val="00AB1F13"/>
    <w:rsid w:val="00AB2038"/>
    <w:rsid w:val="00AB20CB"/>
    <w:rsid w:val="00AB28F8"/>
    <w:rsid w:val="00AB4D86"/>
    <w:rsid w:val="00AB545D"/>
    <w:rsid w:val="00AB5CE6"/>
    <w:rsid w:val="00AB62F8"/>
    <w:rsid w:val="00AB6866"/>
    <w:rsid w:val="00AB69D5"/>
    <w:rsid w:val="00AB6C9A"/>
    <w:rsid w:val="00AB6D9F"/>
    <w:rsid w:val="00AB730F"/>
    <w:rsid w:val="00AB7438"/>
    <w:rsid w:val="00AB7486"/>
    <w:rsid w:val="00AB74E5"/>
    <w:rsid w:val="00AB7D69"/>
    <w:rsid w:val="00AB7F5A"/>
    <w:rsid w:val="00AC0063"/>
    <w:rsid w:val="00AC0174"/>
    <w:rsid w:val="00AC080F"/>
    <w:rsid w:val="00AC0CC7"/>
    <w:rsid w:val="00AC0D02"/>
    <w:rsid w:val="00AC0EB1"/>
    <w:rsid w:val="00AC104C"/>
    <w:rsid w:val="00AC149A"/>
    <w:rsid w:val="00AC201E"/>
    <w:rsid w:val="00AC29D6"/>
    <w:rsid w:val="00AC2AF6"/>
    <w:rsid w:val="00AC3026"/>
    <w:rsid w:val="00AC31E9"/>
    <w:rsid w:val="00AC3376"/>
    <w:rsid w:val="00AC341D"/>
    <w:rsid w:val="00AC41B3"/>
    <w:rsid w:val="00AC41C3"/>
    <w:rsid w:val="00AC43BE"/>
    <w:rsid w:val="00AC43CD"/>
    <w:rsid w:val="00AC47A7"/>
    <w:rsid w:val="00AC4CBD"/>
    <w:rsid w:val="00AC4D59"/>
    <w:rsid w:val="00AC5110"/>
    <w:rsid w:val="00AC55E0"/>
    <w:rsid w:val="00AC5854"/>
    <w:rsid w:val="00AC5856"/>
    <w:rsid w:val="00AC58CA"/>
    <w:rsid w:val="00AC5C4F"/>
    <w:rsid w:val="00AC6E7B"/>
    <w:rsid w:val="00AC7145"/>
    <w:rsid w:val="00AC7C07"/>
    <w:rsid w:val="00AD0473"/>
    <w:rsid w:val="00AD0670"/>
    <w:rsid w:val="00AD10B5"/>
    <w:rsid w:val="00AD17C8"/>
    <w:rsid w:val="00AD1832"/>
    <w:rsid w:val="00AD1B08"/>
    <w:rsid w:val="00AD1D80"/>
    <w:rsid w:val="00AD2650"/>
    <w:rsid w:val="00AD28E2"/>
    <w:rsid w:val="00AD29C0"/>
    <w:rsid w:val="00AD2F1C"/>
    <w:rsid w:val="00AD2F25"/>
    <w:rsid w:val="00AD4229"/>
    <w:rsid w:val="00AD439F"/>
    <w:rsid w:val="00AD5D52"/>
    <w:rsid w:val="00AD5F69"/>
    <w:rsid w:val="00AD658F"/>
    <w:rsid w:val="00AD6749"/>
    <w:rsid w:val="00AD72A8"/>
    <w:rsid w:val="00AD7375"/>
    <w:rsid w:val="00AD792F"/>
    <w:rsid w:val="00AE05B6"/>
    <w:rsid w:val="00AE0933"/>
    <w:rsid w:val="00AE0E98"/>
    <w:rsid w:val="00AE1061"/>
    <w:rsid w:val="00AE1690"/>
    <w:rsid w:val="00AE1E71"/>
    <w:rsid w:val="00AE22A5"/>
    <w:rsid w:val="00AE2CA0"/>
    <w:rsid w:val="00AE3053"/>
    <w:rsid w:val="00AE30C9"/>
    <w:rsid w:val="00AE3B16"/>
    <w:rsid w:val="00AE4923"/>
    <w:rsid w:val="00AE4C88"/>
    <w:rsid w:val="00AE52C9"/>
    <w:rsid w:val="00AE5AD2"/>
    <w:rsid w:val="00AE5C3C"/>
    <w:rsid w:val="00AE64EF"/>
    <w:rsid w:val="00AE6711"/>
    <w:rsid w:val="00AE6A26"/>
    <w:rsid w:val="00AE7946"/>
    <w:rsid w:val="00AF072A"/>
    <w:rsid w:val="00AF072C"/>
    <w:rsid w:val="00AF080C"/>
    <w:rsid w:val="00AF1593"/>
    <w:rsid w:val="00AF19E9"/>
    <w:rsid w:val="00AF1C9F"/>
    <w:rsid w:val="00AF253C"/>
    <w:rsid w:val="00AF32A6"/>
    <w:rsid w:val="00AF3855"/>
    <w:rsid w:val="00AF3B03"/>
    <w:rsid w:val="00AF412D"/>
    <w:rsid w:val="00AF4404"/>
    <w:rsid w:val="00AF4D96"/>
    <w:rsid w:val="00AF4EF3"/>
    <w:rsid w:val="00AF55B4"/>
    <w:rsid w:val="00AF5F19"/>
    <w:rsid w:val="00AF61EC"/>
    <w:rsid w:val="00AF67AA"/>
    <w:rsid w:val="00AF71F0"/>
    <w:rsid w:val="00AF7AB9"/>
    <w:rsid w:val="00AF7BA6"/>
    <w:rsid w:val="00B0021A"/>
    <w:rsid w:val="00B002EF"/>
    <w:rsid w:val="00B0076C"/>
    <w:rsid w:val="00B00DAA"/>
    <w:rsid w:val="00B01372"/>
    <w:rsid w:val="00B01916"/>
    <w:rsid w:val="00B037F1"/>
    <w:rsid w:val="00B038E3"/>
    <w:rsid w:val="00B03E5A"/>
    <w:rsid w:val="00B0451F"/>
    <w:rsid w:val="00B04CE0"/>
    <w:rsid w:val="00B0568A"/>
    <w:rsid w:val="00B06C98"/>
    <w:rsid w:val="00B06E6A"/>
    <w:rsid w:val="00B06F1C"/>
    <w:rsid w:val="00B070C3"/>
    <w:rsid w:val="00B07A4D"/>
    <w:rsid w:val="00B101BE"/>
    <w:rsid w:val="00B108D2"/>
    <w:rsid w:val="00B1174C"/>
    <w:rsid w:val="00B1180B"/>
    <w:rsid w:val="00B11904"/>
    <w:rsid w:val="00B1282C"/>
    <w:rsid w:val="00B12C5A"/>
    <w:rsid w:val="00B144F8"/>
    <w:rsid w:val="00B145F1"/>
    <w:rsid w:val="00B14C0A"/>
    <w:rsid w:val="00B15410"/>
    <w:rsid w:val="00B15A48"/>
    <w:rsid w:val="00B161CF"/>
    <w:rsid w:val="00B1745F"/>
    <w:rsid w:val="00B17632"/>
    <w:rsid w:val="00B20116"/>
    <w:rsid w:val="00B20BDE"/>
    <w:rsid w:val="00B22315"/>
    <w:rsid w:val="00B2241A"/>
    <w:rsid w:val="00B2284A"/>
    <w:rsid w:val="00B22ADE"/>
    <w:rsid w:val="00B23866"/>
    <w:rsid w:val="00B23921"/>
    <w:rsid w:val="00B240C8"/>
    <w:rsid w:val="00B24C6D"/>
    <w:rsid w:val="00B253E8"/>
    <w:rsid w:val="00B25577"/>
    <w:rsid w:val="00B272B8"/>
    <w:rsid w:val="00B27E04"/>
    <w:rsid w:val="00B301ED"/>
    <w:rsid w:val="00B30FE8"/>
    <w:rsid w:val="00B3138E"/>
    <w:rsid w:val="00B31786"/>
    <w:rsid w:val="00B31900"/>
    <w:rsid w:val="00B31CDC"/>
    <w:rsid w:val="00B31CF2"/>
    <w:rsid w:val="00B31D01"/>
    <w:rsid w:val="00B320BF"/>
    <w:rsid w:val="00B3213E"/>
    <w:rsid w:val="00B323A1"/>
    <w:rsid w:val="00B32F52"/>
    <w:rsid w:val="00B338C7"/>
    <w:rsid w:val="00B33A32"/>
    <w:rsid w:val="00B33FB5"/>
    <w:rsid w:val="00B35227"/>
    <w:rsid w:val="00B35594"/>
    <w:rsid w:val="00B35794"/>
    <w:rsid w:val="00B3594E"/>
    <w:rsid w:val="00B367B5"/>
    <w:rsid w:val="00B36A96"/>
    <w:rsid w:val="00B36B99"/>
    <w:rsid w:val="00B3739A"/>
    <w:rsid w:val="00B37E08"/>
    <w:rsid w:val="00B4022F"/>
    <w:rsid w:val="00B4045B"/>
    <w:rsid w:val="00B404A4"/>
    <w:rsid w:val="00B40F64"/>
    <w:rsid w:val="00B4196D"/>
    <w:rsid w:val="00B41B8C"/>
    <w:rsid w:val="00B41EA4"/>
    <w:rsid w:val="00B4228B"/>
    <w:rsid w:val="00B42415"/>
    <w:rsid w:val="00B4263F"/>
    <w:rsid w:val="00B42B9A"/>
    <w:rsid w:val="00B430DB"/>
    <w:rsid w:val="00B43301"/>
    <w:rsid w:val="00B44301"/>
    <w:rsid w:val="00B44AE6"/>
    <w:rsid w:val="00B44F4C"/>
    <w:rsid w:val="00B44F7A"/>
    <w:rsid w:val="00B45A0A"/>
    <w:rsid w:val="00B45C3F"/>
    <w:rsid w:val="00B45D69"/>
    <w:rsid w:val="00B476EE"/>
    <w:rsid w:val="00B47946"/>
    <w:rsid w:val="00B51460"/>
    <w:rsid w:val="00B51A51"/>
    <w:rsid w:val="00B52284"/>
    <w:rsid w:val="00B522FF"/>
    <w:rsid w:val="00B52F00"/>
    <w:rsid w:val="00B531EA"/>
    <w:rsid w:val="00B53D09"/>
    <w:rsid w:val="00B545FF"/>
    <w:rsid w:val="00B55232"/>
    <w:rsid w:val="00B555D0"/>
    <w:rsid w:val="00B559C8"/>
    <w:rsid w:val="00B562E5"/>
    <w:rsid w:val="00B60199"/>
    <w:rsid w:val="00B60BED"/>
    <w:rsid w:val="00B6113E"/>
    <w:rsid w:val="00B61393"/>
    <w:rsid w:val="00B617E6"/>
    <w:rsid w:val="00B619B5"/>
    <w:rsid w:val="00B62010"/>
    <w:rsid w:val="00B625B7"/>
    <w:rsid w:val="00B63806"/>
    <w:rsid w:val="00B63CEF"/>
    <w:rsid w:val="00B63E06"/>
    <w:rsid w:val="00B64D4A"/>
    <w:rsid w:val="00B65C59"/>
    <w:rsid w:val="00B6649B"/>
    <w:rsid w:val="00B66617"/>
    <w:rsid w:val="00B666D0"/>
    <w:rsid w:val="00B668B8"/>
    <w:rsid w:val="00B66EA9"/>
    <w:rsid w:val="00B66F0A"/>
    <w:rsid w:val="00B679FD"/>
    <w:rsid w:val="00B70313"/>
    <w:rsid w:val="00B70C50"/>
    <w:rsid w:val="00B719D4"/>
    <w:rsid w:val="00B71E22"/>
    <w:rsid w:val="00B72080"/>
    <w:rsid w:val="00B726B4"/>
    <w:rsid w:val="00B72E66"/>
    <w:rsid w:val="00B74943"/>
    <w:rsid w:val="00B75D3C"/>
    <w:rsid w:val="00B762BC"/>
    <w:rsid w:val="00B76B2F"/>
    <w:rsid w:val="00B800E1"/>
    <w:rsid w:val="00B80E19"/>
    <w:rsid w:val="00B810FA"/>
    <w:rsid w:val="00B812B6"/>
    <w:rsid w:val="00B8134A"/>
    <w:rsid w:val="00B81413"/>
    <w:rsid w:val="00B81B18"/>
    <w:rsid w:val="00B81B63"/>
    <w:rsid w:val="00B835D4"/>
    <w:rsid w:val="00B84236"/>
    <w:rsid w:val="00B8449B"/>
    <w:rsid w:val="00B845BF"/>
    <w:rsid w:val="00B84B32"/>
    <w:rsid w:val="00B84E9E"/>
    <w:rsid w:val="00B8513A"/>
    <w:rsid w:val="00B854D5"/>
    <w:rsid w:val="00B85A98"/>
    <w:rsid w:val="00B86619"/>
    <w:rsid w:val="00B86A1C"/>
    <w:rsid w:val="00B86B8E"/>
    <w:rsid w:val="00B86CC2"/>
    <w:rsid w:val="00B870BE"/>
    <w:rsid w:val="00B87F0F"/>
    <w:rsid w:val="00B90AE0"/>
    <w:rsid w:val="00B91144"/>
    <w:rsid w:val="00B91374"/>
    <w:rsid w:val="00B9172C"/>
    <w:rsid w:val="00B917B2"/>
    <w:rsid w:val="00B91D15"/>
    <w:rsid w:val="00B91D51"/>
    <w:rsid w:val="00B920DE"/>
    <w:rsid w:val="00B92F77"/>
    <w:rsid w:val="00B93009"/>
    <w:rsid w:val="00B93505"/>
    <w:rsid w:val="00B94189"/>
    <w:rsid w:val="00B94C9E"/>
    <w:rsid w:val="00B94F51"/>
    <w:rsid w:val="00B9583A"/>
    <w:rsid w:val="00B96210"/>
    <w:rsid w:val="00B96611"/>
    <w:rsid w:val="00B966DF"/>
    <w:rsid w:val="00B9699D"/>
    <w:rsid w:val="00B96A60"/>
    <w:rsid w:val="00B9704F"/>
    <w:rsid w:val="00B974AF"/>
    <w:rsid w:val="00B97A3A"/>
    <w:rsid w:val="00B97B22"/>
    <w:rsid w:val="00B97C0D"/>
    <w:rsid w:val="00BA030D"/>
    <w:rsid w:val="00BA0DC5"/>
    <w:rsid w:val="00BA0F94"/>
    <w:rsid w:val="00BA1EBB"/>
    <w:rsid w:val="00BA2CB6"/>
    <w:rsid w:val="00BA39A4"/>
    <w:rsid w:val="00BA4659"/>
    <w:rsid w:val="00BA48BE"/>
    <w:rsid w:val="00BA6852"/>
    <w:rsid w:val="00BA68F1"/>
    <w:rsid w:val="00BA6B82"/>
    <w:rsid w:val="00BA76D4"/>
    <w:rsid w:val="00BA795F"/>
    <w:rsid w:val="00BA79DC"/>
    <w:rsid w:val="00BB06C3"/>
    <w:rsid w:val="00BB0737"/>
    <w:rsid w:val="00BB0B76"/>
    <w:rsid w:val="00BB0C72"/>
    <w:rsid w:val="00BB1578"/>
    <w:rsid w:val="00BB19C1"/>
    <w:rsid w:val="00BB1AED"/>
    <w:rsid w:val="00BB22CD"/>
    <w:rsid w:val="00BB23F1"/>
    <w:rsid w:val="00BB3263"/>
    <w:rsid w:val="00BB3477"/>
    <w:rsid w:val="00BB3F77"/>
    <w:rsid w:val="00BB416C"/>
    <w:rsid w:val="00BB468B"/>
    <w:rsid w:val="00BB4C92"/>
    <w:rsid w:val="00BB5673"/>
    <w:rsid w:val="00BB5B5C"/>
    <w:rsid w:val="00BB63B5"/>
    <w:rsid w:val="00BB6CCC"/>
    <w:rsid w:val="00BB722A"/>
    <w:rsid w:val="00BB7B97"/>
    <w:rsid w:val="00BC1744"/>
    <w:rsid w:val="00BC19F0"/>
    <w:rsid w:val="00BC211F"/>
    <w:rsid w:val="00BC268B"/>
    <w:rsid w:val="00BC290F"/>
    <w:rsid w:val="00BC2E7D"/>
    <w:rsid w:val="00BC351E"/>
    <w:rsid w:val="00BC3956"/>
    <w:rsid w:val="00BC3F0B"/>
    <w:rsid w:val="00BC3F2E"/>
    <w:rsid w:val="00BC4685"/>
    <w:rsid w:val="00BC4F4D"/>
    <w:rsid w:val="00BC54E1"/>
    <w:rsid w:val="00BC5AD0"/>
    <w:rsid w:val="00BC5E69"/>
    <w:rsid w:val="00BC5F24"/>
    <w:rsid w:val="00BC6148"/>
    <w:rsid w:val="00BC6666"/>
    <w:rsid w:val="00BC718F"/>
    <w:rsid w:val="00BC7ACC"/>
    <w:rsid w:val="00BC7D94"/>
    <w:rsid w:val="00BD0564"/>
    <w:rsid w:val="00BD0907"/>
    <w:rsid w:val="00BD093B"/>
    <w:rsid w:val="00BD0AF3"/>
    <w:rsid w:val="00BD11FC"/>
    <w:rsid w:val="00BD12AE"/>
    <w:rsid w:val="00BD2317"/>
    <w:rsid w:val="00BD252D"/>
    <w:rsid w:val="00BD323D"/>
    <w:rsid w:val="00BD3A46"/>
    <w:rsid w:val="00BD3B40"/>
    <w:rsid w:val="00BD3C52"/>
    <w:rsid w:val="00BD3EAF"/>
    <w:rsid w:val="00BD4365"/>
    <w:rsid w:val="00BD4457"/>
    <w:rsid w:val="00BD4BA7"/>
    <w:rsid w:val="00BD4E31"/>
    <w:rsid w:val="00BD52C1"/>
    <w:rsid w:val="00BD5C82"/>
    <w:rsid w:val="00BD6213"/>
    <w:rsid w:val="00BD6728"/>
    <w:rsid w:val="00BD73B4"/>
    <w:rsid w:val="00BD782E"/>
    <w:rsid w:val="00BD7A47"/>
    <w:rsid w:val="00BE032C"/>
    <w:rsid w:val="00BE0519"/>
    <w:rsid w:val="00BE142D"/>
    <w:rsid w:val="00BE158B"/>
    <w:rsid w:val="00BE1BD5"/>
    <w:rsid w:val="00BE1F8A"/>
    <w:rsid w:val="00BE241D"/>
    <w:rsid w:val="00BE2874"/>
    <w:rsid w:val="00BE2E4A"/>
    <w:rsid w:val="00BE3165"/>
    <w:rsid w:val="00BE34DF"/>
    <w:rsid w:val="00BE3560"/>
    <w:rsid w:val="00BE39DB"/>
    <w:rsid w:val="00BE411D"/>
    <w:rsid w:val="00BE44D1"/>
    <w:rsid w:val="00BE4D3E"/>
    <w:rsid w:val="00BE53C9"/>
    <w:rsid w:val="00BE70BC"/>
    <w:rsid w:val="00BE74B4"/>
    <w:rsid w:val="00BE75EE"/>
    <w:rsid w:val="00BE7D8C"/>
    <w:rsid w:val="00BF0027"/>
    <w:rsid w:val="00BF119B"/>
    <w:rsid w:val="00BF1A5C"/>
    <w:rsid w:val="00BF1AD4"/>
    <w:rsid w:val="00BF2025"/>
    <w:rsid w:val="00BF2D97"/>
    <w:rsid w:val="00BF35CE"/>
    <w:rsid w:val="00BF3D75"/>
    <w:rsid w:val="00BF3E4E"/>
    <w:rsid w:val="00BF4313"/>
    <w:rsid w:val="00BF446A"/>
    <w:rsid w:val="00BF49D9"/>
    <w:rsid w:val="00BF4C1A"/>
    <w:rsid w:val="00BF5FA6"/>
    <w:rsid w:val="00BF691B"/>
    <w:rsid w:val="00BF710D"/>
    <w:rsid w:val="00BF742E"/>
    <w:rsid w:val="00BF761D"/>
    <w:rsid w:val="00BF76A7"/>
    <w:rsid w:val="00C00568"/>
    <w:rsid w:val="00C00628"/>
    <w:rsid w:val="00C00665"/>
    <w:rsid w:val="00C00CC0"/>
    <w:rsid w:val="00C00DB8"/>
    <w:rsid w:val="00C01E91"/>
    <w:rsid w:val="00C035DB"/>
    <w:rsid w:val="00C03D40"/>
    <w:rsid w:val="00C04F26"/>
    <w:rsid w:val="00C0614F"/>
    <w:rsid w:val="00C06295"/>
    <w:rsid w:val="00C06472"/>
    <w:rsid w:val="00C07C53"/>
    <w:rsid w:val="00C1021B"/>
    <w:rsid w:val="00C10B2A"/>
    <w:rsid w:val="00C10E9C"/>
    <w:rsid w:val="00C110A2"/>
    <w:rsid w:val="00C110BC"/>
    <w:rsid w:val="00C11831"/>
    <w:rsid w:val="00C11F81"/>
    <w:rsid w:val="00C121D6"/>
    <w:rsid w:val="00C12CC4"/>
    <w:rsid w:val="00C1318C"/>
    <w:rsid w:val="00C13508"/>
    <w:rsid w:val="00C15E1F"/>
    <w:rsid w:val="00C1651D"/>
    <w:rsid w:val="00C16BD7"/>
    <w:rsid w:val="00C17147"/>
    <w:rsid w:val="00C173AD"/>
    <w:rsid w:val="00C177F9"/>
    <w:rsid w:val="00C21527"/>
    <w:rsid w:val="00C21E15"/>
    <w:rsid w:val="00C22AAC"/>
    <w:rsid w:val="00C239BC"/>
    <w:rsid w:val="00C23D0E"/>
    <w:rsid w:val="00C24242"/>
    <w:rsid w:val="00C25C98"/>
    <w:rsid w:val="00C25CF9"/>
    <w:rsid w:val="00C272AE"/>
    <w:rsid w:val="00C27FB8"/>
    <w:rsid w:val="00C3029C"/>
    <w:rsid w:val="00C30C5D"/>
    <w:rsid w:val="00C31842"/>
    <w:rsid w:val="00C31B2B"/>
    <w:rsid w:val="00C32202"/>
    <w:rsid w:val="00C3232B"/>
    <w:rsid w:val="00C32489"/>
    <w:rsid w:val="00C325D7"/>
    <w:rsid w:val="00C32A61"/>
    <w:rsid w:val="00C3371D"/>
    <w:rsid w:val="00C33ACF"/>
    <w:rsid w:val="00C33AF8"/>
    <w:rsid w:val="00C33C4C"/>
    <w:rsid w:val="00C3484E"/>
    <w:rsid w:val="00C34C5C"/>
    <w:rsid w:val="00C353A0"/>
    <w:rsid w:val="00C36148"/>
    <w:rsid w:val="00C363F7"/>
    <w:rsid w:val="00C366D5"/>
    <w:rsid w:val="00C37BE3"/>
    <w:rsid w:val="00C37C13"/>
    <w:rsid w:val="00C406C5"/>
    <w:rsid w:val="00C40BE6"/>
    <w:rsid w:val="00C40E76"/>
    <w:rsid w:val="00C40EF8"/>
    <w:rsid w:val="00C418DC"/>
    <w:rsid w:val="00C41A18"/>
    <w:rsid w:val="00C4279A"/>
    <w:rsid w:val="00C429CF"/>
    <w:rsid w:val="00C42A71"/>
    <w:rsid w:val="00C42C1E"/>
    <w:rsid w:val="00C43267"/>
    <w:rsid w:val="00C433E6"/>
    <w:rsid w:val="00C4362A"/>
    <w:rsid w:val="00C43DC6"/>
    <w:rsid w:val="00C45562"/>
    <w:rsid w:val="00C45686"/>
    <w:rsid w:val="00C45C9D"/>
    <w:rsid w:val="00C46063"/>
    <w:rsid w:val="00C465B6"/>
    <w:rsid w:val="00C467D0"/>
    <w:rsid w:val="00C47C99"/>
    <w:rsid w:val="00C47F70"/>
    <w:rsid w:val="00C50070"/>
    <w:rsid w:val="00C505C8"/>
    <w:rsid w:val="00C506BB"/>
    <w:rsid w:val="00C507B6"/>
    <w:rsid w:val="00C50C28"/>
    <w:rsid w:val="00C51484"/>
    <w:rsid w:val="00C525EA"/>
    <w:rsid w:val="00C527DA"/>
    <w:rsid w:val="00C52B9A"/>
    <w:rsid w:val="00C531B3"/>
    <w:rsid w:val="00C53FE4"/>
    <w:rsid w:val="00C540F9"/>
    <w:rsid w:val="00C5465B"/>
    <w:rsid w:val="00C54F53"/>
    <w:rsid w:val="00C556D5"/>
    <w:rsid w:val="00C55786"/>
    <w:rsid w:val="00C562C3"/>
    <w:rsid w:val="00C56B7A"/>
    <w:rsid w:val="00C5730D"/>
    <w:rsid w:val="00C57B5B"/>
    <w:rsid w:val="00C601AF"/>
    <w:rsid w:val="00C61464"/>
    <w:rsid w:val="00C621E8"/>
    <w:rsid w:val="00C6296E"/>
    <w:rsid w:val="00C62A13"/>
    <w:rsid w:val="00C639D6"/>
    <w:rsid w:val="00C64D15"/>
    <w:rsid w:val="00C65248"/>
    <w:rsid w:val="00C6597E"/>
    <w:rsid w:val="00C66A81"/>
    <w:rsid w:val="00C67A4D"/>
    <w:rsid w:val="00C67DE1"/>
    <w:rsid w:val="00C708A5"/>
    <w:rsid w:val="00C711FF"/>
    <w:rsid w:val="00C7207A"/>
    <w:rsid w:val="00C72737"/>
    <w:rsid w:val="00C72C9A"/>
    <w:rsid w:val="00C7400E"/>
    <w:rsid w:val="00C747DA"/>
    <w:rsid w:val="00C750A5"/>
    <w:rsid w:val="00C75667"/>
    <w:rsid w:val="00C76A14"/>
    <w:rsid w:val="00C80381"/>
    <w:rsid w:val="00C80397"/>
    <w:rsid w:val="00C805F6"/>
    <w:rsid w:val="00C814E2"/>
    <w:rsid w:val="00C81761"/>
    <w:rsid w:val="00C8228E"/>
    <w:rsid w:val="00C822C9"/>
    <w:rsid w:val="00C83448"/>
    <w:rsid w:val="00C849FD"/>
    <w:rsid w:val="00C84EC5"/>
    <w:rsid w:val="00C85672"/>
    <w:rsid w:val="00C85F82"/>
    <w:rsid w:val="00C86D19"/>
    <w:rsid w:val="00C8704E"/>
    <w:rsid w:val="00C874EF"/>
    <w:rsid w:val="00C87C9B"/>
    <w:rsid w:val="00C87FCD"/>
    <w:rsid w:val="00C900FA"/>
    <w:rsid w:val="00C90608"/>
    <w:rsid w:val="00C90894"/>
    <w:rsid w:val="00C90C3A"/>
    <w:rsid w:val="00C90E41"/>
    <w:rsid w:val="00C91131"/>
    <w:rsid w:val="00C913E9"/>
    <w:rsid w:val="00C93555"/>
    <w:rsid w:val="00C94FE7"/>
    <w:rsid w:val="00C95207"/>
    <w:rsid w:val="00C956E3"/>
    <w:rsid w:val="00C96177"/>
    <w:rsid w:val="00C96501"/>
    <w:rsid w:val="00C96FC7"/>
    <w:rsid w:val="00C9749D"/>
    <w:rsid w:val="00C9764F"/>
    <w:rsid w:val="00C97FC0"/>
    <w:rsid w:val="00CA055C"/>
    <w:rsid w:val="00CA0F5D"/>
    <w:rsid w:val="00CA12C3"/>
    <w:rsid w:val="00CA1A6A"/>
    <w:rsid w:val="00CA2502"/>
    <w:rsid w:val="00CA25DF"/>
    <w:rsid w:val="00CA27AD"/>
    <w:rsid w:val="00CA3D21"/>
    <w:rsid w:val="00CA5739"/>
    <w:rsid w:val="00CA5F11"/>
    <w:rsid w:val="00CA7285"/>
    <w:rsid w:val="00CA786B"/>
    <w:rsid w:val="00CB02B7"/>
    <w:rsid w:val="00CB0B55"/>
    <w:rsid w:val="00CB0FE2"/>
    <w:rsid w:val="00CB1AAA"/>
    <w:rsid w:val="00CB1CE9"/>
    <w:rsid w:val="00CB2C0F"/>
    <w:rsid w:val="00CB2E5F"/>
    <w:rsid w:val="00CB35B3"/>
    <w:rsid w:val="00CB3913"/>
    <w:rsid w:val="00CB3CA1"/>
    <w:rsid w:val="00CB4B25"/>
    <w:rsid w:val="00CB4C7A"/>
    <w:rsid w:val="00CB5799"/>
    <w:rsid w:val="00CB64E4"/>
    <w:rsid w:val="00CB675F"/>
    <w:rsid w:val="00CB6B7A"/>
    <w:rsid w:val="00CB7406"/>
    <w:rsid w:val="00CB74C5"/>
    <w:rsid w:val="00CB75C0"/>
    <w:rsid w:val="00CB766E"/>
    <w:rsid w:val="00CB7F17"/>
    <w:rsid w:val="00CC0BE2"/>
    <w:rsid w:val="00CC0DA7"/>
    <w:rsid w:val="00CC0F91"/>
    <w:rsid w:val="00CC2077"/>
    <w:rsid w:val="00CC21F5"/>
    <w:rsid w:val="00CC250E"/>
    <w:rsid w:val="00CC2F4D"/>
    <w:rsid w:val="00CC31DD"/>
    <w:rsid w:val="00CC3529"/>
    <w:rsid w:val="00CC47BC"/>
    <w:rsid w:val="00CC48A3"/>
    <w:rsid w:val="00CC4DAD"/>
    <w:rsid w:val="00CC60C3"/>
    <w:rsid w:val="00CC6439"/>
    <w:rsid w:val="00CC6542"/>
    <w:rsid w:val="00CC6C83"/>
    <w:rsid w:val="00CC70A0"/>
    <w:rsid w:val="00CD07B0"/>
    <w:rsid w:val="00CD07CD"/>
    <w:rsid w:val="00CD0881"/>
    <w:rsid w:val="00CD0CF1"/>
    <w:rsid w:val="00CD1120"/>
    <w:rsid w:val="00CD1594"/>
    <w:rsid w:val="00CD16C9"/>
    <w:rsid w:val="00CD1AA1"/>
    <w:rsid w:val="00CD2919"/>
    <w:rsid w:val="00CD2A4D"/>
    <w:rsid w:val="00CD30F3"/>
    <w:rsid w:val="00CD40C1"/>
    <w:rsid w:val="00CD4927"/>
    <w:rsid w:val="00CD511E"/>
    <w:rsid w:val="00CD562A"/>
    <w:rsid w:val="00CD56B5"/>
    <w:rsid w:val="00CD5CFA"/>
    <w:rsid w:val="00CD5D77"/>
    <w:rsid w:val="00CD5FEE"/>
    <w:rsid w:val="00CD60EB"/>
    <w:rsid w:val="00CD658F"/>
    <w:rsid w:val="00CD68AD"/>
    <w:rsid w:val="00CD6AA5"/>
    <w:rsid w:val="00CD7AD7"/>
    <w:rsid w:val="00CE12F3"/>
    <w:rsid w:val="00CE14E5"/>
    <w:rsid w:val="00CE1A00"/>
    <w:rsid w:val="00CE1F15"/>
    <w:rsid w:val="00CE25BA"/>
    <w:rsid w:val="00CE29A8"/>
    <w:rsid w:val="00CE31C8"/>
    <w:rsid w:val="00CE3254"/>
    <w:rsid w:val="00CE36D8"/>
    <w:rsid w:val="00CE4585"/>
    <w:rsid w:val="00CE4B91"/>
    <w:rsid w:val="00CE4DA2"/>
    <w:rsid w:val="00CE5323"/>
    <w:rsid w:val="00CE540C"/>
    <w:rsid w:val="00CE56BA"/>
    <w:rsid w:val="00CE7675"/>
    <w:rsid w:val="00CF2410"/>
    <w:rsid w:val="00CF270A"/>
    <w:rsid w:val="00CF31C4"/>
    <w:rsid w:val="00CF3E58"/>
    <w:rsid w:val="00CF4E2A"/>
    <w:rsid w:val="00CF575E"/>
    <w:rsid w:val="00CF5914"/>
    <w:rsid w:val="00CF5BDA"/>
    <w:rsid w:val="00CF5CC3"/>
    <w:rsid w:val="00CF62C9"/>
    <w:rsid w:val="00CF64BA"/>
    <w:rsid w:val="00CF6ED1"/>
    <w:rsid w:val="00CF7627"/>
    <w:rsid w:val="00CF7B72"/>
    <w:rsid w:val="00D00544"/>
    <w:rsid w:val="00D0069F"/>
    <w:rsid w:val="00D00F67"/>
    <w:rsid w:val="00D01158"/>
    <w:rsid w:val="00D01E24"/>
    <w:rsid w:val="00D01F69"/>
    <w:rsid w:val="00D01FF1"/>
    <w:rsid w:val="00D0239F"/>
    <w:rsid w:val="00D02EFD"/>
    <w:rsid w:val="00D038E5"/>
    <w:rsid w:val="00D04056"/>
    <w:rsid w:val="00D04B87"/>
    <w:rsid w:val="00D04BD0"/>
    <w:rsid w:val="00D05ED7"/>
    <w:rsid w:val="00D06451"/>
    <w:rsid w:val="00D06AC0"/>
    <w:rsid w:val="00D073D1"/>
    <w:rsid w:val="00D07482"/>
    <w:rsid w:val="00D07A18"/>
    <w:rsid w:val="00D104BE"/>
    <w:rsid w:val="00D1079C"/>
    <w:rsid w:val="00D10BD3"/>
    <w:rsid w:val="00D1135D"/>
    <w:rsid w:val="00D119D8"/>
    <w:rsid w:val="00D12677"/>
    <w:rsid w:val="00D12F44"/>
    <w:rsid w:val="00D12FF6"/>
    <w:rsid w:val="00D13514"/>
    <w:rsid w:val="00D13C83"/>
    <w:rsid w:val="00D14741"/>
    <w:rsid w:val="00D157AC"/>
    <w:rsid w:val="00D174B4"/>
    <w:rsid w:val="00D1793F"/>
    <w:rsid w:val="00D17EDB"/>
    <w:rsid w:val="00D20BE8"/>
    <w:rsid w:val="00D20F98"/>
    <w:rsid w:val="00D2152D"/>
    <w:rsid w:val="00D2293E"/>
    <w:rsid w:val="00D2343D"/>
    <w:rsid w:val="00D23AC0"/>
    <w:rsid w:val="00D24843"/>
    <w:rsid w:val="00D24B65"/>
    <w:rsid w:val="00D2665E"/>
    <w:rsid w:val="00D267FC"/>
    <w:rsid w:val="00D2685C"/>
    <w:rsid w:val="00D27942"/>
    <w:rsid w:val="00D27BBC"/>
    <w:rsid w:val="00D30838"/>
    <w:rsid w:val="00D31232"/>
    <w:rsid w:val="00D3183E"/>
    <w:rsid w:val="00D31B86"/>
    <w:rsid w:val="00D31C0F"/>
    <w:rsid w:val="00D32447"/>
    <w:rsid w:val="00D3339B"/>
    <w:rsid w:val="00D3385D"/>
    <w:rsid w:val="00D345C4"/>
    <w:rsid w:val="00D355D8"/>
    <w:rsid w:val="00D35A02"/>
    <w:rsid w:val="00D35EFB"/>
    <w:rsid w:val="00D366F9"/>
    <w:rsid w:val="00D40713"/>
    <w:rsid w:val="00D40DAF"/>
    <w:rsid w:val="00D410F9"/>
    <w:rsid w:val="00D42918"/>
    <w:rsid w:val="00D42D62"/>
    <w:rsid w:val="00D434C6"/>
    <w:rsid w:val="00D4394F"/>
    <w:rsid w:val="00D44D55"/>
    <w:rsid w:val="00D44D94"/>
    <w:rsid w:val="00D4553E"/>
    <w:rsid w:val="00D45908"/>
    <w:rsid w:val="00D45A3A"/>
    <w:rsid w:val="00D46404"/>
    <w:rsid w:val="00D4682D"/>
    <w:rsid w:val="00D468A7"/>
    <w:rsid w:val="00D46F10"/>
    <w:rsid w:val="00D4721C"/>
    <w:rsid w:val="00D47A12"/>
    <w:rsid w:val="00D500DC"/>
    <w:rsid w:val="00D514B8"/>
    <w:rsid w:val="00D51CB1"/>
    <w:rsid w:val="00D52201"/>
    <w:rsid w:val="00D52A48"/>
    <w:rsid w:val="00D52DB1"/>
    <w:rsid w:val="00D535AA"/>
    <w:rsid w:val="00D538FB"/>
    <w:rsid w:val="00D5413F"/>
    <w:rsid w:val="00D54B01"/>
    <w:rsid w:val="00D55008"/>
    <w:rsid w:val="00D559F3"/>
    <w:rsid w:val="00D5684D"/>
    <w:rsid w:val="00D5698A"/>
    <w:rsid w:val="00D57FD1"/>
    <w:rsid w:val="00D605A2"/>
    <w:rsid w:val="00D6141F"/>
    <w:rsid w:val="00D615B8"/>
    <w:rsid w:val="00D61950"/>
    <w:rsid w:val="00D61CB7"/>
    <w:rsid w:val="00D6238F"/>
    <w:rsid w:val="00D62E51"/>
    <w:rsid w:val="00D63D2A"/>
    <w:rsid w:val="00D64F05"/>
    <w:rsid w:val="00D663BF"/>
    <w:rsid w:val="00D6649C"/>
    <w:rsid w:val="00D67184"/>
    <w:rsid w:val="00D672B8"/>
    <w:rsid w:val="00D70F8A"/>
    <w:rsid w:val="00D717F9"/>
    <w:rsid w:val="00D71A59"/>
    <w:rsid w:val="00D71C4A"/>
    <w:rsid w:val="00D72DE4"/>
    <w:rsid w:val="00D73677"/>
    <w:rsid w:val="00D73B22"/>
    <w:rsid w:val="00D74FF6"/>
    <w:rsid w:val="00D75560"/>
    <w:rsid w:val="00D75854"/>
    <w:rsid w:val="00D75BFB"/>
    <w:rsid w:val="00D76575"/>
    <w:rsid w:val="00D76FBA"/>
    <w:rsid w:val="00D77180"/>
    <w:rsid w:val="00D77187"/>
    <w:rsid w:val="00D772A2"/>
    <w:rsid w:val="00D775FD"/>
    <w:rsid w:val="00D777F7"/>
    <w:rsid w:val="00D80221"/>
    <w:rsid w:val="00D80477"/>
    <w:rsid w:val="00D805E5"/>
    <w:rsid w:val="00D80CF2"/>
    <w:rsid w:val="00D81132"/>
    <w:rsid w:val="00D811D9"/>
    <w:rsid w:val="00D816D3"/>
    <w:rsid w:val="00D817D2"/>
    <w:rsid w:val="00D83013"/>
    <w:rsid w:val="00D831E5"/>
    <w:rsid w:val="00D84392"/>
    <w:rsid w:val="00D84643"/>
    <w:rsid w:val="00D84871"/>
    <w:rsid w:val="00D84FF8"/>
    <w:rsid w:val="00D85900"/>
    <w:rsid w:val="00D86DC9"/>
    <w:rsid w:val="00D87616"/>
    <w:rsid w:val="00D87B70"/>
    <w:rsid w:val="00D90127"/>
    <w:rsid w:val="00D90189"/>
    <w:rsid w:val="00D90D30"/>
    <w:rsid w:val="00D90DC0"/>
    <w:rsid w:val="00D91607"/>
    <w:rsid w:val="00D91D93"/>
    <w:rsid w:val="00D92616"/>
    <w:rsid w:val="00D928B9"/>
    <w:rsid w:val="00D92B94"/>
    <w:rsid w:val="00D92F62"/>
    <w:rsid w:val="00D93823"/>
    <w:rsid w:val="00D94042"/>
    <w:rsid w:val="00D94577"/>
    <w:rsid w:val="00D945CF"/>
    <w:rsid w:val="00D94C03"/>
    <w:rsid w:val="00D9500D"/>
    <w:rsid w:val="00D952C8"/>
    <w:rsid w:val="00D9629B"/>
    <w:rsid w:val="00D97766"/>
    <w:rsid w:val="00D97BF7"/>
    <w:rsid w:val="00D97DCB"/>
    <w:rsid w:val="00DA0BF7"/>
    <w:rsid w:val="00DA124D"/>
    <w:rsid w:val="00DA2D96"/>
    <w:rsid w:val="00DA3518"/>
    <w:rsid w:val="00DA3F09"/>
    <w:rsid w:val="00DA40A3"/>
    <w:rsid w:val="00DA462C"/>
    <w:rsid w:val="00DA5555"/>
    <w:rsid w:val="00DA5620"/>
    <w:rsid w:val="00DA5829"/>
    <w:rsid w:val="00DA6572"/>
    <w:rsid w:val="00DA76DF"/>
    <w:rsid w:val="00DA77C3"/>
    <w:rsid w:val="00DA7E97"/>
    <w:rsid w:val="00DB1762"/>
    <w:rsid w:val="00DB24DF"/>
    <w:rsid w:val="00DB2DCF"/>
    <w:rsid w:val="00DB344E"/>
    <w:rsid w:val="00DB5977"/>
    <w:rsid w:val="00DB60A4"/>
    <w:rsid w:val="00DB68ED"/>
    <w:rsid w:val="00DB6E70"/>
    <w:rsid w:val="00DB6F53"/>
    <w:rsid w:val="00DB7264"/>
    <w:rsid w:val="00DB7E61"/>
    <w:rsid w:val="00DC0047"/>
    <w:rsid w:val="00DC0FDF"/>
    <w:rsid w:val="00DC26B8"/>
    <w:rsid w:val="00DC27B4"/>
    <w:rsid w:val="00DC2947"/>
    <w:rsid w:val="00DC2E11"/>
    <w:rsid w:val="00DC34BE"/>
    <w:rsid w:val="00DC39F2"/>
    <w:rsid w:val="00DC4150"/>
    <w:rsid w:val="00DC4A73"/>
    <w:rsid w:val="00DC4AB8"/>
    <w:rsid w:val="00DC4F5A"/>
    <w:rsid w:val="00DC5930"/>
    <w:rsid w:val="00DC6816"/>
    <w:rsid w:val="00DC6D19"/>
    <w:rsid w:val="00DC745F"/>
    <w:rsid w:val="00DC761A"/>
    <w:rsid w:val="00DC7F37"/>
    <w:rsid w:val="00DD00E3"/>
    <w:rsid w:val="00DD0A67"/>
    <w:rsid w:val="00DD0A87"/>
    <w:rsid w:val="00DD0BF4"/>
    <w:rsid w:val="00DD0CCE"/>
    <w:rsid w:val="00DD0DBB"/>
    <w:rsid w:val="00DD0EEA"/>
    <w:rsid w:val="00DD1CD0"/>
    <w:rsid w:val="00DD2405"/>
    <w:rsid w:val="00DD2696"/>
    <w:rsid w:val="00DD2B6B"/>
    <w:rsid w:val="00DD337C"/>
    <w:rsid w:val="00DD3547"/>
    <w:rsid w:val="00DD400E"/>
    <w:rsid w:val="00DD413F"/>
    <w:rsid w:val="00DD4A12"/>
    <w:rsid w:val="00DD4E0C"/>
    <w:rsid w:val="00DD4E16"/>
    <w:rsid w:val="00DD5167"/>
    <w:rsid w:val="00DD5D15"/>
    <w:rsid w:val="00DD5D70"/>
    <w:rsid w:val="00DD6198"/>
    <w:rsid w:val="00DD6A8C"/>
    <w:rsid w:val="00DD6FF9"/>
    <w:rsid w:val="00DD7A91"/>
    <w:rsid w:val="00DE05C8"/>
    <w:rsid w:val="00DE07B3"/>
    <w:rsid w:val="00DE0AF1"/>
    <w:rsid w:val="00DE0C31"/>
    <w:rsid w:val="00DE0F51"/>
    <w:rsid w:val="00DE11B8"/>
    <w:rsid w:val="00DE12D6"/>
    <w:rsid w:val="00DE12F8"/>
    <w:rsid w:val="00DE13F4"/>
    <w:rsid w:val="00DE203A"/>
    <w:rsid w:val="00DE301B"/>
    <w:rsid w:val="00DE32EC"/>
    <w:rsid w:val="00DE3892"/>
    <w:rsid w:val="00DE4410"/>
    <w:rsid w:val="00DE5043"/>
    <w:rsid w:val="00DE534D"/>
    <w:rsid w:val="00DE558B"/>
    <w:rsid w:val="00DE63E1"/>
    <w:rsid w:val="00DE76B3"/>
    <w:rsid w:val="00DE7DD8"/>
    <w:rsid w:val="00DE7EF9"/>
    <w:rsid w:val="00DF0700"/>
    <w:rsid w:val="00DF0780"/>
    <w:rsid w:val="00DF0C1F"/>
    <w:rsid w:val="00DF1F07"/>
    <w:rsid w:val="00DF2476"/>
    <w:rsid w:val="00DF28F7"/>
    <w:rsid w:val="00DF3175"/>
    <w:rsid w:val="00DF4125"/>
    <w:rsid w:val="00DF4A06"/>
    <w:rsid w:val="00DF5089"/>
    <w:rsid w:val="00DF530F"/>
    <w:rsid w:val="00DF5355"/>
    <w:rsid w:val="00DF5AF9"/>
    <w:rsid w:val="00DF5E2A"/>
    <w:rsid w:val="00DF6BF7"/>
    <w:rsid w:val="00DF6E25"/>
    <w:rsid w:val="00DF73FD"/>
    <w:rsid w:val="00DF7A5D"/>
    <w:rsid w:val="00DF7B30"/>
    <w:rsid w:val="00E003C2"/>
    <w:rsid w:val="00E00DAF"/>
    <w:rsid w:val="00E00E11"/>
    <w:rsid w:val="00E017EF"/>
    <w:rsid w:val="00E022D2"/>
    <w:rsid w:val="00E0280D"/>
    <w:rsid w:val="00E0283A"/>
    <w:rsid w:val="00E02E58"/>
    <w:rsid w:val="00E05038"/>
    <w:rsid w:val="00E05711"/>
    <w:rsid w:val="00E05C3B"/>
    <w:rsid w:val="00E06220"/>
    <w:rsid w:val="00E0638C"/>
    <w:rsid w:val="00E076A3"/>
    <w:rsid w:val="00E076C1"/>
    <w:rsid w:val="00E076EE"/>
    <w:rsid w:val="00E0795C"/>
    <w:rsid w:val="00E07F66"/>
    <w:rsid w:val="00E10253"/>
    <w:rsid w:val="00E106DA"/>
    <w:rsid w:val="00E10B04"/>
    <w:rsid w:val="00E11376"/>
    <w:rsid w:val="00E1178A"/>
    <w:rsid w:val="00E12713"/>
    <w:rsid w:val="00E12C26"/>
    <w:rsid w:val="00E13094"/>
    <w:rsid w:val="00E13429"/>
    <w:rsid w:val="00E13B6F"/>
    <w:rsid w:val="00E13D95"/>
    <w:rsid w:val="00E146CA"/>
    <w:rsid w:val="00E1488E"/>
    <w:rsid w:val="00E14B8B"/>
    <w:rsid w:val="00E155EA"/>
    <w:rsid w:val="00E15767"/>
    <w:rsid w:val="00E16936"/>
    <w:rsid w:val="00E17F01"/>
    <w:rsid w:val="00E2050C"/>
    <w:rsid w:val="00E20795"/>
    <w:rsid w:val="00E20CE9"/>
    <w:rsid w:val="00E2219B"/>
    <w:rsid w:val="00E2283F"/>
    <w:rsid w:val="00E22D49"/>
    <w:rsid w:val="00E2310A"/>
    <w:rsid w:val="00E232CD"/>
    <w:rsid w:val="00E23AA5"/>
    <w:rsid w:val="00E24E68"/>
    <w:rsid w:val="00E24EEC"/>
    <w:rsid w:val="00E25A64"/>
    <w:rsid w:val="00E25BCA"/>
    <w:rsid w:val="00E26115"/>
    <w:rsid w:val="00E26259"/>
    <w:rsid w:val="00E26302"/>
    <w:rsid w:val="00E26FDB"/>
    <w:rsid w:val="00E2785D"/>
    <w:rsid w:val="00E27902"/>
    <w:rsid w:val="00E27C84"/>
    <w:rsid w:val="00E27F70"/>
    <w:rsid w:val="00E3203F"/>
    <w:rsid w:val="00E320AB"/>
    <w:rsid w:val="00E3225F"/>
    <w:rsid w:val="00E32B41"/>
    <w:rsid w:val="00E33379"/>
    <w:rsid w:val="00E3388F"/>
    <w:rsid w:val="00E33CAC"/>
    <w:rsid w:val="00E3430E"/>
    <w:rsid w:val="00E34369"/>
    <w:rsid w:val="00E35638"/>
    <w:rsid w:val="00E363C0"/>
    <w:rsid w:val="00E36841"/>
    <w:rsid w:val="00E36A0E"/>
    <w:rsid w:val="00E378D4"/>
    <w:rsid w:val="00E37BEE"/>
    <w:rsid w:val="00E40868"/>
    <w:rsid w:val="00E41161"/>
    <w:rsid w:val="00E4158D"/>
    <w:rsid w:val="00E41D51"/>
    <w:rsid w:val="00E4399E"/>
    <w:rsid w:val="00E446AE"/>
    <w:rsid w:val="00E447A5"/>
    <w:rsid w:val="00E45040"/>
    <w:rsid w:val="00E452B9"/>
    <w:rsid w:val="00E45533"/>
    <w:rsid w:val="00E45E7E"/>
    <w:rsid w:val="00E45EB7"/>
    <w:rsid w:val="00E47C3D"/>
    <w:rsid w:val="00E501AD"/>
    <w:rsid w:val="00E50891"/>
    <w:rsid w:val="00E50E56"/>
    <w:rsid w:val="00E526F4"/>
    <w:rsid w:val="00E52D19"/>
    <w:rsid w:val="00E5317F"/>
    <w:rsid w:val="00E54032"/>
    <w:rsid w:val="00E5426A"/>
    <w:rsid w:val="00E54CD6"/>
    <w:rsid w:val="00E5528A"/>
    <w:rsid w:val="00E5662F"/>
    <w:rsid w:val="00E566B1"/>
    <w:rsid w:val="00E566EE"/>
    <w:rsid w:val="00E56875"/>
    <w:rsid w:val="00E56F67"/>
    <w:rsid w:val="00E57115"/>
    <w:rsid w:val="00E60D33"/>
    <w:rsid w:val="00E61326"/>
    <w:rsid w:val="00E614B3"/>
    <w:rsid w:val="00E61FA7"/>
    <w:rsid w:val="00E62141"/>
    <w:rsid w:val="00E62785"/>
    <w:rsid w:val="00E629F8"/>
    <w:rsid w:val="00E62A11"/>
    <w:rsid w:val="00E636CF"/>
    <w:rsid w:val="00E641B5"/>
    <w:rsid w:val="00E6471A"/>
    <w:rsid w:val="00E64CDC"/>
    <w:rsid w:val="00E657A0"/>
    <w:rsid w:val="00E657CA"/>
    <w:rsid w:val="00E662A1"/>
    <w:rsid w:val="00E66972"/>
    <w:rsid w:val="00E67B87"/>
    <w:rsid w:val="00E70F4E"/>
    <w:rsid w:val="00E71220"/>
    <w:rsid w:val="00E7142D"/>
    <w:rsid w:val="00E71492"/>
    <w:rsid w:val="00E71AE8"/>
    <w:rsid w:val="00E7288A"/>
    <w:rsid w:val="00E7304D"/>
    <w:rsid w:val="00E73273"/>
    <w:rsid w:val="00E74A55"/>
    <w:rsid w:val="00E75BD9"/>
    <w:rsid w:val="00E76340"/>
    <w:rsid w:val="00E7662A"/>
    <w:rsid w:val="00E768CE"/>
    <w:rsid w:val="00E76DE1"/>
    <w:rsid w:val="00E7781C"/>
    <w:rsid w:val="00E77C17"/>
    <w:rsid w:val="00E80064"/>
    <w:rsid w:val="00E802CE"/>
    <w:rsid w:val="00E805E1"/>
    <w:rsid w:val="00E8084E"/>
    <w:rsid w:val="00E80957"/>
    <w:rsid w:val="00E80D0A"/>
    <w:rsid w:val="00E80F6E"/>
    <w:rsid w:val="00E81298"/>
    <w:rsid w:val="00E816E2"/>
    <w:rsid w:val="00E81DD9"/>
    <w:rsid w:val="00E82621"/>
    <w:rsid w:val="00E82AFF"/>
    <w:rsid w:val="00E83666"/>
    <w:rsid w:val="00E843DE"/>
    <w:rsid w:val="00E84627"/>
    <w:rsid w:val="00E8476F"/>
    <w:rsid w:val="00E85323"/>
    <w:rsid w:val="00E8588B"/>
    <w:rsid w:val="00E85C0F"/>
    <w:rsid w:val="00E85C5E"/>
    <w:rsid w:val="00E8643F"/>
    <w:rsid w:val="00E86801"/>
    <w:rsid w:val="00E86995"/>
    <w:rsid w:val="00E86C68"/>
    <w:rsid w:val="00E87A9D"/>
    <w:rsid w:val="00E905D4"/>
    <w:rsid w:val="00E9069F"/>
    <w:rsid w:val="00E90BE9"/>
    <w:rsid w:val="00E9102F"/>
    <w:rsid w:val="00E91097"/>
    <w:rsid w:val="00E91522"/>
    <w:rsid w:val="00E91B84"/>
    <w:rsid w:val="00E92BB9"/>
    <w:rsid w:val="00E92D1C"/>
    <w:rsid w:val="00E930F2"/>
    <w:rsid w:val="00E9457F"/>
    <w:rsid w:val="00E94AA0"/>
    <w:rsid w:val="00E94B1C"/>
    <w:rsid w:val="00E95396"/>
    <w:rsid w:val="00E95BFF"/>
    <w:rsid w:val="00E96F6C"/>
    <w:rsid w:val="00E9730D"/>
    <w:rsid w:val="00EA03EB"/>
    <w:rsid w:val="00EA0FF5"/>
    <w:rsid w:val="00EA134D"/>
    <w:rsid w:val="00EA1390"/>
    <w:rsid w:val="00EA1630"/>
    <w:rsid w:val="00EA1BC7"/>
    <w:rsid w:val="00EA1F4B"/>
    <w:rsid w:val="00EA23E0"/>
    <w:rsid w:val="00EA2F2B"/>
    <w:rsid w:val="00EA324A"/>
    <w:rsid w:val="00EA3DC2"/>
    <w:rsid w:val="00EA4387"/>
    <w:rsid w:val="00EA4A64"/>
    <w:rsid w:val="00EA4AD5"/>
    <w:rsid w:val="00EA4D04"/>
    <w:rsid w:val="00EA4D1E"/>
    <w:rsid w:val="00EA4D63"/>
    <w:rsid w:val="00EA50EA"/>
    <w:rsid w:val="00EA51F9"/>
    <w:rsid w:val="00EA529B"/>
    <w:rsid w:val="00EA7558"/>
    <w:rsid w:val="00EB03CD"/>
    <w:rsid w:val="00EB11FE"/>
    <w:rsid w:val="00EB121D"/>
    <w:rsid w:val="00EB1A87"/>
    <w:rsid w:val="00EB1F39"/>
    <w:rsid w:val="00EB206A"/>
    <w:rsid w:val="00EB2942"/>
    <w:rsid w:val="00EB2E86"/>
    <w:rsid w:val="00EB31EE"/>
    <w:rsid w:val="00EB417C"/>
    <w:rsid w:val="00EB4299"/>
    <w:rsid w:val="00EB4D4F"/>
    <w:rsid w:val="00EB510D"/>
    <w:rsid w:val="00EB552C"/>
    <w:rsid w:val="00EB6BFA"/>
    <w:rsid w:val="00EB6CD2"/>
    <w:rsid w:val="00EB6FB9"/>
    <w:rsid w:val="00EB737A"/>
    <w:rsid w:val="00EB760E"/>
    <w:rsid w:val="00EB7E1F"/>
    <w:rsid w:val="00EC01D6"/>
    <w:rsid w:val="00EC16D8"/>
    <w:rsid w:val="00EC200E"/>
    <w:rsid w:val="00EC38C5"/>
    <w:rsid w:val="00EC4D29"/>
    <w:rsid w:val="00EC5559"/>
    <w:rsid w:val="00EC5799"/>
    <w:rsid w:val="00EC6308"/>
    <w:rsid w:val="00EC7B1A"/>
    <w:rsid w:val="00EC7C55"/>
    <w:rsid w:val="00ED086B"/>
    <w:rsid w:val="00ED0E00"/>
    <w:rsid w:val="00ED1A8F"/>
    <w:rsid w:val="00ED23C3"/>
    <w:rsid w:val="00ED2FDD"/>
    <w:rsid w:val="00ED30D4"/>
    <w:rsid w:val="00ED37F7"/>
    <w:rsid w:val="00ED3BFD"/>
    <w:rsid w:val="00ED3FA3"/>
    <w:rsid w:val="00ED491D"/>
    <w:rsid w:val="00ED4B8C"/>
    <w:rsid w:val="00ED4FF5"/>
    <w:rsid w:val="00ED5382"/>
    <w:rsid w:val="00ED5752"/>
    <w:rsid w:val="00ED5F44"/>
    <w:rsid w:val="00ED5FE0"/>
    <w:rsid w:val="00ED6A66"/>
    <w:rsid w:val="00ED7936"/>
    <w:rsid w:val="00ED7C24"/>
    <w:rsid w:val="00EE00FC"/>
    <w:rsid w:val="00EE139F"/>
    <w:rsid w:val="00EE24D8"/>
    <w:rsid w:val="00EE289D"/>
    <w:rsid w:val="00EE2C93"/>
    <w:rsid w:val="00EE333E"/>
    <w:rsid w:val="00EE3F37"/>
    <w:rsid w:val="00EE445D"/>
    <w:rsid w:val="00EE496F"/>
    <w:rsid w:val="00EE5475"/>
    <w:rsid w:val="00EE616D"/>
    <w:rsid w:val="00EE63D3"/>
    <w:rsid w:val="00EE6635"/>
    <w:rsid w:val="00EE7547"/>
    <w:rsid w:val="00EE78D8"/>
    <w:rsid w:val="00EE7AAB"/>
    <w:rsid w:val="00EF0928"/>
    <w:rsid w:val="00EF0CF3"/>
    <w:rsid w:val="00EF1E00"/>
    <w:rsid w:val="00EF26E6"/>
    <w:rsid w:val="00EF283F"/>
    <w:rsid w:val="00EF39CD"/>
    <w:rsid w:val="00EF3FD1"/>
    <w:rsid w:val="00EF473D"/>
    <w:rsid w:val="00EF4995"/>
    <w:rsid w:val="00EF4F85"/>
    <w:rsid w:val="00EF5769"/>
    <w:rsid w:val="00EF58B5"/>
    <w:rsid w:val="00EF69F7"/>
    <w:rsid w:val="00EF6E09"/>
    <w:rsid w:val="00EF6F65"/>
    <w:rsid w:val="00F0010F"/>
    <w:rsid w:val="00F00E2D"/>
    <w:rsid w:val="00F00ED4"/>
    <w:rsid w:val="00F011A3"/>
    <w:rsid w:val="00F018E0"/>
    <w:rsid w:val="00F01AAE"/>
    <w:rsid w:val="00F026D6"/>
    <w:rsid w:val="00F02CC9"/>
    <w:rsid w:val="00F033E3"/>
    <w:rsid w:val="00F03C9B"/>
    <w:rsid w:val="00F0429C"/>
    <w:rsid w:val="00F054B1"/>
    <w:rsid w:val="00F059F6"/>
    <w:rsid w:val="00F0651C"/>
    <w:rsid w:val="00F06BDE"/>
    <w:rsid w:val="00F07AF4"/>
    <w:rsid w:val="00F07CAA"/>
    <w:rsid w:val="00F10604"/>
    <w:rsid w:val="00F11210"/>
    <w:rsid w:val="00F117C9"/>
    <w:rsid w:val="00F124D0"/>
    <w:rsid w:val="00F12750"/>
    <w:rsid w:val="00F13B26"/>
    <w:rsid w:val="00F13BAB"/>
    <w:rsid w:val="00F142FD"/>
    <w:rsid w:val="00F14840"/>
    <w:rsid w:val="00F149CD"/>
    <w:rsid w:val="00F14A21"/>
    <w:rsid w:val="00F14A34"/>
    <w:rsid w:val="00F15AF5"/>
    <w:rsid w:val="00F15D11"/>
    <w:rsid w:val="00F16980"/>
    <w:rsid w:val="00F16BF5"/>
    <w:rsid w:val="00F16D91"/>
    <w:rsid w:val="00F17C82"/>
    <w:rsid w:val="00F20249"/>
    <w:rsid w:val="00F20A3B"/>
    <w:rsid w:val="00F21134"/>
    <w:rsid w:val="00F2143E"/>
    <w:rsid w:val="00F21901"/>
    <w:rsid w:val="00F21BB4"/>
    <w:rsid w:val="00F22CB7"/>
    <w:rsid w:val="00F22F23"/>
    <w:rsid w:val="00F231BC"/>
    <w:rsid w:val="00F233B9"/>
    <w:rsid w:val="00F241F6"/>
    <w:rsid w:val="00F24C13"/>
    <w:rsid w:val="00F250CD"/>
    <w:rsid w:val="00F252AB"/>
    <w:rsid w:val="00F25449"/>
    <w:rsid w:val="00F25F31"/>
    <w:rsid w:val="00F260D8"/>
    <w:rsid w:val="00F2649A"/>
    <w:rsid w:val="00F26CE9"/>
    <w:rsid w:val="00F27868"/>
    <w:rsid w:val="00F27928"/>
    <w:rsid w:val="00F27A78"/>
    <w:rsid w:val="00F27AAE"/>
    <w:rsid w:val="00F303CE"/>
    <w:rsid w:val="00F304DF"/>
    <w:rsid w:val="00F30505"/>
    <w:rsid w:val="00F30D0B"/>
    <w:rsid w:val="00F31326"/>
    <w:rsid w:val="00F3163E"/>
    <w:rsid w:val="00F3182D"/>
    <w:rsid w:val="00F321FE"/>
    <w:rsid w:val="00F32AF6"/>
    <w:rsid w:val="00F32ECB"/>
    <w:rsid w:val="00F33AD4"/>
    <w:rsid w:val="00F3414C"/>
    <w:rsid w:val="00F346B7"/>
    <w:rsid w:val="00F34805"/>
    <w:rsid w:val="00F34CA6"/>
    <w:rsid w:val="00F3629B"/>
    <w:rsid w:val="00F3671E"/>
    <w:rsid w:val="00F3731A"/>
    <w:rsid w:val="00F3734A"/>
    <w:rsid w:val="00F373C6"/>
    <w:rsid w:val="00F376B2"/>
    <w:rsid w:val="00F37860"/>
    <w:rsid w:val="00F378EC"/>
    <w:rsid w:val="00F37DCD"/>
    <w:rsid w:val="00F37F8E"/>
    <w:rsid w:val="00F40591"/>
    <w:rsid w:val="00F41269"/>
    <w:rsid w:val="00F413B2"/>
    <w:rsid w:val="00F415F2"/>
    <w:rsid w:val="00F41993"/>
    <w:rsid w:val="00F4266A"/>
    <w:rsid w:val="00F42694"/>
    <w:rsid w:val="00F430AE"/>
    <w:rsid w:val="00F45127"/>
    <w:rsid w:val="00F457B4"/>
    <w:rsid w:val="00F458FD"/>
    <w:rsid w:val="00F46116"/>
    <w:rsid w:val="00F4720F"/>
    <w:rsid w:val="00F47777"/>
    <w:rsid w:val="00F50177"/>
    <w:rsid w:val="00F503A8"/>
    <w:rsid w:val="00F51517"/>
    <w:rsid w:val="00F51911"/>
    <w:rsid w:val="00F51DAC"/>
    <w:rsid w:val="00F52256"/>
    <w:rsid w:val="00F52633"/>
    <w:rsid w:val="00F52BED"/>
    <w:rsid w:val="00F5301F"/>
    <w:rsid w:val="00F53578"/>
    <w:rsid w:val="00F5386A"/>
    <w:rsid w:val="00F53B9B"/>
    <w:rsid w:val="00F55409"/>
    <w:rsid w:val="00F558AC"/>
    <w:rsid w:val="00F55E06"/>
    <w:rsid w:val="00F56243"/>
    <w:rsid w:val="00F563BF"/>
    <w:rsid w:val="00F56D8F"/>
    <w:rsid w:val="00F570CA"/>
    <w:rsid w:val="00F575D8"/>
    <w:rsid w:val="00F60B7F"/>
    <w:rsid w:val="00F60E25"/>
    <w:rsid w:val="00F61AB4"/>
    <w:rsid w:val="00F624F5"/>
    <w:rsid w:val="00F62592"/>
    <w:rsid w:val="00F6280D"/>
    <w:rsid w:val="00F62E98"/>
    <w:rsid w:val="00F63506"/>
    <w:rsid w:val="00F63E11"/>
    <w:rsid w:val="00F63F4B"/>
    <w:rsid w:val="00F66EEC"/>
    <w:rsid w:val="00F671A0"/>
    <w:rsid w:val="00F7113F"/>
    <w:rsid w:val="00F719B7"/>
    <w:rsid w:val="00F71E92"/>
    <w:rsid w:val="00F720B8"/>
    <w:rsid w:val="00F72838"/>
    <w:rsid w:val="00F72951"/>
    <w:rsid w:val="00F729F0"/>
    <w:rsid w:val="00F7344B"/>
    <w:rsid w:val="00F73815"/>
    <w:rsid w:val="00F73983"/>
    <w:rsid w:val="00F73D3A"/>
    <w:rsid w:val="00F74EF3"/>
    <w:rsid w:val="00F74F87"/>
    <w:rsid w:val="00F76CE9"/>
    <w:rsid w:val="00F77696"/>
    <w:rsid w:val="00F77959"/>
    <w:rsid w:val="00F77F7F"/>
    <w:rsid w:val="00F8015E"/>
    <w:rsid w:val="00F821B0"/>
    <w:rsid w:val="00F83F7E"/>
    <w:rsid w:val="00F8490D"/>
    <w:rsid w:val="00F84C2B"/>
    <w:rsid w:val="00F851C1"/>
    <w:rsid w:val="00F851CA"/>
    <w:rsid w:val="00F8558D"/>
    <w:rsid w:val="00F85DCF"/>
    <w:rsid w:val="00F8616D"/>
    <w:rsid w:val="00F869DF"/>
    <w:rsid w:val="00F87784"/>
    <w:rsid w:val="00F87973"/>
    <w:rsid w:val="00F87A19"/>
    <w:rsid w:val="00F900FD"/>
    <w:rsid w:val="00F90357"/>
    <w:rsid w:val="00F90544"/>
    <w:rsid w:val="00F90A92"/>
    <w:rsid w:val="00F91F62"/>
    <w:rsid w:val="00F924EC"/>
    <w:rsid w:val="00F92C71"/>
    <w:rsid w:val="00F9443F"/>
    <w:rsid w:val="00F953A4"/>
    <w:rsid w:val="00F95987"/>
    <w:rsid w:val="00F96610"/>
    <w:rsid w:val="00F970B0"/>
    <w:rsid w:val="00F9723C"/>
    <w:rsid w:val="00F97C6A"/>
    <w:rsid w:val="00FA02A6"/>
    <w:rsid w:val="00FA13BD"/>
    <w:rsid w:val="00FA13E8"/>
    <w:rsid w:val="00FA1758"/>
    <w:rsid w:val="00FA1802"/>
    <w:rsid w:val="00FA1F7F"/>
    <w:rsid w:val="00FA2451"/>
    <w:rsid w:val="00FA4F76"/>
    <w:rsid w:val="00FA523D"/>
    <w:rsid w:val="00FA527E"/>
    <w:rsid w:val="00FA5B36"/>
    <w:rsid w:val="00FA6C09"/>
    <w:rsid w:val="00FA6E2A"/>
    <w:rsid w:val="00FA6E56"/>
    <w:rsid w:val="00FA78F1"/>
    <w:rsid w:val="00FB0EAA"/>
    <w:rsid w:val="00FB110F"/>
    <w:rsid w:val="00FB1A07"/>
    <w:rsid w:val="00FB246F"/>
    <w:rsid w:val="00FB24FC"/>
    <w:rsid w:val="00FB4392"/>
    <w:rsid w:val="00FB46FC"/>
    <w:rsid w:val="00FB5171"/>
    <w:rsid w:val="00FB53E7"/>
    <w:rsid w:val="00FB5604"/>
    <w:rsid w:val="00FB5A87"/>
    <w:rsid w:val="00FB6275"/>
    <w:rsid w:val="00FB6288"/>
    <w:rsid w:val="00FB653D"/>
    <w:rsid w:val="00FB6A2A"/>
    <w:rsid w:val="00FB750E"/>
    <w:rsid w:val="00FB7A96"/>
    <w:rsid w:val="00FB7D33"/>
    <w:rsid w:val="00FC0754"/>
    <w:rsid w:val="00FC085C"/>
    <w:rsid w:val="00FC0BBC"/>
    <w:rsid w:val="00FC164A"/>
    <w:rsid w:val="00FC1FD8"/>
    <w:rsid w:val="00FC206B"/>
    <w:rsid w:val="00FC2996"/>
    <w:rsid w:val="00FC41F7"/>
    <w:rsid w:val="00FC5156"/>
    <w:rsid w:val="00FC5714"/>
    <w:rsid w:val="00FC5BD0"/>
    <w:rsid w:val="00FC5D33"/>
    <w:rsid w:val="00FC64B1"/>
    <w:rsid w:val="00FC6CE6"/>
    <w:rsid w:val="00FC6D66"/>
    <w:rsid w:val="00FC7044"/>
    <w:rsid w:val="00FC728C"/>
    <w:rsid w:val="00FC797F"/>
    <w:rsid w:val="00FC7B66"/>
    <w:rsid w:val="00FD02D5"/>
    <w:rsid w:val="00FD15D1"/>
    <w:rsid w:val="00FD2495"/>
    <w:rsid w:val="00FD29F0"/>
    <w:rsid w:val="00FD344C"/>
    <w:rsid w:val="00FD4454"/>
    <w:rsid w:val="00FD4A53"/>
    <w:rsid w:val="00FD4B1A"/>
    <w:rsid w:val="00FD5EE0"/>
    <w:rsid w:val="00FD670D"/>
    <w:rsid w:val="00FD68FE"/>
    <w:rsid w:val="00FD7166"/>
    <w:rsid w:val="00FD7C48"/>
    <w:rsid w:val="00FE011E"/>
    <w:rsid w:val="00FE0C16"/>
    <w:rsid w:val="00FE10EE"/>
    <w:rsid w:val="00FE1E38"/>
    <w:rsid w:val="00FE201D"/>
    <w:rsid w:val="00FE2026"/>
    <w:rsid w:val="00FE2CF4"/>
    <w:rsid w:val="00FE34BC"/>
    <w:rsid w:val="00FE491C"/>
    <w:rsid w:val="00FE58E4"/>
    <w:rsid w:val="00FE6490"/>
    <w:rsid w:val="00FE663B"/>
    <w:rsid w:val="00FE6D94"/>
    <w:rsid w:val="00FE7413"/>
    <w:rsid w:val="00FE7BFE"/>
    <w:rsid w:val="00FF00A7"/>
    <w:rsid w:val="00FF0A76"/>
    <w:rsid w:val="00FF16A3"/>
    <w:rsid w:val="00FF24B9"/>
    <w:rsid w:val="00FF2BED"/>
    <w:rsid w:val="00FF41C3"/>
    <w:rsid w:val="00FF4D4B"/>
    <w:rsid w:val="00FF4E5C"/>
    <w:rsid w:val="00FF506F"/>
    <w:rsid w:val="00FF50D9"/>
    <w:rsid w:val="00FF5184"/>
    <w:rsid w:val="00FF59D1"/>
    <w:rsid w:val="00FF61F4"/>
    <w:rsid w:val="00FF7113"/>
    <w:rsid w:val="00FF711A"/>
    <w:rsid w:val="00FF78E9"/>
    <w:rsid w:val="00FF7A8F"/>
    <w:rsid w:val="00FF7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80"/>
    <w:pPr>
      <w:spacing w:after="200" w:line="276" w:lineRule="auto"/>
    </w:pPr>
    <w:rPr>
      <w:rFonts w:eastAsia="Times New Roman"/>
      <w:sz w:val="22"/>
      <w:szCs w:val="22"/>
    </w:rPr>
  </w:style>
  <w:style w:type="paragraph" w:styleId="1">
    <w:name w:val="heading 1"/>
    <w:basedOn w:val="a"/>
    <w:next w:val="a"/>
    <w:link w:val="10"/>
    <w:qFormat/>
    <w:rsid w:val="00D77187"/>
    <w:pPr>
      <w:keepNext/>
      <w:keepLines/>
      <w:spacing w:before="480" w:after="0"/>
      <w:outlineLvl w:val="0"/>
    </w:pPr>
    <w:rPr>
      <w:rFonts w:ascii="Cambria" w:hAnsi="Cambria"/>
      <w:b/>
      <w:bCs/>
      <w:color w:val="365F91"/>
      <w:sz w:val="28"/>
      <w:szCs w:val="28"/>
    </w:rPr>
  </w:style>
  <w:style w:type="paragraph" w:styleId="20">
    <w:name w:val="heading 2"/>
    <w:basedOn w:val="a"/>
    <w:next w:val="a"/>
    <w:link w:val="21"/>
    <w:uiPriority w:val="9"/>
    <w:semiHidden/>
    <w:unhideWhenUsed/>
    <w:qFormat/>
    <w:rsid w:val="00F9661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051FB"/>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D77187"/>
    <w:pPr>
      <w:keepNext/>
      <w:spacing w:after="0" w:line="24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77187"/>
    <w:rPr>
      <w:rFonts w:ascii="Cambria" w:eastAsia="Times New Roman" w:hAnsi="Cambria" w:cs="Times New Roman"/>
      <w:b/>
      <w:bCs/>
      <w:color w:val="365F91"/>
      <w:sz w:val="28"/>
      <w:szCs w:val="28"/>
      <w:lang w:eastAsia="ru-RU"/>
    </w:rPr>
  </w:style>
  <w:style w:type="character" w:customStyle="1" w:styleId="40">
    <w:name w:val="Заголовок 4 Знак"/>
    <w:link w:val="4"/>
    <w:uiPriority w:val="99"/>
    <w:rsid w:val="00D77187"/>
    <w:rPr>
      <w:rFonts w:ascii="Times New Roman" w:eastAsia="Times New Roman" w:hAnsi="Times New Roman" w:cs="Times New Roman"/>
      <w:b/>
      <w:bCs/>
      <w:sz w:val="28"/>
      <w:szCs w:val="24"/>
      <w:lang w:eastAsia="ru-RU"/>
    </w:rPr>
  </w:style>
  <w:style w:type="table" w:styleId="a3">
    <w:name w:val="Table Grid"/>
    <w:basedOn w:val="a1"/>
    <w:uiPriority w:val="59"/>
    <w:rsid w:val="00D771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5"/>
    <w:uiPriority w:val="99"/>
    <w:qFormat/>
    <w:rsid w:val="00D77187"/>
    <w:pPr>
      <w:spacing w:before="100" w:beforeAutospacing="1" w:after="100" w:afterAutospacing="1" w:line="240" w:lineRule="auto"/>
    </w:pPr>
    <w:rPr>
      <w:rFonts w:ascii="Times New Roman" w:hAnsi="Times New Roman"/>
      <w:sz w:val="24"/>
      <w:szCs w:val="24"/>
    </w:rPr>
  </w:style>
  <w:style w:type="paragraph" w:customStyle="1" w:styleId="a6">
    <w:name w:val="Знак"/>
    <w:basedOn w:val="a"/>
    <w:autoRedefine/>
    <w:rsid w:val="00D77187"/>
    <w:pPr>
      <w:spacing w:after="160" w:line="240" w:lineRule="exact"/>
    </w:pPr>
    <w:rPr>
      <w:rFonts w:ascii="Times New Roman" w:hAnsi="Times New Roman"/>
      <w:sz w:val="28"/>
      <w:szCs w:val="20"/>
      <w:lang w:val="en-US"/>
    </w:rPr>
  </w:style>
  <w:style w:type="paragraph" w:styleId="a7">
    <w:name w:val="List Paragraph"/>
    <w:aliases w:val="маркированный,List Paragraph,Абзац списка2,без абзаца,Bullets,References,List Paragraph (numbered (a)),NUMBERED PARAGRAPH,List Paragraph 1,List_Paragraph,Multilevel para_II,Akapit z listą BS,IBL List Paragraph,List Paragraph nowy"/>
    <w:basedOn w:val="a"/>
    <w:link w:val="a8"/>
    <w:qFormat/>
    <w:rsid w:val="00D77187"/>
    <w:pPr>
      <w:ind w:left="720"/>
      <w:contextualSpacing/>
    </w:pPr>
    <w:rPr>
      <w:sz w:val="20"/>
      <w:szCs w:val="20"/>
    </w:rPr>
  </w:style>
  <w:style w:type="character" w:customStyle="1" w:styleId="FontStyle17">
    <w:name w:val="Font Style17"/>
    <w:uiPriority w:val="99"/>
    <w:rsid w:val="00D77187"/>
    <w:rPr>
      <w:rFonts w:ascii="Times New Roman" w:hAnsi="Times New Roman" w:cs="Times New Roman"/>
      <w:sz w:val="26"/>
      <w:szCs w:val="26"/>
    </w:rPr>
  </w:style>
  <w:style w:type="character" w:customStyle="1" w:styleId="FontStyle58">
    <w:name w:val="Font Style58"/>
    <w:uiPriority w:val="99"/>
    <w:rsid w:val="00D77187"/>
    <w:rPr>
      <w:rFonts w:ascii="Times New Roman" w:hAnsi="Times New Roman" w:cs="Times New Roman"/>
      <w:b/>
      <w:bCs/>
      <w:sz w:val="26"/>
      <w:szCs w:val="26"/>
    </w:rPr>
  </w:style>
  <w:style w:type="character" w:customStyle="1" w:styleId="s0">
    <w:name w:val="s0"/>
    <w:rsid w:val="00D77187"/>
    <w:rPr>
      <w:rFonts w:ascii="Times New Roman" w:hAnsi="Times New Roman" w:cs="Times New Roman" w:hint="default"/>
      <w:b w:val="0"/>
      <w:bCs w:val="0"/>
      <w:i w:val="0"/>
      <w:iCs w:val="0"/>
      <w:color w:val="000000"/>
    </w:rPr>
  </w:style>
  <w:style w:type="character" w:customStyle="1" w:styleId="s02">
    <w:name w:val="s02"/>
    <w:rsid w:val="00D77187"/>
    <w:rPr>
      <w:rFonts w:ascii="Arial" w:hAnsi="Arial" w:cs="Arial" w:hint="default"/>
    </w:rPr>
  </w:style>
  <w:style w:type="character" w:styleId="a9">
    <w:name w:val="Hyperlink"/>
    <w:uiPriority w:val="99"/>
    <w:rsid w:val="00D77187"/>
    <w:rPr>
      <w:rFonts w:ascii="Times New Roman" w:hAnsi="Times New Roman" w:cs="Times New Roman" w:hint="default"/>
      <w:color w:val="333399"/>
      <w:u w:val="single"/>
    </w:rPr>
  </w:style>
  <w:style w:type="paragraph" w:customStyle="1" w:styleId="st">
    <w:name w:val="st"/>
    <w:basedOn w:val="a"/>
    <w:rsid w:val="00D77187"/>
    <w:pPr>
      <w:spacing w:before="100" w:beforeAutospacing="1" w:after="100" w:afterAutospacing="1" w:line="240" w:lineRule="auto"/>
    </w:pPr>
    <w:rPr>
      <w:rFonts w:ascii="Verdana" w:hAnsi="Verdana"/>
      <w:sz w:val="18"/>
      <w:szCs w:val="18"/>
    </w:rPr>
  </w:style>
  <w:style w:type="paragraph" w:styleId="22">
    <w:name w:val="Body Text 2"/>
    <w:basedOn w:val="a"/>
    <w:link w:val="23"/>
    <w:unhideWhenUsed/>
    <w:rsid w:val="00D77187"/>
    <w:pPr>
      <w:spacing w:after="120" w:line="480" w:lineRule="auto"/>
    </w:pPr>
    <w:rPr>
      <w:rFonts w:ascii="Times New Roman" w:hAnsi="Times New Roman"/>
      <w:sz w:val="24"/>
      <w:szCs w:val="24"/>
    </w:rPr>
  </w:style>
  <w:style w:type="character" w:customStyle="1" w:styleId="23">
    <w:name w:val="Основной текст 2 Знак"/>
    <w:link w:val="22"/>
    <w:rsid w:val="00D77187"/>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D77187"/>
    <w:pPr>
      <w:tabs>
        <w:tab w:val="center" w:pos="4677"/>
        <w:tab w:val="right" w:pos="9355"/>
      </w:tabs>
      <w:spacing w:after="0" w:line="240" w:lineRule="auto"/>
    </w:pPr>
    <w:rPr>
      <w:sz w:val="20"/>
      <w:szCs w:val="20"/>
    </w:rPr>
  </w:style>
  <w:style w:type="character" w:customStyle="1" w:styleId="ab">
    <w:name w:val="Верхний колонтитул Знак"/>
    <w:link w:val="aa"/>
    <w:uiPriority w:val="99"/>
    <w:rsid w:val="00D77187"/>
    <w:rPr>
      <w:rFonts w:eastAsia="Times New Roman"/>
      <w:lang w:eastAsia="ru-RU"/>
    </w:rPr>
  </w:style>
  <w:style w:type="paragraph" w:styleId="ac">
    <w:name w:val="footer"/>
    <w:basedOn w:val="a"/>
    <w:link w:val="ad"/>
    <w:uiPriority w:val="99"/>
    <w:unhideWhenUsed/>
    <w:rsid w:val="00D77187"/>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rsid w:val="00D77187"/>
    <w:rPr>
      <w:rFonts w:eastAsia="Times New Roman"/>
      <w:lang w:eastAsia="ru-RU"/>
    </w:rPr>
  </w:style>
  <w:style w:type="character" w:customStyle="1" w:styleId="s1">
    <w:name w:val="s1"/>
    <w:rsid w:val="00D77187"/>
    <w:rPr>
      <w:rFonts w:ascii="Times New Roman" w:hAnsi="Times New Roman" w:cs="Times New Roman" w:hint="default"/>
      <w:b/>
      <w:bCs/>
      <w:i w:val="0"/>
      <w:iCs w:val="0"/>
      <w:strike w:val="0"/>
      <w:dstrike w:val="0"/>
      <w:color w:val="000000"/>
      <w:sz w:val="32"/>
      <w:szCs w:val="32"/>
      <w:u w:val="none"/>
      <w:effect w:val="none"/>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D77187"/>
    <w:rPr>
      <w:rFonts w:ascii="Times New Roman" w:eastAsia="Times New Roman" w:hAnsi="Times New Roman" w:cs="Times New Roman"/>
      <w:sz w:val="24"/>
      <w:szCs w:val="24"/>
      <w:lang w:eastAsia="ru-RU"/>
    </w:rPr>
  </w:style>
  <w:style w:type="paragraph" w:styleId="ae">
    <w:name w:val="Block Text"/>
    <w:basedOn w:val="a"/>
    <w:semiHidden/>
    <w:rsid w:val="00D77187"/>
    <w:pPr>
      <w:spacing w:after="0" w:line="240" w:lineRule="auto"/>
      <w:ind w:left="2832" w:right="-1"/>
      <w:jc w:val="both"/>
    </w:pPr>
    <w:rPr>
      <w:rFonts w:ascii="Arial" w:hAnsi="Arial" w:cs="Arial"/>
      <w:szCs w:val="24"/>
    </w:rPr>
  </w:style>
  <w:style w:type="paragraph" w:styleId="af">
    <w:name w:val="Body Text Indent"/>
    <w:basedOn w:val="a"/>
    <w:link w:val="af0"/>
    <w:uiPriority w:val="99"/>
    <w:semiHidden/>
    <w:unhideWhenUsed/>
    <w:rsid w:val="00D77187"/>
    <w:pPr>
      <w:spacing w:after="120"/>
      <w:ind w:left="283"/>
    </w:pPr>
    <w:rPr>
      <w:sz w:val="20"/>
      <w:szCs w:val="20"/>
    </w:rPr>
  </w:style>
  <w:style w:type="character" w:customStyle="1" w:styleId="af0">
    <w:name w:val="Основной текст с отступом Знак"/>
    <w:link w:val="af"/>
    <w:uiPriority w:val="99"/>
    <w:semiHidden/>
    <w:rsid w:val="00D77187"/>
    <w:rPr>
      <w:rFonts w:eastAsia="Times New Roman"/>
      <w:lang w:eastAsia="ru-RU"/>
    </w:rPr>
  </w:style>
  <w:style w:type="paragraph" w:styleId="24">
    <w:name w:val="Body Text First Indent 2"/>
    <w:basedOn w:val="af"/>
    <w:link w:val="25"/>
    <w:uiPriority w:val="99"/>
    <w:unhideWhenUsed/>
    <w:rsid w:val="00D77187"/>
    <w:pPr>
      <w:spacing w:after="200"/>
      <w:ind w:left="360" w:firstLine="360"/>
    </w:pPr>
  </w:style>
  <w:style w:type="character" w:customStyle="1" w:styleId="25">
    <w:name w:val="Красная строка 2 Знак"/>
    <w:link w:val="24"/>
    <w:uiPriority w:val="99"/>
    <w:rsid w:val="00D77187"/>
    <w:rPr>
      <w:rFonts w:eastAsia="Times New Roman"/>
      <w:lang w:eastAsia="ru-RU"/>
    </w:rPr>
  </w:style>
  <w:style w:type="paragraph" w:styleId="af1">
    <w:name w:val="List"/>
    <w:basedOn w:val="a"/>
    <w:uiPriority w:val="99"/>
    <w:unhideWhenUsed/>
    <w:rsid w:val="00D77187"/>
    <w:pPr>
      <w:widowControl w:val="0"/>
      <w:autoSpaceDE w:val="0"/>
      <w:autoSpaceDN w:val="0"/>
      <w:adjustRightInd w:val="0"/>
      <w:spacing w:after="0" w:line="240" w:lineRule="auto"/>
      <w:ind w:left="283" w:hanging="283"/>
      <w:contextualSpacing/>
    </w:pPr>
    <w:rPr>
      <w:rFonts w:ascii="Times New Roman" w:hAnsi="Times New Roman"/>
      <w:b/>
      <w:bCs/>
      <w:sz w:val="20"/>
      <w:szCs w:val="20"/>
    </w:rPr>
  </w:style>
  <w:style w:type="paragraph" w:styleId="2">
    <w:name w:val="List Bullet 2"/>
    <w:basedOn w:val="a"/>
    <w:uiPriority w:val="99"/>
    <w:unhideWhenUsed/>
    <w:rsid w:val="00D77187"/>
    <w:pPr>
      <w:widowControl w:val="0"/>
      <w:numPr>
        <w:numId w:val="1"/>
      </w:numPr>
      <w:autoSpaceDE w:val="0"/>
      <w:autoSpaceDN w:val="0"/>
      <w:adjustRightInd w:val="0"/>
      <w:spacing w:after="0" w:line="240" w:lineRule="auto"/>
      <w:contextualSpacing/>
    </w:pPr>
    <w:rPr>
      <w:rFonts w:ascii="Times New Roman" w:hAnsi="Times New Roman"/>
      <w:b/>
      <w:bCs/>
      <w:sz w:val="20"/>
      <w:szCs w:val="20"/>
    </w:rPr>
  </w:style>
  <w:style w:type="paragraph" w:customStyle="1" w:styleId="msonormalcxspmiddle">
    <w:name w:val="msonormalcxspmiddle"/>
    <w:basedOn w:val="a"/>
    <w:rsid w:val="00D77187"/>
    <w:pPr>
      <w:spacing w:before="100" w:beforeAutospacing="1" w:after="100" w:afterAutospacing="1" w:line="240" w:lineRule="auto"/>
    </w:pPr>
    <w:rPr>
      <w:rFonts w:ascii="Times New Roman" w:hAnsi="Times New Roman"/>
      <w:sz w:val="24"/>
      <w:szCs w:val="24"/>
    </w:rPr>
  </w:style>
  <w:style w:type="paragraph" w:styleId="af2">
    <w:name w:val="Balloon Text"/>
    <w:basedOn w:val="a"/>
    <w:link w:val="af3"/>
    <w:uiPriority w:val="99"/>
    <w:semiHidden/>
    <w:unhideWhenUsed/>
    <w:rsid w:val="00D77187"/>
    <w:pPr>
      <w:spacing w:after="0" w:line="240" w:lineRule="auto"/>
    </w:pPr>
    <w:rPr>
      <w:rFonts w:ascii="Tahoma" w:hAnsi="Tahoma"/>
      <w:sz w:val="16"/>
      <w:szCs w:val="16"/>
    </w:rPr>
  </w:style>
  <w:style w:type="character" w:customStyle="1" w:styleId="af3">
    <w:name w:val="Текст выноски Знак"/>
    <w:link w:val="af2"/>
    <w:uiPriority w:val="99"/>
    <w:semiHidden/>
    <w:rsid w:val="00D77187"/>
    <w:rPr>
      <w:rFonts w:ascii="Tahoma" w:eastAsia="Times New Roman" w:hAnsi="Tahoma" w:cs="Tahoma"/>
      <w:sz w:val="16"/>
      <w:szCs w:val="16"/>
      <w:lang w:eastAsia="ru-RU"/>
    </w:rPr>
  </w:style>
  <w:style w:type="paragraph" w:styleId="af4">
    <w:name w:val="caption"/>
    <w:basedOn w:val="a"/>
    <w:next w:val="a"/>
    <w:uiPriority w:val="35"/>
    <w:unhideWhenUsed/>
    <w:qFormat/>
    <w:rsid w:val="00D77187"/>
    <w:pPr>
      <w:widowControl w:val="0"/>
      <w:autoSpaceDE w:val="0"/>
      <w:autoSpaceDN w:val="0"/>
      <w:adjustRightInd w:val="0"/>
      <w:spacing w:after="0" w:line="240" w:lineRule="auto"/>
    </w:pPr>
    <w:rPr>
      <w:rFonts w:ascii="Times New Roman" w:hAnsi="Times New Roman"/>
      <w:b/>
      <w:bCs/>
      <w:sz w:val="20"/>
      <w:szCs w:val="20"/>
    </w:rPr>
  </w:style>
  <w:style w:type="paragraph" w:styleId="af5">
    <w:name w:val="Body Text"/>
    <w:basedOn w:val="a"/>
    <w:link w:val="af6"/>
    <w:uiPriority w:val="99"/>
    <w:unhideWhenUsed/>
    <w:rsid w:val="00D77187"/>
    <w:pPr>
      <w:spacing w:after="120"/>
    </w:pPr>
    <w:rPr>
      <w:sz w:val="20"/>
      <w:szCs w:val="20"/>
    </w:rPr>
  </w:style>
  <w:style w:type="character" w:customStyle="1" w:styleId="af6">
    <w:name w:val="Основной текст Знак"/>
    <w:link w:val="af5"/>
    <w:uiPriority w:val="99"/>
    <w:rsid w:val="00D77187"/>
    <w:rPr>
      <w:rFonts w:ascii="Calibri" w:eastAsia="Times New Roman" w:hAnsi="Calibri" w:cs="Times New Roman"/>
      <w:lang w:eastAsia="ru-RU"/>
    </w:rPr>
  </w:style>
  <w:style w:type="paragraph" w:styleId="26">
    <w:name w:val="Body Text Indent 2"/>
    <w:basedOn w:val="a"/>
    <w:link w:val="27"/>
    <w:uiPriority w:val="99"/>
    <w:semiHidden/>
    <w:unhideWhenUsed/>
    <w:rsid w:val="00D77187"/>
    <w:pPr>
      <w:spacing w:after="120" w:line="480" w:lineRule="auto"/>
      <w:ind w:left="283"/>
    </w:pPr>
    <w:rPr>
      <w:sz w:val="20"/>
      <w:szCs w:val="20"/>
    </w:rPr>
  </w:style>
  <w:style w:type="character" w:customStyle="1" w:styleId="27">
    <w:name w:val="Основной текст с отступом 2 Знак"/>
    <w:link w:val="26"/>
    <w:uiPriority w:val="99"/>
    <w:semiHidden/>
    <w:rsid w:val="00D77187"/>
    <w:rPr>
      <w:rFonts w:eastAsia="Times New Roman"/>
      <w:lang w:eastAsia="ru-RU"/>
    </w:rPr>
  </w:style>
  <w:style w:type="paragraph" w:styleId="31">
    <w:name w:val="Body Text Indent 3"/>
    <w:basedOn w:val="a"/>
    <w:link w:val="32"/>
    <w:uiPriority w:val="99"/>
    <w:semiHidden/>
    <w:unhideWhenUsed/>
    <w:rsid w:val="00D77187"/>
    <w:pPr>
      <w:spacing w:after="120"/>
      <w:ind w:left="283"/>
    </w:pPr>
    <w:rPr>
      <w:sz w:val="16"/>
      <w:szCs w:val="16"/>
    </w:rPr>
  </w:style>
  <w:style w:type="character" w:customStyle="1" w:styleId="32">
    <w:name w:val="Основной текст с отступом 3 Знак"/>
    <w:link w:val="31"/>
    <w:uiPriority w:val="99"/>
    <w:semiHidden/>
    <w:rsid w:val="00D77187"/>
    <w:rPr>
      <w:rFonts w:eastAsia="Times New Roman"/>
      <w:sz w:val="16"/>
      <w:szCs w:val="16"/>
      <w:lang w:eastAsia="ru-RU"/>
    </w:rPr>
  </w:style>
  <w:style w:type="paragraph" w:styleId="af7">
    <w:name w:val="No Spacing"/>
    <w:aliases w:val="Обя,мелкий,мой рабочий,норма,Айгерим,No Spacing1,свой,Без интервала1,No Spacing,Без интервала11,УКЗ и СП,МОЙ СТИЛЬ,14 TNR,Без интеБез интервала,Без интерваль,Елжан,No Spacing11,Без интервала111,исполнитель,ААА,основа"/>
    <w:link w:val="af8"/>
    <w:uiPriority w:val="1"/>
    <w:qFormat/>
    <w:rsid w:val="00D77187"/>
    <w:rPr>
      <w:rFonts w:eastAsia="Times New Roman"/>
      <w:sz w:val="22"/>
      <w:szCs w:val="22"/>
    </w:rPr>
  </w:style>
  <w:style w:type="character" w:customStyle="1" w:styleId="grame">
    <w:name w:val="grame"/>
    <w:basedOn w:val="a0"/>
    <w:rsid w:val="00D77187"/>
  </w:style>
  <w:style w:type="character" w:customStyle="1" w:styleId="spelle">
    <w:name w:val="spelle"/>
    <w:basedOn w:val="a0"/>
    <w:rsid w:val="00D77187"/>
  </w:style>
  <w:style w:type="character" w:styleId="af9">
    <w:name w:val="annotation reference"/>
    <w:uiPriority w:val="99"/>
    <w:semiHidden/>
    <w:unhideWhenUsed/>
    <w:rsid w:val="00725D18"/>
    <w:rPr>
      <w:sz w:val="16"/>
      <w:szCs w:val="16"/>
    </w:rPr>
  </w:style>
  <w:style w:type="paragraph" w:styleId="afa">
    <w:name w:val="annotation text"/>
    <w:basedOn w:val="a"/>
    <w:link w:val="afb"/>
    <w:uiPriority w:val="99"/>
    <w:semiHidden/>
    <w:unhideWhenUsed/>
    <w:rsid w:val="00725D18"/>
    <w:pPr>
      <w:spacing w:line="240" w:lineRule="auto"/>
    </w:pPr>
    <w:rPr>
      <w:sz w:val="20"/>
      <w:szCs w:val="20"/>
    </w:rPr>
  </w:style>
  <w:style w:type="character" w:customStyle="1" w:styleId="afb">
    <w:name w:val="Текст примечания Знак"/>
    <w:link w:val="afa"/>
    <w:uiPriority w:val="99"/>
    <w:semiHidden/>
    <w:rsid w:val="00725D18"/>
    <w:rPr>
      <w:rFonts w:eastAsia="Times New Roman"/>
      <w:sz w:val="20"/>
      <w:szCs w:val="20"/>
      <w:lang w:eastAsia="ru-RU"/>
    </w:rPr>
  </w:style>
  <w:style w:type="character" w:customStyle="1" w:styleId="FontStyle12">
    <w:name w:val="Font Style12"/>
    <w:rsid w:val="005D3EE7"/>
    <w:rPr>
      <w:rFonts w:ascii="Times New Roman" w:hAnsi="Times New Roman" w:cs="Times New Roman" w:hint="default"/>
      <w:b/>
      <w:bCs/>
      <w:sz w:val="26"/>
      <w:szCs w:val="26"/>
    </w:rPr>
  </w:style>
  <w:style w:type="character" w:styleId="afc">
    <w:name w:val="Strong"/>
    <w:uiPriority w:val="22"/>
    <w:qFormat/>
    <w:rsid w:val="006B351E"/>
    <w:rPr>
      <w:rFonts w:cs="Times New Roman"/>
      <w:b/>
      <w:bCs/>
    </w:rPr>
  </w:style>
  <w:style w:type="character" w:customStyle="1" w:styleId="apple-converted-space">
    <w:name w:val="apple-converted-space"/>
    <w:basedOn w:val="a0"/>
    <w:rsid w:val="006B351E"/>
  </w:style>
  <w:style w:type="paragraph" w:customStyle="1" w:styleId="240">
    <w:name w:val="Основной текст 24"/>
    <w:basedOn w:val="a"/>
    <w:uiPriority w:val="99"/>
    <w:rsid w:val="006B351E"/>
    <w:pPr>
      <w:overflowPunct w:val="0"/>
      <w:autoSpaceDE w:val="0"/>
      <w:autoSpaceDN w:val="0"/>
      <w:adjustRightInd w:val="0"/>
      <w:spacing w:after="0" w:line="240" w:lineRule="auto"/>
      <w:ind w:firstLine="708"/>
      <w:jc w:val="both"/>
    </w:pPr>
    <w:rPr>
      <w:rFonts w:ascii="Times New Roman" w:hAnsi="Times New Roman"/>
      <w:sz w:val="28"/>
      <w:szCs w:val="20"/>
    </w:rPr>
  </w:style>
  <w:style w:type="character" w:customStyle="1" w:styleId="a8">
    <w:name w:val="Абзац списка Знак"/>
    <w:aliases w:val="маркированный Знак,List Paragraph Знак,Абзац списка2 Знак,без абзаца Знак,Bullets Знак,References Знак,List Paragraph (numbered (a)) Знак,NUMBERED PARAGRAPH Знак,List Paragraph 1 Знак,List_Paragraph Знак,Multilevel para_II Знак"/>
    <w:link w:val="a7"/>
    <w:rsid w:val="00CD658F"/>
    <w:rPr>
      <w:rFonts w:eastAsia="Times New Roman"/>
      <w:lang w:eastAsia="ru-RU"/>
    </w:rPr>
  </w:style>
  <w:style w:type="paragraph" w:customStyle="1" w:styleId="210">
    <w:name w:val="Основной текст с отступом 21"/>
    <w:basedOn w:val="a"/>
    <w:rsid w:val="00603CCD"/>
    <w:pPr>
      <w:suppressAutoHyphens/>
      <w:spacing w:after="0" w:line="240" w:lineRule="auto"/>
      <w:ind w:firstLine="360"/>
      <w:jc w:val="both"/>
    </w:pPr>
    <w:rPr>
      <w:rFonts w:ascii="Times New Roman" w:hAnsi="Times New Roman"/>
      <w:sz w:val="28"/>
      <w:szCs w:val="24"/>
      <w:lang w:eastAsia="ar-SA"/>
    </w:rPr>
  </w:style>
  <w:style w:type="character" w:customStyle="1" w:styleId="s3">
    <w:name w:val="s3"/>
    <w:rsid w:val="0018363D"/>
    <w:rPr>
      <w:rFonts w:ascii="Times New Roman" w:hAnsi="Times New Roman" w:cs="Times New Roman" w:hint="default"/>
      <w:i/>
      <w:iCs/>
      <w:color w:val="FF0000"/>
    </w:rPr>
  </w:style>
  <w:style w:type="character" w:styleId="afd">
    <w:name w:val="Emphasis"/>
    <w:qFormat/>
    <w:rsid w:val="00542C5D"/>
    <w:rPr>
      <w:i/>
      <w:iCs/>
    </w:rPr>
  </w:style>
  <w:style w:type="table" w:customStyle="1" w:styleId="temptablestyle">
    <w:name w:val="temp_table_style"/>
    <w:uiPriority w:val="99"/>
    <w:rsid w:val="00856019"/>
    <w:pPr>
      <w:spacing w:after="200" w:line="276" w:lineRule="auto"/>
    </w:pPr>
    <w:rPr>
      <w:rFonts w:ascii="Times New Roman" w:eastAsia="Times New Roman" w:hAnsi="Times New Roman"/>
      <w:sz w:val="28"/>
      <w:szCs w:val="28"/>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150" w:type="dxa"/>
        <w:left w:w="75" w:type="dxa"/>
        <w:bottom w:w="0" w:type="dxa"/>
        <w:right w:w="150" w:type="dxa"/>
      </w:tblCellMar>
    </w:tblPr>
  </w:style>
  <w:style w:type="paragraph" w:customStyle="1" w:styleId="14">
    <w:name w:val="Обычный + 14 пт"/>
    <w:aliases w:val="полужирный,По центру,По ширине,Первая строка:  1 см,Обычный + Times New Roman,14 пт,По ширине + Первая строка:  1 см,По ширине + ..."/>
    <w:basedOn w:val="a"/>
    <w:link w:val="140"/>
    <w:uiPriority w:val="99"/>
    <w:rsid w:val="000B0DA2"/>
    <w:pPr>
      <w:suppressAutoHyphens/>
      <w:spacing w:after="0" w:line="240" w:lineRule="auto"/>
      <w:jc w:val="both"/>
    </w:pPr>
    <w:rPr>
      <w:rFonts w:ascii="Times New Roman" w:hAnsi="Times New Roman"/>
      <w:sz w:val="28"/>
      <w:szCs w:val="28"/>
      <w:lang w:eastAsia="ar-SA"/>
    </w:rPr>
  </w:style>
  <w:style w:type="character" w:customStyle="1" w:styleId="140">
    <w:name w:val="Обычный + 14 пт Знак"/>
    <w:aliases w:val="полужирный Знак,По центру Знак,По ширине Знак,Первая строка:  1 см Знак"/>
    <w:link w:val="14"/>
    <w:uiPriority w:val="99"/>
    <w:rsid w:val="000B0DA2"/>
    <w:rPr>
      <w:rFonts w:ascii="Times New Roman" w:eastAsia="Times New Roman" w:hAnsi="Times New Roman" w:cs="Times New Roman"/>
      <w:sz w:val="28"/>
      <w:szCs w:val="28"/>
      <w:lang w:eastAsia="ar-SA"/>
    </w:rPr>
  </w:style>
  <w:style w:type="character" w:customStyle="1" w:styleId="30">
    <w:name w:val="Заголовок 3 Знак"/>
    <w:link w:val="3"/>
    <w:uiPriority w:val="9"/>
    <w:rsid w:val="005051FB"/>
    <w:rPr>
      <w:rFonts w:ascii="Cambria" w:eastAsia="Times New Roman" w:hAnsi="Cambria" w:cs="Times New Roman"/>
      <w:b/>
      <w:bCs/>
      <w:color w:val="4F81BD"/>
      <w:lang w:eastAsia="ru-RU"/>
    </w:rPr>
  </w:style>
  <w:style w:type="paragraph" w:customStyle="1" w:styleId="Standard">
    <w:name w:val="Standard"/>
    <w:uiPriority w:val="99"/>
    <w:rsid w:val="00261880"/>
    <w:pPr>
      <w:suppressAutoHyphens/>
      <w:textAlignment w:val="baseline"/>
    </w:pPr>
    <w:rPr>
      <w:rFonts w:ascii="Times New Roman" w:eastAsia="Times New Roman" w:hAnsi="Times New Roman"/>
      <w:kern w:val="1"/>
      <w:sz w:val="24"/>
      <w:szCs w:val="24"/>
      <w:lang w:eastAsia="ar-SA"/>
    </w:rPr>
  </w:style>
  <w:style w:type="character" w:customStyle="1" w:styleId="af8">
    <w:name w:val="Без интервала Знак"/>
    <w:aliases w:val="Обя Знак,мелкий Знак,мой рабочий Знак,норма Знак,Айгерим Знак,No Spacing1 Знак,свой Знак,Без интервала1 Знак,No Spacing Знак,Без интервала11 Знак,УКЗ и СП Знак,МОЙ СТИЛЬ Знак,14 TNR Знак,Без интеБез интервала Знак,Без интерваль Знак"/>
    <w:link w:val="af7"/>
    <w:uiPriority w:val="1"/>
    <w:locked/>
    <w:rsid w:val="001E4622"/>
    <w:rPr>
      <w:rFonts w:eastAsia="Times New Roman"/>
      <w:sz w:val="22"/>
      <w:szCs w:val="22"/>
      <w:lang w:eastAsia="ru-RU" w:bidi="ar-SA"/>
    </w:rPr>
  </w:style>
  <w:style w:type="character" w:customStyle="1" w:styleId="js-phone-number">
    <w:name w:val="js-phone-number"/>
    <w:rsid w:val="00FF78E9"/>
  </w:style>
  <w:style w:type="character" w:customStyle="1" w:styleId="21">
    <w:name w:val="Заголовок 2 Знак"/>
    <w:link w:val="20"/>
    <w:uiPriority w:val="9"/>
    <w:rsid w:val="00F96610"/>
    <w:rPr>
      <w:rFonts w:ascii="Cambria" w:eastAsia="Times New Roman" w:hAnsi="Cambria" w:cs="Times New Roman"/>
      <w:b/>
      <w:bCs/>
      <w:i/>
      <w:iCs/>
      <w:sz w:val="28"/>
      <w:szCs w:val="28"/>
    </w:rPr>
  </w:style>
  <w:style w:type="character" w:customStyle="1" w:styleId="FontStyle31">
    <w:name w:val="Font Style31"/>
    <w:uiPriority w:val="99"/>
    <w:rsid w:val="009E3DB4"/>
    <w:rPr>
      <w:rFonts w:ascii="Times New Roman" w:hAnsi="Times New Roman" w:cs="Times New Roman"/>
      <w:color w:val="000000"/>
      <w:sz w:val="26"/>
      <w:szCs w:val="26"/>
    </w:rPr>
  </w:style>
  <w:style w:type="character" w:customStyle="1" w:styleId="FontStyle41">
    <w:name w:val="Font Style41"/>
    <w:uiPriority w:val="99"/>
    <w:rsid w:val="003A42EA"/>
    <w:rPr>
      <w:rFonts w:ascii="Times New Roman" w:hAnsi="Times New Roman" w:cs="Times New Roman"/>
      <w:color w:val="000000"/>
      <w:sz w:val="26"/>
      <w:szCs w:val="26"/>
    </w:rPr>
  </w:style>
  <w:style w:type="character" w:customStyle="1" w:styleId="WW8Num3z0">
    <w:name w:val="WW8Num3z0"/>
    <w:rsid w:val="00364E99"/>
    <w:rPr>
      <w:rFonts w:ascii="Times New Roman" w:eastAsia="Times New Roman" w:hAnsi="Times New Roman" w:cs="Times New Roman" w:hint="default"/>
    </w:rPr>
  </w:style>
  <w:style w:type="character" w:customStyle="1" w:styleId="extended-textshort">
    <w:name w:val="extended-text__short"/>
    <w:basedOn w:val="a0"/>
    <w:rsid w:val="00EB510D"/>
  </w:style>
  <w:style w:type="character" w:customStyle="1" w:styleId="ListParagraphChar">
    <w:name w:val="List Paragraph Char"/>
    <w:link w:val="11"/>
    <w:uiPriority w:val="34"/>
    <w:locked/>
    <w:rsid w:val="00E662A1"/>
    <w:rPr>
      <w:sz w:val="22"/>
      <w:szCs w:val="22"/>
      <w:lang w:eastAsia="en-US"/>
    </w:rPr>
  </w:style>
  <w:style w:type="paragraph" w:customStyle="1" w:styleId="11">
    <w:name w:val="Абзац списка1"/>
    <w:basedOn w:val="a"/>
    <w:link w:val="ListParagraphChar"/>
    <w:uiPriority w:val="34"/>
    <w:qFormat/>
    <w:rsid w:val="00E662A1"/>
    <w:pPr>
      <w:ind w:left="720"/>
    </w:pPr>
    <w:rPr>
      <w:rFonts w:eastAsia="Calibri"/>
      <w:lang w:eastAsia="en-US"/>
    </w:rPr>
  </w:style>
  <w:style w:type="paragraph" w:customStyle="1" w:styleId="msonormalmailrucssattributepostfix">
    <w:name w:val="msonormal_mailru_css_attribute_postfix"/>
    <w:basedOn w:val="a"/>
    <w:rsid w:val="00F378EC"/>
    <w:pPr>
      <w:spacing w:before="100" w:beforeAutospacing="1" w:after="100" w:afterAutospacing="1" w:line="240" w:lineRule="auto"/>
    </w:pPr>
    <w:rPr>
      <w:rFonts w:ascii="Times New Roman" w:hAnsi="Times New Roman"/>
      <w:sz w:val="24"/>
      <w:szCs w:val="24"/>
    </w:rPr>
  </w:style>
  <w:style w:type="paragraph" w:styleId="afe">
    <w:name w:val="Body Text First Indent"/>
    <w:basedOn w:val="af5"/>
    <w:link w:val="aff"/>
    <w:uiPriority w:val="99"/>
    <w:semiHidden/>
    <w:unhideWhenUsed/>
    <w:rsid w:val="002378DF"/>
    <w:pPr>
      <w:spacing w:after="200"/>
      <w:ind w:firstLine="360"/>
    </w:pPr>
    <w:rPr>
      <w:sz w:val="22"/>
      <w:szCs w:val="22"/>
    </w:rPr>
  </w:style>
  <w:style w:type="character" w:customStyle="1" w:styleId="aff">
    <w:name w:val="Красная строка Знак"/>
    <w:basedOn w:val="af6"/>
    <w:link w:val="afe"/>
    <w:uiPriority w:val="99"/>
    <w:semiHidden/>
    <w:rsid w:val="002378DF"/>
    <w:rPr>
      <w:rFonts w:ascii="Calibri" w:eastAsia="Times New Roman" w:hAnsi="Calibri" w:cs="Times New Roman"/>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80"/>
    <w:pPr>
      <w:spacing w:after="200" w:line="276" w:lineRule="auto"/>
    </w:pPr>
    <w:rPr>
      <w:rFonts w:eastAsia="Times New Roman"/>
      <w:sz w:val="22"/>
      <w:szCs w:val="22"/>
    </w:rPr>
  </w:style>
  <w:style w:type="paragraph" w:styleId="1">
    <w:name w:val="heading 1"/>
    <w:basedOn w:val="a"/>
    <w:next w:val="a"/>
    <w:link w:val="10"/>
    <w:qFormat/>
    <w:rsid w:val="00D77187"/>
    <w:pPr>
      <w:keepNext/>
      <w:keepLines/>
      <w:spacing w:before="480" w:after="0"/>
      <w:outlineLvl w:val="0"/>
    </w:pPr>
    <w:rPr>
      <w:rFonts w:ascii="Cambria" w:hAnsi="Cambria"/>
      <w:b/>
      <w:bCs/>
      <w:color w:val="365F91"/>
      <w:sz w:val="28"/>
      <w:szCs w:val="28"/>
    </w:rPr>
  </w:style>
  <w:style w:type="paragraph" w:styleId="20">
    <w:name w:val="heading 2"/>
    <w:basedOn w:val="a"/>
    <w:next w:val="a"/>
    <w:link w:val="21"/>
    <w:uiPriority w:val="9"/>
    <w:semiHidden/>
    <w:unhideWhenUsed/>
    <w:qFormat/>
    <w:rsid w:val="00F9661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051FB"/>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D77187"/>
    <w:pPr>
      <w:keepNext/>
      <w:spacing w:after="0" w:line="24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77187"/>
    <w:rPr>
      <w:rFonts w:ascii="Cambria" w:eastAsia="Times New Roman" w:hAnsi="Cambria" w:cs="Times New Roman"/>
      <w:b/>
      <w:bCs/>
      <w:color w:val="365F91"/>
      <w:sz w:val="28"/>
      <w:szCs w:val="28"/>
      <w:lang w:eastAsia="ru-RU"/>
    </w:rPr>
  </w:style>
  <w:style w:type="character" w:customStyle="1" w:styleId="40">
    <w:name w:val="Заголовок 4 Знак"/>
    <w:link w:val="4"/>
    <w:uiPriority w:val="99"/>
    <w:rsid w:val="00D77187"/>
    <w:rPr>
      <w:rFonts w:ascii="Times New Roman" w:eastAsia="Times New Roman" w:hAnsi="Times New Roman" w:cs="Times New Roman"/>
      <w:b/>
      <w:bCs/>
      <w:sz w:val="28"/>
      <w:szCs w:val="24"/>
      <w:lang w:eastAsia="ru-RU"/>
    </w:rPr>
  </w:style>
  <w:style w:type="table" w:styleId="a3">
    <w:name w:val="Table Grid"/>
    <w:basedOn w:val="a1"/>
    <w:uiPriority w:val="59"/>
    <w:rsid w:val="00D771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5"/>
    <w:uiPriority w:val="99"/>
    <w:qFormat/>
    <w:rsid w:val="00D77187"/>
    <w:pPr>
      <w:spacing w:before="100" w:beforeAutospacing="1" w:after="100" w:afterAutospacing="1" w:line="240" w:lineRule="auto"/>
    </w:pPr>
    <w:rPr>
      <w:rFonts w:ascii="Times New Roman" w:hAnsi="Times New Roman"/>
      <w:sz w:val="24"/>
      <w:szCs w:val="24"/>
    </w:rPr>
  </w:style>
  <w:style w:type="paragraph" w:customStyle="1" w:styleId="a6">
    <w:name w:val="Знак"/>
    <w:basedOn w:val="a"/>
    <w:autoRedefine/>
    <w:rsid w:val="00D77187"/>
    <w:pPr>
      <w:spacing w:after="160" w:line="240" w:lineRule="exact"/>
    </w:pPr>
    <w:rPr>
      <w:rFonts w:ascii="Times New Roman" w:hAnsi="Times New Roman"/>
      <w:sz w:val="28"/>
      <w:szCs w:val="20"/>
      <w:lang w:val="en-US"/>
    </w:rPr>
  </w:style>
  <w:style w:type="paragraph" w:styleId="a7">
    <w:name w:val="List Paragraph"/>
    <w:aliases w:val="маркированный,List Paragraph,Абзац списка2,без абзаца,Bullets,References,List Paragraph (numbered (a)),NUMBERED PARAGRAPH,List Paragraph 1,List_Paragraph,Multilevel para_II,Akapit z listą BS,IBL List Paragraph,List Paragraph nowy"/>
    <w:basedOn w:val="a"/>
    <w:link w:val="a8"/>
    <w:qFormat/>
    <w:rsid w:val="00D77187"/>
    <w:pPr>
      <w:ind w:left="720"/>
      <w:contextualSpacing/>
    </w:pPr>
    <w:rPr>
      <w:sz w:val="20"/>
      <w:szCs w:val="20"/>
    </w:rPr>
  </w:style>
  <w:style w:type="character" w:customStyle="1" w:styleId="FontStyle17">
    <w:name w:val="Font Style17"/>
    <w:uiPriority w:val="99"/>
    <w:rsid w:val="00D77187"/>
    <w:rPr>
      <w:rFonts w:ascii="Times New Roman" w:hAnsi="Times New Roman" w:cs="Times New Roman"/>
      <w:sz w:val="26"/>
      <w:szCs w:val="26"/>
    </w:rPr>
  </w:style>
  <w:style w:type="character" w:customStyle="1" w:styleId="FontStyle58">
    <w:name w:val="Font Style58"/>
    <w:uiPriority w:val="99"/>
    <w:rsid w:val="00D77187"/>
    <w:rPr>
      <w:rFonts w:ascii="Times New Roman" w:hAnsi="Times New Roman" w:cs="Times New Roman"/>
      <w:b/>
      <w:bCs/>
      <w:sz w:val="26"/>
      <w:szCs w:val="26"/>
    </w:rPr>
  </w:style>
  <w:style w:type="character" w:customStyle="1" w:styleId="s0">
    <w:name w:val="s0"/>
    <w:rsid w:val="00D77187"/>
    <w:rPr>
      <w:rFonts w:ascii="Times New Roman" w:hAnsi="Times New Roman" w:cs="Times New Roman" w:hint="default"/>
      <w:b w:val="0"/>
      <w:bCs w:val="0"/>
      <w:i w:val="0"/>
      <w:iCs w:val="0"/>
      <w:color w:val="000000"/>
    </w:rPr>
  </w:style>
  <w:style w:type="character" w:customStyle="1" w:styleId="s02">
    <w:name w:val="s02"/>
    <w:rsid w:val="00D77187"/>
    <w:rPr>
      <w:rFonts w:ascii="Arial" w:hAnsi="Arial" w:cs="Arial" w:hint="default"/>
    </w:rPr>
  </w:style>
  <w:style w:type="character" w:styleId="a9">
    <w:name w:val="Hyperlink"/>
    <w:uiPriority w:val="99"/>
    <w:rsid w:val="00D77187"/>
    <w:rPr>
      <w:rFonts w:ascii="Times New Roman" w:hAnsi="Times New Roman" w:cs="Times New Roman" w:hint="default"/>
      <w:color w:val="333399"/>
      <w:u w:val="single"/>
    </w:rPr>
  </w:style>
  <w:style w:type="paragraph" w:customStyle="1" w:styleId="st">
    <w:name w:val="st"/>
    <w:basedOn w:val="a"/>
    <w:rsid w:val="00D77187"/>
    <w:pPr>
      <w:spacing w:before="100" w:beforeAutospacing="1" w:after="100" w:afterAutospacing="1" w:line="240" w:lineRule="auto"/>
    </w:pPr>
    <w:rPr>
      <w:rFonts w:ascii="Verdana" w:hAnsi="Verdana"/>
      <w:sz w:val="18"/>
      <w:szCs w:val="18"/>
    </w:rPr>
  </w:style>
  <w:style w:type="paragraph" w:styleId="22">
    <w:name w:val="Body Text 2"/>
    <w:basedOn w:val="a"/>
    <w:link w:val="23"/>
    <w:unhideWhenUsed/>
    <w:rsid w:val="00D77187"/>
    <w:pPr>
      <w:spacing w:after="120" w:line="480" w:lineRule="auto"/>
    </w:pPr>
    <w:rPr>
      <w:rFonts w:ascii="Times New Roman" w:hAnsi="Times New Roman"/>
      <w:sz w:val="24"/>
      <w:szCs w:val="24"/>
    </w:rPr>
  </w:style>
  <w:style w:type="character" w:customStyle="1" w:styleId="23">
    <w:name w:val="Основной текст 2 Знак"/>
    <w:link w:val="22"/>
    <w:rsid w:val="00D77187"/>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D77187"/>
    <w:pPr>
      <w:tabs>
        <w:tab w:val="center" w:pos="4677"/>
        <w:tab w:val="right" w:pos="9355"/>
      </w:tabs>
      <w:spacing w:after="0" w:line="240" w:lineRule="auto"/>
    </w:pPr>
    <w:rPr>
      <w:sz w:val="20"/>
      <w:szCs w:val="20"/>
    </w:rPr>
  </w:style>
  <w:style w:type="character" w:customStyle="1" w:styleId="ab">
    <w:name w:val="Верхний колонтитул Знак"/>
    <w:link w:val="aa"/>
    <w:uiPriority w:val="99"/>
    <w:rsid w:val="00D77187"/>
    <w:rPr>
      <w:rFonts w:eastAsia="Times New Roman"/>
      <w:lang w:eastAsia="ru-RU"/>
    </w:rPr>
  </w:style>
  <w:style w:type="paragraph" w:styleId="ac">
    <w:name w:val="footer"/>
    <w:basedOn w:val="a"/>
    <w:link w:val="ad"/>
    <w:uiPriority w:val="99"/>
    <w:unhideWhenUsed/>
    <w:rsid w:val="00D77187"/>
    <w:pPr>
      <w:tabs>
        <w:tab w:val="center" w:pos="4677"/>
        <w:tab w:val="right" w:pos="9355"/>
      </w:tabs>
      <w:spacing w:after="0" w:line="240" w:lineRule="auto"/>
    </w:pPr>
    <w:rPr>
      <w:sz w:val="20"/>
      <w:szCs w:val="20"/>
    </w:rPr>
  </w:style>
  <w:style w:type="character" w:customStyle="1" w:styleId="ad">
    <w:name w:val="Нижний колонтитул Знак"/>
    <w:link w:val="ac"/>
    <w:uiPriority w:val="99"/>
    <w:rsid w:val="00D77187"/>
    <w:rPr>
      <w:rFonts w:eastAsia="Times New Roman"/>
      <w:lang w:eastAsia="ru-RU"/>
    </w:rPr>
  </w:style>
  <w:style w:type="character" w:customStyle="1" w:styleId="s1">
    <w:name w:val="s1"/>
    <w:rsid w:val="00D77187"/>
    <w:rPr>
      <w:rFonts w:ascii="Times New Roman" w:hAnsi="Times New Roman" w:cs="Times New Roman" w:hint="default"/>
      <w:b/>
      <w:bCs/>
      <w:i w:val="0"/>
      <w:iCs w:val="0"/>
      <w:strike w:val="0"/>
      <w:dstrike w:val="0"/>
      <w:color w:val="000000"/>
      <w:sz w:val="32"/>
      <w:szCs w:val="32"/>
      <w:u w:val="none"/>
      <w:effect w:val="none"/>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D77187"/>
    <w:rPr>
      <w:rFonts w:ascii="Times New Roman" w:eastAsia="Times New Roman" w:hAnsi="Times New Roman" w:cs="Times New Roman"/>
      <w:sz w:val="24"/>
      <w:szCs w:val="24"/>
      <w:lang w:eastAsia="ru-RU"/>
    </w:rPr>
  </w:style>
  <w:style w:type="paragraph" w:styleId="ae">
    <w:name w:val="Block Text"/>
    <w:basedOn w:val="a"/>
    <w:semiHidden/>
    <w:rsid w:val="00D77187"/>
    <w:pPr>
      <w:spacing w:after="0" w:line="240" w:lineRule="auto"/>
      <w:ind w:left="2832" w:right="-1"/>
      <w:jc w:val="both"/>
    </w:pPr>
    <w:rPr>
      <w:rFonts w:ascii="Arial" w:hAnsi="Arial" w:cs="Arial"/>
      <w:szCs w:val="24"/>
    </w:rPr>
  </w:style>
  <w:style w:type="paragraph" w:styleId="af">
    <w:name w:val="Body Text Indent"/>
    <w:basedOn w:val="a"/>
    <w:link w:val="af0"/>
    <w:uiPriority w:val="99"/>
    <w:semiHidden/>
    <w:unhideWhenUsed/>
    <w:rsid w:val="00D77187"/>
    <w:pPr>
      <w:spacing w:after="120"/>
      <w:ind w:left="283"/>
    </w:pPr>
    <w:rPr>
      <w:sz w:val="20"/>
      <w:szCs w:val="20"/>
    </w:rPr>
  </w:style>
  <w:style w:type="character" w:customStyle="1" w:styleId="af0">
    <w:name w:val="Основной текст с отступом Знак"/>
    <w:link w:val="af"/>
    <w:uiPriority w:val="99"/>
    <w:semiHidden/>
    <w:rsid w:val="00D77187"/>
    <w:rPr>
      <w:rFonts w:eastAsia="Times New Roman"/>
      <w:lang w:eastAsia="ru-RU"/>
    </w:rPr>
  </w:style>
  <w:style w:type="paragraph" w:styleId="24">
    <w:name w:val="Body Text First Indent 2"/>
    <w:basedOn w:val="af"/>
    <w:link w:val="25"/>
    <w:uiPriority w:val="99"/>
    <w:unhideWhenUsed/>
    <w:rsid w:val="00D77187"/>
    <w:pPr>
      <w:spacing w:after="200"/>
      <w:ind w:left="360" w:firstLine="360"/>
    </w:pPr>
  </w:style>
  <w:style w:type="character" w:customStyle="1" w:styleId="25">
    <w:name w:val="Красная строка 2 Знак"/>
    <w:link w:val="24"/>
    <w:uiPriority w:val="99"/>
    <w:rsid w:val="00D77187"/>
    <w:rPr>
      <w:rFonts w:eastAsia="Times New Roman"/>
      <w:lang w:eastAsia="ru-RU"/>
    </w:rPr>
  </w:style>
  <w:style w:type="paragraph" w:styleId="af1">
    <w:name w:val="List"/>
    <w:basedOn w:val="a"/>
    <w:uiPriority w:val="99"/>
    <w:unhideWhenUsed/>
    <w:rsid w:val="00D77187"/>
    <w:pPr>
      <w:widowControl w:val="0"/>
      <w:autoSpaceDE w:val="0"/>
      <w:autoSpaceDN w:val="0"/>
      <w:adjustRightInd w:val="0"/>
      <w:spacing w:after="0" w:line="240" w:lineRule="auto"/>
      <w:ind w:left="283" w:hanging="283"/>
      <w:contextualSpacing/>
    </w:pPr>
    <w:rPr>
      <w:rFonts w:ascii="Times New Roman" w:hAnsi="Times New Roman"/>
      <w:b/>
      <w:bCs/>
      <w:sz w:val="20"/>
      <w:szCs w:val="20"/>
    </w:rPr>
  </w:style>
  <w:style w:type="paragraph" w:styleId="2">
    <w:name w:val="List Bullet 2"/>
    <w:basedOn w:val="a"/>
    <w:uiPriority w:val="99"/>
    <w:unhideWhenUsed/>
    <w:rsid w:val="00D77187"/>
    <w:pPr>
      <w:widowControl w:val="0"/>
      <w:numPr>
        <w:numId w:val="1"/>
      </w:numPr>
      <w:autoSpaceDE w:val="0"/>
      <w:autoSpaceDN w:val="0"/>
      <w:adjustRightInd w:val="0"/>
      <w:spacing w:after="0" w:line="240" w:lineRule="auto"/>
      <w:contextualSpacing/>
    </w:pPr>
    <w:rPr>
      <w:rFonts w:ascii="Times New Roman" w:hAnsi="Times New Roman"/>
      <w:b/>
      <w:bCs/>
      <w:sz w:val="20"/>
      <w:szCs w:val="20"/>
    </w:rPr>
  </w:style>
  <w:style w:type="paragraph" w:customStyle="1" w:styleId="msonormalcxspmiddle">
    <w:name w:val="msonormalcxspmiddle"/>
    <w:basedOn w:val="a"/>
    <w:rsid w:val="00D77187"/>
    <w:pPr>
      <w:spacing w:before="100" w:beforeAutospacing="1" w:after="100" w:afterAutospacing="1" w:line="240" w:lineRule="auto"/>
    </w:pPr>
    <w:rPr>
      <w:rFonts w:ascii="Times New Roman" w:hAnsi="Times New Roman"/>
      <w:sz w:val="24"/>
      <w:szCs w:val="24"/>
    </w:rPr>
  </w:style>
  <w:style w:type="paragraph" w:styleId="af2">
    <w:name w:val="Balloon Text"/>
    <w:basedOn w:val="a"/>
    <w:link w:val="af3"/>
    <w:uiPriority w:val="99"/>
    <w:semiHidden/>
    <w:unhideWhenUsed/>
    <w:rsid w:val="00D77187"/>
    <w:pPr>
      <w:spacing w:after="0" w:line="240" w:lineRule="auto"/>
    </w:pPr>
    <w:rPr>
      <w:rFonts w:ascii="Tahoma" w:hAnsi="Tahoma"/>
      <w:sz w:val="16"/>
      <w:szCs w:val="16"/>
    </w:rPr>
  </w:style>
  <w:style w:type="character" w:customStyle="1" w:styleId="af3">
    <w:name w:val="Текст выноски Знак"/>
    <w:link w:val="af2"/>
    <w:uiPriority w:val="99"/>
    <w:semiHidden/>
    <w:rsid w:val="00D77187"/>
    <w:rPr>
      <w:rFonts w:ascii="Tahoma" w:eastAsia="Times New Roman" w:hAnsi="Tahoma" w:cs="Tahoma"/>
      <w:sz w:val="16"/>
      <w:szCs w:val="16"/>
      <w:lang w:eastAsia="ru-RU"/>
    </w:rPr>
  </w:style>
  <w:style w:type="paragraph" w:styleId="af4">
    <w:name w:val="caption"/>
    <w:basedOn w:val="a"/>
    <w:next w:val="a"/>
    <w:uiPriority w:val="35"/>
    <w:unhideWhenUsed/>
    <w:qFormat/>
    <w:rsid w:val="00D77187"/>
    <w:pPr>
      <w:widowControl w:val="0"/>
      <w:autoSpaceDE w:val="0"/>
      <w:autoSpaceDN w:val="0"/>
      <w:adjustRightInd w:val="0"/>
      <w:spacing w:after="0" w:line="240" w:lineRule="auto"/>
    </w:pPr>
    <w:rPr>
      <w:rFonts w:ascii="Times New Roman" w:hAnsi="Times New Roman"/>
      <w:b/>
      <w:bCs/>
      <w:sz w:val="20"/>
      <w:szCs w:val="20"/>
    </w:rPr>
  </w:style>
  <w:style w:type="paragraph" w:styleId="af5">
    <w:name w:val="Body Text"/>
    <w:basedOn w:val="a"/>
    <w:link w:val="af6"/>
    <w:uiPriority w:val="99"/>
    <w:unhideWhenUsed/>
    <w:rsid w:val="00D77187"/>
    <w:pPr>
      <w:spacing w:after="120"/>
    </w:pPr>
    <w:rPr>
      <w:sz w:val="20"/>
      <w:szCs w:val="20"/>
    </w:rPr>
  </w:style>
  <w:style w:type="character" w:customStyle="1" w:styleId="af6">
    <w:name w:val="Основной текст Знак"/>
    <w:link w:val="af5"/>
    <w:uiPriority w:val="99"/>
    <w:rsid w:val="00D77187"/>
    <w:rPr>
      <w:rFonts w:ascii="Calibri" w:eastAsia="Times New Roman" w:hAnsi="Calibri" w:cs="Times New Roman"/>
      <w:lang w:eastAsia="ru-RU"/>
    </w:rPr>
  </w:style>
  <w:style w:type="paragraph" w:styleId="26">
    <w:name w:val="Body Text Indent 2"/>
    <w:basedOn w:val="a"/>
    <w:link w:val="27"/>
    <w:uiPriority w:val="99"/>
    <w:semiHidden/>
    <w:unhideWhenUsed/>
    <w:rsid w:val="00D77187"/>
    <w:pPr>
      <w:spacing w:after="120" w:line="480" w:lineRule="auto"/>
      <w:ind w:left="283"/>
    </w:pPr>
    <w:rPr>
      <w:sz w:val="20"/>
      <w:szCs w:val="20"/>
    </w:rPr>
  </w:style>
  <w:style w:type="character" w:customStyle="1" w:styleId="27">
    <w:name w:val="Основной текст с отступом 2 Знак"/>
    <w:link w:val="26"/>
    <w:uiPriority w:val="99"/>
    <w:semiHidden/>
    <w:rsid w:val="00D77187"/>
    <w:rPr>
      <w:rFonts w:eastAsia="Times New Roman"/>
      <w:lang w:eastAsia="ru-RU"/>
    </w:rPr>
  </w:style>
  <w:style w:type="paragraph" w:styleId="31">
    <w:name w:val="Body Text Indent 3"/>
    <w:basedOn w:val="a"/>
    <w:link w:val="32"/>
    <w:uiPriority w:val="99"/>
    <w:semiHidden/>
    <w:unhideWhenUsed/>
    <w:rsid w:val="00D77187"/>
    <w:pPr>
      <w:spacing w:after="120"/>
      <w:ind w:left="283"/>
    </w:pPr>
    <w:rPr>
      <w:sz w:val="16"/>
      <w:szCs w:val="16"/>
    </w:rPr>
  </w:style>
  <w:style w:type="character" w:customStyle="1" w:styleId="32">
    <w:name w:val="Основной текст с отступом 3 Знак"/>
    <w:link w:val="31"/>
    <w:uiPriority w:val="99"/>
    <w:semiHidden/>
    <w:rsid w:val="00D77187"/>
    <w:rPr>
      <w:rFonts w:eastAsia="Times New Roman"/>
      <w:sz w:val="16"/>
      <w:szCs w:val="16"/>
      <w:lang w:eastAsia="ru-RU"/>
    </w:rPr>
  </w:style>
  <w:style w:type="paragraph" w:styleId="af7">
    <w:name w:val="No Spacing"/>
    <w:aliases w:val="Обя,мелкий,мой рабочий,норма,Айгерим,No Spacing1,свой,Без интервала1,No Spacing,Без интервала11,УКЗ и СП,МОЙ СТИЛЬ,14 TNR,Без интеБез интервала,Без интерваль,Елжан,No Spacing11,Без интервала111,исполнитель,ААА,основа"/>
    <w:link w:val="af8"/>
    <w:uiPriority w:val="1"/>
    <w:qFormat/>
    <w:rsid w:val="00D77187"/>
    <w:rPr>
      <w:rFonts w:eastAsia="Times New Roman"/>
      <w:sz w:val="22"/>
      <w:szCs w:val="22"/>
    </w:rPr>
  </w:style>
  <w:style w:type="character" w:customStyle="1" w:styleId="grame">
    <w:name w:val="grame"/>
    <w:basedOn w:val="a0"/>
    <w:rsid w:val="00D77187"/>
  </w:style>
  <w:style w:type="character" w:customStyle="1" w:styleId="spelle">
    <w:name w:val="spelle"/>
    <w:basedOn w:val="a0"/>
    <w:rsid w:val="00D77187"/>
  </w:style>
  <w:style w:type="character" w:styleId="af9">
    <w:name w:val="annotation reference"/>
    <w:uiPriority w:val="99"/>
    <w:semiHidden/>
    <w:unhideWhenUsed/>
    <w:rsid w:val="00725D18"/>
    <w:rPr>
      <w:sz w:val="16"/>
      <w:szCs w:val="16"/>
    </w:rPr>
  </w:style>
  <w:style w:type="paragraph" w:styleId="afa">
    <w:name w:val="annotation text"/>
    <w:basedOn w:val="a"/>
    <w:link w:val="afb"/>
    <w:uiPriority w:val="99"/>
    <w:semiHidden/>
    <w:unhideWhenUsed/>
    <w:rsid w:val="00725D18"/>
    <w:pPr>
      <w:spacing w:line="240" w:lineRule="auto"/>
    </w:pPr>
    <w:rPr>
      <w:sz w:val="20"/>
      <w:szCs w:val="20"/>
    </w:rPr>
  </w:style>
  <w:style w:type="character" w:customStyle="1" w:styleId="afb">
    <w:name w:val="Текст примечания Знак"/>
    <w:link w:val="afa"/>
    <w:uiPriority w:val="99"/>
    <w:semiHidden/>
    <w:rsid w:val="00725D18"/>
    <w:rPr>
      <w:rFonts w:eastAsia="Times New Roman"/>
      <w:sz w:val="20"/>
      <w:szCs w:val="20"/>
      <w:lang w:eastAsia="ru-RU"/>
    </w:rPr>
  </w:style>
  <w:style w:type="character" w:customStyle="1" w:styleId="FontStyle12">
    <w:name w:val="Font Style12"/>
    <w:rsid w:val="005D3EE7"/>
    <w:rPr>
      <w:rFonts w:ascii="Times New Roman" w:hAnsi="Times New Roman" w:cs="Times New Roman" w:hint="default"/>
      <w:b/>
      <w:bCs/>
      <w:sz w:val="26"/>
      <w:szCs w:val="26"/>
    </w:rPr>
  </w:style>
  <w:style w:type="character" w:styleId="afc">
    <w:name w:val="Strong"/>
    <w:uiPriority w:val="22"/>
    <w:qFormat/>
    <w:rsid w:val="006B351E"/>
    <w:rPr>
      <w:rFonts w:cs="Times New Roman"/>
      <w:b/>
      <w:bCs/>
    </w:rPr>
  </w:style>
  <w:style w:type="character" w:customStyle="1" w:styleId="apple-converted-space">
    <w:name w:val="apple-converted-space"/>
    <w:basedOn w:val="a0"/>
    <w:rsid w:val="006B351E"/>
  </w:style>
  <w:style w:type="paragraph" w:customStyle="1" w:styleId="240">
    <w:name w:val="Основной текст 24"/>
    <w:basedOn w:val="a"/>
    <w:uiPriority w:val="99"/>
    <w:rsid w:val="006B351E"/>
    <w:pPr>
      <w:overflowPunct w:val="0"/>
      <w:autoSpaceDE w:val="0"/>
      <w:autoSpaceDN w:val="0"/>
      <w:adjustRightInd w:val="0"/>
      <w:spacing w:after="0" w:line="240" w:lineRule="auto"/>
      <w:ind w:firstLine="708"/>
      <w:jc w:val="both"/>
    </w:pPr>
    <w:rPr>
      <w:rFonts w:ascii="Times New Roman" w:hAnsi="Times New Roman"/>
      <w:sz w:val="28"/>
      <w:szCs w:val="20"/>
    </w:rPr>
  </w:style>
  <w:style w:type="character" w:customStyle="1" w:styleId="a8">
    <w:name w:val="Абзац списка Знак"/>
    <w:aliases w:val="маркированный Знак,List Paragraph Знак,Абзац списка2 Знак,без абзаца Знак,Bullets Знак,References Знак,List Paragraph (numbered (a)) Знак,NUMBERED PARAGRAPH Знак,List Paragraph 1 Знак,List_Paragraph Знак,Multilevel para_II Знак"/>
    <w:link w:val="a7"/>
    <w:rsid w:val="00CD658F"/>
    <w:rPr>
      <w:rFonts w:eastAsia="Times New Roman"/>
      <w:lang w:eastAsia="ru-RU"/>
    </w:rPr>
  </w:style>
  <w:style w:type="paragraph" w:customStyle="1" w:styleId="210">
    <w:name w:val="Основной текст с отступом 21"/>
    <w:basedOn w:val="a"/>
    <w:rsid w:val="00603CCD"/>
    <w:pPr>
      <w:suppressAutoHyphens/>
      <w:spacing w:after="0" w:line="240" w:lineRule="auto"/>
      <w:ind w:firstLine="360"/>
      <w:jc w:val="both"/>
    </w:pPr>
    <w:rPr>
      <w:rFonts w:ascii="Times New Roman" w:hAnsi="Times New Roman"/>
      <w:sz w:val="28"/>
      <w:szCs w:val="24"/>
      <w:lang w:eastAsia="ar-SA"/>
    </w:rPr>
  </w:style>
  <w:style w:type="character" w:customStyle="1" w:styleId="s3">
    <w:name w:val="s3"/>
    <w:rsid w:val="0018363D"/>
    <w:rPr>
      <w:rFonts w:ascii="Times New Roman" w:hAnsi="Times New Roman" w:cs="Times New Roman" w:hint="default"/>
      <w:i/>
      <w:iCs/>
      <w:color w:val="FF0000"/>
    </w:rPr>
  </w:style>
  <w:style w:type="character" w:styleId="afd">
    <w:name w:val="Emphasis"/>
    <w:qFormat/>
    <w:rsid w:val="00542C5D"/>
    <w:rPr>
      <w:i/>
      <w:iCs/>
    </w:rPr>
  </w:style>
  <w:style w:type="table" w:customStyle="1" w:styleId="temptablestyle">
    <w:name w:val="temp_table_style"/>
    <w:uiPriority w:val="99"/>
    <w:rsid w:val="00856019"/>
    <w:pPr>
      <w:spacing w:after="200" w:line="276" w:lineRule="auto"/>
    </w:pPr>
    <w:rPr>
      <w:rFonts w:ascii="Times New Roman" w:eastAsia="Times New Roman" w:hAnsi="Times New Roman"/>
      <w:sz w:val="28"/>
      <w:szCs w:val="28"/>
    </w:rPr>
    <w:tblP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top w:w="150" w:type="dxa"/>
        <w:left w:w="75" w:type="dxa"/>
        <w:bottom w:w="0" w:type="dxa"/>
        <w:right w:w="150" w:type="dxa"/>
      </w:tblCellMar>
    </w:tblPr>
  </w:style>
  <w:style w:type="paragraph" w:customStyle="1" w:styleId="14">
    <w:name w:val="Обычный + 14 пт"/>
    <w:aliases w:val="полужирный,По центру,По ширине,Первая строка:  1 см,Обычный + Times New Roman,14 пт,По ширине + Первая строка:  1 см,По ширине + ..."/>
    <w:basedOn w:val="a"/>
    <w:link w:val="140"/>
    <w:uiPriority w:val="99"/>
    <w:rsid w:val="000B0DA2"/>
    <w:pPr>
      <w:suppressAutoHyphens/>
      <w:spacing w:after="0" w:line="240" w:lineRule="auto"/>
      <w:jc w:val="both"/>
    </w:pPr>
    <w:rPr>
      <w:rFonts w:ascii="Times New Roman" w:hAnsi="Times New Roman"/>
      <w:sz w:val="28"/>
      <w:szCs w:val="28"/>
      <w:lang w:eastAsia="ar-SA"/>
    </w:rPr>
  </w:style>
  <w:style w:type="character" w:customStyle="1" w:styleId="140">
    <w:name w:val="Обычный + 14 пт Знак"/>
    <w:aliases w:val="полужирный Знак,По центру Знак,По ширине Знак,Первая строка:  1 см Знак"/>
    <w:link w:val="14"/>
    <w:uiPriority w:val="99"/>
    <w:rsid w:val="000B0DA2"/>
    <w:rPr>
      <w:rFonts w:ascii="Times New Roman" w:eastAsia="Times New Roman" w:hAnsi="Times New Roman" w:cs="Times New Roman"/>
      <w:sz w:val="28"/>
      <w:szCs w:val="28"/>
      <w:lang w:eastAsia="ar-SA"/>
    </w:rPr>
  </w:style>
  <w:style w:type="character" w:customStyle="1" w:styleId="30">
    <w:name w:val="Заголовок 3 Знак"/>
    <w:link w:val="3"/>
    <w:uiPriority w:val="9"/>
    <w:rsid w:val="005051FB"/>
    <w:rPr>
      <w:rFonts w:ascii="Cambria" w:eastAsia="Times New Roman" w:hAnsi="Cambria" w:cs="Times New Roman"/>
      <w:b/>
      <w:bCs/>
      <w:color w:val="4F81BD"/>
      <w:lang w:eastAsia="ru-RU"/>
    </w:rPr>
  </w:style>
  <w:style w:type="paragraph" w:customStyle="1" w:styleId="Standard">
    <w:name w:val="Standard"/>
    <w:uiPriority w:val="99"/>
    <w:rsid w:val="00261880"/>
    <w:pPr>
      <w:suppressAutoHyphens/>
      <w:textAlignment w:val="baseline"/>
    </w:pPr>
    <w:rPr>
      <w:rFonts w:ascii="Times New Roman" w:eastAsia="Times New Roman" w:hAnsi="Times New Roman"/>
      <w:kern w:val="1"/>
      <w:sz w:val="24"/>
      <w:szCs w:val="24"/>
      <w:lang w:eastAsia="ar-SA"/>
    </w:rPr>
  </w:style>
  <w:style w:type="character" w:customStyle="1" w:styleId="af8">
    <w:name w:val="Без интервала Знак"/>
    <w:aliases w:val="Обя Знак,мелкий Знак,мой рабочий Знак,норма Знак,Айгерим Знак,No Spacing1 Знак,свой Знак,Без интервала1 Знак,No Spacing Знак,Без интервала11 Знак,УКЗ и СП Знак,МОЙ СТИЛЬ Знак,14 TNR Знак,Без интеБез интервала Знак,Без интерваль Знак"/>
    <w:link w:val="af7"/>
    <w:uiPriority w:val="1"/>
    <w:locked/>
    <w:rsid w:val="001E4622"/>
    <w:rPr>
      <w:rFonts w:eastAsia="Times New Roman"/>
      <w:sz w:val="22"/>
      <w:szCs w:val="22"/>
      <w:lang w:eastAsia="ru-RU" w:bidi="ar-SA"/>
    </w:rPr>
  </w:style>
  <w:style w:type="character" w:customStyle="1" w:styleId="js-phone-number">
    <w:name w:val="js-phone-number"/>
    <w:rsid w:val="00FF78E9"/>
  </w:style>
  <w:style w:type="character" w:customStyle="1" w:styleId="21">
    <w:name w:val="Заголовок 2 Знак"/>
    <w:link w:val="20"/>
    <w:uiPriority w:val="9"/>
    <w:rsid w:val="00F96610"/>
    <w:rPr>
      <w:rFonts w:ascii="Cambria" w:eastAsia="Times New Roman" w:hAnsi="Cambria" w:cs="Times New Roman"/>
      <w:b/>
      <w:bCs/>
      <w:i/>
      <w:iCs/>
      <w:sz w:val="28"/>
      <w:szCs w:val="28"/>
    </w:rPr>
  </w:style>
  <w:style w:type="character" w:customStyle="1" w:styleId="FontStyle31">
    <w:name w:val="Font Style31"/>
    <w:uiPriority w:val="99"/>
    <w:rsid w:val="009E3DB4"/>
    <w:rPr>
      <w:rFonts w:ascii="Times New Roman" w:hAnsi="Times New Roman" w:cs="Times New Roman"/>
      <w:color w:val="000000"/>
      <w:sz w:val="26"/>
      <w:szCs w:val="26"/>
    </w:rPr>
  </w:style>
  <w:style w:type="character" w:customStyle="1" w:styleId="FontStyle41">
    <w:name w:val="Font Style41"/>
    <w:uiPriority w:val="99"/>
    <w:rsid w:val="003A42EA"/>
    <w:rPr>
      <w:rFonts w:ascii="Times New Roman" w:hAnsi="Times New Roman" w:cs="Times New Roman"/>
      <w:color w:val="000000"/>
      <w:sz w:val="26"/>
      <w:szCs w:val="26"/>
    </w:rPr>
  </w:style>
  <w:style w:type="character" w:customStyle="1" w:styleId="WW8Num3z0">
    <w:name w:val="WW8Num3z0"/>
    <w:rsid w:val="00364E99"/>
    <w:rPr>
      <w:rFonts w:ascii="Times New Roman" w:eastAsia="Times New Roman" w:hAnsi="Times New Roman" w:cs="Times New Roman" w:hint="default"/>
    </w:rPr>
  </w:style>
  <w:style w:type="character" w:customStyle="1" w:styleId="extended-textshort">
    <w:name w:val="extended-text__short"/>
    <w:basedOn w:val="a0"/>
    <w:rsid w:val="00EB510D"/>
  </w:style>
  <w:style w:type="character" w:customStyle="1" w:styleId="ListParagraphChar">
    <w:name w:val="List Paragraph Char"/>
    <w:link w:val="11"/>
    <w:uiPriority w:val="34"/>
    <w:locked/>
    <w:rsid w:val="00E662A1"/>
    <w:rPr>
      <w:sz w:val="22"/>
      <w:szCs w:val="22"/>
      <w:lang w:eastAsia="en-US"/>
    </w:rPr>
  </w:style>
  <w:style w:type="paragraph" w:customStyle="1" w:styleId="11">
    <w:name w:val="Абзац списка1"/>
    <w:basedOn w:val="a"/>
    <w:link w:val="ListParagraphChar"/>
    <w:uiPriority w:val="34"/>
    <w:qFormat/>
    <w:rsid w:val="00E662A1"/>
    <w:pPr>
      <w:ind w:left="720"/>
    </w:pPr>
    <w:rPr>
      <w:rFonts w:eastAsia="Calibri"/>
      <w:lang w:eastAsia="en-US"/>
    </w:rPr>
  </w:style>
  <w:style w:type="paragraph" w:customStyle="1" w:styleId="msonormalmailrucssattributepostfix">
    <w:name w:val="msonormal_mailru_css_attribute_postfix"/>
    <w:basedOn w:val="a"/>
    <w:rsid w:val="00F378EC"/>
    <w:pPr>
      <w:spacing w:before="100" w:beforeAutospacing="1" w:after="100" w:afterAutospacing="1" w:line="240" w:lineRule="auto"/>
    </w:pPr>
    <w:rPr>
      <w:rFonts w:ascii="Times New Roman" w:hAnsi="Times New Roman"/>
      <w:sz w:val="24"/>
      <w:szCs w:val="24"/>
    </w:rPr>
  </w:style>
  <w:style w:type="paragraph" w:styleId="afe">
    <w:name w:val="Body Text First Indent"/>
    <w:basedOn w:val="af5"/>
    <w:link w:val="aff"/>
    <w:uiPriority w:val="99"/>
    <w:semiHidden/>
    <w:unhideWhenUsed/>
    <w:rsid w:val="002378DF"/>
    <w:pPr>
      <w:spacing w:after="200"/>
      <w:ind w:firstLine="360"/>
    </w:pPr>
    <w:rPr>
      <w:sz w:val="22"/>
      <w:szCs w:val="22"/>
    </w:rPr>
  </w:style>
  <w:style w:type="character" w:customStyle="1" w:styleId="aff">
    <w:name w:val="Красная строка Знак"/>
    <w:basedOn w:val="af6"/>
    <w:link w:val="afe"/>
    <w:uiPriority w:val="99"/>
    <w:semiHidden/>
    <w:rsid w:val="002378DF"/>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650">
      <w:bodyDiv w:val="1"/>
      <w:marLeft w:val="0"/>
      <w:marRight w:val="0"/>
      <w:marTop w:val="0"/>
      <w:marBottom w:val="0"/>
      <w:divBdr>
        <w:top w:val="none" w:sz="0" w:space="0" w:color="auto"/>
        <w:left w:val="none" w:sz="0" w:space="0" w:color="auto"/>
        <w:bottom w:val="none" w:sz="0" w:space="0" w:color="auto"/>
        <w:right w:val="none" w:sz="0" w:space="0" w:color="auto"/>
      </w:divBdr>
    </w:div>
    <w:div w:id="39136542">
      <w:bodyDiv w:val="1"/>
      <w:marLeft w:val="0"/>
      <w:marRight w:val="0"/>
      <w:marTop w:val="0"/>
      <w:marBottom w:val="0"/>
      <w:divBdr>
        <w:top w:val="none" w:sz="0" w:space="0" w:color="auto"/>
        <w:left w:val="none" w:sz="0" w:space="0" w:color="auto"/>
        <w:bottom w:val="none" w:sz="0" w:space="0" w:color="auto"/>
        <w:right w:val="none" w:sz="0" w:space="0" w:color="auto"/>
      </w:divBdr>
    </w:div>
    <w:div w:id="55905375">
      <w:bodyDiv w:val="1"/>
      <w:marLeft w:val="0"/>
      <w:marRight w:val="0"/>
      <w:marTop w:val="0"/>
      <w:marBottom w:val="0"/>
      <w:divBdr>
        <w:top w:val="none" w:sz="0" w:space="0" w:color="auto"/>
        <w:left w:val="none" w:sz="0" w:space="0" w:color="auto"/>
        <w:bottom w:val="none" w:sz="0" w:space="0" w:color="auto"/>
        <w:right w:val="none" w:sz="0" w:space="0" w:color="auto"/>
      </w:divBdr>
    </w:div>
    <w:div w:id="73400994">
      <w:bodyDiv w:val="1"/>
      <w:marLeft w:val="0"/>
      <w:marRight w:val="0"/>
      <w:marTop w:val="0"/>
      <w:marBottom w:val="0"/>
      <w:divBdr>
        <w:top w:val="none" w:sz="0" w:space="0" w:color="auto"/>
        <w:left w:val="none" w:sz="0" w:space="0" w:color="auto"/>
        <w:bottom w:val="none" w:sz="0" w:space="0" w:color="auto"/>
        <w:right w:val="none" w:sz="0" w:space="0" w:color="auto"/>
      </w:divBdr>
    </w:div>
    <w:div w:id="111291892">
      <w:bodyDiv w:val="1"/>
      <w:marLeft w:val="0"/>
      <w:marRight w:val="0"/>
      <w:marTop w:val="0"/>
      <w:marBottom w:val="0"/>
      <w:divBdr>
        <w:top w:val="none" w:sz="0" w:space="0" w:color="auto"/>
        <w:left w:val="none" w:sz="0" w:space="0" w:color="auto"/>
        <w:bottom w:val="none" w:sz="0" w:space="0" w:color="auto"/>
        <w:right w:val="none" w:sz="0" w:space="0" w:color="auto"/>
      </w:divBdr>
    </w:div>
    <w:div w:id="188371854">
      <w:bodyDiv w:val="1"/>
      <w:marLeft w:val="0"/>
      <w:marRight w:val="0"/>
      <w:marTop w:val="0"/>
      <w:marBottom w:val="0"/>
      <w:divBdr>
        <w:top w:val="none" w:sz="0" w:space="0" w:color="auto"/>
        <w:left w:val="none" w:sz="0" w:space="0" w:color="auto"/>
        <w:bottom w:val="none" w:sz="0" w:space="0" w:color="auto"/>
        <w:right w:val="none" w:sz="0" w:space="0" w:color="auto"/>
      </w:divBdr>
    </w:div>
    <w:div w:id="495077802">
      <w:bodyDiv w:val="1"/>
      <w:marLeft w:val="0"/>
      <w:marRight w:val="0"/>
      <w:marTop w:val="0"/>
      <w:marBottom w:val="0"/>
      <w:divBdr>
        <w:top w:val="none" w:sz="0" w:space="0" w:color="auto"/>
        <w:left w:val="none" w:sz="0" w:space="0" w:color="auto"/>
        <w:bottom w:val="none" w:sz="0" w:space="0" w:color="auto"/>
        <w:right w:val="none" w:sz="0" w:space="0" w:color="auto"/>
      </w:divBdr>
    </w:div>
    <w:div w:id="545794393">
      <w:bodyDiv w:val="1"/>
      <w:marLeft w:val="0"/>
      <w:marRight w:val="0"/>
      <w:marTop w:val="0"/>
      <w:marBottom w:val="0"/>
      <w:divBdr>
        <w:top w:val="none" w:sz="0" w:space="0" w:color="auto"/>
        <w:left w:val="none" w:sz="0" w:space="0" w:color="auto"/>
        <w:bottom w:val="none" w:sz="0" w:space="0" w:color="auto"/>
        <w:right w:val="none" w:sz="0" w:space="0" w:color="auto"/>
      </w:divBdr>
    </w:div>
    <w:div w:id="551037072">
      <w:bodyDiv w:val="1"/>
      <w:marLeft w:val="0"/>
      <w:marRight w:val="0"/>
      <w:marTop w:val="0"/>
      <w:marBottom w:val="0"/>
      <w:divBdr>
        <w:top w:val="none" w:sz="0" w:space="0" w:color="auto"/>
        <w:left w:val="none" w:sz="0" w:space="0" w:color="auto"/>
        <w:bottom w:val="none" w:sz="0" w:space="0" w:color="auto"/>
        <w:right w:val="none" w:sz="0" w:space="0" w:color="auto"/>
      </w:divBdr>
    </w:div>
    <w:div w:id="649794574">
      <w:bodyDiv w:val="1"/>
      <w:marLeft w:val="0"/>
      <w:marRight w:val="0"/>
      <w:marTop w:val="0"/>
      <w:marBottom w:val="0"/>
      <w:divBdr>
        <w:top w:val="none" w:sz="0" w:space="0" w:color="auto"/>
        <w:left w:val="none" w:sz="0" w:space="0" w:color="auto"/>
        <w:bottom w:val="none" w:sz="0" w:space="0" w:color="auto"/>
        <w:right w:val="none" w:sz="0" w:space="0" w:color="auto"/>
      </w:divBdr>
    </w:div>
    <w:div w:id="716708881">
      <w:bodyDiv w:val="1"/>
      <w:marLeft w:val="0"/>
      <w:marRight w:val="0"/>
      <w:marTop w:val="0"/>
      <w:marBottom w:val="0"/>
      <w:divBdr>
        <w:top w:val="none" w:sz="0" w:space="0" w:color="auto"/>
        <w:left w:val="none" w:sz="0" w:space="0" w:color="auto"/>
        <w:bottom w:val="none" w:sz="0" w:space="0" w:color="auto"/>
        <w:right w:val="none" w:sz="0" w:space="0" w:color="auto"/>
      </w:divBdr>
    </w:div>
    <w:div w:id="904295163">
      <w:bodyDiv w:val="1"/>
      <w:marLeft w:val="0"/>
      <w:marRight w:val="0"/>
      <w:marTop w:val="0"/>
      <w:marBottom w:val="0"/>
      <w:divBdr>
        <w:top w:val="none" w:sz="0" w:space="0" w:color="auto"/>
        <w:left w:val="none" w:sz="0" w:space="0" w:color="auto"/>
        <w:bottom w:val="none" w:sz="0" w:space="0" w:color="auto"/>
        <w:right w:val="none" w:sz="0" w:space="0" w:color="auto"/>
      </w:divBdr>
    </w:div>
    <w:div w:id="1021782208">
      <w:bodyDiv w:val="1"/>
      <w:marLeft w:val="0"/>
      <w:marRight w:val="0"/>
      <w:marTop w:val="0"/>
      <w:marBottom w:val="0"/>
      <w:divBdr>
        <w:top w:val="none" w:sz="0" w:space="0" w:color="auto"/>
        <w:left w:val="none" w:sz="0" w:space="0" w:color="auto"/>
        <w:bottom w:val="none" w:sz="0" w:space="0" w:color="auto"/>
        <w:right w:val="none" w:sz="0" w:space="0" w:color="auto"/>
      </w:divBdr>
    </w:div>
    <w:div w:id="1097019940">
      <w:bodyDiv w:val="1"/>
      <w:marLeft w:val="0"/>
      <w:marRight w:val="0"/>
      <w:marTop w:val="0"/>
      <w:marBottom w:val="0"/>
      <w:divBdr>
        <w:top w:val="none" w:sz="0" w:space="0" w:color="auto"/>
        <w:left w:val="none" w:sz="0" w:space="0" w:color="auto"/>
        <w:bottom w:val="none" w:sz="0" w:space="0" w:color="auto"/>
        <w:right w:val="none" w:sz="0" w:space="0" w:color="auto"/>
      </w:divBdr>
    </w:div>
    <w:div w:id="1183738886">
      <w:bodyDiv w:val="1"/>
      <w:marLeft w:val="0"/>
      <w:marRight w:val="0"/>
      <w:marTop w:val="0"/>
      <w:marBottom w:val="0"/>
      <w:divBdr>
        <w:top w:val="none" w:sz="0" w:space="0" w:color="auto"/>
        <w:left w:val="none" w:sz="0" w:space="0" w:color="auto"/>
        <w:bottom w:val="none" w:sz="0" w:space="0" w:color="auto"/>
        <w:right w:val="none" w:sz="0" w:space="0" w:color="auto"/>
      </w:divBdr>
    </w:div>
    <w:div w:id="1452699030">
      <w:bodyDiv w:val="1"/>
      <w:marLeft w:val="0"/>
      <w:marRight w:val="0"/>
      <w:marTop w:val="0"/>
      <w:marBottom w:val="0"/>
      <w:divBdr>
        <w:top w:val="none" w:sz="0" w:space="0" w:color="auto"/>
        <w:left w:val="none" w:sz="0" w:space="0" w:color="auto"/>
        <w:bottom w:val="none" w:sz="0" w:space="0" w:color="auto"/>
        <w:right w:val="none" w:sz="0" w:space="0" w:color="auto"/>
      </w:divBdr>
    </w:div>
    <w:div w:id="1813330805">
      <w:bodyDiv w:val="1"/>
      <w:marLeft w:val="0"/>
      <w:marRight w:val="0"/>
      <w:marTop w:val="0"/>
      <w:marBottom w:val="0"/>
      <w:divBdr>
        <w:top w:val="none" w:sz="0" w:space="0" w:color="auto"/>
        <w:left w:val="none" w:sz="0" w:space="0" w:color="auto"/>
        <w:bottom w:val="none" w:sz="0" w:space="0" w:color="auto"/>
        <w:right w:val="none" w:sz="0" w:space="0" w:color="auto"/>
      </w:divBdr>
    </w:div>
    <w:div w:id="1840727113">
      <w:bodyDiv w:val="1"/>
      <w:marLeft w:val="0"/>
      <w:marRight w:val="0"/>
      <w:marTop w:val="0"/>
      <w:marBottom w:val="0"/>
      <w:divBdr>
        <w:top w:val="none" w:sz="0" w:space="0" w:color="auto"/>
        <w:left w:val="none" w:sz="0" w:space="0" w:color="auto"/>
        <w:bottom w:val="none" w:sz="0" w:space="0" w:color="auto"/>
        <w:right w:val="none" w:sz="0" w:space="0" w:color="auto"/>
      </w:divBdr>
    </w:div>
    <w:div w:id="1879000901">
      <w:bodyDiv w:val="1"/>
      <w:marLeft w:val="0"/>
      <w:marRight w:val="0"/>
      <w:marTop w:val="0"/>
      <w:marBottom w:val="0"/>
      <w:divBdr>
        <w:top w:val="none" w:sz="0" w:space="0" w:color="auto"/>
        <w:left w:val="none" w:sz="0" w:space="0" w:color="auto"/>
        <w:bottom w:val="none" w:sz="0" w:space="0" w:color="auto"/>
        <w:right w:val="none" w:sz="0" w:space="0" w:color="auto"/>
      </w:divBdr>
    </w:div>
    <w:div w:id="1982735278">
      <w:bodyDiv w:val="1"/>
      <w:marLeft w:val="0"/>
      <w:marRight w:val="0"/>
      <w:marTop w:val="0"/>
      <w:marBottom w:val="0"/>
      <w:divBdr>
        <w:top w:val="none" w:sz="0" w:space="0" w:color="auto"/>
        <w:left w:val="none" w:sz="0" w:space="0" w:color="auto"/>
        <w:bottom w:val="none" w:sz="0" w:space="0" w:color="auto"/>
        <w:right w:val="none" w:sz="0" w:space="0" w:color="auto"/>
      </w:divBdr>
    </w:div>
    <w:div w:id="1988314086">
      <w:bodyDiv w:val="1"/>
      <w:marLeft w:val="0"/>
      <w:marRight w:val="0"/>
      <w:marTop w:val="0"/>
      <w:marBottom w:val="0"/>
      <w:divBdr>
        <w:top w:val="none" w:sz="0" w:space="0" w:color="auto"/>
        <w:left w:val="none" w:sz="0" w:space="0" w:color="auto"/>
        <w:bottom w:val="none" w:sz="0" w:space="0" w:color="auto"/>
        <w:right w:val="none" w:sz="0" w:space="0" w:color="auto"/>
      </w:divBdr>
    </w:div>
    <w:div w:id="2079551237">
      <w:bodyDiv w:val="1"/>
      <w:marLeft w:val="0"/>
      <w:marRight w:val="0"/>
      <w:marTop w:val="0"/>
      <w:marBottom w:val="0"/>
      <w:divBdr>
        <w:top w:val="none" w:sz="0" w:space="0" w:color="auto"/>
        <w:left w:val="none" w:sz="0" w:space="0" w:color="auto"/>
        <w:bottom w:val="none" w:sz="0" w:space="0" w:color="auto"/>
        <w:right w:val="none" w:sz="0" w:space="0" w:color="auto"/>
      </w:divBdr>
    </w:div>
    <w:div w:id="21122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D70F-5D4F-43EB-870B-1FA20EC3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16338</Words>
  <Characters>93130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109250</CharactersWithSpaces>
  <SharedDoc>false</SharedDoc>
  <HLinks>
    <vt:vector size="24" baseType="variant">
      <vt:variant>
        <vt:i4>5177420</vt:i4>
      </vt:variant>
      <vt:variant>
        <vt:i4>9</vt:i4>
      </vt:variant>
      <vt:variant>
        <vt:i4>0</vt:i4>
      </vt:variant>
      <vt:variant>
        <vt:i4>5</vt:i4>
      </vt:variant>
      <vt:variant>
        <vt:lpwstr>npl:Z1400000202</vt:lpwstr>
      </vt:variant>
      <vt:variant>
        <vt:lpwstr>247</vt:lpwstr>
      </vt:variant>
      <vt:variant>
        <vt:i4>5177420</vt:i4>
      </vt:variant>
      <vt:variant>
        <vt:i4>6</vt:i4>
      </vt:variant>
      <vt:variant>
        <vt:i4>0</vt:i4>
      </vt:variant>
      <vt:variant>
        <vt:i4>5</vt:i4>
      </vt:variant>
      <vt:variant>
        <vt:lpwstr>npl:Z1400000202</vt:lpwstr>
      </vt:variant>
      <vt:variant>
        <vt:lpwstr>245</vt:lpwstr>
      </vt:variant>
      <vt:variant>
        <vt:i4>8061027</vt:i4>
      </vt:variant>
      <vt:variant>
        <vt:i4>3</vt:i4>
      </vt:variant>
      <vt:variant>
        <vt:i4>0</vt:i4>
      </vt:variant>
      <vt:variant>
        <vt:i4>5</vt:i4>
      </vt:variant>
      <vt:variant>
        <vt:lpwstr>npl:K990000409_</vt:lpwstr>
      </vt:variant>
      <vt:variant>
        <vt:lpwstr>1520</vt:lpwstr>
      </vt:variant>
      <vt:variant>
        <vt:i4>4390988</vt:i4>
      </vt:variant>
      <vt:variant>
        <vt:i4>0</vt:i4>
      </vt:variant>
      <vt:variant>
        <vt:i4>0</vt:i4>
      </vt:variant>
      <vt:variant>
        <vt:i4>5</vt:i4>
      </vt:variant>
      <vt:variant>
        <vt:lpwstr>npl:Z1100000413</vt:lpwstr>
      </vt:variant>
      <vt:variant>
        <vt:lpwstr>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Beiseeva_A</dc:creator>
  <cp:lastModifiedBy>user</cp:lastModifiedBy>
  <cp:revision>3</cp:revision>
  <cp:lastPrinted>2019-06-11T04:23:00Z</cp:lastPrinted>
  <dcterms:created xsi:type="dcterms:W3CDTF">2019-06-14T10:34:00Z</dcterms:created>
  <dcterms:modified xsi:type="dcterms:W3CDTF">2019-07-17T05:47:00Z</dcterms:modified>
</cp:coreProperties>
</file>