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AF" w:rsidRPr="0006301A" w:rsidRDefault="009E67AF" w:rsidP="006A114A">
      <w:pPr>
        <w:ind w:left="5760"/>
        <w:jc w:val="right"/>
        <w:rPr>
          <w:rFonts w:ascii="Times New Roman" w:hAnsi="Times New Roman"/>
          <w:sz w:val="26"/>
          <w:szCs w:val="26"/>
          <w:lang w:val="kk-KZ"/>
        </w:rPr>
      </w:pPr>
      <w:r w:rsidRPr="0006301A">
        <w:rPr>
          <w:rFonts w:ascii="Times New Roman" w:hAnsi="Times New Roman"/>
          <w:sz w:val="26"/>
          <w:szCs w:val="26"/>
        </w:rPr>
        <w:t xml:space="preserve">Приложение </w:t>
      </w:r>
      <w:r w:rsidR="0082416A" w:rsidRPr="0006301A">
        <w:rPr>
          <w:rFonts w:ascii="Times New Roman" w:hAnsi="Times New Roman"/>
          <w:sz w:val="26"/>
          <w:szCs w:val="26"/>
        </w:rPr>
        <w:t>2</w:t>
      </w:r>
    </w:p>
    <w:p w:rsidR="00C57814" w:rsidRPr="0006301A" w:rsidRDefault="006A114A" w:rsidP="006A114A">
      <w:pPr>
        <w:keepNext/>
        <w:keepLines/>
        <w:tabs>
          <w:tab w:val="left" w:pos="900"/>
          <w:tab w:val="left" w:pos="1080"/>
        </w:tabs>
        <w:ind w:firstLine="567"/>
        <w:jc w:val="right"/>
        <w:rPr>
          <w:rFonts w:ascii="Times New Roman" w:hAnsi="Times New Roman"/>
          <w:b/>
          <w:bCs/>
          <w:sz w:val="24"/>
          <w:szCs w:val="24"/>
        </w:rPr>
      </w:pPr>
      <w:r w:rsidRPr="0006301A">
        <w:rPr>
          <w:rFonts w:ascii="Times New Roman" w:hAnsi="Times New Roman"/>
          <w:sz w:val="24"/>
          <w:szCs w:val="24"/>
        </w:rPr>
        <w:t>к Методике по проведению</w:t>
      </w:r>
      <w:r w:rsidRPr="0006301A">
        <w:rPr>
          <w:rFonts w:ascii="Times New Roman" w:hAnsi="Times New Roman"/>
          <w:sz w:val="24"/>
          <w:szCs w:val="24"/>
        </w:rPr>
        <w:br/>
        <w:t>мониторинга Стратегического плана</w:t>
      </w:r>
      <w:r w:rsidRPr="0006301A">
        <w:rPr>
          <w:rFonts w:ascii="Times New Roman" w:hAnsi="Times New Roman"/>
          <w:sz w:val="24"/>
          <w:szCs w:val="24"/>
        </w:rPr>
        <w:br/>
        <w:t>развития Республики Казахстан,</w:t>
      </w:r>
      <w:r w:rsidRPr="0006301A">
        <w:rPr>
          <w:rFonts w:ascii="Times New Roman" w:hAnsi="Times New Roman"/>
          <w:sz w:val="24"/>
          <w:szCs w:val="24"/>
        </w:rPr>
        <w:br/>
        <w:t>государственных и правительственных</w:t>
      </w:r>
      <w:r w:rsidRPr="0006301A">
        <w:rPr>
          <w:rFonts w:ascii="Times New Roman" w:hAnsi="Times New Roman"/>
          <w:sz w:val="24"/>
          <w:szCs w:val="24"/>
        </w:rPr>
        <w:br/>
        <w:t>программ, стратегических планов</w:t>
      </w:r>
      <w:r w:rsidRPr="0006301A">
        <w:rPr>
          <w:rFonts w:ascii="Times New Roman" w:hAnsi="Times New Roman"/>
          <w:sz w:val="24"/>
          <w:szCs w:val="24"/>
        </w:rPr>
        <w:br/>
        <w:t>государственных органов и программ</w:t>
      </w:r>
      <w:r w:rsidRPr="0006301A">
        <w:rPr>
          <w:rFonts w:ascii="Times New Roman" w:hAnsi="Times New Roman"/>
          <w:sz w:val="24"/>
          <w:szCs w:val="24"/>
        </w:rPr>
        <w:br/>
        <w:t>развития территорий</w:t>
      </w:r>
    </w:p>
    <w:p w:rsidR="00E72FFC" w:rsidRPr="0006301A" w:rsidRDefault="00E72FFC" w:rsidP="00E72FFC">
      <w:pPr>
        <w:keepNext/>
        <w:keepLines/>
        <w:tabs>
          <w:tab w:val="left" w:pos="900"/>
          <w:tab w:val="left" w:pos="1080"/>
        </w:tabs>
        <w:ind w:firstLine="567"/>
        <w:jc w:val="center"/>
        <w:rPr>
          <w:rFonts w:ascii="Times New Roman" w:hAnsi="Times New Roman"/>
          <w:b/>
          <w:bCs/>
          <w:sz w:val="26"/>
          <w:szCs w:val="26"/>
        </w:rPr>
      </w:pPr>
      <w:r w:rsidRPr="0006301A">
        <w:rPr>
          <w:rFonts w:ascii="Times New Roman" w:hAnsi="Times New Roman"/>
          <w:b/>
          <w:bCs/>
          <w:sz w:val="26"/>
          <w:szCs w:val="26"/>
        </w:rPr>
        <w:t>О</w:t>
      </w:r>
      <w:r w:rsidR="00454EBF" w:rsidRPr="0006301A">
        <w:rPr>
          <w:rFonts w:ascii="Times New Roman" w:hAnsi="Times New Roman"/>
          <w:b/>
          <w:bCs/>
          <w:sz w:val="26"/>
          <w:szCs w:val="26"/>
        </w:rPr>
        <w:t>тчет о реализации</w:t>
      </w:r>
    </w:p>
    <w:p w:rsidR="002E065A" w:rsidRPr="0006301A" w:rsidRDefault="000B7F8E" w:rsidP="00E72FFC">
      <w:pPr>
        <w:keepNext/>
        <w:keepLines/>
        <w:tabs>
          <w:tab w:val="left" w:pos="900"/>
          <w:tab w:val="left" w:pos="1080"/>
        </w:tabs>
        <w:ind w:firstLine="567"/>
        <w:jc w:val="center"/>
        <w:rPr>
          <w:rFonts w:ascii="Times New Roman" w:hAnsi="Times New Roman"/>
          <w:b/>
          <w:bCs/>
          <w:sz w:val="26"/>
          <w:szCs w:val="26"/>
        </w:rPr>
      </w:pPr>
      <w:r w:rsidRPr="0006301A">
        <w:rPr>
          <w:rFonts w:ascii="Times New Roman" w:hAnsi="Times New Roman"/>
          <w:b/>
          <w:bCs/>
          <w:sz w:val="26"/>
          <w:szCs w:val="26"/>
        </w:rPr>
        <w:t>(государственной, правит</w:t>
      </w:r>
      <w:r w:rsidR="0082416A" w:rsidRPr="0006301A">
        <w:rPr>
          <w:rFonts w:ascii="Times New Roman" w:hAnsi="Times New Roman"/>
          <w:b/>
          <w:bCs/>
          <w:sz w:val="26"/>
          <w:szCs w:val="26"/>
        </w:rPr>
        <w:t>е</w:t>
      </w:r>
      <w:r w:rsidRPr="0006301A">
        <w:rPr>
          <w:rFonts w:ascii="Times New Roman" w:hAnsi="Times New Roman"/>
          <w:b/>
          <w:bCs/>
          <w:sz w:val="26"/>
          <w:szCs w:val="26"/>
        </w:rPr>
        <w:t xml:space="preserve">льственной программы, </w:t>
      </w:r>
      <w:r w:rsidR="00E72FFC" w:rsidRPr="0006301A">
        <w:rPr>
          <w:rFonts w:ascii="Times New Roman" w:hAnsi="Times New Roman"/>
          <w:b/>
          <w:bCs/>
          <w:sz w:val="26"/>
          <w:szCs w:val="26"/>
        </w:rPr>
        <w:t>программы развития территории</w:t>
      </w:r>
      <w:r w:rsidRPr="0006301A">
        <w:rPr>
          <w:rFonts w:ascii="Times New Roman" w:hAnsi="Times New Roman"/>
          <w:b/>
          <w:bCs/>
          <w:sz w:val="26"/>
          <w:szCs w:val="26"/>
        </w:rPr>
        <w:t>)</w:t>
      </w:r>
    </w:p>
    <w:p w:rsidR="00E72FFC" w:rsidRPr="0006301A" w:rsidRDefault="00E72FFC" w:rsidP="002E065A">
      <w:pPr>
        <w:keepNext/>
        <w:keepLines/>
        <w:tabs>
          <w:tab w:val="left" w:pos="900"/>
          <w:tab w:val="left" w:pos="1080"/>
        </w:tabs>
        <w:ind w:firstLine="567"/>
        <w:jc w:val="center"/>
        <w:rPr>
          <w:rFonts w:ascii="Times New Roman" w:hAnsi="Times New Roman"/>
          <w:bCs/>
          <w:sz w:val="26"/>
          <w:szCs w:val="26"/>
        </w:rPr>
      </w:pPr>
      <w:r w:rsidRPr="0006301A">
        <w:rPr>
          <w:rFonts w:ascii="Times New Roman" w:hAnsi="Times New Roman"/>
          <w:b/>
          <w:bCs/>
          <w:sz w:val="26"/>
          <w:szCs w:val="26"/>
        </w:rPr>
        <w:t>города Рудного на 201</w:t>
      </w:r>
      <w:r w:rsidR="000B7F8E" w:rsidRPr="0006301A">
        <w:rPr>
          <w:rFonts w:ascii="Times New Roman" w:hAnsi="Times New Roman"/>
          <w:b/>
          <w:bCs/>
          <w:sz w:val="26"/>
          <w:szCs w:val="26"/>
        </w:rPr>
        <w:t>6</w:t>
      </w:r>
      <w:r w:rsidRPr="0006301A">
        <w:rPr>
          <w:rFonts w:ascii="Times New Roman" w:hAnsi="Times New Roman"/>
          <w:b/>
          <w:bCs/>
          <w:sz w:val="26"/>
          <w:szCs w:val="26"/>
        </w:rPr>
        <w:t>-20</w:t>
      </w:r>
      <w:r w:rsidR="000B7F8E" w:rsidRPr="0006301A">
        <w:rPr>
          <w:rFonts w:ascii="Times New Roman" w:hAnsi="Times New Roman"/>
          <w:b/>
          <w:bCs/>
          <w:sz w:val="26"/>
          <w:szCs w:val="26"/>
        </w:rPr>
        <w:t>20</w:t>
      </w:r>
      <w:r w:rsidRPr="0006301A">
        <w:rPr>
          <w:rFonts w:ascii="Times New Roman" w:hAnsi="Times New Roman"/>
          <w:b/>
          <w:bCs/>
          <w:sz w:val="26"/>
          <w:szCs w:val="26"/>
        </w:rPr>
        <w:t xml:space="preserve"> годы</w:t>
      </w:r>
    </w:p>
    <w:tbl>
      <w:tblPr>
        <w:tblW w:w="0" w:type="auto"/>
        <w:tblLook w:val="01E0" w:firstRow="1" w:lastRow="1" w:firstColumn="1" w:lastColumn="1" w:noHBand="0" w:noVBand="0"/>
      </w:tblPr>
      <w:tblGrid>
        <w:gridCol w:w="4077"/>
        <w:gridCol w:w="5670"/>
      </w:tblGrid>
      <w:tr w:rsidR="00E72FFC" w:rsidRPr="0006301A" w:rsidTr="0007469C">
        <w:tc>
          <w:tcPr>
            <w:tcW w:w="4077" w:type="dxa"/>
          </w:tcPr>
          <w:p w:rsidR="00E72FFC" w:rsidRPr="0006301A" w:rsidRDefault="00E72FFC" w:rsidP="002E065A">
            <w:pPr>
              <w:keepNext/>
              <w:keepLines/>
              <w:tabs>
                <w:tab w:val="left" w:pos="900"/>
                <w:tab w:val="left" w:pos="1080"/>
              </w:tabs>
              <w:ind w:firstLine="0"/>
              <w:jc w:val="left"/>
              <w:rPr>
                <w:rFonts w:ascii="Times New Roman" w:hAnsi="Times New Roman"/>
                <w:bCs/>
                <w:sz w:val="26"/>
                <w:szCs w:val="26"/>
              </w:rPr>
            </w:pPr>
            <w:r w:rsidRPr="0006301A">
              <w:rPr>
                <w:rFonts w:ascii="Times New Roman" w:hAnsi="Times New Roman"/>
                <w:bCs/>
                <w:sz w:val="26"/>
                <w:szCs w:val="26"/>
              </w:rPr>
              <w:t xml:space="preserve">Отчетный </w:t>
            </w:r>
            <w:r w:rsidR="002E065A" w:rsidRPr="0006301A">
              <w:rPr>
                <w:rFonts w:ascii="Times New Roman" w:hAnsi="Times New Roman"/>
                <w:bCs/>
                <w:sz w:val="26"/>
                <w:szCs w:val="26"/>
              </w:rPr>
              <w:t>период</w:t>
            </w:r>
          </w:p>
        </w:tc>
        <w:tc>
          <w:tcPr>
            <w:tcW w:w="5670" w:type="dxa"/>
            <w:tcBorders>
              <w:bottom w:val="single" w:sz="4" w:space="0" w:color="auto"/>
            </w:tcBorders>
          </w:tcPr>
          <w:p w:rsidR="00E72FFC" w:rsidRPr="0006301A" w:rsidRDefault="009A60C3" w:rsidP="000B7F8E">
            <w:pPr>
              <w:keepNext/>
              <w:keepLines/>
              <w:tabs>
                <w:tab w:val="left" w:pos="900"/>
                <w:tab w:val="left" w:pos="1080"/>
              </w:tabs>
              <w:ind w:firstLine="0"/>
              <w:rPr>
                <w:rFonts w:ascii="Times New Roman" w:hAnsi="Times New Roman"/>
                <w:bCs/>
                <w:sz w:val="26"/>
                <w:szCs w:val="26"/>
              </w:rPr>
            </w:pPr>
            <w:r w:rsidRPr="0006301A">
              <w:rPr>
                <w:rFonts w:ascii="Times New Roman" w:hAnsi="Times New Roman"/>
                <w:bCs/>
                <w:sz w:val="26"/>
                <w:szCs w:val="26"/>
              </w:rPr>
              <w:t>201</w:t>
            </w:r>
            <w:r w:rsidR="000B7F8E" w:rsidRPr="0006301A">
              <w:rPr>
                <w:rFonts w:ascii="Times New Roman" w:hAnsi="Times New Roman"/>
                <w:bCs/>
                <w:sz w:val="26"/>
                <w:szCs w:val="26"/>
              </w:rPr>
              <w:t>6</w:t>
            </w:r>
            <w:r w:rsidR="00E72FFC" w:rsidRPr="0006301A">
              <w:rPr>
                <w:rFonts w:ascii="Times New Roman" w:hAnsi="Times New Roman"/>
                <w:bCs/>
                <w:sz w:val="26"/>
                <w:szCs w:val="26"/>
              </w:rPr>
              <w:t xml:space="preserve"> год</w:t>
            </w:r>
          </w:p>
        </w:tc>
      </w:tr>
      <w:tr w:rsidR="00E72FFC" w:rsidRPr="0006301A" w:rsidTr="0007469C">
        <w:tc>
          <w:tcPr>
            <w:tcW w:w="4077" w:type="dxa"/>
          </w:tcPr>
          <w:p w:rsidR="00E72FFC" w:rsidRPr="0006301A" w:rsidRDefault="002E065A" w:rsidP="0007469C">
            <w:pPr>
              <w:keepNext/>
              <w:keepLines/>
              <w:tabs>
                <w:tab w:val="left" w:pos="900"/>
                <w:tab w:val="left" w:pos="1080"/>
              </w:tabs>
              <w:ind w:firstLine="0"/>
              <w:jc w:val="left"/>
              <w:rPr>
                <w:rFonts w:ascii="Times New Roman" w:hAnsi="Times New Roman"/>
                <w:bCs/>
                <w:sz w:val="26"/>
                <w:szCs w:val="26"/>
              </w:rPr>
            </w:pPr>
            <w:r w:rsidRPr="0006301A">
              <w:rPr>
                <w:rFonts w:ascii="Times New Roman" w:hAnsi="Times New Roman"/>
                <w:bCs/>
                <w:sz w:val="26"/>
                <w:szCs w:val="26"/>
              </w:rPr>
              <w:t>Утвержден</w:t>
            </w:r>
          </w:p>
        </w:tc>
        <w:tc>
          <w:tcPr>
            <w:tcW w:w="5670" w:type="dxa"/>
            <w:tcBorders>
              <w:top w:val="single" w:sz="4" w:space="0" w:color="auto"/>
              <w:bottom w:val="single" w:sz="4" w:space="0" w:color="auto"/>
            </w:tcBorders>
          </w:tcPr>
          <w:p w:rsidR="00E72FFC" w:rsidRPr="0006301A" w:rsidRDefault="009F0D7B" w:rsidP="0007469C">
            <w:pPr>
              <w:keepNext/>
              <w:keepLines/>
              <w:tabs>
                <w:tab w:val="left" w:pos="900"/>
                <w:tab w:val="left" w:pos="1080"/>
              </w:tabs>
              <w:ind w:firstLine="0"/>
              <w:rPr>
                <w:rFonts w:ascii="Times New Roman" w:hAnsi="Times New Roman"/>
                <w:bCs/>
                <w:sz w:val="26"/>
                <w:szCs w:val="26"/>
              </w:rPr>
            </w:pPr>
            <w:r w:rsidRPr="0006301A">
              <w:rPr>
                <w:rFonts w:ascii="Times New Roman" w:hAnsi="Times New Roman"/>
                <w:bCs/>
                <w:sz w:val="26"/>
                <w:szCs w:val="26"/>
              </w:rPr>
              <w:t xml:space="preserve">Решением </w:t>
            </w:r>
            <w:proofErr w:type="spellStart"/>
            <w:r w:rsidRPr="0006301A">
              <w:rPr>
                <w:rFonts w:ascii="Times New Roman" w:hAnsi="Times New Roman"/>
                <w:bCs/>
                <w:sz w:val="26"/>
                <w:szCs w:val="26"/>
              </w:rPr>
              <w:t>Рудненского</w:t>
            </w:r>
            <w:proofErr w:type="spellEnd"/>
            <w:r w:rsidRPr="0006301A">
              <w:rPr>
                <w:rFonts w:ascii="Times New Roman" w:hAnsi="Times New Roman"/>
                <w:bCs/>
                <w:sz w:val="26"/>
                <w:szCs w:val="26"/>
              </w:rPr>
              <w:t xml:space="preserve"> городского </w:t>
            </w:r>
            <w:proofErr w:type="spellStart"/>
            <w:r w:rsidRPr="0006301A">
              <w:rPr>
                <w:rFonts w:ascii="Times New Roman" w:hAnsi="Times New Roman"/>
                <w:bCs/>
                <w:sz w:val="26"/>
                <w:szCs w:val="26"/>
              </w:rPr>
              <w:t>маслихата</w:t>
            </w:r>
            <w:proofErr w:type="spellEnd"/>
            <w:r w:rsidRPr="0006301A">
              <w:rPr>
                <w:rFonts w:ascii="Times New Roman" w:hAnsi="Times New Roman"/>
                <w:bCs/>
                <w:sz w:val="26"/>
                <w:szCs w:val="26"/>
              </w:rPr>
              <w:t xml:space="preserve"> от </w:t>
            </w:r>
            <w:r w:rsidR="009162E1" w:rsidRPr="0006301A">
              <w:rPr>
                <w:rFonts w:ascii="Times New Roman" w:hAnsi="Times New Roman"/>
                <w:bCs/>
                <w:sz w:val="26"/>
                <w:szCs w:val="26"/>
              </w:rPr>
              <w:t>0</w:t>
            </w:r>
            <w:r w:rsidRPr="0006301A">
              <w:rPr>
                <w:rFonts w:ascii="Times New Roman" w:hAnsi="Times New Roman"/>
                <w:bCs/>
                <w:sz w:val="26"/>
                <w:szCs w:val="26"/>
              </w:rPr>
              <w:t>1.04.2016 года № 10</w:t>
            </w:r>
          </w:p>
        </w:tc>
      </w:tr>
      <w:tr w:rsidR="00E72FFC" w:rsidRPr="0006301A" w:rsidTr="0007469C">
        <w:tc>
          <w:tcPr>
            <w:tcW w:w="4077" w:type="dxa"/>
          </w:tcPr>
          <w:p w:rsidR="00E72FFC" w:rsidRPr="0006301A" w:rsidRDefault="004F1BC4" w:rsidP="0007469C">
            <w:pPr>
              <w:pStyle w:val="1"/>
              <w:keepNext/>
              <w:keepLines/>
              <w:tabs>
                <w:tab w:val="left" w:pos="900"/>
                <w:tab w:val="left" w:pos="993"/>
                <w:tab w:val="left" w:pos="1080"/>
              </w:tabs>
              <w:spacing w:line="240" w:lineRule="atLeast"/>
              <w:ind w:left="0" w:firstLine="0"/>
              <w:rPr>
                <w:rFonts w:ascii="Times New Roman" w:hAnsi="Times New Roman"/>
                <w:bCs/>
                <w:sz w:val="26"/>
                <w:szCs w:val="26"/>
              </w:rPr>
            </w:pPr>
            <w:r w:rsidRPr="0006301A">
              <w:rPr>
                <w:rFonts w:ascii="Times New Roman" w:hAnsi="Times New Roman"/>
                <w:bCs/>
                <w:sz w:val="26"/>
                <w:szCs w:val="26"/>
              </w:rPr>
              <w:t>Государственный орган</w:t>
            </w:r>
          </w:p>
        </w:tc>
        <w:tc>
          <w:tcPr>
            <w:tcW w:w="5670" w:type="dxa"/>
            <w:tcBorders>
              <w:top w:val="single" w:sz="4" w:space="0" w:color="auto"/>
              <w:bottom w:val="single" w:sz="4" w:space="0" w:color="auto"/>
            </w:tcBorders>
          </w:tcPr>
          <w:p w:rsidR="00E72FFC" w:rsidRPr="0006301A" w:rsidRDefault="00E72FFC" w:rsidP="0007469C">
            <w:pPr>
              <w:pStyle w:val="1"/>
              <w:keepNext/>
              <w:keepLines/>
              <w:tabs>
                <w:tab w:val="left" w:pos="900"/>
                <w:tab w:val="left" w:pos="993"/>
                <w:tab w:val="left" w:pos="1080"/>
              </w:tabs>
              <w:spacing w:line="240" w:lineRule="atLeast"/>
              <w:ind w:left="0" w:firstLine="0"/>
              <w:rPr>
                <w:rFonts w:ascii="Times New Roman" w:hAnsi="Times New Roman"/>
                <w:bCs/>
                <w:sz w:val="26"/>
                <w:szCs w:val="26"/>
              </w:rPr>
            </w:pPr>
            <w:r w:rsidRPr="0006301A">
              <w:rPr>
                <w:rFonts w:ascii="Times New Roman" w:hAnsi="Times New Roman"/>
                <w:bCs/>
                <w:sz w:val="26"/>
                <w:szCs w:val="26"/>
              </w:rPr>
              <w:t>ГУ «</w:t>
            </w:r>
            <w:proofErr w:type="spellStart"/>
            <w:r w:rsidRPr="0006301A">
              <w:rPr>
                <w:rFonts w:ascii="Times New Roman" w:hAnsi="Times New Roman"/>
                <w:bCs/>
                <w:sz w:val="26"/>
                <w:szCs w:val="26"/>
              </w:rPr>
              <w:t>Рудне</w:t>
            </w:r>
            <w:r w:rsidR="00540597" w:rsidRPr="0006301A">
              <w:rPr>
                <w:rFonts w:ascii="Times New Roman" w:hAnsi="Times New Roman"/>
                <w:bCs/>
                <w:sz w:val="26"/>
                <w:szCs w:val="26"/>
              </w:rPr>
              <w:t>нс</w:t>
            </w:r>
            <w:r w:rsidRPr="0006301A">
              <w:rPr>
                <w:rFonts w:ascii="Times New Roman" w:hAnsi="Times New Roman"/>
                <w:bCs/>
                <w:sz w:val="26"/>
                <w:szCs w:val="26"/>
              </w:rPr>
              <w:t>кий</w:t>
            </w:r>
            <w:proofErr w:type="spellEnd"/>
            <w:r w:rsidRPr="0006301A">
              <w:rPr>
                <w:rFonts w:ascii="Times New Roman" w:hAnsi="Times New Roman"/>
                <w:bCs/>
                <w:sz w:val="26"/>
                <w:szCs w:val="26"/>
              </w:rPr>
              <w:t xml:space="preserve"> городской отдел экономики и бюджетного планирования» </w:t>
            </w:r>
            <w:proofErr w:type="spellStart"/>
            <w:r w:rsidRPr="0006301A">
              <w:rPr>
                <w:rFonts w:ascii="Times New Roman" w:hAnsi="Times New Roman"/>
                <w:bCs/>
                <w:sz w:val="26"/>
                <w:szCs w:val="26"/>
              </w:rPr>
              <w:t>акимата</w:t>
            </w:r>
            <w:proofErr w:type="spellEnd"/>
            <w:r w:rsidRPr="0006301A">
              <w:rPr>
                <w:rFonts w:ascii="Times New Roman" w:hAnsi="Times New Roman"/>
                <w:bCs/>
                <w:sz w:val="26"/>
                <w:szCs w:val="26"/>
              </w:rPr>
              <w:t xml:space="preserve"> города Рудного</w:t>
            </w:r>
          </w:p>
        </w:tc>
      </w:tr>
      <w:tr w:rsidR="00400AC9" w:rsidRPr="0006301A" w:rsidTr="00C474DC">
        <w:tc>
          <w:tcPr>
            <w:tcW w:w="9747" w:type="dxa"/>
            <w:gridSpan w:val="2"/>
          </w:tcPr>
          <w:p w:rsidR="00400AC9" w:rsidRPr="0006301A" w:rsidRDefault="00400AC9" w:rsidP="0007469C">
            <w:pPr>
              <w:pStyle w:val="1"/>
              <w:keepNext/>
              <w:keepLines/>
              <w:tabs>
                <w:tab w:val="left" w:pos="900"/>
                <w:tab w:val="left" w:pos="993"/>
                <w:tab w:val="left" w:pos="1080"/>
              </w:tabs>
              <w:spacing w:line="240" w:lineRule="atLeast"/>
              <w:ind w:left="0" w:firstLine="0"/>
              <w:rPr>
                <w:rFonts w:ascii="Times New Roman" w:hAnsi="Times New Roman"/>
                <w:bCs/>
                <w:sz w:val="26"/>
                <w:szCs w:val="26"/>
              </w:rPr>
            </w:pPr>
            <w:r w:rsidRPr="0006301A">
              <w:rPr>
                <w:rFonts w:ascii="Times New Roman" w:hAnsi="Times New Roman"/>
                <w:bCs/>
                <w:sz w:val="26"/>
                <w:szCs w:val="26"/>
              </w:rPr>
              <w:t>Стратегическое направление Стратегического плана развития</w:t>
            </w:r>
          </w:p>
          <w:p w:rsidR="00400AC9" w:rsidRPr="0006301A" w:rsidRDefault="00400AC9" w:rsidP="0007469C">
            <w:pPr>
              <w:pStyle w:val="1"/>
              <w:keepNext/>
              <w:keepLines/>
              <w:tabs>
                <w:tab w:val="left" w:pos="900"/>
                <w:tab w:val="left" w:pos="993"/>
                <w:tab w:val="left" w:pos="1080"/>
              </w:tabs>
              <w:spacing w:line="240" w:lineRule="atLeast"/>
              <w:ind w:left="0" w:firstLine="0"/>
              <w:rPr>
                <w:rFonts w:ascii="Times New Roman" w:hAnsi="Times New Roman"/>
                <w:bCs/>
                <w:sz w:val="26"/>
                <w:szCs w:val="26"/>
              </w:rPr>
            </w:pPr>
            <w:r w:rsidRPr="0006301A">
              <w:rPr>
                <w:rFonts w:ascii="Times New Roman" w:hAnsi="Times New Roman"/>
                <w:bCs/>
                <w:sz w:val="26"/>
                <w:szCs w:val="26"/>
              </w:rPr>
              <w:t>Республики Казахстан до 20__ года (для государственных программ)</w:t>
            </w:r>
          </w:p>
          <w:p w:rsidR="00400AC9" w:rsidRPr="0006301A" w:rsidRDefault="00400AC9" w:rsidP="002E065A">
            <w:pPr>
              <w:pStyle w:val="1"/>
              <w:keepNext/>
              <w:keepLines/>
              <w:tabs>
                <w:tab w:val="left" w:pos="900"/>
                <w:tab w:val="left" w:pos="993"/>
                <w:tab w:val="left" w:pos="1080"/>
              </w:tabs>
              <w:spacing w:line="240" w:lineRule="atLeast"/>
              <w:ind w:left="0" w:firstLine="0"/>
              <w:rPr>
                <w:rFonts w:ascii="Times New Roman" w:hAnsi="Times New Roman"/>
                <w:bCs/>
                <w:sz w:val="26"/>
                <w:szCs w:val="26"/>
              </w:rPr>
            </w:pPr>
          </w:p>
        </w:tc>
      </w:tr>
    </w:tbl>
    <w:p w:rsidR="00E72FFC" w:rsidRPr="0006301A" w:rsidRDefault="00E72FFC" w:rsidP="00E72FFC">
      <w:pPr>
        <w:pStyle w:val="ConsPlusNormal"/>
        <w:keepNext/>
        <w:keepLines/>
        <w:widowControl/>
        <w:tabs>
          <w:tab w:val="left" w:pos="900"/>
          <w:tab w:val="left" w:pos="1080"/>
        </w:tabs>
        <w:ind w:firstLine="0"/>
        <w:jc w:val="both"/>
        <w:rPr>
          <w:rFonts w:ascii="Times New Roman" w:hAnsi="Times New Roman" w:cs="Times New Roman"/>
          <w:b/>
        </w:rPr>
      </w:pPr>
      <w:r w:rsidRPr="0006301A">
        <w:rPr>
          <w:rFonts w:ascii="Times New Roman" w:hAnsi="Times New Roman" w:cs="Times New Roman"/>
          <w:b/>
        </w:rPr>
        <w:t xml:space="preserve">1. </w:t>
      </w:r>
      <w:r w:rsidR="009162E1" w:rsidRPr="0006301A">
        <w:rPr>
          <w:rFonts w:ascii="Times New Roman" w:hAnsi="Times New Roman" w:cs="Times New Roman"/>
          <w:b/>
        </w:rPr>
        <w:t>Информация о ходе реализации программы</w:t>
      </w:r>
    </w:p>
    <w:tbl>
      <w:tblPr>
        <w:tblW w:w="15310"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397"/>
        <w:gridCol w:w="134"/>
        <w:gridCol w:w="2322"/>
        <w:gridCol w:w="360"/>
        <w:gridCol w:w="906"/>
        <w:gridCol w:w="1547"/>
        <w:gridCol w:w="1415"/>
        <w:gridCol w:w="929"/>
        <w:gridCol w:w="16"/>
        <w:gridCol w:w="8"/>
        <w:gridCol w:w="8"/>
        <w:gridCol w:w="10"/>
        <w:gridCol w:w="15"/>
        <w:gridCol w:w="13"/>
        <w:gridCol w:w="44"/>
        <w:gridCol w:w="881"/>
        <w:gridCol w:w="16"/>
        <w:gridCol w:w="41"/>
        <w:gridCol w:w="11"/>
        <w:gridCol w:w="95"/>
        <w:gridCol w:w="46"/>
        <w:gridCol w:w="801"/>
        <w:gridCol w:w="44"/>
        <w:gridCol w:w="6"/>
        <w:gridCol w:w="74"/>
        <w:gridCol w:w="68"/>
        <w:gridCol w:w="6"/>
        <w:gridCol w:w="944"/>
        <w:gridCol w:w="42"/>
        <w:gridCol w:w="65"/>
        <w:gridCol w:w="1088"/>
        <w:gridCol w:w="2958"/>
      </w:tblGrid>
      <w:tr w:rsidR="00CC0A6C" w:rsidRPr="0006301A" w:rsidTr="00CC0A6C">
        <w:tc>
          <w:tcPr>
            <w:tcW w:w="397" w:type="dxa"/>
            <w:vMerge w:val="restart"/>
            <w:tcBorders>
              <w:top w:val="single" w:sz="4" w:space="0" w:color="595959"/>
              <w:left w:val="single" w:sz="4" w:space="0" w:color="595959"/>
              <w:right w:val="single" w:sz="4" w:space="0" w:color="595959"/>
            </w:tcBorders>
            <w:vAlign w:val="center"/>
          </w:tcPr>
          <w:p w:rsidR="00C25001" w:rsidRPr="0006301A" w:rsidRDefault="00C25001" w:rsidP="00A67F84">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w:t>
            </w:r>
          </w:p>
        </w:tc>
        <w:tc>
          <w:tcPr>
            <w:tcW w:w="2456" w:type="dxa"/>
            <w:gridSpan w:val="2"/>
            <w:vMerge w:val="restart"/>
            <w:tcBorders>
              <w:top w:val="single" w:sz="4" w:space="0" w:color="595959"/>
              <w:left w:val="single" w:sz="4" w:space="0" w:color="595959"/>
              <w:right w:val="single" w:sz="4" w:space="0" w:color="595959"/>
            </w:tcBorders>
            <w:vAlign w:val="center"/>
          </w:tcPr>
          <w:p w:rsidR="00C25001" w:rsidRPr="0006301A" w:rsidRDefault="00C25001" w:rsidP="003D34DF">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Наименование</w:t>
            </w:r>
          </w:p>
        </w:tc>
        <w:tc>
          <w:tcPr>
            <w:tcW w:w="1266" w:type="dxa"/>
            <w:gridSpan w:val="2"/>
            <w:vMerge w:val="restart"/>
            <w:tcBorders>
              <w:top w:val="single" w:sz="4" w:space="0" w:color="595959"/>
              <w:left w:val="single" w:sz="4" w:space="0" w:color="595959"/>
              <w:right w:val="single" w:sz="4" w:space="0" w:color="595959"/>
            </w:tcBorders>
            <w:vAlign w:val="center"/>
          </w:tcPr>
          <w:p w:rsidR="00C25001" w:rsidRPr="0006301A" w:rsidRDefault="00C25001" w:rsidP="003D34DF">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Ед.</w:t>
            </w:r>
          </w:p>
          <w:p w:rsidR="00C25001" w:rsidRPr="0006301A" w:rsidRDefault="00C25001" w:rsidP="003D34DF">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изм.</w:t>
            </w:r>
          </w:p>
        </w:tc>
        <w:tc>
          <w:tcPr>
            <w:tcW w:w="1547" w:type="dxa"/>
            <w:vMerge w:val="restart"/>
            <w:tcBorders>
              <w:top w:val="single" w:sz="4" w:space="0" w:color="595959"/>
              <w:left w:val="single" w:sz="4" w:space="0" w:color="595959"/>
              <w:right w:val="single" w:sz="4" w:space="0" w:color="595959"/>
            </w:tcBorders>
            <w:vAlign w:val="center"/>
          </w:tcPr>
          <w:p w:rsidR="00C25001" w:rsidRPr="0006301A" w:rsidRDefault="00C25001" w:rsidP="003D34DF">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Источник информации</w:t>
            </w:r>
          </w:p>
        </w:tc>
        <w:tc>
          <w:tcPr>
            <w:tcW w:w="1415" w:type="dxa"/>
            <w:vMerge w:val="restart"/>
            <w:tcBorders>
              <w:top w:val="single" w:sz="4" w:space="0" w:color="595959"/>
              <w:left w:val="single" w:sz="4" w:space="0" w:color="595959"/>
              <w:right w:val="single" w:sz="4" w:space="0" w:color="595959"/>
            </w:tcBorders>
            <w:vAlign w:val="center"/>
          </w:tcPr>
          <w:p w:rsidR="00C25001" w:rsidRPr="0006301A" w:rsidRDefault="00C25001" w:rsidP="003D34DF">
            <w:pPr>
              <w:keepNext/>
              <w:keepLines/>
              <w:tabs>
                <w:tab w:val="left" w:pos="900"/>
                <w:tab w:val="left" w:pos="1080"/>
              </w:tabs>
              <w:ind w:firstLine="0"/>
              <w:jc w:val="center"/>
              <w:rPr>
                <w:rFonts w:ascii="Times New Roman" w:hAnsi="Times New Roman"/>
                <w:b/>
                <w:bCs/>
                <w:sz w:val="20"/>
                <w:szCs w:val="20"/>
              </w:rPr>
            </w:pPr>
            <w:proofErr w:type="spellStart"/>
            <w:proofErr w:type="gramStart"/>
            <w:r w:rsidRPr="0006301A">
              <w:rPr>
                <w:rFonts w:ascii="Times New Roman" w:hAnsi="Times New Roman"/>
                <w:b/>
                <w:bCs/>
                <w:sz w:val="20"/>
                <w:szCs w:val="20"/>
              </w:rPr>
              <w:t>Ответст</w:t>
            </w:r>
            <w:proofErr w:type="spellEnd"/>
            <w:r w:rsidRPr="0006301A">
              <w:rPr>
                <w:rFonts w:ascii="Times New Roman" w:hAnsi="Times New Roman"/>
                <w:b/>
                <w:bCs/>
                <w:sz w:val="20"/>
                <w:szCs w:val="20"/>
              </w:rPr>
              <w:t>-венные</w:t>
            </w:r>
            <w:proofErr w:type="gramEnd"/>
            <w:r w:rsidRPr="0006301A">
              <w:rPr>
                <w:rFonts w:ascii="Times New Roman" w:hAnsi="Times New Roman"/>
                <w:b/>
                <w:bCs/>
                <w:sz w:val="20"/>
                <w:szCs w:val="20"/>
              </w:rPr>
              <w:t xml:space="preserve"> исполни-</w:t>
            </w:r>
            <w:proofErr w:type="spellStart"/>
            <w:r w:rsidRPr="0006301A">
              <w:rPr>
                <w:rFonts w:ascii="Times New Roman" w:hAnsi="Times New Roman"/>
                <w:b/>
                <w:bCs/>
                <w:sz w:val="20"/>
                <w:szCs w:val="20"/>
              </w:rPr>
              <w:t>тели</w:t>
            </w:r>
            <w:proofErr w:type="spellEnd"/>
          </w:p>
        </w:tc>
        <w:tc>
          <w:tcPr>
            <w:tcW w:w="3058" w:type="dxa"/>
            <w:gridSpan w:val="18"/>
            <w:tcBorders>
              <w:top w:val="single" w:sz="4" w:space="0" w:color="595959"/>
              <w:left w:val="single" w:sz="4" w:space="0" w:color="595959"/>
              <w:right w:val="single" w:sz="4" w:space="0" w:color="595959"/>
            </w:tcBorders>
            <w:vAlign w:val="center"/>
          </w:tcPr>
          <w:p w:rsidR="00C25001" w:rsidRPr="0006301A" w:rsidRDefault="00C25001" w:rsidP="003D34DF">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 xml:space="preserve">Исполнение </w:t>
            </w:r>
          </w:p>
        </w:tc>
        <w:tc>
          <w:tcPr>
            <w:tcW w:w="1018" w:type="dxa"/>
            <w:gridSpan w:val="3"/>
            <w:vMerge w:val="restart"/>
            <w:tcBorders>
              <w:top w:val="single" w:sz="4" w:space="0" w:color="595959"/>
              <w:left w:val="single" w:sz="4" w:space="0" w:color="595959"/>
              <w:right w:val="single" w:sz="4" w:space="0" w:color="595959"/>
            </w:tcBorders>
            <w:vAlign w:val="center"/>
          </w:tcPr>
          <w:p w:rsidR="00C25001" w:rsidRPr="0006301A" w:rsidRDefault="00C25001" w:rsidP="00E03121">
            <w:pPr>
              <w:keepNext/>
              <w:keepLines/>
              <w:tabs>
                <w:tab w:val="left" w:pos="900"/>
                <w:tab w:val="left" w:pos="1080"/>
              </w:tabs>
              <w:ind w:firstLine="0"/>
              <w:jc w:val="center"/>
              <w:rPr>
                <w:rFonts w:ascii="Times New Roman" w:hAnsi="Times New Roman"/>
                <w:b/>
                <w:bCs/>
                <w:sz w:val="20"/>
                <w:szCs w:val="20"/>
              </w:rPr>
            </w:pPr>
            <w:proofErr w:type="spellStart"/>
            <w:proofErr w:type="gramStart"/>
            <w:r w:rsidRPr="0006301A">
              <w:rPr>
                <w:rFonts w:ascii="Times New Roman" w:hAnsi="Times New Roman"/>
                <w:b/>
                <w:bCs/>
                <w:sz w:val="20"/>
                <w:szCs w:val="20"/>
              </w:rPr>
              <w:t>Источ</w:t>
            </w:r>
            <w:proofErr w:type="spellEnd"/>
            <w:r w:rsidRPr="0006301A">
              <w:rPr>
                <w:rFonts w:ascii="Times New Roman" w:hAnsi="Times New Roman"/>
                <w:b/>
                <w:bCs/>
                <w:sz w:val="20"/>
                <w:szCs w:val="20"/>
              </w:rPr>
              <w:t>-ник</w:t>
            </w:r>
            <w:proofErr w:type="gramEnd"/>
            <w:r w:rsidRPr="0006301A">
              <w:rPr>
                <w:rFonts w:ascii="Times New Roman" w:hAnsi="Times New Roman"/>
                <w:b/>
                <w:bCs/>
                <w:sz w:val="20"/>
                <w:szCs w:val="20"/>
              </w:rPr>
              <w:t xml:space="preserve"> фи-</w:t>
            </w:r>
            <w:proofErr w:type="spellStart"/>
            <w:r w:rsidRPr="0006301A">
              <w:rPr>
                <w:rFonts w:ascii="Times New Roman" w:hAnsi="Times New Roman"/>
                <w:b/>
                <w:bCs/>
                <w:sz w:val="20"/>
                <w:szCs w:val="20"/>
              </w:rPr>
              <w:t>нан</w:t>
            </w:r>
            <w:proofErr w:type="spellEnd"/>
            <w:r w:rsidRPr="0006301A">
              <w:rPr>
                <w:rFonts w:ascii="Times New Roman" w:hAnsi="Times New Roman"/>
                <w:b/>
                <w:bCs/>
                <w:sz w:val="20"/>
                <w:szCs w:val="20"/>
              </w:rPr>
              <w:t>-</w:t>
            </w:r>
            <w:proofErr w:type="spellStart"/>
            <w:r w:rsidRPr="0006301A">
              <w:rPr>
                <w:rFonts w:ascii="Times New Roman" w:hAnsi="Times New Roman"/>
                <w:b/>
                <w:bCs/>
                <w:sz w:val="20"/>
                <w:szCs w:val="20"/>
              </w:rPr>
              <w:t>сирова-ния</w:t>
            </w:r>
            <w:proofErr w:type="spellEnd"/>
          </w:p>
        </w:tc>
        <w:tc>
          <w:tcPr>
            <w:tcW w:w="1195" w:type="dxa"/>
            <w:gridSpan w:val="3"/>
            <w:vMerge w:val="restart"/>
            <w:tcBorders>
              <w:top w:val="single" w:sz="4" w:space="0" w:color="595959"/>
              <w:left w:val="single" w:sz="4" w:space="0" w:color="595959"/>
              <w:right w:val="single" w:sz="4" w:space="0" w:color="595959"/>
            </w:tcBorders>
            <w:vAlign w:val="center"/>
          </w:tcPr>
          <w:p w:rsidR="00C25001" w:rsidRPr="0006301A" w:rsidRDefault="00C25001" w:rsidP="00E03121">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 xml:space="preserve">Код </w:t>
            </w:r>
            <w:proofErr w:type="gramStart"/>
            <w:r w:rsidRPr="0006301A">
              <w:rPr>
                <w:rFonts w:ascii="Times New Roman" w:hAnsi="Times New Roman"/>
                <w:b/>
                <w:bCs/>
                <w:sz w:val="20"/>
                <w:szCs w:val="20"/>
              </w:rPr>
              <w:t>бюджет-ной</w:t>
            </w:r>
            <w:proofErr w:type="gramEnd"/>
            <w:r w:rsidRPr="0006301A">
              <w:rPr>
                <w:rFonts w:ascii="Times New Roman" w:hAnsi="Times New Roman"/>
                <w:b/>
                <w:bCs/>
                <w:sz w:val="20"/>
                <w:szCs w:val="20"/>
              </w:rPr>
              <w:t xml:space="preserve"> </w:t>
            </w:r>
            <w:proofErr w:type="spellStart"/>
            <w:r w:rsidRPr="0006301A">
              <w:rPr>
                <w:rFonts w:ascii="Times New Roman" w:hAnsi="Times New Roman"/>
                <w:b/>
                <w:bCs/>
                <w:sz w:val="20"/>
                <w:szCs w:val="20"/>
              </w:rPr>
              <w:t>програм</w:t>
            </w:r>
            <w:proofErr w:type="spellEnd"/>
            <w:r w:rsidRPr="0006301A">
              <w:rPr>
                <w:rFonts w:ascii="Times New Roman" w:hAnsi="Times New Roman"/>
                <w:b/>
                <w:bCs/>
                <w:sz w:val="20"/>
                <w:szCs w:val="20"/>
              </w:rPr>
              <w:t>-мы</w:t>
            </w:r>
          </w:p>
        </w:tc>
        <w:tc>
          <w:tcPr>
            <w:tcW w:w="2958" w:type="dxa"/>
            <w:vMerge w:val="restart"/>
            <w:tcBorders>
              <w:top w:val="single" w:sz="4" w:space="0" w:color="595959"/>
              <w:left w:val="single" w:sz="4" w:space="0" w:color="595959"/>
              <w:right w:val="single" w:sz="4" w:space="0" w:color="595959"/>
            </w:tcBorders>
            <w:vAlign w:val="center"/>
          </w:tcPr>
          <w:p w:rsidR="00C25001" w:rsidRPr="0006301A" w:rsidRDefault="00C25001" w:rsidP="00E03121">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Информация об исполнении</w:t>
            </w:r>
          </w:p>
          <w:p w:rsidR="00C25001" w:rsidRPr="0006301A" w:rsidRDefault="00C25001" w:rsidP="00F652F5">
            <w:pPr>
              <w:keepNext/>
              <w:keepLines/>
              <w:tabs>
                <w:tab w:val="left" w:pos="900"/>
                <w:tab w:val="left" w:pos="1080"/>
              </w:tabs>
              <w:jc w:val="center"/>
              <w:rPr>
                <w:rFonts w:ascii="Times New Roman" w:hAnsi="Times New Roman"/>
                <w:b/>
                <w:bCs/>
                <w:sz w:val="20"/>
                <w:szCs w:val="20"/>
              </w:rPr>
            </w:pPr>
          </w:p>
        </w:tc>
      </w:tr>
      <w:tr w:rsidR="00CC0A6C" w:rsidRPr="0006301A" w:rsidTr="00CC0A6C">
        <w:tc>
          <w:tcPr>
            <w:tcW w:w="397" w:type="dxa"/>
            <w:vMerge/>
            <w:tcBorders>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
                <w:bCs/>
                <w:sz w:val="24"/>
                <w:szCs w:val="24"/>
              </w:rPr>
            </w:pPr>
          </w:p>
        </w:tc>
        <w:tc>
          <w:tcPr>
            <w:tcW w:w="2456" w:type="dxa"/>
            <w:gridSpan w:val="2"/>
            <w:vMerge/>
            <w:tcBorders>
              <w:left w:val="single" w:sz="4" w:space="0" w:color="595959"/>
              <w:bottom w:val="single" w:sz="4" w:space="0" w:color="595959"/>
              <w:right w:val="single" w:sz="4" w:space="0" w:color="595959"/>
            </w:tcBorders>
            <w:vAlign w:val="center"/>
          </w:tcPr>
          <w:p w:rsidR="00C25001" w:rsidRPr="0006301A" w:rsidRDefault="00C25001" w:rsidP="0007469C">
            <w:pPr>
              <w:keepNext/>
              <w:keepLines/>
              <w:tabs>
                <w:tab w:val="left" w:pos="900"/>
                <w:tab w:val="left" w:pos="1080"/>
              </w:tabs>
              <w:ind w:firstLine="0"/>
              <w:jc w:val="center"/>
              <w:rPr>
                <w:rFonts w:ascii="Times New Roman" w:hAnsi="Times New Roman"/>
                <w:b/>
                <w:bCs/>
                <w:sz w:val="24"/>
                <w:szCs w:val="24"/>
              </w:rPr>
            </w:pPr>
          </w:p>
        </w:tc>
        <w:tc>
          <w:tcPr>
            <w:tcW w:w="1266" w:type="dxa"/>
            <w:gridSpan w:val="2"/>
            <w:vMerge/>
            <w:tcBorders>
              <w:left w:val="single" w:sz="4" w:space="0" w:color="595959"/>
              <w:bottom w:val="single" w:sz="4" w:space="0" w:color="595959"/>
              <w:right w:val="single" w:sz="4" w:space="0" w:color="595959"/>
            </w:tcBorders>
            <w:vAlign w:val="center"/>
          </w:tcPr>
          <w:p w:rsidR="00C25001" w:rsidRPr="0006301A" w:rsidRDefault="00C25001" w:rsidP="0007469C">
            <w:pPr>
              <w:keepNext/>
              <w:keepLines/>
              <w:tabs>
                <w:tab w:val="left" w:pos="900"/>
                <w:tab w:val="left" w:pos="1080"/>
              </w:tabs>
              <w:ind w:firstLine="0"/>
              <w:jc w:val="center"/>
              <w:rPr>
                <w:rFonts w:ascii="Times New Roman" w:hAnsi="Times New Roman"/>
                <w:b/>
                <w:bCs/>
                <w:sz w:val="24"/>
                <w:szCs w:val="24"/>
              </w:rPr>
            </w:pPr>
          </w:p>
        </w:tc>
        <w:tc>
          <w:tcPr>
            <w:tcW w:w="1547" w:type="dxa"/>
            <w:vMerge/>
            <w:tcBorders>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
                <w:bCs/>
                <w:sz w:val="24"/>
                <w:szCs w:val="24"/>
              </w:rPr>
            </w:pPr>
          </w:p>
        </w:tc>
        <w:tc>
          <w:tcPr>
            <w:tcW w:w="1415" w:type="dxa"/>
            <w:vMerge/>
            <w:tcBorders>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
                <w:bCs/>
                <w:sz w:val="24"/>
                <w:szCs w:val="24"/>
              </w:rPr>
            </w:pPr>
          </w:p>
        </w:tc>
        <w:tc>
          <w:tcPr>
            <w:tcW w:w="929" w:type="dxa"/>
            <w:tcBorders>
              <w:left w:val="single" w:sz="4" w:space="0" w:color="595959"/>
              <w:bottom w:val="single" w:sz="4" w:space="0" w:color="595959"/>
              <w:right w:val="single" w:sz="4" w:space="0" w:color="595959"/>
            </w:tcBorders>
            <w:vAlign w:val="center"/>
          </w:tcPr>
          <w:p w:rsidR="00C25001" w:rsidRPr="0006301A" w:rsidRDefault="00C25001" w:rsidP="003C0843">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базовое (</w:t>
            </w:r>
            <w:proofErr w:type="gramStart"/>
            <w:r w:rsidRPr="0006301A">
              <w:rPr>
                <w:rFonts w:ascii="Times New Roman" w:hAnsi="Times New Roman"/>
                <w:b/>
                <w:bCs/>
                <w:sz w:val="20"/>
                <w:szCs w:val="20"/>
              </w:rPr>
              <w:t>исход-</w:t>
            </w:r>
            <w:proofErr w:type="spellStart"/>
            <w:r w:rsidRPr="0006301A">
              <w:rPr>
                <w:rFonts w:ascii="Times New Roman" w:hAnsi="Times New Roman"/>
                <w:b/>
                <w:bCs/>
                <w:sz w:val="20"/>
                <w:szCs w:val="20"/>
              </w:rPr>
              <w:t>ное</w:t>
            </w:r>
            <w:proofErr w:type="spellEnd"/>
            <w:proofErr w:type="gramEnd"/>
            <w:r w:rsidRPr="0006301A">
              <w:rPr>
                <w:rFonts w:ascii="Times New Roman" w:hAnsi="Times New Roman"/>
                <w:b/>
                <w:bCs/>
                <w:sz w:val="20"/>
                <w:szCs w:val="20"/>
              </w:rPr>
              <w:t xml:space="preserve">) </w:t>
            </w:r>
            <w:proofErr w:type="spellStart"/>
            <w:r w:rsidRPr="0006301A">
              <w:rPr>
                <w:rFonts w:ascii="Times New Roman" w:hAnsi="Times New Roman"/>
                <w:b/>
                <w:bCs/>
                <w:sz w:val="20"/>
                <w:szCs w:val="20"/>
              </w:rPr>
              <w:t>значе-ние</w:t>
            </w:r>
            <w:proofErr w:type="spellEnd"/>
          </w:p>
        </w:tc>
        <w:tc>
          <w:tcPr>
            <w:tcW w:w="995" w:type="dxa"/>
            <w:gridSpan w:val="8"/>
            <w:tcBorders>
              <w:left w:val="single" w:sz="4" w:space="0" w:color="595959"/>
              <w:bottom w:val="single" w:sz="4" w:space="0" w:color="595959"/>
              <w:right w:val="single" w:sz="4" w:space="0" w:color="595959"/>
            </w:tcBorders>
            <w:vAlign w:val="center"/>
          </w:tcPr>
          <w:p w:rsidR="00C25001" w:rsidRPr="0006301A" w:rsidRDefault="00C25001" w:rsidP="0007469C">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план</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C25001" w:rsidRPr="0006301A" w:rsidRDefault="00C25001" w:rsidP="00F652F5">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факт</w:t>
            </w:r>
          </w:p>
        </w:tc>
        <w:tc>
          <w:tcPr>
            <w:tcW w:w="1018" w:type="dxa"/>
            <w:gridSpan w:val="3"/>
            <w:vMerge/>
            <w:tcBorders>
              <w:left w:val="single" w:sz="4" w:space="0" w:color="595959"/>
              <w:bottom w:val="single" w:sz="4" w:space="0" w:color="595959"/>
              <w:right w:val="single" w:sz="4" w:space="0" w:color="595959"/>
            </w:tcBorders>
            <w:vAlign w:val="center"/>
          </w:tcPr>
          <w:p w:rsidR="00C25001" w:rsidRPr="0006301A" w:rsidRDefault="00C25001" w:rsidP="00F652F5">
            <w:pPr>
              <w:keepNext/>
              <w:keepLines/>
              <w:tabs>
                <w:tab w:val="left" w:pos="900"/>
                <w:tab w:val="left" w:pos="1080"/>
              </w:tabs>
              <w:ind w:firstLine="0"/>
              <w:jc w:val="center"/>
              <w:rPr>
                <w:rFonts w:ascii="Times New Roman" w:hAnsi="Times New Roman"/>
                <w:b/>
                <w:bCs/>
                <w:sz w:val="20"/>
                <w:szCs w:val="20"/>
              </w:rPr>
            </w:pPr>
          </w:p>
        </w:tc>
        <w:tc>
          <w:tcPr>
            <w:tcW w:w="1195" w:type="dxa"/>
            <w:gridSpan w:val="3"/>
            <w:vMerge/>
            <w:tcBorders>
              <w:left w:val="single" w:sz="4" w:space="0" w:color="595959"/>
              <w:bottom w:val="single" w:sz="4" w:space="0" w:color="595959"/>
              <w:right w:val="single" w:sz="4" w:space="0" w:color="595959"/>
            </w:tcBorders>
            <w:vAlign w:val="center"/>
          </w:tcPr>
          <w:p w:rsidR="00C25001" w:rsidRPr="0006301A" w:rsidRDefault="00C25001" w:rsidP="00F652F5">
            <w:pPr>
              <w:keepNext/>
              <w:keepLines/>
              <w:tabs>
                <w:tab w:val="left" w:pos="900"/>
                <w:tab w:val="left" w:pos="1080"/>
              </w:tabs>
              <w:ind w:firstLine="0"/>
              <w:jc w:val="center"/>
              <w:rPr>
                <w:rFonts w:ascii="Times New Roman" w:hAnsi="Times New Roman"/>
                <w:b/>
                <w:bCs/>
                <w:sz w:val="20"/>
                <w:szCs w:val="20"/>
              </w:rPr>
            </w:pPr>
          </w:p>
        </w:tc>
        <w:tc>
          <w:tcPr>
            <w:tcW w:w="2958" w:type="dxa"/>
            <w:vMerge/>
            <w:tcBorders>
              <w:left w:val="single" w:sz="4" w:space="0" w:color="595959"/>
              <w:bottom w:val="single" w:sz="4" w:space="0" w:color="595959"/>
              <w:right w:val="single" w:sz="4" w:space="0" w:color="595959"/>
            </w:tcBorders>
            <w:vAlign w:val="center"/>
          </w:tcPr>
          <w:p w:rsidR="00C25001" w:rsidRPr="0006301A" w:rsidRDefault="00C25001" w:rsidP="00F652F5">
            <w:pPr>
              <w:keepNext/>
              <w:keepLines/>
              <w:tabs>
                <w:tab w:val="left" w:pos="900"/>
                <w:tab w:val="left" w:pos="1080"/>
              </w:tabs>
              <w:ind w:firstLine="0"/>
              <w:jc w:val="center"/>
              <w:rPr>
                <w:rFonts w:ascii="Times New Roman" w:hAnsi="Times New Roman"/>
                <w:b/>
                <w:bCs/>
                <w:sz w:val="20"/>
                <w:szCs w:val="20"/>
              </w:rPr>
            </w:pPr>
          </w:p>
        </w:tc>
      </w:tr>
      <w:tr w:rsidR="00CC0A6C" w:rsidRPr="0006301A" w:rsidTr="00CC0A6C">
        <w:tc>
          <w:tcPr>
            <w:tcW w:w="397" w:type="dxa"/>
            <w:tcBorders>
              <w:top w:val="single" w:sz="4" w:space="0" w:color="595959"/>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1</w:t>
            </w:r>
          </w:p>
        </w:tc>
        <w:tc>
          <w:tcPr>
            <w:tcW w:w="2456" w:type="dxa"/>
            <w:gridSpan w:val="2"/>
            <w:tcBorders>
              <w:top w:val="single" w:sz="4" w:space="0" w:color="595959"/>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2</w:t>
            </w:r>
          </w:p>
        </w:tc>
        <w:tc>
          <w:tcPr>
            <w:tcW w:w="1266" w:type="dxa"/>
            <w:gridSpan w:val="2"/>
            <w:tcBorders>
              <w:top w:val="single" w:sz="4" w:space="0" w:color="595959"/>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3</w:t>
            </w:r>
          </w:p>
        </w:tc>
        <w:tc>
          <w:tcPr>
            <w:tcW w:w="1547" w:type="dxa"/>
            <w:tcBorders>
              <w:top w:val="single" w:sz="4" w:space="0" w:color="595959"/>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4</w:t>
            </w:r>
          </w:p>
        </w:tc>
        <w:tc>
          <w:tcPr>
            <w:tcW w:w="1415" w:type="dxa"/>
            <w:tcBorders>
              <w:top w:val="single" w:sz="4" w:space="0" w:color="595959"/>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5</w:t>
            </w:r>
          </w:p>
        </w:tc>
        <w:tc>
          <w:tcPr>
            <w:tcW w:w="929" w:type="dxa"/>
            <w:tcBorders>
              <w:top w:val="single" w:sz="4" w:space="0" w:color="595959"/>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6</w:t>
            </w:r>
          </w:p>
        </w:tc>
        <w:tc>
          <w:tcPr>
            <w:tcW w:w="995" w:type="dxa"/>
            <w:gridSpan w:val="8"/>
            <w:tcBorders>
              <w:top w:val="single" w:sz="4" w:space="0" w:color="595959"/>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7</w:t>
            </w:r>
          </w:p>
        </w:tc>
        <w:tc>
          <w:tcPr>
            <w:tcW w:w="1134" w:type="dxa"/>
            <w:gridSpan w:val="9"/>
            <w:tcBorders>
              <w:top w:val="single" w:sz="4" w:space="0" w:color="595959"/>
              <w:left w:val="single" w:sz="4" w:space="0" w:color="595959"/>
              <w:bottom w:val="single" w:sz="4" w:space="0" w:color="595959"/>
              <w:right w:val="single" w:sz="4" w:space="0" w:color="595959"/>
            </w:tcBorders>
          </w:tcPr>
          <w:p w:rsidR="00C25001" w:rsidRPr="0006301A" w:rsidRDefault="00C25001" w:rsidP="00C25001">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8</w:t>
            </w:r>
          </w:p>
        </w:tc>
        <w:tc>
          <w:tcPr>
            <w:tcW w:w="1018" w:type="dxa"/>
            <w:gridSpan w:val="3"/>
            <w:tcBorders>
              <w:top w:val="single" w:sz="4" w:space="0" w:color="595959"/>
              <w:left w:val="single" w:sz="4" w:space="0" w:color="595959"/>
              <w:bottom w:val="single" w:sz="4" w:space="0" w:color="595959"/>
              <w:right w:val="single" w:sz="4" w:space="0" w:color="595959"/>
            </w:tcBorders>
          </w:tcPr>
          <w:p w:rsidR="00C25001" w:rsidRPr="0006301A" w:rsidRDefault="00C25001"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9</w:t>
            </w:r>
          </w:p>
        </w:tc>
        <w:tc>
          <w:tcPr>
            <w:tcW w:w="1195" w:type="dxa"/>
            <w:gridSpan w:val="3"/>
            <w:tcBorders>
              <w:top w:val="single" w:sz="4" w:space="0" w:color="595959"/>
              <w:left w:val="single" w:sz="4" w:space="0" w:color="595959"/>
              <w:bottom w:val="single" w:sz="4" w:space="0" w:color="595959"/>
              <w:right w:val="single" w:sz="4" w:space="0" w:color="595959"/>
            </w:tcBorders>
          </w:tcPr>
          <w:p w:rsidR="00C25001" w:rsidRPr="0006301A" w:rsidRDefault="00C25001" w:rsidP="00C25001">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10</w:t>
            </w:r>
          </w:p>
        </w:tc>
        <w:tc>
          <w:tcPr>
            <w:tcW w:w="2958" w:type="dxa"/>
            <w:tcBorders>
              <w:top w:val="single" w:sz="4" w:space="0" w:color="595959"/>
              <w:left w:val="single" w:sz="4" w:space="0" w:color="595959"/>
              <w:bottom w:val="single" w:sz="4" w:space="0" w:color="595959"/>
              <w:right w:val="single" w:sz="4" w:space="0" w:color="595959"/>
            </w:tcBorders>
          </w:tcPr>
          <w:p w:rsidR="00C25001" w:rsidRPr="0006301A" w:rsidRDefault="00C25001" w:rsidP="00C25001">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11</w:t>
            </w:r>
          </w:p>
        </w:tc>
      </w:tr>
      <w:tr w:rsidR="00891204" w:rsidRPr="0006301A" w:rsidTr="00C474DC">
        <w:tc>
          <w:tcPr>
            <w:tcW w:w="15310" w:type="dxa"/>
            <w:gridSpan w:val="32"/>
            <w:tcBorders>
              <w:top w:val="single" w:sz="4" w:space="0" w:color="595959"/>
              <w:left w:val="single" w:sz="4" w:space="0" w:color="595959"/>
              <w:bottom w:val="single" w:sz="4" w:space="0" w:color="595959"/>
              <w:right w:val="single" w:sz="4" w:space="0" w:color="595959"/>
            </w:tcBorders>
          </w:tcPr>
          <w:p w:rsidR="00891204" w:rsidRPr="0006301A" w:rsidRDefault="00891204" w:rsidP="00891204">
            <w:pPr>
              <w:keepNext/>
              <w:keepLines/>
              <w:tabs>
                <w:tab w:val="left" w:pos="900"/>
                <w:tab w:val="left" w:pos="1080"/>
              </w:tabs>
              <w:ind w:firstLine="34"/>
              <w:jc w:val="left"/>
              <w:rPr>
                <w:rFonts w:ascii="Times New Roman" w:hAnsi="Times New Roman"/>
                <w:bCs/>
                <w:i/>
                <w:sz w:val="20"/>
                <w:szCs w:val="20"/>
              </w:rPr>
            </w:pPr>
            <w:r w:rsidRPr="0006301A">
              <w:rPr>
                <w:rFonts w:ascii="Times New Roman" w:hAnsi="Times New Roman"/>
                <w:b/>
                <w:bCs/>
                <w:sz w:val="20"/>
                <w:szCs w:val="20"/>
              </w:rPr>
              <w:t>Направление 1</w:t>
            </w:r>
            <w:r w:rsidRPr="0006301A">
              <w:rPr>
                <w:rFonts w:ascii="Times New Roman" w:hAnsi="Times New Roman"/>
                <w:b/>
                <w:sz w:val="20"/>
                <w:szCs w:val="20"/>
              </w:rPr>
              <w:t>: Экономика</w:t>
            </w:r>
          </w:p>
        </w:tc>
      </w:tr>
      <w:tr w:rsidR="00891204" w:rsidRPr="0006301A" w:rsidTr="00C474DC">
        <w:tc>
          <w:tcPr>
            <w:tcW w:w="15310" w:type="dxa"/>
            <w:gridSpan w:val="32"/>
            <w:tcBorders>
              <w:top w:val="single" w:sz="4" w:space="0" w:color="595959"/>
              <w:left w:val="single" w:sz="4" w:space="0" w:color="595959"/>
              <w:bottom w:val="single" w:sz="4" w:space="0" w:color="595959"/>
              <w:right w:val="single" w:sz="4" w:space="0" w:color="595959"/>
            </w:tcBorders>
          </w:tcPr>
          <w:p w:rsidR="00891204" w:rsidRPr="0006301A" w:rsidRDefault="00891204" w:rsidP="00030719">
            <w:pPr>
              <w:keepNext/>
              <w:keepLines/>
              <w:tabs>
                <w:tab w:val="left" w:pos="900"/>
                <w:tab w:val="left" w:pos="1080"/>
              </w:tabs>
              <w:ind w:firstLine="34"/>
              <w:jc w:val="left"/>
              <w:rPr>
                <w:rFonts w:ascii="Times New Roman" w:hAnsi="Times New Roman"/>
                <w:bCs/>
                <w:i/>
                <w:sz w:val="20"/>
                <w:szCs w:val="20"/>
              </w:rPr>
            </w:pPr>
            <w:r w:rsidRPr="0006301A">
              <w:rPr>
                <w:rFonts w:ascii="Times New Roman" w:hAnsi="Times New Roman"/>
                <w:b/>
                <w:bCs/>
                <w:sz w:val="20"/>
                <w:szCs w:val="20"/>
              </w:rPr>
              <w:t xml:space="preserve">Цель 1: </w:t>
            </w:r>
            <w:r w:rsidRPr="0006301A">
              <w:rPr>
                <w:rFonts w:ascii="Times New Roman" w:hAnsi="Times New Roman"/>
                <w:sz w:val="20"/>
                <w:szCs w:val="20"/>
              </w:rPr>
              <w:t xml:space="preserve">Развитие </w:t>
            </w:r>
            <w:r w:rsidR="00030719" w:rsidRPr="0006301A">
              <w:rPr>
                <w:rFonts w:ascii="Times New Roman" w:hAnsi="Times New Roman"/>
                <w:sz w:val="20"/>
                <w:szCs w:val="20"/>
              </w:rPr>
              <w:t xml:space="preserve">обрабатывающих отраслей </w:t>
            </w:r>
            <w:r w:rsidRPr="0006301A">
              <w:rPr>
                <w:rFonts w:ascii="Times New Roman" w:hAnsi="Times New Roman"/>
                <w:sz w:val="20"/>
                <w:szCs w:val="20"/>
              </w:rPr>
              <w:t>промышленно</w:t>
            </w:r>
            <w:r w:rsidR="00030719" w:rsidRPr="0006301A">
              <w:rPr>
                <w:rFonts w:ascii="Times New Roman" w:hAnsi="Times New Roman"/>
                <w:sz w:val="20"/>
                <w:szCs w:val="20"/>
              </w:rPr>
              <w:t>сти</w:t>
            </w:r>
          </w:p>
        </w:tc>
      </w:tr>
      <w:tr w:rsidR="00FA4CE2" w:rsidRPr="0006301A" w:rsidTr="00070ABB">
        <w:tc>
          <w:tcPr>
            <w:tcW w:w="15310" w:type="dxa"/>
            <w:gridSpan w:val="32"/>
            <w:tcBorders>
              <w:top w:val="single" w:sz="4" w:space="0" w:color="595959"/>
              <w:left w:val="single" w:sz="4" w:space="0" w:color="595959"/>
              <w:bottom w:val="single" w:sz="4" w:space="0" w:color="595959"/>
              <w:right w:val="single" w:sz="4" w:space="0" w:color="595959"/>
            </w:tcBorders>
          </w:tcPr>
          <w:p w:rsidR="00FA4CE2" w:rsidRPr="0006301A" w:rsidRDefault="00FA4CE2" w:rsidP="00FA4CE2">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 xml:space="preserve">Целевой индикатор: </w:t>
            </w:r>
          </w:p>
        </w:tc>
      </w:tr>
      <w:tr w:rsidR="001D3D45" w:rsidRPr="0006301A" w:rsidTr="00605E92">
        <w:tc>
          <w:tcPr>
            <w:tcW w:w="531" w:type="dxa"/>
            <w:gridSpan w:val="2"/>
            <w:tcBorders>
              <w:top w:val="single" w:sz="4" w:space="0" w:color="595959"/>
              <w:left w:val="single" w:sz="4" w:space="0" w:color="595959"/>
              <w:bottom w:val="single" w:sz="4" w:space="0" w:color="595959"/>
              <w:right w:val="single" w:sz="4" w:space="0" w:color="595959"/>
            </w:tcBorders>
          </w:tcPr>
          <w:p w:rsidR="00086AF6" w:rsidRPr="0006301A" w:rsidRDefault="00086AF6" w:rsidP="00CA586B">
            <w:pPr>
              <w:spacing w:line="226" w:lineRule="auto"/>
              <w:ind w:firstLine="0"/>
              <w:rPr>
                <w:rFonts w:ascii="Times New Roman" w:hAnsi="Times New Roman"/>
                <w:i/>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086AF6" w:rsidRPr="0006301A" w:rsidRDefault="00086AF6" w:rsidP="00CA586B">
            <w:pPr>
              <w:spacing w:line="226" w:lineRule="auto"/>
              <w:ind w:firstLine="0"/>
              <w:rPr>
                <w:rFonts w:ascii="Times New Roman" w:hAnsi="Times New Roman"/>
                <w:i/>
                <w:sz w:val="20"/>
                <w:szCs w:val="20"/>
              </w:rPr>
            </w:pPr>
            <w:r w:rsidRPr="0006301A">
              <w:rPr>
                <w:rFonts w:ascii="Times New Roman" w:hAnsi="Times New Roman"/>
                <w:sz w:val="20"/>
                <w:szCs w:val="20"/>
              </w:rPr>
              <w:t>Индекс физического объема выпуска продукции обрабатывающей промышленности</w:t>
            </w:r>
          </w:p>
        </w:tc>
        <w:tc>
          <w:tcPr>
            <w:tcW w:w="906"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8A03EA">
            <w:pPr>
              <w:ind w:firstLine="26"/>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086AF6">
            <w:pPr>
              <w:ind w:firstLine="0"/>
              <w:jc w:val="cente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681524">
            <w:pPr>
              <w:ind w:firstLine="176"/>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9C3436" w:rsidP="006975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97</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6975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086AF6" w:rsidRPr="0006301A" w:rsidRDefault="00605E92" w:rsidP="00605E9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103,8</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6975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6975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086AF6" w:rsidRPr="0006301A" w:rsidRDefault="00605E92" w:rsidP="00605E9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Ежемесячный мониторинг продукции предприятий города.</w:t>
            </w:r>
          </w:p>
        </w:tc>
      </w:tr>
      <w:tr w:rsidR="001D3D45" w:rsidRPr="0006301A" w:rsidTr="00605E92">
        <w:tc>
          <w:tcPr>
            <w:tcW w:w="531" w:type="dxa"/>
            <w:gridSpan w:val="2"/>
            <w:tcBorders>
              <w:top w:val="single" w:sz="4" w:space="0" w:color="595959"/>
              <w:left w:val="single" w:sz="4" w:space="0" w:color="595959"/>
              <w:bottom w:val="single" w:sz="4" w:space="0" w:color="595959"/>
              <w:right w:val="single" w:sz="4" w:space="0" w:color="595959"/>
            </w:tcBorders>
          </w:tcPr>
          <w:p w:rsidR="00086AF6" w:rsidRPr="0006301A" w:rsidRDefault="00086AF6" w:rsidP="00CA586B">
            <w:pPr>
              <w:spacing w:line="226" w:lineRule="auto"/>
              <w:ind w:firstLine="0"/>
              <w:rPr>
                <w:rFonts w:ascii="Times New Roman" w:hAnsi="Times New Roman"/>
                <w:i/>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086AF6" w:rsidRPr="0006301A" w:rsidRDefault="00086AF6" w:rsidP="00CA586B">
            <w:pPr>
              <w:spacing w:line="226" w:lineRule="auto"/>
              <w:ind w:firstLine="0"/>
              <w:rPr>
                <w:rFonts w:ascii="Times New Roman" w:hAnsi="Times New Roman"/>
                <w:sz w:val="20"/>
                <w:szCs w:val="20"/>
              </w:rPr>
            </w:pPr>
            <w:r w:rsidRPr="0006301A">
              <w:rPr>
                <w:rFonts w:ascii="Times New Roman" w:hAnsi="Times New Roman"/>
                <w:sz w:val="20"/>
                <w:szCs w:val="20"/>
              </w:rPr>
              <w:t xml:space="preserve">Доля обрабатывающей промышленности в </w:t>
            </w:r>
            <w:r w:rsidRPr="0006301A">
              <w:rPr>
                <w:rFonts w:ascii="Times New Roman" w:hAnsi="Times New Roman"/>
                <w:sz w:val="20"/>
                <w:szCs w:val="20"/>
              </w:rPr>
              <w:lastRenderedPageBreak/>
              <w:t>структуре промышленного производства региона</w:t>
            </w:r>
          </w:p>
        </w:tc>
        <w:tc>
          <w:tcPr>
            <w:tcW w:w="906"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8A03EA">
            <w:pPr>
              <w:ind w:firstLine="26"/>
              <w:jc w:val="center"/>
              <w:rPr>
                <w:rFonts w:ascii="Times New Roman" w:hAnsi="Times New Roman"/>
                <w:sz w:val="20"/>
                <w:szCs w:val="20"/>
              </w:rPr>
            </w:pPr>
            <w:r w:rsidRPr="0006301A">
              <w:rPr>
                <w:rFonts w:ascii="Times New Roman" w:hAnsi="Times New Roman"/>
                <w:sz w:val="20"/>
                <w:szCs w:val="20"/>
              </w:rPr>
              <w:lastRenderedPageBreak/>
              <w:t>%</w:t>
            </w:r>
          </w:p>
        </w:tc>
        <w:tc>
          <w:tcPr>
            <w:tcW w:w="1547"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086AF6">
            <w:pPr>
              <w:ind w:firstLine="0"/>
              <w:jc w:val="cente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681524">
            <w:pPr>
              <w:ind w:firstLine="176"/>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9C3436" w:rsidP="006975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12,8</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6975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11,7</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086AF6" w:rsidRPr="0006301A" w:rsidRDefault="00605E92" w:rsidP="00605E9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11,9</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086AF6" w:rsidRPr="0006301A" w:rsidRDefault="00B55483" w:rsidP="006975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086AF6" w:rsidRPr="0006301A" w:rsidRDefault="00B55483" w:rsidP="006975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086AF6" w:rsidRPr="0006301A" w:rsidRDefault="00605E92" w:rsidP="00605E9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Ежемесячный мониторинг продукции </w:t>
            </w:r>
            <w:r w:rsidRPr="0006301A">
              <w:rPr>
                <w:rFonts w:ascii="Times New Roman" w:hAnsi="Times New Roman"/>
                <w:bCs/>
                <w:sz w:val="20"/>
                <w:szCs w:val="20"/>
              </w:rPr>
              <w:lastRenderedPageBreak/>
              <w:t>предприятий города. Проведение анализа выпускаемой продукции обрабатывающей промышленности по видам и в стоимостном выражении.</w:t>
            </w:r>
          </w:p>
        </w:tc>
      </w:tr>
      <w:tr w:rsidR="00FA4CE2" w:rsidRPr="0006301A" w:rsidTr="00070ABB">
        <w:tc>
          <w:tcPr>
            <w:tcW w:w="15310" w:type="dxa"/>
            <w:gridSpan w:val="32"/>
            <w:tcBorders>
              <w:top w:val="single" w:sz="4" w:space="0" w:color="595959"/>
              <w:left w:val="single" w:sz="4" w:space="0" w:color="595959"/>
              <w:bottom w:val="single" w:sz="4" w:space="0" w:color="595959"/>
              <w:right w:val="single" w:sz="4" w:space="0" w:color="595959"/>
            </w:tcBorders>
          </w:tcPr>
          <w:p w:rsidR="00FA4CE2" w:rsidRPr="0006301A" w:rsidRDefault="00FA4CE2" w:rsidP="00FA4CE2">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lastRenderedPageBreak/>
              <w:t>Мероприятие:</w:t>
            </w:r>
          </w:p>
        </w:tc>
      </w:tr>
      <w:tr w:rsidR="001D3D45" w:rsidRPr="0006301A" w:rsidTr="00CC0A6C">
        <w:tc>
          <w:tcPr>
            <w:tcW w:w="531" w:type="dxa"/>
            <w:gridSpan w:val="2"/>
            <w:tcBorders>
              <w:top w:val="single" w:sz="4" w:space="0" w:color="595959"/>
              <w:left w:val="single" w:sz="4" w:space="0" w:color="595959"/>
              <w:bottom w:val="single" w:sz="4" w:space="0" w:color="595959"/>
              <w:right w:val="single" w:sz="4" w:space="0" w:color="595959"/>
            </w:tcBorders>
            <w:vAlign w:val="center"/>
          </w:tcPr>
          <w:p w:rsidR="007E6B55" w:rsidRPr="0006301A" w:rsidRDefault="007E6B55"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t>1</w:t>
            </w:r>
          </w:p>
        </w:tc>
        <w:tc>
          <w:tcPr>
            <w:tcW w:w="2682" w:type="dxa"/>
            <w:gridSpan w:val="2"/>
            <w:tcBorders>
              <w:top w:val="single" w:sz="4" w:space="0" w:color="595959"/>
              <w:left w:val="single" w:sz="4" w:space="0" w:color="595959"/>
              <w:bottom w:val="single" w:sz="4" w:space="0" w:color="595959"/>
              <w:right w:val="single" w:sz="4" w:space="0" w:color="595959"/>
            </w:tcBorders>
          </w:tcPr>
          <w:p w:rsidR="007E6B55" w:rsidRPr="0006301A" w:rsidRDefault="007E6B55" w:rsidP="007E6B55">
            <w:pPr>
              <w:ind w:firstLine="0"/>
              <w:rPr>
                <w:rFonts w:ascii="Times New Roman" w:hAnsi="Times New Roman"/>
                <w:sz w:val="20"/>
                <w:szCs w:val="20"/>
              </w:rPr>
            </w:pPr>
            <w:r w:rsidRPr="0006301A">
              <w:rPr>
                <w:rFonts w:ascii="Times New Roman" w:hAnsi="Times New Roman"/>
                <w:sz w:val="20"/>
                <w:szCs w:val="20"/>
              </w:rPr>
              <w:t>Мониторинг производственно-экономических показателей промышленных предприятий города</w:t>
            </w:r>
          </w:p>
        </w:tc>
        <w:tc>
          <w:tcPr>
            <w:tcW w:w="906" w:type="dxa"/>
            <w:tcBorders>
              <w:top w:val="single" w:sz="4" w:space="0" w:color="595959"/>
              <w:left w:val="single" w:sz="4" w:space="0" w:color="595959"/>
              <w:bottom w:val="single" w:sz="4" w:space="0" w:color="595959"/>
              <w:right w:val="single" w:sz="4" w:space="0" w:color="595959"/>
            </w:tcBorders>
            <w:vAlign w:val="center"/>
          </w:tcPr>
          <w:p w:rsidR="007E6B55" w:rsidRPr="0006301A" w:rsidRDefault="0028344E" w:rsidP="008C0FA3">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7E6B55" w:rsidRPr="0006301A" w:rsidRDefault="007E6B55"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7E6B55" w:rsidRPr="0006301A" w:rsidRDefault="007E6B55" w:rsidP="008C0FA3">
            <w:pPr>
              <w:ind w:firstLine="176"/>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7E6B55" w:rsidRPr="0006301A" w:rsidRDefault="007E6B55" w:rsidP="00A83FA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vAlign w:val="center"/>
          </w:tcPr>
          <w:p w:rsidR="007E6B55" w:rsidRPr="0006301A" w:rsidRDefault="00F66945" w:rsidP="002A10D9">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2A10D9" w:rsidRPr="0006301A">
              <w:rPr>
                <w:rFonts w:ascii="Times New Roman" w:hAnsi="Times New Roman"/>
                <w:bCs/>
                <w:sz w:val="20"/>
                <w:szCs w:val="20"/>
              </w:rPr>
              <w:t>.</w:t>
            </w:r>
            <w:r w:rsidR="007E6B55" w:rsidRPr="0006301A">
              <w:rPr>
                <w:rFonts w:ascii="Times New Roman" w:hAnsi="Times New Roman"/>
                <w:bCs/>
                <w:sz w:val="20"/>
                <w:szCs w:val="20"/>
              </w:rPr>
              <w:t xml:space="preserve"> </w:t>
            </w:r>
            <w:r w:rsidR="002A10D9" w:rsidRPr="0006301A">
              <w:rPr>
                <w:rFonts w:ascii="Times New Roman" w:hAnsi="Times New Roman"/>
                <w:bCs/>
                <w:sz w:val="20"/>
                <w:szCs w:val="20"/>
              </w:rPr>
              <w:t>Е</w:t>
            </w:r>
            <w:r w:rsidR="007E6B55" w:rsidRPr="0006301A">
              <w:rPr>
                <w:rFonts w:ascii="Times New Roman" w:hAnsi="Times New Roman"/>
                <w:bCs/>
                <w:sz w:val="20"/>
                <w:szCs w:val="20"/>
              </w:rPr>
              <w:t>жемесячно проводится мониторинг производственно-экономических показателей промышленных предприятий города</w:t>
            </w:r>
          </w:p>
        </w:tc>
      </w:tr>
      <w:tr w:rsidR="00F66945" w:rsidRPr="0006301A" w:rsidTr="00C775F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t>2</w:t>
            </w:r>
          </w:p>
        </w:tc>
        <w:tc>
          <w:tcPr>
            <w:tcW w:w="2682" w:type="dxa"/>
            <w:gridSpan w:val="2"/>
            <w:tcBorders>
              <w:top w:val="single" w:sz="4" w:space="0" w:color="595959"/>
              <w:left w:val="single" w:sz="4" w:space="0" w:color="595959"/>
              <w:bottom w:val="single" w:sz="4" w:space="0" w:color="595959"/>
              <w:right w:val="single" w:sz="4" w:space="0" w:color="595959"/>
            </w:tcBorders>
          </w:tcPr>
          <w:p w:rsidR="00F66945" w:rsidRPr="0006301A" w:rsidRDefault="00F66945" w:rsidP="007E6B55">
            <w:pPr>
              <w:ind w:firstLine="0"/>
              <w:rPr>
                <w:rFonts w:ascii="Times New Roman" w:hAnsi="Times New Roman"/>
                <w:sz w:val="20"/>
                <w:szCs w:val="20"/>
              </w:rPr>
            </w:pPr>
            <w:r w:rsidRPr="0006301A">
              <w:rPr>
                <w:rFonts w:ascii="Times New Roman" w:hAnsi="Times New Roman"/>
                <w:sz w:val="20"/>
                <w:szCs w:val="20"/>
              </w:rPr>
              <w:t>Внедрение нового и модернизация устаревшего технологического оборудования на промышленных предприятиях</w:t>
            </w:r>
          </w:p>
        </w:tc>
        <w:tc>
          <w:tcPr>
            <w:tcW w:w="906" w:type="dxa"/>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8C0FA3">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F4711D">
            <w:pPr>
              <w:ind w:firstLine="0"/>
              <w:jc w:val="cente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C61DAE">
            <w:pPr>
              <w:ind w:firstLine="41"/>
              <w:jc w:val="center"/>
              <w:rPr>
                <w:rFonts w:ascii="Times New Roman" w:hAnsi="Times New Roman"/>
                <w:sz w:val="20"/>
                <w:szCs w:val="20"/>
              </w:rPr>
            </w:pPr>
            <w:r w:rsidRPr="0006301A">
              <w:rPr>
                <w:rFonts w:ascii="Times New Roman" w:hAnsi="Times New Roman"/>
                <w:sz w:val="20"/>
                <w:szCs w:val="20"/>
              </w:rPr>
              <w:t>Средства предприятий</w:t>
            </w:r>
          </w:p>
        </w:tc>
        <w:tc>
          <w:tcPr>
            <w:tcW w:w="2958" w:type="dxa"/>
            <w:tcBorders>
              <w:top w:val="single" w:sz="4" w:space="0" w:color="595959"/>
              <w:left w:val="single" w:sz="4" w:space="0" w:color="595959"/>
              <w:bottom w:val="single" w:sz="4" w:space="0" w:color="595959"/>
              <w:right w:val="single" w:sz="4" w:space="0" w:color="595959"/>
            </w:tcBorders>
          </w:tcPr>
          <w:p w:rsidR="00F66945" w:rsidRPr="0006301A" w:rsidRDefault="00F66945" w:rsidP="00C775F3">
            <w:pPr>
              <w:ind w:firstLine="15"/>
            </w:pPr>
            <w:r w:rsidRPr="0006301A">
              <w:rPr>
                <w:rFonts w:ascii="Times New Roman" w:hAnsi="Times New Roman"/>
                <w:bCs/>
                <w:sz w:val="20"/>
                <w:szCs w:val="20"/>
              </w:rPr>
              <w:t>Исполнено</w:t>
            </w:r>
            <w:r w:rsidR="00C775F3" w:rsidRPr="0006301A">
              <w:rPr>
                <w:rFonts w:ascii="Times New Roman" w:hAnsi="Times New Roman"/>
                <w:bCs/>
                <w:sz w:val="20"/>
                <w:szCs w:val="20"/>
              </w:rPr>
              <w:t>.</w:t>
            </w:r>
            <w:r w:rsidR="002A10D9" w:rsidRPr="0006301A">
              <w:rPr>
                <w:rFonts w:ascii="Times New Roman" w:hAnsi="Times New Roman"/>
                <w:bCs/>
                <w:sz w:val="20"/>
                <w:szCs w:val="20"/>
              </w:rPr>
              <w:t xml:space="preserve"> </w:t>
            </w:r>
            <w:r w:rsidR="002A10D9" w:rsidRPr="0006301A">
              <w:rPr>
                <w:rFonts w:ascii="Times New Roman" w:hAnsi="Times New Roman"/>
                <w:sz w:val="20"/>
                <w:szCs w:val="20"/>
                <w:lang w:eastAsia="ru-RU"/>
              </w:rPr>
              <w:t>За 2016 год на внедрение нового и модернизация устаревшего технологического оборудования затрачено 39 млрд. тенге.</w:t>
            </w:r>
          </w:p>
        </w:tc>
      </w:tr>
      <w:tr w:rsidR="00F66945" w:rsidRPr="0006301A" w:rsidTr="00C775F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t>3</w:t>
            </w:r>
          </w:p>
        </w:tc>
        <w:tc>
          <w:tcPr>
            <w:tcW w:w="2682" w:type="dxa"/>
            <w:gridSpan w:val="2"/>
            <w:tcBorders>
              <w:top w:val="single" w:sz="4" w:space="0" w:color="595959"/>
              <w:left w:val="single" w:sz="4" w:space="0" w:color="595959"/>
              <w:bottom w:val="single" w:sz="4" w:space="0" w:color="595959"/>
              <w:right w:val="single" w:sz="4" w:space="0" w:color="595959"/>
            </w:tcBorders>
          </w:tcPr>
          <w:p w:rsidR="00F66945" w:rsidRPr="0006301A" w:rsidRDefault="00F66945" w:rsidP="007E6B55">
            <w:pPr>
              <w:ind w:firstLine="0"/>
              <w:rPr>
                <w:rFonts w:ascii="Times New Roman" w:hAnsi="Times New Roman"/>
                <w:sz w:val="20"/>
                <w:szCs w:val="20"/>
              </w:rPr>
            </w:pPr>
            <w:r w:rsidRPr="0006301A">
              <w:rPr>
                <w:rFonts w:ascii="Times New Roman" w:hAnsi="Times New Roman"/>
                <w:sz w:val="20"/>
                <w:szCs w:val="20"/>
              </w:rPr>
              <w:t xml:space="preserve">Строительство завода по производству </w:t>
            </w:r>
            <w:proofErr w:type="spellStart"/>
            <w:r w:rsidRPr="0006301A">
              <w:rPr>
                <w:rFonts w:ascii="Times New Roman" w:hAnsi="Times New Roman"/>
                <w:sz w:val="20"/>
                <w:szCs w:val="20"/>
              </w:rPr>
              <w:t>металлизованного</w:t>
            </w:r>
            <w:proofErr w:type="spellEnd"/>
            <w:r w:rsidRPr="0006301A">
              <w:rPr>
                <w:rFonts w:ascii="Times New Roman" w:hAnsi="Times New Roman"/>
                <w:sz w:val="20"/>
                <w:szCs w:val="20"/>
              </w:rPr>
              <w:t xml:space="preserve"> продукта АО «ССГПО»,  г. Рудный (мощность – 1 модуль по 1,8 </w:t>
            </w:r>
            <w:proofErr w:type="spellStart"/>
            <w:r w:rsidRPr="0006301A">
              <w:rPr>
                <w:rFonts w:ascii="Times New Roman" w:hAnsi="Times New Roman"/>
                <w:sz w:val="20"/>
                <w:szCs w:val="20"/>
              </w:rPr>
              <w:t>млн</w:t>
            </w:r>
            <w:proofErr w:type="gramStart"/>
            <w:r w:rsidRPr="0006301A">
              <w:rPr>
                <w:rFonts w:ascii="Times New Roman" w:hAnsi="Times New Roman"/>
                <w:sz w:val="20"/>
                <w:szCs w:val="20"/>
              </w:rPr>
              <w:t>.т</w:t>
            </w:r>
            <w:proofErr w:type="gramEnd"/>
            <w:r w:rsidRPr="0006301A">
              <w:rPr>
                <w:rFonts w:ascii="Times New Roman" w:hAnsi="Times New Roman"/>
                <w:sz w:val="20"/>
                <w:szCs w:val="20"/>
              </w:rPr>
              <w:t>онн</w:t>
            </w:r>
            <w:proofErr w:type="spellEnd"/>
            <w:r w:rsidRPr="0006301A">
              <w:rPr>
                <w:rFonts w:ascii="Times New Roman" w:hAnsi="Times New Roman"/>
                <w:sz w:val="20"/>
                <w:szCs w:val="20"/>
              </w:rPr>
              <w:t xml:space="preserve"> в год)</w:t>
            </w:r>
          </w:p>
        </w:tc>
        <w:tc>
          <w:tcPr>
            <w:tcW w:w="906" w:type="dxa"/>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28344E">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F4711D">
            <w:pPr>
              <w:ind w:firstLine="0"/>
              <w:jc w:val="cente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F66945" w:rsidRPr="0006301A" w:rsidRDefault="00F66945" w:rsidP="00C61DAE">
            <w:pPr>
              <w:ind w:firstLine="41"/>
              <w:jc w:val="center"/>
              <w:rPr>
                <w:rFonts w:ascii="Times New Roman" w:hAnsi="Times New Roman"/>
                <w:sz w:val="20"/>
                <w:szCs w:val="20"/>
              </w:rPr>
            </w:pPr>
            <w:r w:rsidRPr="0006301A">
              <w:rPr>
                <w:rFonts w:ascii="Times New Roman" w:hAnsi="Times New Roman"/>
                <w:sz w:val="20"/>
                <w:szCs w:val="20"/>
              </w:rPr>
              <w:t>Средства предприятий</w:t>
            </w:r>
          </w:p>
        </w:tc>
        <w:tc>
          <w:tcPr>
            <w:tcW w:w="2958" w:type="dxa"/>
            <w:tcBorders>
              <w:top w:val="single" w:sz="4" w:space="0" w:color="595959"/>
              <w:left w:val="single" w:sz="4" w:space="0" w:color="595959"/>
              <w:bottom w:val="single" w:sz="4" w:space="0" w:color="595959"/>
              <w:right w:val="single" w:sz="4" w:space="0" w:color="595959"/>
            </w:tcBorders>
          </w:tcPr>
          <w:p w:rsidR="00F66945" w:rsidRPr="0006301A" w:rsidRDefault="00C775F3" w:rsidP="00C775F3">
            <w:pPr>
              <w:ind w:firstLine="0"/>
            </w:pPr>
            <w:r w:rsidRPr="0006301A">
              <w:rPr>
                <w:rFonts w:ascii="Times New Roman" w:hAnsi="Times New Roman"/>
                <w:bCs/>
                <w:sz w:val="20"/>
                <w:szCs w:val="20"/>
              </w:rPr>
              <w:t>Частично и</w:t>
            </w:r>
            <w:r w:rsidR="00F66945" w:rsidRPr="0006301A">
              <w:rPr>
                <w:rFonts w:ascii="Times New Roman" w:hAnsi="Times New Roman"/>
                <w:bCs/>
                <w:sz w:val="20"/>
                <w:szCs w:val="20"/>
              </w:rPr>
              <w:t>сполнено</w:t>
            </w:r>
            <w:r w:rsidRPr="0006301A">
              <w:rPr>
                <w:rFonts w:ascii="Times New Roman" w:hAnsi="Times New Roman"/>
                <w:bCs/>
                <w:sz w:val="20"/>
                <w:szCs w:val="20"/>
              </w:rPr>
              <w:t>.</w:t>
            </w:r>
            <w:r w:rsidR="00670F49" w:rsidRPr="0006301A">
              <w:rPr>
                <w:rFonts w:ascii="Times New Roman" w:hAnsi="Times New Roman"/>
                <w:bCs/>
                <w:sz w:val="20"/>
                <w:szCs w:val="20"/>
              </w:rPr>
              <w:t xml:space="preserve"> </w:t>
            </w:r>
            <w:r w:rsidR="00670F49" w:rsidRPr="0006301A">
              <w:rPr>
                <w:rFonts w:ascii="Times New Roman" w:hAnsi="Times New Roman"/>
                <w:sz w:val="20"/>
                <w:szCs w:val="20"/>
                <w:lang w:val="kk-KZ"/>
              </w:rPr>
              <w:t>ПСД в наличии. Выполнены строительно-монтажные работы: КПП-1, КПП-2, нулевой цикл административно-бытового корпуса, вертикальная планировка, межплощадочная автодорога (устройство грунтового основания), ограждение площадки,</w:t>
            </w:r>
            <w:r w:rsidR="00D962F6" w:rsidRPr="0006301A">
              <w:rPr>
                <w:rFonts w:ascii="Times New Roman" w:hAnsi="Times New Roman"/>
                <w:sz w:val="20"/>
                <w:szCs w:val="20"/>
                <w:lang w:val="kk-KZ"/>
              </w:rPr>
              <w:t xml:space="preserve"> </w:t>
            </w:r>
            <w:r w:rsidR="00670F49" w:rsidRPr="0006301A">
              <w:rPr>
                <w:rFonts w:ascii="Times New Roman" w:hAnsi="Times New Roman"/>
                <w:sz w:val="20"/>
                <w:szCs w:val="20"/>
                <w:lang w:val="kk-KZ"/>
              </w:rPr>
              <w:t>освещение оргаждения площадки, устройство земляного полотна и построечный путь ж/д станции «Промышленная», временное эл.</w:t>
            </w:r>
            <w:r w:rsidR="00D962F6" w:rsidRPr="0006301A">
              <w:rPr>
                <w:rFonts w:ascii="Times New Roman" w:hAnsi="Times New Roman"/>
                <w:sz w:val="20"/>
                <w:szCs w:val="20"/>
                <w:lang w:val="kk-KZ"/>
              </w:rPr>
              <w:t xml:space="preserve"> </w:t>
            </w:r>
            <w:r w:rsidR="00670F49" w:rsidRPr="0006301A">
              <w:rPr>
                <w:rFonts w:ascii="Times New Roman" w:hAnsi="Times New Roman"/>
                <w:sz w:val="20"/>
                <w:szCs w:val="20"/>
                <w:lang w:val="kk-KZ"/>
              </w:rPr>
              <w:t>снабжение. Ведутся переговоры</w:t>
            </w:r>
            <w:r w:rsidR="00670F49" w:rsidRPr="0006301A">
              <w:rPr>
                <w:rFonts w:ascii="Times New Roman" w:hAnsi="Times New Roman"/>
                <w:sz w:val="20"/>
                <w:szCs w:val="20"/>
              </w:rPr>
              <w:t xml:space="preserve"> ERG и Китайскими инвесторами о сотрудничестве в организации финансирования для проекта. Ведётся исследование рынка ГБЖ и проработка технических решений реконструкции </w:t>
            </w:r>
            <w:r w:rsidR="00670F49" w:rsidRPr="0006301A">
              <w:rPr>
                <w:rFonts w:ascii="Times New Roman" w:hAnsi="Times New Roman"/>
                <w:sz w:val="20"/>
                <w:szCs w:val="20"/>
              </w:rPr>
              <w:lastRenderedPageBreak/>
              <w:t>существующих фабрик АО «ССГПО». Финансирование проекта запланировано с 2019 года.</w:t>
            </w:r>
          </w:p>
        </w:tc>
      </w:tr>
      <w:tr w:rsidR="00C775F3" w:rsidRPr="0006301A" w:rsidTr="00C775F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lastRenderedPageBreak/>
              <w:t>4</w:t>
            </w:r>
          </w:p>
        </w:tc>
        <w:tc>
          <w:tcPr>
            <w:tcW w:w="2682" w:type="dxa"/>
            <w:gridSpan w:val="2"/>
            <w:tcBorders>
              <w:top w:val="single" w:sz="4" w:space="0" w:color="595959"/>
              <w:left w:val="single" w:sz="4" w:space="0" w:color="595959"/>
              <w:bottom w:val="single" w:sz="4" w:space="0" w:color="595959"/>
              <w:right w:val="single" w:sz="4" w:space="0" w:color="595959"/>
            </w:tcBorders>
          </w:tcPr>
          <w:p w:rsidR="00C775F3" w:rsidRPr="0006301A" w:rsidRDefault="00C775F3" w:rsidP="007E6B55">
            <w:pPr>
              <w:ind w:firstLine="0"/>
              <w:rPr>
                <w:rFonts w:ascii="Times New Roman" w:hAnsi="Times New Roman"/>
                <w:sz w:val="20"/>
                <w:szCs w:val="20"/>
              </w:rPr>
            </w:pPr>
            <w:r w:rsidRPr="0006301A">
              <w:rPr>
                <w:rFonts w:ascii="Times New Roman" w:hAnsi="Times New Roman"/>
                <w:sz w:val="20"/>
                <w:szCs w:val="20"/>
              </w:rPr>
              <w:t>Увеличение рудоподготовительного комплекса до 60 млн. тонн руды в год. Обогатительный комплекс высококачественного концентрата ДОФ-2, ММО-4</w:t>
            </w:r>
          </w:p>
        </w:tc>
        <w:tc>
          <w:tcPr>
            <w:tcW w:w="906" w:type="dxa"/>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28344E">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F4711D">
            <w:pPr>
              <w:ind w:firstLine="0"/>
              <w:jc w:val="cente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C61DAE">
            <w:pPr>
              <w:ind w:firstLine="41"/>
              <w:jc w:val="center"/>
              <w:rPr>
                <w:rFonts w:ascii="Times New Roman" w:hAnsi="Times New Roman"/>
                <w:sz w:val="20"/>
                <w:szCs w:val="20"/>
              </w:rPr>
            </w:pPr>
            <w:r w:rsidRPr="0006301A">
              <w:rPr>
                <w:rFonts w:ascii="Times New Roman" w:hAnsi="Times New Roman"/>
                <w:sz w:val="20"/>
                <w:szCs w:val="20"/>
              </w:rPr>
              <w:t>Средства предприятий</w:t>
            </w:r>
          </w:p>
        </w:tc>
        <w:tc>
          <w:tcPr>
            <w:tcW w:w="2958" w:type="dxa"/>
            <w:tcBorders>
              <w:top w:val="single" w:sz="4" w:space="0" w:color="595959"/>
              <w:left w:val="single" w:sz="4" w:space="0" w:color="595959"/>
              <w:bottom w:val="single" w:sz="4" w:space="0" w:color="595959"/>
              <w:right w:val="single" w:sz="4" w:space="0" w:color="595959"/>
            </w:tcBorders>
          </w:tcPr>
          <w:p w:rsidR="00C775F3" w:rsidRPr="0006301A" w:rsidRDefault="00C775F3" w:rsidP="005D3F16">
            <w:pPr>
              <w:ind w:firstLine="0"/>
            </w:pPr>
            <w:r w:rsidRPr="0006301A">
              <w:rPr>
                <w:rFonts w:ascii="Times New Roman" w:hAnsi="Times New Roman"/>
                <w:bCs/>
                <w:sz w:val="20"/>
                <w:szCs w:val="20"/>
              </w:rPr>
              <w:t>Частично исполнено.</w:t>
            </w:r>
            <w:r w:rsidR="00D962F6" w:rsidRPr="0006301A">
              <w:rPr>
                <w:rFonts w:ascii="Times New Roman" w:hAnsi="Times New Roman"/>
                <w:bCs/>
                <w:sz w:val="20"/>
                <w:szCs w:val="20"/>
              </w:rPr>
              <w:t xml:space="preserve"> </w:t>
            </w:r>
            <w:r w:rsidR="00D962F6" w:rsidRPr="0006301A">
              <w:rPr>
                <w:rFonts w:ascii="Times New Roman" w:hAnsi="Times New Roman"/>
                <w:sz w:val="20"/>
                <w:szCs w:val="20"/>
              </w:rPr>
              <w:t>Выполнена часть проектных работ. Первый этап проектной документации прошел государственную экспертизу в РГП «</w:t>
            </w:r>
            <w:proofErr w:type="spellStart"/>
            <w:r w:rsidR="00D962F6" w:rsidRPr="0006301A">
              <w:rPr>
                <w:rFonts w:ascii="Times New Roman" w:hAnsi="Times New Roman"/>
                <w:sz w:val="20"/>
                <w:szCs w:val="20"/>
              </w:rPr>
              <w:t>Госэкспертиза</w:t>
            </w:r>
            <w:proofErr w:type="spellEnd"/>
            <w:r w:rsidR="00D962F6" w:rsidRPr="0006301A">
              <w:rPr>
                <w:rFonts w:ascii="Times New Roman" w:hAnsi="Times New Roman"/>
                <w:sz w:val="20"/>
                <w:szCs w:val="20"/>
              </w:rPr>
              <w:t>» (г.</w:t>
            </w:r>
            <w:r w:rsidR="004E77B9" w:rsidRPr="0006301A">
              <w:rPr>
                <w:rFonts w:ascii="Times New Roman" w:hAnsi="Times New Roman"/>
                <w:sz w:val="20"/>
                <w:szCs w:val="20"/>
              </w:rPr>
              <w:t xml:space="preserve"> </w:t>
            </w:r>
            <w:r w:rsidR="00D962F6" w:rsidRPr="0006301A">
              <w:rPr>
                <w:rFonts w:ascii="Times New Roman" w:hAnsi="Times New Roman"/>
                <w:sz w:val="20"/>
                <w:szCs w:val="20"/>
              </w:rPr>
              <w:t xml:space="preserve">Астана). Начато возведение нулевых циклов корпуса среднего дробления, перегрузочных узлов, опускного колодца корпуса крупного дробления, тоннеля конвейеров. Реализация проекта приостановлена до принятия инвестиционного решения по варианту реализации.  Пересматривается вариант исполнения и требуемая производственная мощность. </w:t>
            </w:r>
            <w:r w:rsidR="00D962F6" w:rsidRPr="0006301A">
              <w:rPr>
                <w:rFonts w:ascii="Times New Roman" w:hAnsi="Times New Roman"/>
                <w:sz w:val="20"/>
                <w:szCs w:val="20"/>
                <w:lang w:eastAsia="ru-RU"/>
              </w:rPr>
              <w:t>Реализация проекта запланирована с 2019 года</w:t>
            </w:r>
            <w:r w:rsidR="004E77B9" w:rsidRPr="0006301A">
              <w:rPr>
                <w:rFonts w:ascii="Times New Roman" w:hAnsi="Times New Roman"/>
                <w:sz w:val="20"/>
                <w:szCs w:val="20"/>
                <w:lang w:eastAsia="ru-RU"/>
              </w:rPr>
              <w:t>.</w:t>
            </w:r>
          </w:p>
        </w:tc>
      </w:tr>
      <w:tr w:rsidR="00C775F3" w:rsidRPr="0006301A" w:rsidTr="00C775F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t>5</w:t>
            </w:r>
          </w:p>
        </w:tc>
        <w:tc>
          <w:tcPr>
            <w:tcW w:w="2682" w:type="dxa"/>
            <w:gridSpan w:val="2"/>
            <w:tcBorders>
              <w:top w:val="single" w:sz="4" w:space="0" w:color="595959"/>
              <w:left w:val="single" w:sz="4" w:space="0" w:color="595959"/>
              <w:bottom w:val="single" w:sz="4" w:space="0" w:color="595959"/>
              <w:right w:val="single" w:sz="4" w:space="0" w:color="595959"/>
            </w:tcBorders>
          </w:tcPr>
          <w:p w:rsidR="00C775F3" w:rsidRPr="0006301A" w:rsidRDefault="00C775F3" w:rsidP="007E6B55">
            <w:pPr>
              <w:ind w:firstLine="0"/>
              <w:rPr>
                <w:rFonts w:ascii="Times New Roman" w:hAnsi="Times New Roman"/>
                <w:sz w:val="20"/>
                <w:szCs w:val="20"/>
              </w:rPr>
            </w:pPr>
            <w:r w:rsidRPr="0006301A">
              <w:rPr>
                <w:rFonts w:ascii="Times New Roman" w:hAnsi="Times New Roman"/>
                <w:sz w:val="20"/>
                <w:szCs w:val="20"/>
              </w:rPr>
              <w:t>Строительство обжиговой машины, г.</w:t>
            </w:r>
            <w:r w:rsidR="00FA5D5D" w:rsidRPr="0006301A">
              <w:rPr>
                <w:rFonts w:ascii="Times New Roman" w:hAnsi="Times New Roman"/>
                <w:sz w:val="20"/>
                <w:szCs w:val="20"/>
              </w:rPr>
              <w:t xml:space="preserve"> </w:t>
            </w:r>
            <w:proofErr w:type="gramStart"/>
            <w:r w:rsidRPr="0006301A">
              <w:rPr>
                <w:rFonts w:ascii="Times New Roman" w:hAnsi="Times New Roman"/>
                <w:sz w:val="20"/>
                <w:szCs w:val="20"/>
              </w:rPr>
              <w:t>Рудный</w:t>
            </w:r>
            <w:proofErr w:type="gramEnd"/>
          </w:p>
        </w:tc>
        <w:tc>
          <w:tcPr>
            <w:tcW w:w="906" w:type="dxa"/>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28344E">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F4711D">
            <w:pPr>
              <w:ind w:firstLine="0"/>
              <w:jc w:val="cente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775F3" w:rsidRPr="0006301A" w:rsidRDefault="00C775F3" w:rsidP="00C61DAE">
            <w:pPr>
              <w:ind w:firstLine="41"/>
              <w:jc w:val="center"/>
              <w:rPr>
                <w:rFonts w:ascii="Times New Roman" w:hAnsi="Times New Roman"/>
                <w:sz w:val="20"/>
                <w:szCs w:val="20"/>
              </w:rPr>
            </w:pPr>
            <w:r w:rsidRPr="0006301A">
              <w:rPr>
                <w:rFonts w:ascii="Times New Roman" w:hAnsi="Times New Roman"/>
                <w:sz w:val="20"/>
                <w:szCs w:val="20"/>
              </w:rPr>
              <w:t>Средства предприятий</w:t>
            </w:r>
          </w:p>
        </w:tc>
        <w:tc>
          <w:tcPr>
            <w:tcW w:w="2958" w:type="dxa"/>
            <w:tcBorders>
              <w:top w:val="single" w:sz="4" w:space="0" w:color="595959"/>
              <w:left w:val="single" w:sz="4" w:space="0" w:color="595959"/>
              <w:bottom w:val="single" w:sz="4" w:space="0" w:color="595959"/>
              <w:right w:val="single" w:sz="4" w:space="0" w:color="595959"/>
            </w:tcBorders>
          </w:tcPr>
          <w:p w:rsidR="00C775F3" w:rsidRPr="0006301A" w:rsidRDefault="00C775F3" w:rsidP="005D3F16">
            <w:pPr>
              <w:ind w:firstLine="15"/>
            </w:pPr>
            <w:r w:rsidRPr="0006301A">
              <w:rPr>
                <w:rFonts w:ascii="Times New Roman" w:hAnsi="Times New Roman"/>
                <w:bCs/>
                <w:sz w:val="20"/>
                <w:szCs w:val="20"/>
              </w:rPr>
              <w:t>Частично исполнено.</w:t>
            </w:r>
            <w:r w:rsidR="004E77B9" w:rsidRPr="0006301A">
              <w:rPr>
                <w:rFonts w:ascii="Times New Roman" w:hAnsi="Times New Roman"/>
                <w:bCs/>
                <w:sz w:val="20"/>
                <w:szCs w:val="20"/>
              </w:rPr>
              <w:t xml:space="preserve"> </w:t>
            </w:r>
            <w:r w:rsidR="004E77B9" w:rsidRPr="0006301A">
              <w:rPr>
                <w:rFonts w:ascii="Times New Roman" w:hAnsi="Times New Roman"/>
                <w:sz w:val="20"/>
                <w:szCs w:val="20"/>
              </w:rPr>
              <w:t>Выполнено тестирование сырья. Проведен тендер и определен поставщик услуг по разработке ТЭО - ОАО «</w:t>
            </w:r>
            <w:proofErr w:type="spellStart"/>
            <w:r w:rsidR="004E77B9" w:rsidRPr="0006301A">
              <w:rPr>
                <w:rFonts w:ascii="Times New Roman" w:hAnsi="Times New Roman"/>
                <w:sz w:val="20"/>
                <w:szCs w:val="20"/>
              </w:rPr>
              <w:t>Уралмеханобр</w:t>
            </w:r>
            <w:proofErr w:type="spellEnd"/>
            <w:r w:rsidR="004E77B9" w:rsidRPr="0006301A">
              <w:rPr>
                <w:rFonts w:ascii="Times New Roman" w:hAnsi="Times New Roman"/>
                <w:sz w:val="20"/>
                <w:szCs w:val="20"/>
              </w:rPr>
              <w:t xml:space="preserve">». ТЭО разработано. Реализация проекта приостановлена. Рассматривается вопрос реализации данного проекта в составе проекта «Строительство завода по производству </w:t>
            </w:r>
            <w:proofErr w:type="spellStart"/>
            <w:r w:rsidR="004E77B9" w:rsidRPr="0006301A">
              <w:rPr>
                <w:rFonts w:ascii="Times New Roman" w:hAnsi="Times New Roman"/>
                <w:sz w:val="20"/>
                <w:szCs w:val="20"/>
              </w:rPr>
              <w:t>металлизованного</w:t>
            </w:r>
            <w:proofErr w:type="spellEnd"/>
            <w:r w:rsidR="004E77B9" w:rsidRPr="0006301A">
              <w:rPr>
                <w:rFonts w:ascii="Times New Roman" w:hAnsi="Times New Roman"/>
                <w:sz w:val="20"/>
                <w:szCs w:val="20"/>
              </w:rPr>
              <w:t xml:space="preserve"> продукта в г. Рудном».</w:t>
            </w:r>
          </w:p>
        </w:tc>
      </w:tr>
      <w:tr w:rsidR="001D3D45" w:rsidRPr="0006301A" w:rsidTr="004E77B9">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t>6</w:t>
            </w:r>
          </w:p>
        </w:tc>
        <w:tc>
          <w:tcPr>
            <w:tcW w:w="2682" w:type="dxa"/>
            <w:gridSpan w:val="2"/>
            <w:tcBorders>
              <w:top w:val="single" w:sz="4" w:space="0" w:color="595959"/>
              <w:left w:val="single" w:sz="4" w:space="0" w:color="595959"/>
              <w:bottom w:val="single" w:sz="4" w:space="0" w:color="595959"/>
              <w:right w:val="single" w:sz="4" w:space="0" w:color="595959"/>
            </w:tcBorders>
          </w:tcPr>
          <w:p w:rsidR="005015BB" w:rsidRPr="0006301A" w:rsidRDefault="005015BB" w:rsidP="007E6B55">
            <w:pPr>
              <w:ind w:firstLine="0"/>
              <w:rPr>
                <w:rFonts w:ascii="Times New Roman" w:hAnsi="Times New Roman"/>
                <w:sz w:val="20"/>
                <w:szCs w:val="20"/>
              </w:rPr>
            </w:pPr>
            <w:r w:rsidRPr="0006301A">
              <w:rPr>
                <w:rFonts w:ascii="Times New Roman" w:hAnsi="Times New Roman"/>
                <w:sz w:val="20"/>
                <w:szCs w:val="20"/>
              </w:rPr>
              <w:t xml:space="preserve">Строительство цементного завода мощностью 500 тыс. тонн цемента в год - </w:t>
            </w:r>
            <w:r w:rsidRPr="0006301A">
              <w:rPr>
                <w:rFonts w:ascii="Times New Roman" w:hAnsi="Times New Roman"/>
                <w:sz w:val="20"/>
                <w:szCs w:val="20"/>
              </w:rPr>
              <w:lastRenderedPageBreak/>
              <w:t>"якорный проект"</w:t>
            </w:r>
          </w:p>
        </w:tc>
        <w:tc>
          <w:tcPr>
            <w:tcW w:w="906"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28344E">
            <w:pPr>
              <w:ind w:firstLine="0"/>
              <w:jc w:val="center"/>
            </w:pPr>
            <w:r w:rsidRPr="0006301A">
              <w:rPr>
                <w:rFonts w:ascii="Times New Roman" w:hAnsi="Times New Roman"/>
                <w:sz w:val="20"/>
                <w:szCs w:val="20"/>
              </w:rPr>
              <w:lastRenderedPageBreak/>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F4711D">
            <w:pPr>
              <w:ind w:firstLine="0"/>
              <w:jc w:val="center"/>
            </w:pPr>
            <w:proofErr w:type="spellStart"/>
            <w:r w:rsidRPr="0006301A">
              <w:rPr>
                <w:rFonts w:ascii="Times New Roman" w:hAnsi="Times New Roman"/>
                <w:sz w:val="20"/>
                <w:szCs w:val="20"/>
              </w:rPr>
              <w:t>ОЭиБП</w:t>
            </w:r>
            <w:proofErr w:type="spellEnd"/>
          </w:p>
        </w:tc>
        <w:tc>
          <w:tcPr>
            <w:tcW w:w="1043" w:type="dxa"/>
            <w:gridSpan w:val="8"/>
            <w:tcBorders>
              <w:top w:val="single" w:sz="4" w:space="0" w:color="595959"/>
              <w:left w:val="single" w:sz="4" w:space="0" w:color="595959"/>
              <w:bottom w:val="single" w:sz="4" w:space="0" w:color="595959"/>
              <w:right w:val="single" w:sz="4" w:space="0" w:color="595959"/>
            </w:tcBorders>
            <w:vAlign w:val="center"/>
          </w:tcPr>
          <w:p w:rsidR="005015BB" w:rsidRPr="0006301A" w:rsidRDefault="00953F42" w:rsidP="00953F42">
            <w:pPr>
              <w:ind w:firstLine="0"/>
              <w:jc w:val="center"/>
              <w:rPr>
                <w:rFonts w:ascii="Times New Roman" w:hAnsi="Times New Roman"/>
                <w:sz w:val="20"/>
                <w:szCs w:val="20"/>
              </w:rPr>
            </w:pPr>
            <w:r w:rsidRPr="0006301A">
              <w:rPr>
                <w:rFonts w:ascii="Times New Roman" w:hAnsi="Times New Roman"/>
                <w:sz w:val="20"/>
                <w:szCs w:val="20"/>
              </w:rPr>
              <w:t>2824,300</w:t>
            </w:r>
          </w:p>
        </w:tc>
        <w:tc>
          <w:tcPr>
            <w:tcW w:w="1044" w:type="dxa"/>
            <w:gridSpan w:val="5"/>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5015BB">
            <w:pPr>
              <w:ind w:firstLine="0"/>
              <w:jc w:val="center"/>
              <w:rPr>
                <w:rFonts w:ascii="Times New Roman" w:hAnsi="Times New Roman"/>
                <w:sz w:val="20"/>
                <w:szCs w:val="20"/>
              </w:rPr>
            </w:pPr>
            <w:r w:rsidRPr="0006301A">
              <w:rPr>
                <w:rFonts w:ascii="Times New Roman" w:hAnsi="Times New Roman"/>
                <w:sz w:val="20"/>
                <w:szCs w:val="20"/>
              </w:rPr>
              <w:t>2824,300</w:t>
            </w:r>
          </w:p>
        </w:tc>
        <w:tc>
          <w:tcPr>
            <w:tcW w:w="1045" w:type="dxa"/>
            <w:gridSpan w:val="7"/>
            <w:tcBorders>
              <w:top w:val="single" w:sz="4" w:space="0" w:color="595959"/>
              <w:left w:val="single" w:sz="4" w:space="0" w:color="595959"/>
              <w:bottom w:val="single" w:sz="4" w:space="0" w:color="595959"/>
              <w:right w:val="single" w:sz="4" w:space="0" w:color="595959"/>
            </w:tcBorders>
            <w:vAlign w:val="center"/>
          </w:tcPr>
          <w:p w:rsidR="005015BB" w:rsidRPr="0006301A" w:rsidRDefault="004E77B9" w:rsidP="004E77B9">
            <w:pPr>
              <w:ind w:firstLine="0"/>
              <w:jc w:val="center"/>
              <w:rPr>
                <w:rFonts w:ascii="Times New Roman" w:hAnsi="Times New Roman"/>
                <w:sz w:val="20"/>
                <w:szCs w:val="20"/>
              </w:rPr>
            </w:pPr>
            <w:r w:rsidRPr="0006301A">
              <w:rPr>
                <w:rFonts w:ascii="Times New Roman" w:hAnsi="Times New Roman"/>
                <w:sz w:val="20"/>
                <w:szCs w:val="20"/>
              </w:rPr>
              <w:t>2747,3</w:t>
            </w:r>
          </w:p>
        </w:tc>
        <w:tc>
          <w:tcPr>
            <w:tcW w:w="1051" w:type="dxa"/>
            <w:gridSpan w:val="3"/>
            <w:tcBorders>
              <w:top w:val="single" w:sz="4" w:space="0" w:color="595959"/>
              <w:left w:val="single" w:sz="4" w:space="0" w:color="595959"/>
              <w:bottom w:val="single" w:sz="4" w:space="0" w:color="595959"/>
              <w:right w:val="single" w:sz="4" w:space="0" w:color="595959"/>
            </w:tcBorders>
            <w:vAlign w:val="center"/>
          </w:tcPr>
          <w:p w:rsidR="005015BB" w:rsidRPr="0006301A" w:rsidRDefault="009D045F" w:rsidP="009D045F">
            <w:pPr>
              <w:ind w:firstLine="0"/>
              <w:jc w:val="center"/>
              <w:rPr>
                <w:rFonts w:ascii="Times New Roman" w:hAnsi="Times New Roman"/>
                <w:sz w:val="20"/>
                <w:szCs w:val="20"/>
              </w:rPr>
            </w:pPr>
            <w:r w:rsidRPr="0006301A">
              <w:rPr>
                <w:rFonts w:ascii="Times New Roman" w:hAnsi="Times New Roman"/>
                <w:sz w:val="20"/>
                <w:szCs w:val="20"/>
              </w:rPr>
              <w:t>ДИ</w:t>
            </w:r>
          </w:p>
        </w:tc>
        <w:tc>
          <w:tcPr>
            <w:tcW w:w="1088"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9344B6" w:rsidP="009344B6">
            <w:pPr>
              <w:ind w:firstLine="0"/>
              <w:jc w:val="center"/>
              <w:rPr>
                <w:sz w:val="20"/>
                <w:szCs w:val="20"/>
              </w:rPr>
            </w:pPr>
            <w:r w:rsidRPr="0006301A">
              <w:rPr>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4E77B9" w:rsidRPr="0006301A" w:rsidRDefault="004E77B9" w:rsidP="004E77B9">
            <w:pPr>
              <w:ind w:firstLine="0"/>
              <w:contextualSpacing/>
              <w:rPr>
                <w:rFonts w:ascii="Times New Roman" w:hAnsi="Times New Roman"/>
                <w:sz w:val="20"/>
                <w:szCs w:val="20"/>
              </w:rPr>
            </w:pPr>
            <w:r w:rsidRPr="0006301A">
              <w:rPr>
                <w:rFonts w:ascii="Times New Roman" w:hAnsi="Times New Roman"/>
                <w:bCs/>
                <w:sz w:val="20"/>
                <w:szCs w:val="20"/>
              </w:rPr>
              <w:t xml:space="preserve">Частично исполнено. </w:t>
            </w:r>
            <w:r w:rsidRPr="0006301A">
              <w:rPr>
                <w:rFonts w:ascii="Times New Roman" w:hAnsi="Times New Roman"/>
                <w:sz w:val="20"/>
                <w:szCs w:val="20"/>
                <w:shd w:val="clear" w:color="auto" w:fill="FFFFFF"/>
              </w:rPr>
              <w:t xml:space="preserve">Выполнение СМР составляет порядка 96,5 % </w:t>
            </w:r>
            <w:r w:rsidRPr="0006301A">
              <w:rPr>
                <w:rFonts w:ascii="Times New Roman" w:hAnsi="Times New Roman"/>
                <w:iCs/>
                <w:sz w:val="20"/>
                <w:szCs w:val="20"/>
              </w:rPr>
              <w:t xml:space="preserve">и </w:t>
            </w:r>
            <w:r w:rsidRPr="0006301A">
              <w:rPr>
                <w:rFonts w:ascii="Times New Roman" w:hAnsi="Times New Roman"/>
                <w:iCs/>
                <w:sz w:val="20"/>
                <w:szCs w:val="20"/>
              </w:rPr>
              <w:lastRenderedPageBreak/>
              <w:t>технологического оборудования около 91,8 %</w:t>
            </w:r>
            <w:r w:rsidRPr="0006301A">
              <w:rPr>
                <w:rFonts w:ascii="Times New Roman" w:hAnsi="Times New Roman"/>
                <w:sz w:val="20"/>
                <w:szCs w:val="20"/>
                <w:shd w:val="clear" w:color="auto" w:fill="FFFFFF"/>
              </w:rPr>
              <w:t xml:space="preserve"> </w:t>
            </w:r>
            <w:r w:rsidRPr="0006301A">
              <w:rPr>
                <w:rFonts w:ascii="Times New Roman" w:hAnsi="Times New Roman"/>
                <w:sz w:val="20"/>
                <w:szCs w:val="20"/>
              </w:rPr>
              <w:t xml:space="preserve"> (идут пуско-наладочные работы)</w:t>
            </w:r>
          </w:p>
          <w:p w:rsidR="005015BB" w:rsidRPr="0006301A" w:rsidRDefault="004E77B9" w:rsidP="004E77B9">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lang w:eastAsia="ru-RU"/>
              </w:rPr>
              <w:t>Проект реализуется, ввод в эксплуатацию запланирован в 2017 году.</w:t>
            </w:r>
          </w:p>
        </w:tc>
      </w:tr>
      <w:tr w:rsidR="001D3D45" w:rsidRPr="0006301A" w:rsidTr="00850DC1">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lastRenderedPageBreak/>
              <w:t>7</w:t>
            </w:r>
          </w:p>
        </w:tc>
        <w:tc>
          <w:tcPr>
            <w:tcW w:w="2682" w:type="dxa"/>
            <w:gridSpan w:val="2"/>
            <w:tcBorders>
              <w:top w:val="single" w:sz="4" w:space="0" w:color="595959"/>
              <w:left w:val="single" w:sz="4" w:space="0" w:color="595959"/>
              <w:bottom w:val="single" w:sz="4" w:space="0" w:color="595959"/>
              <w:right w:val="single" w:sz="4" w:space="0" w:color="595959"/>
            </w:tcBorders>
          </w:tcPr>
          <w:p w:rsidR="005015BB" w:rsidRPr="0006301A" w:rsidRDefault="005015BB" w:rsidP="007E6B55">
            <w:pPr>
              <w:ind w:firstLine="0"/>
              <w:rPr>
                <w:rFonts w:ascii="Times New Roman" w:hAnsi="Times New Roman"/>
                <w:sz w:val="20"/>
                <w:szCs w:val="20"/>
              </w:rPr>
            </w:pPr>
            <w:r w:rsidRPr="0006301A">
              <w:rPr>
                <w:rFonts w:ascii="Times New Roman" w:hAnsi="Times New Roman"/>
                <w:sz w:val="20"/>
                <w:szCs w:val="20"/>
              </w:rPr>
              <w:t>«Расширение производства и поддержание мощностей» ТОО "</w:t>
            </w:r>
            <w:proofErr w:type="spellStart"/>
            <w:r w:rsidRPr="0006301A">
              <w:rPr>
                <w:rFonts w:ascii="Times New Roman" w:hAnsi="Times New Roman"/>
                <w:sz w:val="20"/>
                <w:szCs w:val="20"/>
              </w:rPr>
              <w:t>Трансремвагон</w:t>
            </w:r>
            <w:proofErr w:type="spellEnd"/>
            <w:r w:rsidRPr="0006301A">
              <w:rPr>
                <w:rFonts w:ascii="Times New Roman" w:hAnsi="Times New Roman"/>
                <w:sz w:val="20"/>
                <w:szCs w:val="20"/>
              </w:rPr>
              <w:t>"</w:t>
            </w:r>
          </w:p>
        </w:tc>
        <w:tc>
          <w:tcPr>
            <w:tcW w:w="906"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28344E">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F4711D">
            <w:pPr>
              <w:ind w:firstLine="0"/>
              <w:jc w:val="center"/>
            </w:pPr>
            <w:proofErr w:type="spellStart"/>
            <w:r w:rsidRPr="0006301A">
              <w:rPr>
                <w:rFonts w:ascii="Times New Roman" w:hAnsi="Times New Roman"/>
                <w:sz w:val="20"/>
                <w:szCs w:val="20"/>
              </w:rPr>
              <w:t>ОЭиБП</w:t>
            </w:r>
            <w:proofErr w:type="spellEnd"/>
          </w:p>
        </w:tc>
        <w:tc>
          <w:tcPr>
            <w:tcW w:w="1043" w:type="dxa"/>
            <w:gridSpan w:val="8"/>
            <w:tcBorders>
              <w:top w:val="single" w:sz="4" w:space="0" w:color="595959"/>
              <w:left w:val="single" w:sz="4" w:space="0" w:color="595959"/>
              <w:bottom w:val="single" w:sz="4" w:space="0" w:color="595959"/>
              <w:right w:val="single" w:sz="4" w:space="0" w:color="595959"/>
            </w:tcBorders>
            <w:vAlign w:val="center"/>
          </w:tcPr>
          <w:p w:rsidR="005015BB" w:rsidRPr="0006301A" w:rsidRDefault="00953F42" w:rsidP="00953F42">
            <w:pPr>
              <w:ind w:firstLine="0"/>
              <w:jc w:val="center"/>
              <w:rPr>
                <w:rFonts w:ascii="Times New Roman" w:hAnsi="Times New Roman"/>
                <w:sz w:val="20"/>
                <w:szCs w:val="20"/>
              </w:rPr>
            </w:pPr>
            <w:r w:rsidRPr="0006301A">
              <w:rPr>
                <w:rFonts w:ascii="Times New Roman" w:hAnsi="Times New Roman"/>
                <w:sz w:val="20"/>
                <w:szCs w:val="20"/>
              </w:rPr>
              <w:t>60,000</w:t>
            </w:r>
          </w:p>
        </w:tc>
        <w:tc>
          <w:tcPr>
            <w:tcW w:w="1044" w:type="dxa"/>
            <w:gridSpan w:val="5"/>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5015BB">
            <w:pPr>
              <w:ind w:firstLine="0"/>
              <w:jc w:val="center"/>
              <w:rPr>
                <w:rFonts w:ascii="Times New Roman" w:hAnsi="Times New Roman"/>
                <w:sz w:val="20"/>
                <w:szCs w:val="20"/>
              </w:rPr>
            </w:pPr>
            <w:r w:rsidRPr="0006301A">
              <w:rPr>
                <w:rFonts w:ascii="Times New Roman" w:hAnsi="Times New Roman"/>
                <w:sz w:val="20"/>
                <w:szCs w:val="20"/>
              </w:rPr>
              <w:t>26,000</w:t>
            </w:r>
          </w:p>
        </w:tc>
        <w:tc>
          <w:tcPr>
            <w:tcW w:w="1045" w:type="dxa"/>
            <w:gridSpan w:val="7"/>
            <w:tcBorders>
              <w:top w:val="single" w:sz="4" w:space="0" w:color="595959"/>
              <w:left w:val="single" w:sz="4" w:space="0" w:color="595959"/>
              <w:bottom w:val="single" w:sz="4" w:space="0" w:color="595959"/>
              <w:right w:val="single" w:sz="4" w:space="0" w:color="595959"/>
            </w:tcBorders>
            <w:vAlign w:val="center"/>
          </w:tcPr>
          <w:p w:rsidR="005015BB" w:rsidRPr="0006301A" w:rsidRDefault="00850DC1" w:rsidP="00850DC1">
            <w:pPr>
              <w:ind w:firstLine="0"/>
              <w:jc w:val="center"/>
              <w:rPr>
                <w:rFonts w:ascii="Times New Roman" w:hAnsi="Times New Roman"/>
                <w:sz w:val="20"/>
                <w:szCs w:val="20"/>
              </w:rPr>
            </w:pPr>
            <w:r w:rsidRPr="0006301A">
              <w:rPr>
                <w:rFonts w:ascii="Times New Roman" w:hAnsi="Times New Roman"/>
                <w:sz w:val="20"/>
                <w:szCs w:val="20"/>
              </w:rPr>
              <w:t>26,000</w:t>
            </w:r>
          </w:p>
        </w:tc>
        <w:tc>
          <w:tcPr>
            <w:tcW w:w="1051" w:type="dxa"/>
            <w:gridSpan w:val="3"/>
            <w:tcBorders>
              <w:top w:val="single" w:sz="4" w:space="0" w:color="595959"/>
              <w:left w:val="single" w:sz="4" w:space="0" w:color="595959"/>
              <w:bottom w:val="single" w:sz="4" w:space="0" w:color="595959"/>
              <w:right w:val="single" w:sz="4" w:space="0" w:color="595959"/>
            </w:tcBorders>
            <w:vAlign w:val="center"/>
          </w:tcPr>
          <w:p w:rsidR="005015BB" w:rsidRPr="0006301A" w:rsidRDefault="009D045F" w:rsidP="009D045F">
            <w:pPr>
              <w:ind w:firstLine="0"/>
              <w:jc w:val="center"/>
              <w:rPr>
                <w:rFonts w:ascii="Times New Roman" w:hAnsi="Times New Roman"/>
                <w:sz w:val="20"/>
                <w:szCs w:val="20"/>
              </w:rPr>
            </w:pPr>
            <w:r w:rsidRPr="0006301A">
              <w:rPr>
                <w:rFonts w:ascii="Times New Roman" w:hAnsi="Times New Roman"/>
                <w:sz w:val="20"/>
                <w:szCs w:val="20"/>
              </w:rPr>
              <w:t>ДИ</w:t>
            </w:r>
          </w:p>
        </w:tc>
        <w:tc>
          <w:tcPr>
            <w:tcW w:w="1088"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9344B6" w:rsidP="009344B6">
            <w:pPr>
              <w:ind w:firstLine="0"/>
              <w:jc w:val="center"/>
              <w:rPr>
                <w:sz w:val="20"/>
                <w:szCs w:val="20"/>
              </w:rPr>
            </w:pPr>
            <w:r w:rsidRPr="0006301A">
              <w:rPr>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850DC1" w:rsidRPr="0006301A" w:rsidRDefault="00850DC1" w:rsidP="00FC4801">
            <w:pPr>
              <w:ind w:firstLine="0"/>
              <w:rPr>
                <w:rFonts w:ascii="Times New Roman" w:hAnsi="Times New Roman"/>
                <w:sz w:val="20"/>
                <w:szCs w:val="20"/>
                <w:lang w:eastAsia="ru-RU"/>
              </w:rPr>
            </w:pPr>
            <w:r w:rsidRPr="0006301A">
              <w:rPr>
                <w:rFonts w:ascii="Times New Roman" w:hAnsi="Times New Roman"/>
                <w:bCs/>
                <w:sz w:val="20"/>
                <w:szCs w:val="20"/>
              </w:rPr>
              <w:t xml:space="preserve">Исполнено. </w:t>
            </w:r>
            <w:r w:rsidRPr="0006301A">
              <w:rPr>
                <w:rFonts w:ascii="Times New Roman" w:hAnsi="Times New Roman"/>
                <w:sz w:val="20"/>
                <w:szCs w:val="20"/>
                <w:lang w:eastAsia="ru-RU"/>
              </w:rPr>
              <w:t>В 2016 году:</w:t>
            </w:r>
            <w:r w:rsidR="00FC4801" w:rsidRPr="0006301A">
              <w:rPr>
                <w:rFonts w:ascii="Times New Roman" w:hAnsi="Times New Roman"/>
                <w:sz w:val="20"/>
                <w:szCs w:val="20"/>
                <w:lang w:eastAsia="ru-RU"/>
              </w:rPr>
              <w:t xml:space="preserve"> </w:t>
            </w:r>
            <w:r w:rsidRPr="0006301A">
              <w:rPr>
                <w:rFonts w:ascii="Times New Roman" w:hAnsi="Times New Roman"/>
                <w:sz w:val="20"/>
                <w:szCs w:val="20"/>
                <w:lang w:val="en-US" w:eastAsia="ru-RU"/>
              </w:rPr>
              <w:t>IT</w:t>
            </w:r>
            <w:r w:rsidRPr="0006301A">
              <w:rPr>
                <w:rFonts w:ascii="Times New Roman" w:hAnsi="Times New Roman"/>
                <w:sz w:val="20"/>
                <w:szCs w:val="20"/>
                <w:lang w:eastAsia="ru-RU"/>
              </w:rPr>
              <w:t xml:space="preserve">-технологии, замена единичного оборудования. </w:t>
            </w:r>
          </w:p>
          <w:p w:rsidR="005015BB" w:rsidRPr="0006301A" w:rsidRDefault="00850DC1" w:rsidP="00850DC1">
            <w:pPr>
              <w:keepNext/>
              <w:keepLines/>
              <w:tabs>
                <w:tab w:val="left" w:pos="900"/>
                <w:tab w:val="left" w:pos="1080"/>
              </w:tabs>
              <w:ind w:firstLine="0"/>
              <w:rPr>
                <w:rFonts w:ascii="Times New Roman" w:hAnsi="Times New Roman"/>
                <w:bCs/>
                <w:sz w:val="20"/>
                <w:szCs w:val="20"/>
              </w:rPr>
            </w:pPr>
            <w:r w:rsidRPr="0006301A">
              <w:rPr>
                <w:rFonts w:ascii="Times New Roman" w:hAnsi="Times New Roman"/>
                <w:sz w:val="20"/>
                <w:szCs w:val="20"/>
                <w:lang w:eastAsia="ru-RU"/>
              </w:rPr>
              <w:t>Проект находится в стадии реализации</w:t>
            </w:r>
          </w:p>
        </w:tc>
      </w:tr>
      <w:tr w:rsidR="001D3D45" w:rsidRPr="0006301A" w:rsidTr="00850DC1">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t>8</w:t>
            </w:r>
          </w:p>
        </w:tc>
        <w:tc>
          <w:tcPr>
            <w:tcW w:w="2682" w:type="dxa"/>
            <w:gridSpan w:val="2"/>
            <w:tcBorders>
              <w:top w:val="single" w:sz="4" w:space="0" w:color="595959"/>
              <w:left w:val="single" w:sz="4" w:space="0" w:color="595959"/>
              <w:bottom w:val="single" w:sz="4" w:space="0" w:color="595959"/>
              <w:right w:val="single" w:sz="4" w:space="0" w:color="595959"/>
            </w:tcBorders>
          </w:tcPr>
          <w:p w:rsidR="005015BB" w:rsidRPr="0006301A" w:rsidRDefault="005015BB" w:rsidP="007E6B55">
            <w:pPr>
              <w:ind w:firstLine="0"/>
              <w:rPr>
                <w:rFonts w:ascii="Times New Roman" w:hAnsi="Times New Roman"/>
                <w:sz w:val="20"/>
                <w:szCs w:val="20"/>
              </w:rPr>
            </w:pPr>
            <w:r w:rsidRPr="0006301A">
              <w:rPr>
                <w:rFonts w:ascii="Times New Roman" w:hAnsi="Times New Roman"/>
                <w:sz w:val="20"/>
                <w:szCs w:val="20"/>
              </w:rPr>
              <w:t xml:space="preserve">«Создание производственного комбината по производству полуфабрикатов и блюд высокой степени готовности» </w:t>
            </w:r>
          </w:p>
        </w:tc>
        <w:tc>
          <w:tcPr>
            <w:tcW w:w="906"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28344E">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1F4962">
            <w:pPr>
              <w:ind w:hanging="103"/>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1043" w:type="dxa"/>
            <w:gridSpan w:val="8"/>
            <w:tcBorders>
              <w:top w:val="single" w:sz="4" w:space="0" w:color="595959"/>
              <w:left w:val="single" w:sz="4" w:space="0" w:color="595959"/>
              <w:bottom w:val="single" w:sz="4" w:space="0" w:color="595959"/>
              <w:right w:val="single" w:sz="4" w:space="0" w:color="595959"/>
            </w:tcBorders>
            <w:vAlign w:val="center"/>
          </w:tcPr>
          <w:p w:rsidR="005015BB" w:rsidRPr="0006301A" w:rsidRDefault="00953F42" w:rsidP="00953F42">
            <w:pPr>
              <w:ind w:firstLine="0"/>
              <w:jc w:val="center"/>
              <w:rPr>
                <w:rFonts w:ascii="Times New Roman" w:hAnsi="Times New Roman"/>
                <w:sz w:val="20"/>
                <w:szCs w:val="20"/>
              </w:rPr>
            </w:pPr>
            <w:r w:rsidRPr="0006301A">
              <w:rPr>
                <w:rFonts w:ascii="Times New Roman" w:hAnsi="Times New Roman"/>
                <w:sz w:val="20"/>
                <w:szCs w:val="20"/>
              </w:rPr>
              <w:t>15,400</w:t>
            </w:r>
          </w:p>
        </w:tc>
        <w:tc>
          <w:tcPr>
            <w:tcW w:w="1044" w:type="dxa"/>
            <w:gridSpan w:val="5"/>
            <w:tcBorders>
              <w:top w:val="single" w:sz="4" w:space="0" w:color="595959"/>
              <w:left w:val="single" w:sz="4" w:space="0" w:color="595959"/>
              <w:bottom w:val="single" w:sz="4" w:space="0" w:color="595959"/>
              <w:right w:val="single" w:sz="4" w:space="0" w:color="595959"/>
            </w:tcBorders>
            <w:vAlign w:val="center"/>
          </w:tcPr>
          <w:p w:rsidR="005015BB" w:rsidRPr="0006301A" w:rsidRDefault="005015BB" w:rsidP="005015BB">
            <w:pPr>
              <w:ind w:firstLine="0"/>
              <w:jc w:val="center"/>
              <w:rPr>
                <w:rFonts w:ascii="Times New Roman" w:hAnsi="Times New Roman"/>
                <w:sz w:val="20"/>
                <w:szCs w:val="20"/>
              </w:rPr>
            </w:pPr>
            <w:r w:rsidRPr="0006301A">
              <w:rPr>
                <w:rFonts w:ascii="Times New Roman" w:hAnsi="Times New Roman"/>
                <w:sz w:val="20"/>
                <w:szCs w:val="20"/>
              </w:rPr>
              <w:t>15,400</w:t>
            </w:r>
          </w:p>
        </w:tc>
        <w:tc>
          <w:tcPr>
            <w:tcW w:w="1045" w:type="dxa"/>
            <w:gridSpan w:val="7"/>
            <w:tcBorders>
              <w:top w:val="single" w:sz="4" w:space="0" w:color="595959"/>
              <w:left w:val="single" w:sz="4" w:space="0" w:color="595959"/>
              <w:bottom w:val="single" w:sz="4" w:space="0" w:color="595959"/>
              <w:right w:val="single" w:sz="4" w:space="0" w:color="595959"/>
            </w:tcBorders>
            <w:vAlign w:val="center"/>
          </w:tcPr>
          <w:p w:rsidR="005015BB" w:rsidRPr="0006301A" w:rsidRDefault="00850DC1" w:rsidP="00850DC1">
            <w:pPr>
              <w:ind w:firstLine="0"/>
              <w:jc w:val="center"/>
              <w:rPr>
                <w:rFonts w:ascii="Times New Roman" w:hAnsi="Times New Roman"/>
                <w:sz w:val="20"/>
                <w:szCs w:val="20"/>
              </w:rPr>
            </w:pPr>
            <w:r w:rsidRPr="0006301A">
              <w:rPr>
                <w:rFonts w:ascii="Times New Roman" w:hAnsi="Times New Roman"/>
                <w:sz w:val="20"/>
                <w:szCs w:val="20"/>
              </w:rPr>
              <w:t>15,400</w:t>
            </w:r>
          </w:p>
        </w:tc>
        <w:tc>
          <w:tcPr>
            <w:tcW w:w="1051" w:type="dxa"/>
            <w:gridSpan w:val="3"/>
            <w:tcBorders>
              <w:top w:val="single" w:sz="4" w:space="0" w:color="595959"/>
              <w:left w:val="single" w:sz="4" w:space="0" w:color="595959"/>
              <w:bottom w:val="single" w:sz="4" w:space="0" w:color="595959"/>
              <w:right w:val="single" w:sz="4" w:space="0" w:color="595959"/>
            </w:tcBorders>
            <w:vAlign w:val="center"/>
          </w:tcPr>
          <w:p w:rsidR="005015BB" w:rsidRPr="0006301A" w:rsidRDefault="009D045F" w:rsidP="009D045F">
            <w:pPr>
              <w:ind w:firstLine="0"/>
              <w:jc w:val="center"/>
              <w:rPr>
                <w:rFonts w:ascii="Times New Roman" w:hAnsi="Times New Roman"/>
                <w:sz w:val="20"/>
                <w:szCs w:val="20"/>
              </w:rPr>
            </w:pPr>
            <w:r w:rsidRPr="0006301A">
              <w:rPr>
                <w:rFonts w:ascii="Times New Roman" w:hAnsi="Times New Roman"/>
                <w:sz w:val="20"/>
                <w:szCs w:val="20"/>
              </w:rPr>
              <w:t>ДИ</w:t>
            </w:r>
          </w:p>
        </w:tc>
        <w:tc>
          <w:tcPr>
            <w:tcW w:w="1088" w:type="dxa"/>
            <w:tcBorders>
              <w:top w:val="single" w:sz="4" w:space="0" w:color="595959"/>
              <w:left w:val="single" w:sz="4" w:space="0" w:color="595959"/>
              <w:bottom w:val="single" w:sz="4" w:space="0" w:color="595959"/>
              <w:right w:val="single" w:sz="4" w:space="0" w:color="595959"/>
            </w:tcBorders>
            <w:vAlign w:val="center"/>
          </w:tcPr>
          <w:p w:rsidR="005015BB" w:rsidRPr="0006301A" w:rsidRDefault="009344B6" w:rsidP="009344B6">
            <w:pPr>
              <w:ind w:firstLine="0"/>
              <w:jc w:val="center"/>
              <w:rPr>
                <w:sz w:val="20"/>
                <w:szCs w:val="20"/>
              </w:rPr>
            </w:pPr>
            <w:r w:rsidRPr="0006301A">
              <w:rPr>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FC4801" w:rsidRPr="0006301A" w:rsidRDefault="00FC4801" w:rsidP="00FC4801">
            <w:pPr>
              <w:ind w:firstLine="0"/>
              <w:rPr>
                <w:rFonts w:ascii="Times New Roman" w:hAnsi="Times New Roman"/>
                <w:sz w:val="20"/>
                <w:szCs w:val="20"/>
                <w:lang w:eastAsia="ru-RU"/>
              </w:rPr>
            </w:pPr>
            <w:r w:rsidRPr="0006301A">
              <w:rPr>
                <w:rFonts w:ascii="Times New Roman" w:hAnsi="Times New Roman"/>
                <w:bCs/>
                <w:sz w:val="20"/>
                <w:szCs w:val="20"/>
              </w:rPr>
              <w:t xml:space="preserve">Исполнено. </w:t>
            </w:r>
            <w:r w:rsidRPr="0006301A">
              <w:rPr>
                <w:rFonts w:ascii="Times New Roman" w:hAnsi="Times New Roman"/>
                <w:sz w:val="20"/>
                <w:szCs w:val="20"/>
                <w:lang w:eastAsia="ru-RU"/>
              </w:rPr>
              <w:t xml:space="preserve">Сделан капитальный ремонт цеха, закуплено оборудование. </w:t>
            </w:r>
          </w:p>
          <w:p w:rsidR="005015BB" w:rsidRPr="0006301A" w:rsidRDefault="00FC4801" w:rsidP="00FC4801">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lang w:eastAsia="ru-RU"/>
              </w:rPr>
              <w:t>Проект находится в стадии реализации</w:t>
            </w:r>
          </w:p>
        </w:tc>
      </w:tr>
      <w:tr w:rsidR="00AC00A3" w:rsidRPr="0006301A" w:rsidTr="00850DC1">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541280">
            <w:pPr>
              <w:spacing w:line="226" w:lineRule="auto"/>
              <w:ind w:firstLine="0"/>
              <w:jc w:val="center"/>
              <w:rPr>
                <w:rFonts w:ascii="Times New Roman" w:hAnsi="Times New Roman"/>
                <w:sz w:val="20"/>
                <w:szCs w:val="20"/>
              </w:rPr>
            </w:pPr>
            <w:r w:rsidRPr="0006301A">
              <w:rPr>
                <w:rFonts w:ascii="Times New Roman" w:hAnsi="Times New Roman"/>
                <w:sz w:val="20"/>
                <w:szCs w:val="20"/>
              </w:rPr>
              <w:t>9</w:t>
            </w:r>
          </w:p>
        </w:tc>
        <w:tc>
          <w:tcPr>
            <w:tcW w:w="2682" w:type="dxa"/>
            <w:gridSpan w:val="2"/>
            <w:tcBorders>
              <w:top w:val="single" w:sz="4" w:space="0" w:color="595959"/>
              <w:left w:val="single" w:sz="4" w:space="0" w:color="595959"/>
              <w:bottom w:val="single" w:sz="4" w:space="0" w:color="595959"/>
              <w:right w:val="single" w:sz="4" w:space="0" w:color="595959"/>
            </w:tcBorders>
          </w:tcPr>
          <w:p w:rsidR="00AC00A3" w:rsidRPr="0006301A" w:rsidRDefault="00AC00A3" w:rsidP="007E6B55">
            <w:pPr>
              <w:ind w:firstLine="0"/>
              <w:rPr>
                <w:rFonts w:ascii="Times New Roman" w:hAnsi="Times New Roman"/>
                <w:sz w:val="20"/>
                <w:szCs w:val="20"/>
              </w:rPr>
            </w:pPr>
            <w:r w:rsidRPr="0006301A">
              <w:rPr>
                <w:rFonts w:ascii="Times New Roman" w:hAnsi="Times New Roman"/>
                <w:sz w:val="20"/>
                <w:szCs w:val="20"/>
              </w:rPr>
              <w:t>«Третий этап модернизации» ТОО «</w:t>
            </w:r>
            <w:proofErr w:type="spellStart"/>
            <w:r w:rsidRPr="0006301A">
              <w:rPr>
                <w:rFonts w:ascii="Times New Roman" w:hAnsi="Times New Roman"/>
                <w:sz w:val="20"/>
                <w:szCs w:val="20"/>
              </w:rPr>
              <w:t>Жас</w:t>
            </w:r>
            <w:proofErr w:type="spellEnd"/>
            <w:r w:rsidRPr="0006301A">
              <w:rPr>
                <w:rFonts w:ascii="Times New Roman" w:hAnsi="Times New Roman"/>
                <w:sz w:val="20"/>
                <w:szCs w:val="20"/>
              </w:rPr>
              <w:t>-Канат 2006»</w:t>
            </w:r>
          </w:p>
        </w:tc>
        <w:tc>
          <w:tcPr>
            <w:tcW w:w="906" w:type="dxa"/>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9C147E">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9C147E">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9C147E">
            <w:pPr>
              <w:ind w:hanging="103"/>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1043" w:type="dxa"/>
            <w:gridSpan w:val="8"/>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AC00A3">
            <w:pPr>
              <w:ind w:firstLine="0"/>
              <w:jc w:val="center"/>
              <w:rPr>
                <w:rFonts w:ascii="Times New Roman" w:hAnsi="Times New Roman"/>
                <w:sz w:val="20"/>
                <w:szCs w:val="20"/>
              </w:rPr>
            </w:pPr>
            <w:r w:rsidRPr="0006301A">
              <w:rPr>
                <w:rFonts w:ascii="Times New Roman" w:hAnsi="Times New Roman"/>
                <w:sz w:val="20"/>
                <w:szCs w:val="20"/>
              </w:rPr>
              <w:t>118,000</w:t>
            </w:r>
          </w:p>
        </w:tc>
        <w:tc>
          <w:tcPr>
            <w:tcW w:w="1044" w:type="dxa"/>
            <w:gridSpan w:val="5"/>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9C147E">
            <w:pPr>
              <w:ind w:firstLine="0"/>
              <w:jc w:val="center"/>
              <w:rPr>
                <w:rFonts w:ascii="Times New Roman" w:hAnsi="Times New Roman"/>
                <w:sz w:val="20"/>
                <w:szCs w:val="20"/>
              </w:rPr>
            </w:pPr>
            <w:r w:rsidRPr="0006301A">
              <w:rPr>
                <w:rFonts w:ascii="Times New Roman" w:hAnsi="Times New Roman"/>
                <w:sz w:val="20"/>
                <w:szCs w:val="20"/>
              </w:rPr>
              <w:t>-</w:t>
            </w:r>
          </w:p>
        </w:tc>
        <w:tc>
          <w:tcPr>
            <w:tcW w:w="1045" w:type="dxa"/>
            <w:gridSpan w:val="7"/>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AC00A3">
            <w:pPr>
              <w:ind w:firstLine="0"/>
              <w:jc w:val="center"/>
              <w:rPr>
                <w:rFonts w:ascii="Times New Roman" w:hAnsi="Times New Roman"/>
                <w:sz w:val="20"/>
                <w:szCs w:val="20"/>
              </w:rPr>
            </w:pPr>
            <w:r w:rsidRPr="0006301A">
              <w:rPr>
                <w:rFonts w:ascii="Times New Roman" w:hAnsi="Times New Roman"/>
                <w:sz w:val="20"/>
                <w:szCs w:val="20"/>
              </w:rPr>
              <w:t>118,000</w:t>
            </w:r>
          </w:p>
        </w:tc>
        <w:tc>
          <w:tcPr>
            <w:tcW w:w="1051" w:type="dxa"/>
            <w:gridSpan w:val="3"/>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9C147E">
            <w:pPr>
              <w:ind w:firstLine="0"/>
              <w:jc w:val="center"/>
              <w:rPr>
                <w:rFonts w:ascii="Times New Roman" w:hAnsi="Times New Roman"/>
                <w:sz w:val="20"/>
                <w:szCs w:val="20"/>
              </w:rPr>
            </w:pPr>
            <w:r w:rsidRPr="0006301A">
              <w:rPr>
                <w:rFonts w:ascii="Times New Roman" w:hAnsi="Times New Roman"/>
                <w:sz w:val="20"/>
                <w:szCs w:val="20"/>
              </w:rPr>
              <w:t>ДИ</w:t>
            </w:r>
          </w:p>
        </w:tc>
        <w:tc>
          <w:tcPr>
            <w:tcW w:w="1088" w:type="dxa"/>
            <w:tcBorders>
              <w:top w:val="single" w:sz="4" w:space="0" w:color="595959"/>
              <w:left w:val="single" w:sz="4" w:space="0" w:color="595959"/>
              <w:bottom w:val="single" w:sz="4" w:space="0" w:color="595959"/>
              <w:right w:val="single" w:sz="4" w:space="0" w:color="595959"/>
            </w:tcBorders>
            <w:vAlign w:val="center"/>
          </w:tcPr>
          <w:p w:rsidR="00AC00A3" w:rsidRPr="0006301A" w:rsidRDefault="00AC00A3" w:rsidP="009C147E">
            <w:pPr>
              <w:ind w:firstLine="0"/>
              <w:jc w:val="center"/>
              <w:rPr>
                <w:sz w:val="20"/>
                <w:szCs w:val="20"/>
              </w:rPr>
            </w:pPr>
            <w:r w:rsidRPr="0006301A">
              <w:rPr>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C00A3" w:rsidRPr="0006301A" w:rsidRDefault="00AC00A3" w:rsidP="00AC00A3">
            <w:pPr>
              <w:ind w:firstLine="0"/>
              <w:rPr>
                <w:rFonts w:ascii="Times New Roman" w:hAnsi="Times New Roman"/>
                <w:bCs/>
                <w:sz w:val="20"/>
                <w:szCs w:val="20"/>
              </w:rPr>
            </w:pPr>
            <w:r w:rsidRPr="0006301A">
              <w:rPr>
                <w:rFonts w:ascii="Times New Roman" w:hAnsi="Times New Roman"/>
                <w:bCs/>
                <w:sz w:val="20"/>
                <w:szCs w:val="20"/>
              </w:rPr>
              <w:t xml:space="preserve">Исполнено. </w:t>
            </w:r>
            <w:r w:rsidRPr="0006301A">
              <w:rPr>
                <w:rFonts w:ascii="Times New Roman" w:hAnsi="Times New Roman"/>
                <w:sz w:val="20"/>
                <w:szCs w:val="20"/>
                <w:lang w:eastAsia="ru-RU"/>
              </w:rPr>
              <w:t>Проект реализован</w:t>
            </w:r>
            <w:r w:rsidR="00CC0A99" w:rsidRPr="0006301A">
              <w:rPr>
                <w:rFonts w:ascii="Times New Roman" w:hAnsi="Times New Roman"/>
                <w:sz w:val="20"/>
                <w:szCs w:val="20"/>
                <w:lang w:eastAsia="ru-RU"/>
              </w:rPr>
              <w:t>.</w:t>
            </w:r>
          </w:p>
        </w:tc>
      </w:tr>
      <w:tr w:rsidR="00EC6EF3" w:rsidRPr="0006301A" w:rsidTr="00070ABB">
        <w:tc>
          <w:tcPr>
            <w:tcW w:w="15310" w:type="dxa"/>
            <w:gridSpan w:val="32"/>
            <w:tcBorders>
              <w:top w:val="single" w:sz="4" w:space="0" w:color="595959"/>
              <w:left w:val="single" w:sz="4" w:space="0" w:color="595959"/>
              <w:bottom w:val="single" w:sz="4" w:space="0" w:color="595959"/>
              <w:right w:val="single" w:sz="4" w:space="0" w:color="595959"/>
            </w:tcBorders>
          </w:tcPr>
          <w:p w:rsidR="00EC6EF3" w:rsidRPr="0006301A" w:rsidRDefault="00EC6EF3" w:rsidP="00086AF6">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
                <w:sz w:val="20"/>
                <w:szCs w:val="20"/>
              </w:rPr>
              <w:t xml:space="preserve">Цель </w:t>
            </w:r>
            <w:r w:rsidR="00086AF6" w:rsidRPr="0006301A">
              <w:rPr>
                <w:rFonts w:ascii="Times New Roman" w:hAnsi="Times New Roman"/>
                <w:b/>
                <w:sz w:val="20"/>
                <w:szCs w:val="20"/>
              </w:rPr>
              <w:t>2</w:t>
            </w:r>
            <w:r w:rsidRPr="0006301A">
              <w:rPr>
                <w:rFonts w:ascii="Times New Roman" w:hAnsi="Times New Roman"/>
                <w:b/>
                <w:caps/>
                <w:sz w:val="20"/>
                <w:szCs w:val="20"/>
              </w:rPr>
              <w:t>:</w:t>
            </w:r>
            <w:r w:rsidRPr="0006301A">
              <w:rPr>
                <w:rFonts w:ascii="Times New Roman" w:hAnsi="Times New Roman"/>
                <w:caps/>
                <w:sz w:val="20"/>
                <w:szCs w:val="20"/>
              </w:rPr>
              <w:t xml:space="preserve"> </w:t>
            </w:r>
            <w:r w:rsidRPr="0006301A">
              <w:rPr>
                <w:rFonts w:ascii="Times New Roman" w:hAnsi="Times New Roman"/>
                <w:sz w:val="20"/>
                <w:szCs w:val="20"/>
              </w:rPr>
              <w:t xml:space="preserve">Улучшение </w:t>
            </w:r>
            <w:proofErr w:type="gramStart"/>
            <w:r w:rsidRPr="0006301A">
              <w:rPr>
                <w:rFonts w:ascii="Times New Roman" w:hAnsi="Times New Roman"/>
                <w:sz w:val="20"/>
                <w:szCs w:val="20"/>
              </w:rPr>
              <w:t>бизнес-среды</w:t>
            </w:r>
            <w:proofErr w:type="gramEnd"/>
            <w:r w:rsidRPr="0006301A">
              <w:rPr>
                <w:rFonts w:ascii="Times New Roman" w:hAnsi="Times New Roman"/>
                <w:sz w:val="20"/>
                <w:szCs w:val="20"/>
              </w:rPr>
              <w:t>.</w:t>
            </w:r>
          </w:p>
        </w:tc>
      </w:tr>
      <w:tr w:rsidR="00EC6EF3" w:rsidRPr="0006301A" w:rsidTr="00070ABB">
        <w:tc>
          <w:tcPr>
            <w:tcW w:w="15310" w:type="dxa"/>
            <w:gridSpan w:val="32"/>
            <w:tcBorders>
              <w:top w:val="single" w:sz="4" w:space="0" w:color="595959"/>
              <w:left w:val="single" w:sz="4" w:space="0" w:color="595959"/>
              <w:bottom w:val="single" w:sz="4" w:space="0" w:color="595959"/>
              <w:right w:val="single" w:sz="4" w:space="0" w:color="595959"/>
            </w:tcBorders>
          </w:tcPr>
          <w:p w:rsidR="00EC6EF3" w:rsidRPr="0006301A" w:rsidRDefault="00EC6EF3" w:rsidP="00EC6EF3">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 xml:space="preserve">Целевой индикатор:  </w:t>
            </w:r>
          </w:p>
        </w:tc>
      </w:tr>
      <w:tr w:rsidR="001D3D45" w:rsidRPr="0006301A" w:rsidTr="009C147E">
        <w:tc>
          <w:tcPr>
            <w:tcW w:w="531" w:type="dxa"/>
            <w:gridSpan w:val="2"/>
            <w:tcBorders>
              <w:top w:val="single" w:sz="4" w:space="0" w:color="595959"/>
              <w:left w:val="single" w:sz="4" w:space="0" w:color="595959"/>
              <w:bottom w:val="single" w:sz="4" w:space="0" w:color="595959"/>
              <w:right w:val="single" w:sz="4" w:space="0" w:color="595959"/>
            </w:tcBorders>
          </w:tcPr>
          <w:p w:rsidR="00086AF6" w:rsidRPr="0006301A" w:rsidRDefault="00086AF6" w:rsidP="00CA586B">
            <w:pPr>
              <w:ind w:firstLine="0"/>
              <w:rPr>
                <w:rFonts w:ascii="Times New Roman" w:hAnsi="Times New Roman"/>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086AF6" w:rsidRPr="0006301A" w:rsidRDefault="00086AF6" w:rsidP="00086AF6">
            <w:pPr>
              <w:ind w:firstLine="0"/>
              <w:rPr>
                <w:rFonts w:ascii="Times New Roman" w:hAnsi="Times New Roman"/>
                <w:sz w:val="20"/>
                <w:szCs w:val="20"/>
              </w:rPr>
            </w:pPr>
            <w:r w:rsidRPr="0006301A">
              <w:rPr>
                <w:rFonts w:ascii="Times New Roman" w:hAnsi="Times New Roman"/>
                <w:sz w:val="20"/>
                <w:szCs w:val="20"/>
              </w:rPr>
              <w:t>Доля действующих субъектов малого и среднего предпринимательства в общем объеме зарегистрированных</w:t>
            </w:r>
          </w:p>
        </w:tc>
        <w:tc>
          <w:tcPr>
            <w:tcW w:w="906"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BD1A0A">
            <w:pPr>
              <w:ind w:firstLine="26"/>
              <w:jc w:val="center"/>
              <w:rPr>
                <w:rFonts w:ascii="Times New Roman" w:hAnsi="Times New Roman"/>
                <w:sz w:val="20"/>
                <w:szCs w:val="20"/>
              </w:rPr>
            </w:pPr>
            <w:r w:rsidRPr="0006301A">
              <w:rPr>
                <w:rFonts w:ascii="Times New Roman" w:hAnsi="Times New Roman"/>
                <w:sz w:val="20"/>
                <w:szCs w:val="20"/>
              </w:rPr>
              <w:t xml:space="preserve">% </w:t>
            </w:r>
          </w:p>
        </w:tc>
        <w:tc>
          <w:tcPr>
            <w:tcW w:w="1547"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086AF6">
            <w:pPr>
              <w:ind w:firstLine="26"/>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3147C4">
            <w:pPr>
              <w:ind w:firstLine="0"/>
              <w:jc w:val="center"/>
              <w:rPr>
                <w:sz w:val="20"/>
                <w:szCs w:val="20"/>
              </w:rPr>
            </w:pPr>
            <w:r w:rsidRPr="0006301A">
              <w:rPr>
                <w:rFonts w:ascii="Times New Roman" w:hAnsi="Times New Roman"/>
                <w:sz w:val="20"/>
                <w:szCs w:val="20"/>
              </w:rPr>
              <w:t>ОП</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086AF6" w:rsidRPr="0006301A" w:rsidRDefault="009C3436" w:rsidP="006B275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48,6</w:t>
            </w:r>
          </w:p>
        </w:tc>
        <w:tc>
          <w:tcPr>
            <w:tcW w:w="1134" w:type="dxa"/>
            <w:gridSpan w:val="7"/>
            <w:tcBorders>
              <w:top w:val="single" w:sz="4" w:space="0" w:color="595959"/>
              <w:left w:val="single" w:sz="4" w:space="0" w:color="595959"/>
              <w:bottom w:val="single" w:sz="4" w:space="0" w:color="595959"/>
              <w:right w:val="single" w:sz="4" w:space="0" w:color="595959"/>
            </w:tcBorders>
            <w:vAlign w:val="center"/>
          </w:tcPr>
          <w:p w:rsidR="00086AF6" w:rsidRPr="0006301A" w:rsidRDefault="00084A6F" w:rsidP="00BD1A0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48,6</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086AF6" w:rsidRPr="0006301A" w:rsidRDefault="009C147E" w:rsidP="000567F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78,6</w:t>
            </w:r>
          </w:p>
        </w:tc>
        <w:tc>
          <w:tcPr>
            <w:tcW w:w="992" w:type="dxa"/>
            <w:gridSpan w:val="3"/>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086AF6" w:rsidRPr="0006301A" w:rsidRDefault="009C147E" w:rsidP="009C147E">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Мониторинг субъектов малого и среднего предпринимательства. Проведение «круглого стола», бесед, обучающие основам предпринимательства семинары.</w:t>
            </w:r>
          </w:p>
        </w:tc>
      </w:tr>
      <w:tr w:rsidR="001D3D45" w:rsidRPr="0006301A" w:rsidTr="009C147E">
        <w:tc>
          <w:tcPr>
            <w:tcW w:w="531" w:type="dxa"/>
            <w:gridSpan w:val="2"/>
            <w:tcBorders>
              <w:top w:val="single" w:sz="4" w:space="0" w:color="595959"/>
              <w:left w:val="single" w:sz="4" w:space="0" w:color="595959"/>
              <w:bottom w:val="single" w:sz="4" w:space="0" w:color="595959"/>
              <w:right w:val="single" w:sz="4" w:space="0" w:color="595959"/>
            </w:tcBorders>
          </w:tcPr>
          <w:p w:rsidR="00086AF6" w:rsidRPr="0006301A" w:rsidRDefault="00086AF6" w:rsidP="00024946">
            <w:pPr>
              <w:spacing w:line="226" w:lineRule="auto"/>
              <w:ind w:firstLine="0"/>
              <w:rPr>
                <w:rFonts w:ascii="Times New Roman" w:hAnsi="Times New Roman"/>
                <w:bCs/>
                <w:i/>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086AF6" w:rsidRPr="0006301A" w:rsidRDefault="00086AF6" w:rsidP="00086AF6">
            <w:pPr>
              <w:ind w:firstLine="0"/>
              <w:rPr>
                <w:rFonts w:ascii="Times New Roman" w:hAnsi="Times New Roman"/>
                <w:sz w:val="20"/>
                <w:szCs w:val="20"/>
              </w:rPr>
            </w:pPr>
            <w:r w:rsidRPr="0006301A">
              <w:rPr>
                <w:rFonts w:ascii="Times New Roman" w:hAnsi="Times New Roman"/>
                <w:sz w:val="20"/>
                <w:szCs w:val="20"/>
              </w:rPr>
              <w:t>Индекс  физического объема розничной торговли</w:t>
            </w:r>
          </w:p>
        </w:tc>
        <w:tc>
          <w:tcPr>
            <w:tcW w:w="906"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07469C">
            <w:pPr>
              <w:ind w:firstLine="26"/>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6AF6" w:rsidP="00086AF6">
            <w:pPr>
              <w:keepNext/>
              <w:keepLines/>
              <w:tabs>
                <w:tab w:val="left" w:pos="900"/>
                <w:tab w:val="left" w:pos="1080"/>
              </w:tabs>
              <w:ind w:firstLine="34"/>
              <w:jc w:val="center"/>
              <w:rPr>
                <w:rFonts w:ascii="Times New Roman" w:hAnsi="Times New Roman"/>
                <w:bCs/>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086AF6" w:rsidRPr="0006301A" w:rsidRDefault="00084A6F" w:rsidP="003147C4">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ОП</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086AF6" w:rsidRPr="0006301A" w:rsidRDefault="009C3436" w:rsidP="009C343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134" w:type="dxa"/>
            <w:gridSpan w:val="7"/>
            <w:tcBorders>
              <w:top w:val="single" w:sz="4" w:space="0" w:color="595959"/>
              <w:left w:val="single" w:sz="4" w:space="0" w:color="595959"/>
              <w:bottom w:val="single" w:sz="4" w:space="0" w:color="595959"/>
              <w:right w:val="single" w:sz="4" w:space="0" w:color="595959"/>
            </w:tcBorders>
            <w:vAlign w:val="center"/>
          </w:tcPr>
          <w:p w:rsidR="00086AF6" w:rsidRPr="0006301A" w:rsidRDefault="00084A6F" w:rsidP="00863A0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086AF6" w:rsidRPr="0006301A" w:rsidRDefault="009C147E" w:rsidP="009C147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103,9</w:t>
            </w:r>
          </w:p>
        </w:tc>
        <w:tc>
          <w:tcPr>
            <w:tcW w:w="992" w:type="dxa"/>
            <w:gridSpan w:val="3"/>
            <w:tcBorders>
              <w:top w:val="single" w:sz="4" w:space="0" w:color="595959"/>
              <w:left w:val="single" w:sz="4" w:space="0" w:color="595959"/>
              <w:bottom w:val="single" w:sz="4" w:space="0" w:color="595959"/>
              <w:right w:val="single" w:sz="4" w:space="0" w:color="595959"/>
            </w:tcBorders>
            <w:vAlign w:val="center"/>
          </w:tcPr>
          <w:p w:rsidR="00086AF6" w:rsidRPr="0006301A" w:rsidRDefault="00CC24F4" w:rsidP="00CC24F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086AF6" w:rsidRPr="0006301A" w:rsidRDefault="00CC24F4" w:rsidP="00CC24F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086AF6" w:rsidRPr="0006301A" w:rsidRDefault="009C147E" w:rsidP="009C147E">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Мониторинг реализации продукции и предприятий в городе.</w:t>
            </w:r>
          </w:p>
        </w:tc>
      </w:tr>
      <w:tr w:rsidR="00384DE9" w:rsidRPr="0006301A" w:rsidTr="00070ABB">
        <w:tc>
          <w:tcPr>
            <w:tcW w:w="15310" w:type="dxa"/>
            <w:gridSpan w:val="32"/>
            <w:tcBorders>
              <w:top w:val="single" w:sz="4" w:space="0" w:color="595959"/>
              <w:left w:val="single" w:sz="4" w:space="0" w:color="595959"/>
              <w:bottom w:val="single" w:sz="4" w:space="0" w:color="595959"/>
              <w:right w:val="single" w:sz="4" w:space="0" w:color="595959"/>
            </w:tcBorders>
          </w:tcPr>
          <w:p w:rsidR="00384DE9" w:rsidRPr="0006301A" w:rsidRDefault="00384DE9" w:rsidP="00384DE9">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1D3D45" w:rsidRPr="0006301A" w:rsidTr="00F9711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25001" w:rsidRPr="0006301A" w:rsidRDefault="00AD25B6" w:rsidP="003D4A76">
            <w:pPr>
              <w:ind w:firstLine="6"/>
              <w:jc w:val="center"/>
              <w:rPr>
                <w:rFonts w:ascii="Times New Roman" w:hAnsi="Times New Roman"/>
                <w:sz w:val="20"/>
                <w:szCs w:val="20"/>
              </w:rPr>
            </w:pPr>
            <w:r w:rsidRPr="0006301A">
              <w:rPr>
                <w:rFonts w:ascii="Times New Roman" w:hAnsi="Times New Roman"/>
                <w:sz w:val="20"/>
                <w:szCs w:val="20"/>
              </w:rPr>
              <w:t>10</w:t>
            </w:r>
          </w:p>
        </w:tc>
        <w:tc>
          <w:tcPr>
            <w:tcW w:w="2682" w:type="dxa"/>
            <w:gridSpan w:val="2"/>
            <w:tcBorders>
              <w:top w:val="single" w:sz="4" w:space="0" w:color="595959"/>
              <w:left w:val="single" w:sz="4" w:space="0" w:color="595959"/>
              <w:bottom w:val="single" w:sz="4" w:space="0" w:color="595959"/>
              <w:right w:val="single" w:sz="4" w:space="0" w:color="595959"/>
            </w:tcBorders>
          </w:tcPr>
          <w:p w:rsidR="00C25001" w:rsidRPr="0006301A" w:rsidRDefault="00C25001" w:rsidP="008C0FA3">
            <w:pPr>
              <w:ind w:firstLine="6"/>
              <w:rPr>
                <w:rFonts w:ascii="Times New Roman" w:hAnsi="Times New Roman"/>
                <w:sz w:val="20"/>
                <w:szCs w:val="20"/>
              </w:rPr>
            </w:pPr>
            <w:r w:rsidRPr="0006301A">
              <w:rPr>
                <w:rFonts w:ascii="Times New Roman" w:hAnsi="Times New Roman"/>
                <w:sz w:val="20"/>
                <w:szCs w:val="20"/>
              </w:rPr>
              <w:t>Рост количества активных субъектов малого и среднего предпринимательства</w:t>
            </w:r>
          </w:p>
        </w:tc>
        <w:tc>
          <w:tcPr>
            <w:tcW w:w="906" w:type="dxa"/>
            <w:tcBorders>
              <w:top w:val="single" w:sz="4" w:space="0" w:color="595959"/>
              <w:left w:val="single" w:sz="4" w:space="0" w:color="595959"/>
              <w:bottom w:val="single" w:sz="4" w:space="0" w:color="595959"/>
              <w:right w:val="single" w:sz="4" w:space="0" w:color="595959"/>
            </w:tcBorders>
            <w:vAlign w:val="center"/>
          </w:tcPr>
          <w:p w:rsidR="00C25001" w:rsidRPr="0006301A" w:rsidRDefault="00384DE9" w:rsidP="008C0FA3">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C25001" w:rsidRPr="0006301A" w:rsidRDefault="00C25001"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25001" w:rsidRPr="0006301A" w:rsidRDefault="00C25001" w:rsidP="00A074C8">
            <w:pPr>
              <w:ind w:firstLine="0"/>
              <w:jc w:val="center"/>
              <w:rPr>
                <w:rFonts w:ascii="Times New Roman" w:hAnsi="Times New Roman"/>
                <w:sz w:val="20"/>
                <w:szCs w:val="20"/>
              </w:rPr>
            </w:pPr>
            <w:r w:rsidRPr="0006301A">
              <w:rPr>
                <w:rFonts w:ascii="Times New Roman" w:hAnsi="Times New Roman"/>
                <w:sz w:val="20"/>
                <w:szCs w:val="20"/>
              </w:rPr>
              <w:t>ОП</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25001" w:rsidRPr="0006301A" w:rsidRDefault="00C25001"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C25001" w:rsidRPr="0006301A" w:rsidRDefault="006F039E" w:rsidP="00F9711B">
            <w:pPr>
              <w:ind w:firstLine="0"/>
              <w:rPr>
                <w:rFonts w:ascii="Times New Roman" w:hAnsi="Times New Roman"/>
                <w:bCs/>
                <w:sz w:val="20"/>
                <w:szCs w:val="20"/>
              </w:rPr>
            </w:pPr>
            <w:r w:rsidRPr="0006301A">
              <w:rPr>
                <w:rFonts w:ascii="Times New Roman" w:hAnsi="Times New Roman"/>
                <w:bCs/>
                <w:sz w:val="20"/>
                <w:szCs w:val="20"/>
              </w:rPr>
              <w:t>Исполнено</w:t>
            </w:r>
            <w:r w:rsidR="0075254B" w:rsidRPr="0006301A">
              <w:rPr>
                <w:rFonts w:ascii="Times New Roman" w:hAnsi="Times New Roman"/>
                <w:bCs/>
                <w:sz w:val="20"/>
                <w:szCs w:val="20"/>
              </w:rPr>
              <w:t>.</w:t>
            </w:r>
            <w:r w:rsidR="009C147E" w:rsidRPr="0006301A">
              <w:rPr>
                <w:rFonts w:ascii="Times New Roman" w:hAnsi="Times New Roman"/>
                <w:bCs/>
                <w:sz w:val="20"/>
                <w:szCs w:val="20"/>
              </w:rPr>
              <w:t xml:space="preserve">  Проведение «круглого стола», бесед, обучающие основам предпринимательства семинары. </w:t>
            </w:r>
            <w:r w:rsidR="00F9711B" w:rsidRPr="0006301A">
              <w:rPr>
                <w:rFonts w:ascii="Times New Roman" w:hAnsi="Times New Roman"/>
                <w:sz w:val="20"/>
                <w:szCs w:val="20"/>
              </w:rPr>
              <w:t xml:space="preserve">В рамках Дорожной карты бизнеса 2020 к субсидированию процентной ставки одобрено 19 проектов на сумму кредитов 2 млрд. 45 млн. </w:t>
            </w:r>
            <w:r w:rsidR="00F9711B" w:rsidRPr="0006301A">
              <w:rPr>
                <w:rFonts w:ascii="Times New Roman" w:hAnsi="Times New Roman"/>
                <w:sz w:val="20"/>
                <w:szCs w:val="20"/>
              </w:rPr>
              <w:lastRenderedPageBreak/>
              <w:t>тенге, по гарантированию кредитов - 5 проектов на сумму 63,2 млн. тенге. Предпринимателям выдано 13 кредитов на 31 млн. тенге.</w:t>
            </w:r>
          </w:p>
        </w:tc>
      </w:tr>
      <w:tr w:rsidR="00D178A8" w:rsidRPr="0006301A" w:rsidTr="00152A06">
        <w:tc>
          <w:tcPr>
            <w:tcW w:w="531" w:type="dxa"/>
            <w:gridSpan w:val="2"/>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AD25B6">
            <w:pPr>
              <w:ind w:firstLine="6"/>
              <w:jc w:val="center"/>
              <w:rPr>
                <w:rFonts w:ascii="Times New Roman" w:hAnsi="Times New Roman"/>
                <w:sz w:val="20"/>
                <w:szCs w:val="20"/>
              </w:rPr>
            </w:pPr>
            <w:r w:rsidRPr="0006301A">
              <w:rPr>
                <w:rFonts w:ascii="Times New Roman" w:hAnsi="Times New Roman"/>
                <w:sz w:val="20"/>
                <w:szCs w:val="20"/>
              </w:rPr>
              <w:lastRenderedPageBreak/>
              <w:t>11</w:t>
            </w:r>
          </w:p>
        </w:tc>
        <w:tc>
          <w:tcPr>
            <w:tcW w:w="2682" w:type="dxa"/>
            <w:gridSpan w:val="2"/>
            <w:tcBorders>
              <w:top w:val="single" w:sz="4" w:space="0" w:color="595959"/>
              <w:left w:val="single" w:sz="4" w:space="0" w:color="595959"/>
              <w:bottom w:val="single" w:sz="4" w:space="0" w:color="595959"/>
              <w:right w:val="single" w:sz="4" w:space="0" w:color="595959"/>
            </w:tcBorders>
          </w:tcPr>
          <w:p w:rsidR="00D178A8" w:rsidRPr="0006301A" w:rsidRDefault="00D178A8" w:rsidP="00D32C78">
            <w:pPr>
              <w:ind w:firstLine="0"/>
              <w:rPr>
                <w:rFonts w:ascii="Times New Roman" w:hAnsi="Times New Roman"/>
                <w:sz w:val="20"/>
                <w:szCs w:val="20"/>
              </w:rPr>
            </w:pPr>
            <w:r w:rsidRPr="0006301A">
              <w:rPr>
                <w:rFonts w:ascii="Times New Roman" w:hAnsi="Times New Roman"/>
                <w:sz w:val="20"/>
                <w:szCs w:val="20"/>
              </w:rPr>
              <w:t>Строительство теннисного корта</w:t>
            </w:r>
          </w:p>
        </w:tc>
        <w:tc>
          <w:tcPr>
            <w:tcW w:w="906"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D32C78">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E917FD">
            <w:pPr>
              <w:ind w:firstLine="0"/>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20,000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440D47">
            <w:pPr>
              <w:ind w:firstLine="0"/>
              <w:jc w:val="center"/>
              <w:rPr>
                <w:rFonts w:ascii="Times New Roman" w:hAnsi="Times New Roman"/>
                <w:sz w:val="20"/>
                <w:szCs w:val="20"/>
              </w:rPr>
            </w:pPr>
            <w:r w:rsidRPr="0006301A">
              <w:rPr>
                <w:rFonts w:ascii="Times New Roman" w:hAnsi="Times New Roman"/>
                <w:sz w:val="20"/>
                <w:szCs w:val="20"/>
              </w:rPr>
              <w:t>60,000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152A06">
            <w:pPr>
              <w:ind w:firstLine="0"/>
              <w:jc w:val="center"/>
              <w:rPr>
                <w:rFonts w:ascii="Times New Roman" w:hAnsi="Times New Roman"/>
                <w:sz w:val="20"/>
                <w:szCs w:val="20"/>
              </w:rPr>
            </w:pPr>
            <w:r w:rsidRPr="0006301A">
              <w:rPr>
                <w:rFonts w:ascii="Times New Roman" w:hAnsi="Times New Roman"/>
                <w:sz w:val="20"/>
                <w:szCs w:val="20"/>
              </w:rPr>
              <w:t>60,000</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ДИ</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D178A8" w:rsidRPr="0006301A" w:rsidRDefault="00D178A8" w:rsidP="00D178A8">
            <w:pPr>
              <w:ind w:firstLine="15"/>
              <w:rPr>
                <w:sz w:val="20"/>
                <w:szCs w:val="20"/>
              </w:rPr>
            </w:pPr>
            <w:r w:rsidRPr="0006301A">
              <w:rPr>
                <w:rFonts w:ascii="Times New Roman" w:hAnsi="Times New Roman"/>
                <w:bCs/>
                <w:sz w:val="20"/>
                <w:szCs w:val="20"/>
              </w:rPr>
              <w:t>Исполнено.</w:t>
            </w:r>
            <w:r w:rsidR="00B63F79" w:rsidRPr="0006301A">
              <w:rPr>
                <w:rFonts w:ascii="Times New Roman" w:hAnsi="Times New Roman"/>
                <w:bCs/>
                <w:sz w:val="20"/>
                <w:szCs w:val="20"/>
              </w:rPr>
              <w:t xml:space="preserve"> </w:t>
            </w:r>
            <w:r w:rsidR="00B63F79" w:rsidRPr="0006301A">
              <w:rPr>
                <w:rFonts w:ascii="Times New Roman" w:hAnsi="Times New Roman"/>
                <w:sz w:val="20"/>
                <w:szCs w:val="20"/>
                <w:lang w:eastAsia="ru-RU"/>
              </w:rPr>
              <w:t>СМР выполнены на 100%. Акт ввода объекта в эксплуатацию в стадии оформления</w:t>
            </w:r>
          </w:p>
        </w:tc>
      </w:tr>
      <w:tr w:rsidR="00D178A8" w:rsidRPr="0006301A" w:rsidTr="00152A06">
        <w:tc>
          <w:tcPr>
            <w:tcW w:w="531" w:type="dxa"/>
            <w:gridSpan w:val="2"/>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AD25B6">
            <w:pPr>
              <w:ind w:firstLine="6"/>
              <w:jc w:val="center"/>
              <w:rPr>
                <w:rFonts w:ascii="Times New Roman" w:hAnsi="Times New Roman"/>
                <w:sz w:val="20"/>
                <w:szCs w:val="20"/>
              </w:rPr>
            </w:pPr>
            <w:r w:rsidRPr="0006301A">
              <w:rPr>
                <w:rFonts w:ascii="Times New Roman" w:hAnsi="Times New Roman"/>
                <w:sz w:val="20"/>
                <w:szCs w:val="20"/>
              </w:rPr>
              <w:t>12</w:t>
            </w:r>
          </w:p>
        </w:tc>
        <w:tc>
          <w:tcPr>
            <w:tcW w:w="2682" w:type="dxa"/>
            <w:gridSpan w:val="2"/>
            <w:tcBorders>
              <w:top w:val="single" w:sz="4" w:space="0" w:color="595959"/>
              <w:left w:val="single" w:sz="4" w:space="0" w:color="595959"/>
              <w:bottom w:val="single" w:sz="4" w:space="0" w:color="595959"/>
              <w:right w:val="single" w:sz="4" w:space="0" w:color="595959"/>
            </w:tcBorders>
          </w:tcPr>
          <w:p w:rsidR="00D178A8" w:rsidRPr="0006301A" w:rsidRDefault="00D178A8" w:rsidP="00D32C78">
            <w:pPr>
              <w:ind w:firstLine="0"/>
              <w:rPr>
                <w:rFonts w:ascii="Times New Roman" w:hAnsi="Times New Roman"/>
                <w:sz w:val="20"/>
                <w:szCs w:val="20"/>
              </w:rPr>
            </w:pPr>
            <w:r w:rsidRPr="0006301A">
              <w:rPr>
                <w:rFonts w:ascii="Times New Roman" w:hAnsi="Times New Roman"/>
                <w:sz w:val="20"/>
                <w:szCs w:val="20"/>
              </w:rPr>
              <w:t>Реконструкция здания стоматологической поликлиники, под многопрофильный медицинский центр с надстройкой мансардного этажа по адресу: г. Рудный, пр. Комсомольский, 47</w:t>
            </w:r>
          </w:p>
        </w:tc>
        <w:tc>
          <w:tcPr>
            <w:tcW w:w="906"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D32C78">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917F25">
            <w:pPr>
              <w:ind w:firstLine="0"/>
              <w:jc w:val="cente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217,000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440D47">
            <w:pPr>
              <w:ind w:firstLine="0"/>
              <w:jc w:val="center"/>
              <w:rPr>
                <w:rFonts w:ascii="Times New Roman" w:hAnsi="Times New Roman"/>
                <w:sz w:val="20"/>
                <w:szCs w:val="20"/>
              </w:rPr>
            </w:pPr>
            <w:r w:rsidRPr="0006301A">
              <w:rPr>
                <w:rFonts w:ascii="Times New Roman" w:hAnsi="Times New Roman"/>
                <w:sz w:val="20"/>
                <w:szCs w:val="20"/>
              </w:rPr>
              <w:t>15,000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152A06">
            <w:pPr>
              <w:ind w:firstLine="0"/>
              <w:jc w:val="center"/>
              <w:rPr>
                <w:rFonts w:ascii="Times New Roman" w:hAnsi="Times New Roman"/>
                <w:sz w:val="20"/>
                <w:szCs w:val="20"/>
              </w:rPr>
            </w:pPr>
            <w:r w:rsidRPr="0006301A">
              <w:rPr>
                <w:rFonts w:ascii="Times New Roman" w:hAnsi="Times New Roman"/>
                <w:sz w:val="20"/>
                <w:szCs w:val="20"/>
              </w:rPr>
              <w:t>15,000</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ДИ</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D178A8" w:rsidRPr="0006301A" w:rsidRDefault="00D178A8" w:rsidP="00F321FF">
            <w:pPr>
              <w:ind w:firstLine="0"/>
              <w:rPr>
                <w:sz w:val="20"/>
                <w:szCs w:val="20"/>
              </w:rPr>
            </w:pPr>
            <w:r w:rsidRPr="0006301A">
              <w:rPr>
                <w:rFonts w:ascii="Times New Roman" w:hAnsi="Times New Roman"/>
                <w:bCs/>
                <w:sz w:val="20"/>
                <w:szCs w:val="20"/>
              </w:rPr>
              <w:t>Исполнено.</w:t>
            </w:r>
            <w:r w:rsidR="00B63F79" w:rsidRPr="0006301A">
              <w:rPr>
                <w:rFonts w:ascii="Times New Roman" w:hAnsi="Times New Roman"/>
                <w:bCs/>
                <w:sz w:val="20"/>
                <w:szCs w:val="20"/>
              </w:rPr>
              <w:t xml:space="preserve"> </w:t>
            </w:r>
            <w:r w:rsidR="00B63F79" w:rsidRPr="0006301A">
              <w:rPr>
                <w:rFonts w:ascii="Times New Roman" w:hAnsi="Times New Roman"/>
                <w:sz w:val="20"/>
                <w:szCs w:val="20"/>
                <w:lang w:eastAsia="ru-RU"/>
              </w:rPr>
              <w:t>Приобретено и установлено медицинское оборудование.</w:t>
            </w:r>
            <w:r w:rsidR="00F321FF" w:rsidRPr="0006301A">
              <w:rPr>
                <w:rFonts w:ascii="Times New Roman" w:hAnsi="Times New Roman"/>
                <w:sz w:val="20"/>
                <w:szCs w:val="20"/>
                <w:lang w:eastAsia="ru-RU"/>
              </w:rPr>
              <w:t xml:space="preserve"> </w:t>
            </w:r>
            <w:r w:rsidR="00B63F79" w:rsidRPr="0006301A">
              <w:rPr>
                <w:rFonts w:ascii="Times New Roman" w:hAnsi="Times New Roman"/>
                <w:sz w:val="20"/>
                <w:szCs w:val="20"/>
                <w:lang w:eastAsia="ru-RU"/>
              </w:rPr>
              <w:t>Проект находится в стадии реали</w:t>
            </w:r>
            <w:r w:rsidR="006B398C" w:rsidRPr="0006301A">
              <w:rPr>
                <w:rFonts w:ascii="Times New Roman" w:hAnsi="Times New Roman"/>
                <w:sz w:val="20"/>
                <w:szCs w:val="20"/>
                <w:lang w:eastAsia="ru-RU"/>
              </w:rPr>
              <w:t>за</w:t>
            </w:r>
            <w:r w:rsidR="00B63F79" w:rsidRPr="0006301A">
              <w:rPr>
                <w:rFonts w:ascii="Times New Roman" w:hAnsi="Times New Roman"/>
                <w:sz w:val="20"/>
                <w:szCs w:val="20"/>
                <w:lang w:eastAsia="ru-RU"/>
              </w:rPr>
              <w:t>ции</w:t>
            </w:r>
            <w:r w:rsidR="006B398C" w:rsidRPr="0006301A">
              <w:rPr>
                <w:rFonts w:ascii="Times New Roman" w:hAnsi="Times New Roman"/>
                <w:sz w:val="20"/>
                <w:szCs w:val="20"/>
                <w:lang w:eastAsia="ru-RU"/>
              </w:rPr>
              <w:t>.</w:t>
            </w:r>
          </w:p>
        </w:tc>
      </w:tr>
      <w:tr w:rsidR="00D178A8" w:rsidRPr="0006301A" w:rsidTr="00152A06">
        <w:tc>
          <w:tcPr>
            <w:tcW w:w="531" w:type="dxa"/>
            <w:gridSpan w:val="2"/>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AD25B6">
            <w:pPr>
              <w:ind w:firstLine="6"/>
              <w:jc w:val="center"/>
              <w:rPr>
                <w:rFonts w:ascii="Times New Roman" w:hAnsi="Times New Roman"/>
                <w:sz w:val="20"/>
                <w:szCs w:val="20"/>
              </w:rPr>
            </w:pPr>
            <w:r w:rsidRPr="0006301A">
              <w:rPr>
                <w:rFonts w:ascii="Times New Roman" w:hAnsi="Times New Roman"/>
                <w:sz w:val="20"/>
                <w:szCs w:val="20"/>
              </w:rPr>
              <w:t>13</w:t>
            </w:r>
          </w:p>
        </w:tc>
        <w:tc>
          <w:tcPr>
            <w:tcW w:w="2682" w:type="dxa"/>
            <w:gridSpan w:val="2"/>
            <w:tcBorders>
              <w:top w:val="single" w:sz="4" w:space="0" w:color="595959"/>
              <w:left w:val="single" w:sz="4" w:space="0" w:color="595959"/>
              <w:bottom w:val="single" w:sz="4" w:space="0" w:color="595959"/>
              <w:right w:val="single" w:sz="4" w:space="0" w:color="595959"/>
            </w:tcBorders>
          </w:tcPr>
          <w:p w:rsidR="00D178A8" w:rsidRPr="0006301A" w:rsidRDefault="00D178A8" w:rsidP="00D32C78">
            <w:pPr>
              <w:ind w:firstLine="0"/>
              <w:rPr>
                <w:rFonts w:ascii="Times New Roman" w:hAnsi="Times New Roman"/>
                <w:sz w:val="20"/>
                <w:szCs w:val="20"/>
              </w:rPr>
            </w:pPr>
            <w:r w:rsidRPr="0006301A">
              <w:rPr>
                <w:rFonts w:ascii="Times New Roman" w:hAnsi="Times New Roman"/>
                <w:sz w:val="20"/>
                <w:szCs w:val="20"/>
              </w:rPr>
              <w:t>Размещение цеха по переработке дерева и изготовлению изделий из дерева</w:t>
            </w:r>
          </w:p>
        </w:tc>
        <w:tc>
          <w:tcPr>
            <w:tcW w:w="906"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D32C78">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917F25">
            <w:pPr>
              <w:ind w:firstLine="0"/>
              <w:jc w:val="cente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3,500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440D47">
            <w:pPr>
              <w:ind w:firstLine="0"/>
              <w:jc w:val="center"/>
              <w:rPr>
                <w:rFonts w:ascii="Times New Roman" w:hAnsi="Times New Roman"/>
                <w:sz w:val="20"/>
                <w:szCs w:val="20"/>
              </w:rPr>
            </w:pPr>
            <w:r w:rsidRPr="0006301A">
              <w:rPr>
                <w:rFonts w:ascii="Times New Roman" w:hAnsi="Times New Roman"/>
                <w:sz w:val="20"/>
                <w:szCs w:val="20"/>
              </w:rPr>
              <w:t>1,500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152A06">
            <w:pPr>
              <w:ind w:firstLine="0"/>
              <w:jc w:val="center"/>
              <w:rPr>
                <w:rFonts w:ascii="Times New Roman" w:hAnsi="Times New Roman"/>
                <w:sz w:val="20"/>
                <w:szCs w:val="20"/>
              </w:rPr>
            </w:pPr>
            <w:r w:rsidRPr="0006301A">
              <w:rPr>
                <w:rFonts w:ascii="Times New Roman" w:hAnsi="Times New Roman"/>
                <w:sz w:val="20"/>
                <w:szCs w:val="20"/>
              </w:rPr>
              <w:t>1,500</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ДИ</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D178A8" w:rsidRPr="0006301A" w:rsidRDefault="00D178A8" w:rsidP="00D178A8">
            <w:pPr>
              <w:ind w:firstLine="15"/>
            </w:pPr>
            <w:r w:rsidRPr="0006301A">
              <w:rPr>
                <w:rFonts w:ascii="Times New Roman" w:hAnsi="Times New Roman"/>
                <w:bCs/>
                <w:sz w:val="20"/>
                <w:szCs w:val="20"/>
              </w:rPr>
              <w:t>Исполнено.</w:t>
            </w:r>
            <w:r w:rsidR="006B398C" w:rsidRPr="0006301A">
              <w:rPr>
                <w:rFonts w:ascii="Times New Roman" w:hAnsi="Times New Roman"/>
                <w:bCs/>
                <w:sz w:val="20"/>
                <w:szCs w:val="20"/>
              </w:rPr>
              <w:t xml:space="preserve"> </w:t>
            </w:r>
            <w:r w:rsidR="006B398C" w:rsidRPr="0006301A">
              <w:rPr>
                <w:rFonts w:ascii="Times New Roman" w:hAnsi="Times New Roman"/>
                <w:sz w:val="20"/>
                <w:szCs w:val="20"/>
                <w:lang w:eastAsia="ru-RU"/>
              </w:rPr>
              <w:t>Оформлен земельный участок. Проект находится в стадии реализации</w:t>
            </w:r>
          </w:p>
        </w:tc>
      </w:tr>
      <w:tr w:rsidR="00D178A8" w:rsidRPr="0006301A" w:rsidTr="00152A06">
        <w:tc>
          <w:tcPr>
            <w:tcW w:w="531" w:type="dxa"/>
            <w:gridSpan w:val="2"/>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AD25B6">
            <w:pPr>
              <w:ind w:firstLine="6"/>
              <w:jc w:val="center"/>
              <w:rPr>
                <w:rFonts w:ascii="Times New Roman" w:hAnsi="Times New Roman"/>
                <w:sz w:val="20"/>
                <w:szCs w:val="20"/>
              </w:rPr>
            </w:pPr>
            <w:r w:rsidRPr="0006301A">
              <w:rPr>
                <w:rFonts w:ascii="Times New Roman" w:hAnsi="Times New Roman"/>
                <w:sz w:val="20"/>
                <w:szCs w:val="20"/>
              </w:rPr>
              <w:t>14</w:t>
            </w:r>
          </w:p>
        </w:tc>
        <w:tc>
          <w:tcPr>
            <w:tcW w:w="2682" w:type="dxa"/>
            <w:gridSpan w:val="2"/>
            <w:tcBorders>
              <w:top w:val="single" w:sz="4" w:space="0" w:color="595959"/>
              <w:left w:val="single" w:sz="4" w:space="0" w:color="595959"/>
              <w:bottom w:val="single" w:sz="4" w:space="0" w:color="595959"/>
              <w:right w:val="single" w:sz="4" w:space="0" w:color="595959"/>
            </w:tcBorders>
          </w:tcPr>
          <w:p w:rsidR="00D178A8" w:rsidRPr="0006301A" w:rsidRDefault="00D178A8" w:rsidP="00D32C78">
            <w:pPr>
              <w:ind w:firstLine="0"/>
              <w:rPr>
                <w:rFonts w:ascii="Times New Roman" w:hAnsi="Times New Roman"/>
                <w:sz w:val="20"/>
                <w:szCs w:val="20"/>
              </w:rPr>
            </w:pPr>
            <w:r w:rsidRPr="0006301A">
              <w:rPr>
                <w:rFonts w:ascii="Times New Roman" w:hAnsi="Times New Roman"/>
                <w:sz w:val="20"/>
                <w:szCs w:val="20"/>
              </w:rPr>
              <w:t>Строительство центра замены масла и технического осмотра автомобилей</w:t>
            </w:r>
          </w:p>
        </w:tc>
        <w:tc>
          <w:tcPr>
            <w:tcW w:w="906"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D32C78">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C0FA3">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917F25">
            <w:pPr>
              <w:ind w:firstLine="0"/>
              <w:jc w:val="center"/>
            </w:pPr>
            <w:proofErr w:type="spellStart"/>
            <w:r w:rsidRPr="0006301A">
              <w:rPr>
                <w:rFonts w:ascii="Times New Roman" w:hAnsi="Times New Roman"/>
                <w:sz w:val="20"/>
                <w:szCs w:val="20"/>
              </w:rPr>
              <w:t>ОЭиБП</w:t>
            </w:r>
            <w:proofErr w:type="spellEnd"/>
          </w:p>
        </w:tc>
        <w:tc>
          <w:tcPr>
            <w:tcW w:w="945" w:type="dxa"/>
            <w:gridSpan w:val="2"/>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440D4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6,000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440D47">
            <w:pPr>
              <w:ind w:firstLine="0"/>
              <w:jc w:val="center"/>
              <w:rPr>
                <w:rFonts w:ascii="Times New Roman" w:hAnsi="Times New Roman"/>
                <w:sz w:val="20"/>
                <w:szCs w:val="20"/>
              </w:rPr>
            </w:pPr>
            <w:r w:rsidRPr="0006301A">
              <w:rPr>
                <w:rFonts w:ascii="Times New Roman" w:hAnsi="Times New Roman"/>
                <w:sz w:val="20"/>
                <w:szCs w:val="20"/>
              </w:rPr>
              <w:t>1,800</w:t>
            </w:r>
          </w:p>
        </w:tc>
        <w:tc>
          <w:tcPr>
            <w:tcW w:w="994" w:type="dxa"/>
            <w:gridSpan w:val="5"/>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sz w:val="20"/>
                <w:szCs w:val="20"/>
              </w:rPr>
              <w:t>1,800</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ДИ</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D178A8" w:rsidRPr="0006301A" w:rsidRDefault="00D178A8" w:rsidP="00825F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6B398C" w:rsidRPr="0006301A" w:rsidRDefault="00D178A8" w:rsidP="006B398C">
            <w:pPr>
              <w:ind w:firstLine="0"/>
              <w:rPr>
                <w:rFonts w:ascii="Times New Roman" w:hAnsi="Times New Roman"/>
                <w:sz w:val="20"/>
                <w:szCs w:val="20"/>
                <w:lang w:eastAsia="ru-RU"/>
              </w:rPr>
            </w:pPr>
            <w:r w:rsidRPr="0006301A">
              <w:rPr>
                <w:rFonts w:ascii="Times New Roman" w:hAnsi="Times New Roman"/>
                <w:bCs/>
                <w:sz w:val="20"/>
                <w:szCs w:val="20"/>
              </w:rPr>
              <w:t>Исполнено.</w:t>
            </w:r>
            <w:r w:rsidR="006B398C" w:rsidRPr="0006301A">
              <w:rPr>
                <w:rFonts w:ascii="Times New Roman" w:hAnsi="Times New Roman"/>
                <w:bCs/>
                <w:sz w:val="20"/>
                <w:szCs w:val="20"/>
              </w:rPr>
              <w:t xml:space="preserve"> </w:t>
            </w:r>
            <w:r w:rsidR="006B398C" w:rsidRPr="0006301A">
              <w:rPr>
                <w:rFonts w:ascii="Times New Roman" w:hAnsi="Times New Roman"/>
                <w:sz w:val="20"/>
                <w:szCs w:val="20"/>
                <w:lang w:eastAsia="ru-RU"/>
              </w:rPr>
              <w:t>Оформлен земельный участок, разрабатывается проект.</w:t>
            </w:r>
          </w:p>
          <w:p w:rsidR="00D178A8" w:rsidRPr="0006301A" w:rsidRDefault="006B398C" w:rsidP="006B398C">
            <w:pPr>
              <w:ind w:firstLine="15"/>
            </w:pPr>
            <w:r w:rsidRPr="0006301A">
              <w:rPr>
                <w:rFonts w:ascii="Times New Roman" w:hAnsi="Times New Roman"/>
                <w:sz w:val="20"/>
                <w:szCs w:val="20"/>
                <w:lang w:eastAsia="ru-RU"/>
              </w:rPr>
              <w:t>Проект находится в стадии реализации</w:t>
            </w:r>
          </w:p>
        </w:tc>
      </w:tr>
      <w:tr w:rsidR="00CD5693" w:rsidRPr="0006301A" w:rsidTr="00070ABB">
        <w:tc>
          <w:tcPr>
            <w:tcW w:w="15310" w:type="dxa"/>
            <w:gridSpan w:val="32"/>
            <w:tcBorders>
              <w:top w:val="single" w:sz="4" w:space="0" w:color="595959"/>
              <w:left w:val="single" w:sz="4" w:space="0" w:color="595959"/>
              <w:bottom w:val="single" w:sz="4" w:space="0" w:color="595959"/>
              <w:right w:val="single" w:sz="4" w:space="0" w:color="595959"/>
            </w:tcBorders>
          </w:tcPr>
          <w:p w:rsidR="00CD5693" w:rsidRPr="0006301A" w:rsidRDefault="00CD5693" w:rsidP="00050321">
            <w:pPr>
              <w:widowControl w:val="0"/>
              <w:ind w:firstLine="0"/>
              <w:jc w:val="left"/>
              <w:rPr>
                <w:rFonts w:ascii="Times New Roman" w:hAnsi="Times New Roman"/>
                <w:bCs/>
                <w:sz w:val="20"/>
                <w:szCs w:val="20"/>
              </w:rPr>
            </w:pPr>
            <w:r w:rsidRPr="0006301A">
              <w:rPr>
                <w:rFonts w:ascii="Times New Roman" w:hAnsi="Times New Roman"/>
                <w:b/>
                <w:sz w:val="20"/>
                <w:szCs w:val="20"/>
              </w:rPr>
              <w:t xml:space="preserve">Цель </w:t>
            </w:r>
            <w:r w:rsidR="00050321" w:rsidRPr="0006301A">
              <w:rPr>
                <w:rFonts w:ascii="Times New Roman" w:hAnsi="Times New Roman"/>
                <w:b/>
                <w:sz w:val="20"/>
                <w:szCs w:val="20"/>
              </w:rPr>
              <w:t>3</w:t>
            </w:r>
            <w:r w:rsidRPr="0006301A">
              <w:rPr>
                <w:rFonts w:ascii="Times New Roman" w:hAnsi="Times New Roman"/>
                <w:b/>
                <w:sz w:val="20"/>
                <w:szCs w:val="20"/>
              </w:rPr>
              <w:t>:</w:t>
            </w:r>
            <w:r w:rsidRPr="0006301A">
              <w:rPr>
                <w:rFonts w:ascii="Times New Roman" w:hAnsi="Times New Roman"/>
                <w:b/>
                <w:bCs/>
                <w:sz w:val="20"/>
                <w:szCs w:val="20"/>
              </w:rPr>
              <w:t xml:space="preserve"> </w:t>
            </w:r>
            <w:r w:rsidRPr="0006301A">
              <w:rPr>
                <w:rFonts w:ascii="Times New Roman" w:hAnsi="Times New Roman"/>
                <w:bCs/>
                <w:sz w:val="20"/>
                <w:szCs w:val="20"/>
              </w:rPr>
              <w:t>Увеличение инвестиционного климата</w:t>
            </w:r>
          </w:p>
        </w:tc>
      </w:tr>
      <w:tr w:rsidR="00CD5693" w:rsidRPr="0006301A" w:rsidTr="00070ABB">
        <w:tc>
          <w:tcPr>
            <w:tcW w:w="15310" w:type="dxa"/>
            <w:gridSpan w:val="32"/>
            <w:tcBorders>
              <w:top w:val="single" w:sz="4" w:space="0" w:color="595959"/>
              <w:left w:val="single" w:sz="4" w:space="0" w:color="595959"/>
              <w:bottom w:val="single" w:sz="4" w:space="0" w:color="595959"/>
              <w:right w:val="single" w:sz="4" w:space="0" w:color="595959"/>
            </w:tcBorders>
          </w:tcPr>
          <w:p w:rsidR="00CD5693" w:rsidRPr="0006301A" w:rsidRDefault="00CD5693" w:rsidP="0007469C">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i/>
                <w:sz w:val="20"/>
                <w:szCs w:val="20"/>
              </w:rPr>
              <w:t>Целевой индикатор:</w:t>
            </w:r>
          </w:p>
        </w:tc>
      </w:tr>
      <w:tr w:rsidR="00E77E0A" w:rsidRPr="0006301A" w:rsidTr="00152A06">
        <w:tc>
          <w:tcPr>
            <w:tcW w:w="531" w:type="dxa"/>
            <w:gridSpan w:val="2"/>
            <w:tcBorders>
              <w:top w:val="single" w:sz="4" w:space="0" w:color="595959"/>
              <w:left w:val="single" w:sz="4" w:space="0" w:color="595959"/>
              <w:bottom w:val="single" w:sz="4" w:space="0" w:color="595959"/>
              <w:right w:val="single" w:sz="4" w:space="0" w:color="595959"/>
            </w:tcBorders>
          </w:tcPr>
          <w:p w:rsidR="00E77E0A" w:rsidRPr="0006301A" w:rsidRDefault="00E77E0A" w:rsidP="00CA586B">
            <w:pPr>
              <w:ind w:firstLine="0"/>
              <w:rPr>
                <w:rFonts w:ascii="Times New Roman" w:hAnsi="Times New Roman"/>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E77E0A" w:rsidRPr="0006301A" w:rsidRDefault="00E77E0A" w:rsidP="008C48C6">
            <w:pPr>
              <w:ind w:firstLine="0"/>
              <w:rPr>
                <w:rFonts w:ascii="Times New Roman" w:hAnsi="Times New Roman"/>
                <w:sz w:val="20"/>
                <w:szCs w:val="20"/>
              </w:rPr>
            </w:pPr>
            <w:r w:rsidRPr="0006301A">
              <w:rPr>
                <w:rFonts w:ascii="Times New Roman" w:hAnsi="Times New Roman"/>
                <w:sz w:val="20"/>
                <w:szCs w:val="20"/>
              </w:rPr>
              <w:t>Темп роста инвестиций в основной капитал на душу населения</w:t>
            </w:r>
          </w:p>
        </w:tc>
        <w:tc>
          <w:tcPr>
            <w:tcW w:w="906"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E5473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tcPr>
          <w:p w:rsidR="00E77E0A" w:rsidRPr="0006301A" w:rsidRDefault="00E77E0A" w:rsidP="00E51DC5">
            <w:pPr>
              <w:ind w:firstLine="26"/>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ind w:firstLine="0"/>
              <w:jc w:val="cente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4A4E3C">
            <w:pPr>
              <w:pStyle w:val="a3"/>
              <w:jc w:val="center"/>
              <w:rPr>
                <w:sz w:val="20"/>
                <w:szCs w:val="20"/>
              </w:rPr>
            </w:pPr>
            <w:r w:rsidRPr="0006301A">
              <w:rPr>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F65F4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DE209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w:t>
            </w:r>
            <w:r w:rsidR="00DE2091">
              <w:rPr>
                <w:rFonts w:ascii="Times New Roman" w:hAnsi="Times New Roman"/>
                <w:bCs/>
                <w:sz w:val="20"/>
                <w:szCs w:val="20"/>
              </w:rPr>
              <w:t>3</w:t>
            </w:r>
            <w:r w:rsidRPr="0006301A">
              <w:rPr>
                <w:rFonts w:ascii="Times New Roman" w:hAnsi="Times New Roman"/>
                <w:bCs/>
                <w:sz w:val="20"/>
                <w:szCs w:val="20"/>
              </w:rPr>
              <w:t>,</w:t>
            </w:r>
            <w:r w:rsidR="00DE2091">
              <w:rPr>
                <w:rFonts w:ascii="Times New Roman" w:hAnsi="Times New Roman"/>
                <w:bCs/>
                <w:sz w:val="20"/>
                <w:szCs w:val="20"/>
              </w:rPr>
              <w:t>1</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69218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21110E" w:rsidRPr="0006301A" w:rsidRDefault="00E77E0A" w:rsidP="0021110E">
            <w:pPr>
              <w:ind w:firstLine="0"/>
              <w:rPr>
                <w:rFonts w:ascii="Times New Roman" w:hAnsi="Times New Roman"/>
                <w:sz w:val="20"/>
                <w:szCs w:val="20"/>
                <w:lang w:eastAsia="ru-RU"/>
              </w:rPr>
            </w:pPr>
            <w:r w:rsidRPr="0006301A">
              <w:rPr>
                <w:rFonts w:ascii="Times New Roman" w:hAnsi="Times New Roman"/>
                <w:bCs/>
                <w:sz w:val="20"/>
                <w:szCs w:val="20"/>
              </w:rPr>
              <w:t>Исполнено.</w:t>
            </w:r>
            <w:r w:rsidR="00CC0A99" w:rsidRPr="0006301A">
              <w:rPr>
                <w:rFonts w:ascii="Times New Roman" w:hAnsi="Times New Roman"/>
                <w:bCs/>
                <w:sz w:val="20"/>
                <w:szCs w:val="20"/>
              </w:rPr>
              <w:t xml:space="preserve"> </w:t>
            </w:r>
            <w:r w:rsidR="0021110E" w:rsidRPr="0006301A">
              <w:rPr>
                <w:rFonts w:ascii="Times New Roman" w:hAnsi="Times New Roman"/>
                <w:sz w:val="20"/>
                <w:szCs w:val="20"/>
                <w:lang w:eastAsia="ru-RU"/>
              </w:rPr>
              <w:t>Ежемесячный мониторинг объема инвестиций в основной капитал.</w:t>
            </w:r>
          </w:p>
          <w:p w:rsidR="00E77E0A" w:rsidRPr="0006301A" w:rsidRDefault="00E77E0A" w:rsidP="00E77E0A">
            <w:pPr>
              <w:ind w:firstLine="15"/>
            </w:pPr>
          </w:p>
        </w:tc>
      </w:tr>
      <w:tr w:rsidR="00E77E0A" w:rsidRPr="0006301A" w:rsidTr="00152A06">
        <w:tc>
          <w:tcPr>
            <w:tcW w:w="531" w:type="dxa"/>
            <w:gridSpan w:val="2"/>
            <w:tcBorders>
              <w:top w:val="single" w:sz="4" w:space="0" w:color="595959"/>
              <w:left w:val="single" w:sz="4" w:space="0" w:color="595959"/>
              <w:bottom w:val="single" w:sz="4" w:space="0" w:color="595959"/>
              <w:right w:val="single" w:sz="4" w:space="0" w:color="595959"/>
            </w:tcBorders>
          </w:tcPr>
          <w:p w:rsidR="00E77E0A" w:rsidRPr="0006301A" w:rsidRDefault="00E77E0A" w:rsidP="00024946">
            <w:pPr>
              <w:pStyle w:val="a3"/>
              <w:spacing w:before="0" w:beforeAutospacing="0" w:after="0" w:afterAutospacing="0" w:line="226" w:lineRule="auto"/>
              <w:rPr>
                <w:bCs/>
                <w:i/>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E77E0A" w:rsidRPr="0006301A" w:rsidRDefault="00E77E0A" w:rsidP="008C48C6">
            <w:pPr>
              <w:ind w:firstLine="0"/>
              <w:rPr>
                <w:rFonts w:ascii="Times New Roman" w:hAnsi="Times New Roman"/>
                <w:sz w:val="20"/>
                <w:szCs w:val="20"/>
              </w:rPr>
            </w:pPr>
            <w:r w:rsidRPr="0006301A">
              <w:rPr>
                <w:rFonts w:ascii="Times New Roman" w:hAnsi="Times New Roman"/>
                <w:sz w:val="20"/>
                <w:szCs w:val="20"/>
              </w:rPr>
              <w:t>Доля внешних инвестиций в общем объеме инвестиций в основной капитал</w:t>
            </w:r>
          </w:p>
        </w:tc>
        <w:tc>
          <w:tcPr>
            <w:tcW w:w="906"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D56A4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3A14B7">
            <w:pPr>
              <w:keepNext/>
              <w:ind w:firstLine="0"/>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ind w:firstLine="0"/>
              <w:jc w:val="cente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F225B7">
            <w:pPr>
              <w:keepNext/>
              <w:ind w:firstLine="0"/>
              <w:jc w:val="center"/>
              <w:rPr>
                <w:rFonts w:ascii="Times New Roman" w:hAnsi="Times New Roman"/>
                <w:sz w:val="20"/>
                <w:szCs w:val="20"/>
              </w:rPr>
            </w:pPr>
            <w:r w:rsidRPr="0006301A">
              <w:rPr>
                <w:rFonts w:ascii="Times New Roman" w:hAnsi="Times New Roman"/>
                <w:sz w:val="20"/>
                <w:szCs w:val="20"/>
              </w:rPr>
              <w:t>1</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77E0A" w:rsidRPr="0006301A" w:rsidRDefault="0021110E" w:rsidP="00F225B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r w:rsidR="00E77E0A" w:rsidRPr="0006301A">
              <w:rPr>
                <w:rFonts w:ascii="Times New Roman" w:hAnsi="Times New Roman"/>
                <w:bCs/>
                <w:sz w:val="20"/>
                <w:szCs w:val="20"/>
              </w:rPr>
              <w:t>1</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21110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0,1</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21110E" w:rsidRPr="0006301A" w:rsidRDefault="00E77E0A" w:rsidP="0021110E">
            <w:pPr>
              <w:ind w:firstLine="0"/>
              <w:rPr>
                <w:rFonts w:ascii="Times New Roman" w:hAnsi="Times New Roman"/>
                <w:sz w:val="20"/>
                <w:szCs w:val="20"/>
                <w:lang w:eastAsia="ru-RU"/>
              </w:rPr>
            </w:pPr>
            <w:r w:rsidRPr="0006301A">
              <w:rPr>
                <w:rFonts w:ascii="Times New Roman" w:hAnsi="Times New Roman"/>
                <w:bCs/>
                <w:sz w:val="20"/>
                <w:szCs w:val="20"/>
              </w:rPr>
              <w:t>Исполнено.</w:t>
            </w:r>
            <w:r w:rsidR="0021110E" w:rsidRPr="0006301A">
              <w:rPr>
                <w:rFonts w:ascii="Times New Roman" w:hAnsi="Times New Roman"/>
                <w:bCs/>
                <w:sz w:val="20"/>
                <w:szCs w:val="20"/>
              </w:rPr>
              <w:t xml:space="preserve"> </w:t>
            </w:r>
            <w:r w:rsidR="0021110E" w:rsidRPr="0006301A">
              <w:rPr>
                <w:rFonts w:ascii="Times New Roman" w:hAnsi="Times New Roman"/>
                <w:sz w:val="20"/>
                <w:szCs w:val="20"/>
                <w:lang w:eastAsia="ru-RU"/>
              </w:rPr>
              <w:t>Ежемесячный мониторинг объема внешних инвестиций в основной капитал.</w:t>
            </w:r>
          </w:p>
          <w:p w:rsidR="00E77E0A" w:rsidRPr="0006301A" w:rsidRDefault="00E77E0A" w:rsidP="00E77E0A">
            <w:pPr>
              <w:ind w:firstLine="15"/>
            </w:pPr>
          </w:p>
        </w:tc>
      </w:tr>
      <w:tr w:rsidR="00E77E0A" w:rsidRPr="0006301A" w:rsidTr="00152A06">
        <w:trPr>
          <w:trHeight w:val="517"/>
        </w:trPr>
        <w:tc>
          <w:tcPr>
            <w:tcW w:w="531" w:type="dxa"/>
            <w:gridSpan w:val="2"/>
            <w:tcBorders>
              <w:top w:val="single" w:sz="4" w:space="0" w:color="595959"/>
              <w:left w:val="single" w:sz="4" w:space="0" w:color="595959"/>
              <w:bottom w:val="single" w:sz="4" w:space="0" w:color="595959"/>
              <w:right w:val="single" w:sz="4" w:space="0" w:color="595959"/>
            </w:tcBorders>
          </w:tcPr>
          <w:p w:rsidR="00E77E0A" w:rsidRPr="0006301A" w:rsidRDefault="00E77E0A" w:rsidP="00CA586B">
            <w:pPr>
              <w:snapToGrid w:val="0"/>
              <w:ind w:firstLine="0"/>
              <w:rPr>
                <w:rFonts w:ascii="Times New Roman" w:hAnsi="Times New Roman"/>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E77E0A" w:rsidRPr="0006301A" w:rsidRDefault="00E77E0A" w:rsidP="00D56A43">
            <w:pPr>
              <w:ind w:firstLine="0"/>
              <w:rPr>
                <w:rFonts w:ascii="Times New Roman" w:hAnsi="Times New Roman"/>
                <w:sz w:val="20"/>
                <w:szCs w:val="20"/>
              </w:rPr>
            </w:pPr>
            <w:r w:rsidRPr="0006301A">
              <w:rPr>
                <w:rFonts w:ascii="Times New Roman" w:hAnsi="Times New Roman"/>
                <w:sz w:val="20"/>
                <w:szCs w:val="20"/>
              </w:rPr>
              <w:t xml:space="preserve">Рост инвестиций в основной капитал </w:t>
            </w:r>
            <w:proofErr w:type="spellStart"/>
            <w:r w:rsidRPr="0006301A">
              <w:rPr>
                <w:rFonts w:ascii="Times New Roman" w:hAnsi="Times New Roman"/>
                <w:sz w:val="20"/>
                <w:szCs w:val="20"/>
              </w:rPr>
              <w:t>несырьевого</w:t>
            </w:r>
            <w:proofErr w:type="spellEnd"/>
            <w:r w:rsidRPr="0006301A">
              <w:rPr>
                <w:rFonts w:ascii="Times New Roman" w:hAnsi="Times New Roman"/>
                <w:sz w:val="20"/>
                <w:szCs w:val="20"/>
              </w:rPr>
              <w:t xml:space="preserve"> сектора (</w:t>
            </w:r>
            <w:proofErr w:type="gramStart"/>
            <w:r w:rsidRPr="0006301A">
              <w:rPr>
                <w:rFonts w:ascii="Times New Roman" w:hAnsi="Times New Roman"/>
                <w:sz w:val="20"/>
                <w:szCs w:val="20"/>
              </w:rPr>
              <w:t>за</w:t>
            </w:r>
            <w:proofErr w:type="gramEnd"/>
            <w:r w:rsidRPr="0006301A">
              <w:rPr>
                <w:rFonts w:ascii="Times New Roman" w:hAnsi="Times New Roman"/>
                <w:sz w:val="20"/>
                <w:szCs w:val="20"/>
              </w:rPr>
              <w:t xml:space="preserve"> исключений инвестиций из </w:t>
            </w:r>
            <w:proofErr w:type="spellStart"/>
            <w:r w:rsidRPr="0006301A">
              <w:rPr>
                <w:rFonts w:ascii="Times New Roman" w:hAnsi="Times New Roman"/>
                <w:sz w:val="20"/>
                <w:szCs w:val="20"/>
              </w:rPr>
              <w:t>государствен-ного</w:t>
            </w:r>
            <w:proofErr w:type="spellEnd"/>
            <w:r w:rsidRPr="0006301A">
              <w:rPr>
                <w:rFonts w:ascii="Times New Roman" w:hAnsi="Times New Roman"/>
                <w:sz w:val="20"/>
                <w:szCs w:val="20"/>
              </w:rPr>
              <w:t xml:space="preserve"> бюджета) </w:t>
            </w:r>
            <w:r w:rsidRPr="0006301A">
              <w:rPr>
                <w:rFonts w:ascii="Times New Roman" w:hAnsi="Times New Roman"/>
                <w:sz w:val="20"/>
                <w:szCs w:val="20"/>
              </w:rPr>
              <w:lastRenderedPageBreak/>
              <w:t>к 2015 году</w:t>
            </w:r>
          </w:p>
        </w:tc>
        <w:tc>
          <w:tcPr>
            <w:tcW w:w="906"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79152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sz w:val="20"/>
                <w:szCs w:val="20"/>
              </w:rPr>
              <w:lastRenderedPageBreak/>
              <w:t>%</w:t>
            </w:r>
          </w:p>
        </w:tc>
        <w:tc>
          <w:tcPr>
            <w:tcW w:w="1547"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79152F">
            <w:pPr>
              <w:ind w:firstLine="26"/>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ind w:firstLine="0"/>
              <w:jc w:val="cente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469C">
            <w:pPr>
              <w:snapToGrid w:val="0"/>
              <w:ind w:firstLine="72"/>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B9734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68,8</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152A0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68,8</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21110E" w:rsidRPr="0006301A" w:rsidRDefault="00E77E0A" w:rsidP="0021110E">
            <w:pPr>
              <w:ind w:firstLine="0"/>
              <w:rPr>
                <w:rFonts w:ascii="Times New Roman" w:hAnsi="Times New Roman"/>
                <w:sz w:val="20"/>
                <w:szCs w:val="20"/>
                <w:lang w:eastAsia="ru-RU"/>
              </w:rPr>
            </w:pPr>
            <w:r w:rsidRPr="0006301A">
              <w:rPr>
                <w:rFonts w:ascii="Times New Roman" w:hAnsi="Times New Roman"/>
                <w:bCs/>
                <w:sz w:val="20"/>
                <w:szCs w:val="20"/>
              </w:rPr>
              <w:t>Исполнено.</w:t>
            </w:r>
            <w:r w:rsidR="0021110E" w:rsidRPr="0006301A">
              <w:rPr>
                <w:rFonts w:ascii="Times New Roman" w:hAnsi="Times New Roman"/>
                <w:bCs/>
                <w:sz w:val="20"/>
                <w:szCs w:val="20"/>
              </w:rPr>
              <w:t xml:space="preserve"> </w:t>
            </w:r>
            <w:r w:rsidR="0021110E" w:rsidRPr="0006301A">
              <w:rPr>
                <w:rFonts w:ascii="Times New Roman" w:hAnsi="Times New Roman"/>
                <w:sz w:val="20"/>
                <w:szCs w:val="20"/>
                <w:lang w:eastAsia="ru-RU"/>
              </w:rPr>
              <w:t xml:space="preserve">Ежемесячный мониторинг объема инвестиций в основной капитал </w:t>
            </w:r>
            <w:proofErr w:type="spellStart"/>
            <w:r w:rsidR="0021110E" w:rsidRPr="0006301A">
              <w:rPr>
                <w:rFonts w:ascii="Times New Roman" w:hAnsi="Times New Roman"/>
                <w:sz w:val="20"/>
                <w:szCs w:val="20"/>
                <w:lang w:eastAsia="ru-RU"/>
              </w:rPr>
              <w:t>несырьевого</w:t>
            </w:r>
            <w:proofErr w:type="spellEnd"/>
            <w:r w:rsidR="0021110E" w:rsidRPr="0006301A">
              <w:rPr>
                <w:rFonts w:ascii="Times New Roman" w:hAnsi="Times New Roman"/>
                <w:sz w:val="20"/>
                <w:szCs w:val="20"/>
                <w:lang w:eastAsia="ru-RU"/>
              </w:rPr>
              <w:t xml:space="preserve"> сектора.</w:t>
            </w:r>
          </w:p>
          <w:p w:rsidR="00E77E0A" w:rsidRPr="0006301A" w:rsidRDefault="00E77E0A" w:rsidP="00E77E0A">
            <w:pPr>
              <w:ind w:firstLine="15"/>
            </w:pPr>
          </w:p>
        </w:tc>
      </w:tr>
      <w:tr w:rsidR="00E77E0A" w:rsidRPr="0006301A" w:rsidTr="00152A06">
        <w:trPr>
          <w:trHeight w:val="517"/>
        </w:trPr>
        <w:tc>
          <w:tcPr>
            <w:tcW w:w="531" w:type="dxa"/>
            <w:gridSpan w:val="2"/>
            <w:tcBorders>
              <w:top w:val="single" w:sz="4" w:space="0" w:color="595959"/>
              <w:left w:val="single" w:sz="4" w:space="0" w:color="595959"/>
              <w:bottom w:val="single" w:sz="4" w:space="0" w:color="595959"/>
              <w:right w:val="single" w:sz="4" w:space="0" w:color="595959"/>
            </w:tcBorders>
          </w:tcPr>
          <w:p w:rsidR="00E77E0A" w:rsidRPr="0006301A" w:rsidRDefault="00E77E0A" w:rsidP="00CA586B">
            <w:pPr>
              <w:snapToGrid w:val="0"/>
              <w:ind w:firstLine="0"/>
              <w:rPr>
                <w:rFonts w:ascii="Times New Roman" w:hAnsi="Times New Roman"/>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E77E0A" w:rsidRPr="0006301A" w:rsidRDefault="00E77E0A" w:rsidP="008C48C6">
            <w:pPr>
              <w:ind w:firstLine="0"/>
              <w:rPr>
                <w:rFonts w:ascii="Times New Roman" w:hAnsi="Times New Roman"/>
                <w:sz w:val="20"/>
                <w:szCs w:val="20"/>
              </w:rPr>
            </w:pPr>
            <w:r w:rsidRPr="0006301A">
              <w:rPr>
                <w:rFonts w:ascii="Times New Roman" w:hAnsi="Times New Roman"/>
                <w:sz w:val="20"/>
                <w:szCs w:val="20"/>
              </w:rPr>
              <w:t xml:space="preserve">Доля </w:t>
            </w:r>
            <w:proofErr w:type="spellStart"/>
            <w:r w:rsidRPr="0006301A">
              <w:rPr>
                <w:rFonts w:ascii="Times New Roman" w:hAnsi="Times New Roman"/>
                <w:sz w:val="20"/>
                <w:szCs w:val="20"/>
              </w:rPr>
              <w:t>инновационно</w:t>
            </w:r>
            <w:proofErr w:type="spellEnd"/>
            <w:r w:rsidRPr="0006301A">
              <w:rPr>
                <w:rFonts w:ascii="Times New Roman" w:hAnsi="Times New Roman"/>
                <w:sz w:val="20"/>
                <w:szCs w:val="20"/>
              </w:rPr>
              <w:t xml:space="preserve"> </w:t>
            </w:r>
            <w:proofErr w:type="gramStart"/>
            <w:r w:rsidRPr="0006301A">
              <w:rPr>
                <w:rFonts w:ascii="Times New Roman" w:hAnsi="Times New Roman"/>
                <w:sz w:val="20"/>
                <w:szCs w:val="20"/>
              </w:rPr>
              <w:t>-а</w:t>
            </w:r>
            <w:proofErr w:type="gramEnd"/>
            <w:r w:rsidRPr="0006301A">
              <w:rPr>
                <w:rFonts w:ascii="Times New Roman" w:hAnsi="Times New Roman"/>
                <w:sz w:val="20"/>
                <w:szCs w:val="20"/>
              </w:rPr>
              <w:t>ктивных предприятий от числа действующих предприятий</w:t>
            </w:r>
          </w:p>
        </w:tc>
        <w:tc>
          <w:tcPr>
            <w:tcW w:w="906"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79152F">
            <w:pPr>
              <w:keepNext/>
              <w:keepLines/>
              <w:tabs>
                <w:tab w:val="left" w:pos="900"/>
                <w:tab w:val="left" w:pos="1080"/>
              </w:tabs>
              <w:ind w:firstLine="34"/>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3A14B7">
            <w:pPr>
              <w:ind w:firstLine="0"/>
              <w:jc w:val="cente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ind w:firstLine="0"/>
              <w:jc w:val="cente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469C">
            <w:pPr>
              <w:snapToGrid w:val="0"/>
              <w:ind w:firstLine="72"/>
              <w:jc w:val="center"/>
              <w:rPr>
                <w:rFonts w:ascii="Times New Roman" w:hAnsi="Times New Roman"/>
                <w:sz w:val="20"/>
                <w:szCs w:val="20"/>
              </w:rPr>
            </w:pPr>
            <w:r w:rsidRPr="0006301A">
              <w:rPr>
                <w:rFonts w:ascii="Times New Roman" w:hAnsi="Times New Roman"/>
                <w:sz w:val="20"/>
                <w:szCs w:val="20"/>
              </w:rPr>
              <w:t>9</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B9734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7,6</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152A0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7,6</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77E0A" w:rsidRPr="0006301A" w:rsidRDefault="00E77E0A"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21110E" w:rsidRPr="0006301A" w:rsidRDefault="00E77E0A" w:rsidP="0021110E">
            <w:pPr>
              <w:ind w:firstLine="0"/>
              <w:rPr>
                <w:rFonts w:ascii="Times New Roman" w:hAnsi="Times New Roman"/>
                <w:sz w:val="20"/>
                <w:szCs w:val="20"/>
                <w:lang w:eastAsia="ru-RU"/>
              </w:rPr>
            </w:pPr>
            <w:r w:rsidRPr="0006301A">
              <w:rPr>
                <w:rFonts w:ascii="Times New Roman" w:hAnsi="Times New Roman"/>
                <w:bCs/>
                <w:sz w:val="20"/>
                <w:szCs w:val="20"/>
              </w:rPr>
              <w:t>Исполнено.</w:t>
            </w:r>
            <w:r w:rsidR="0021110E" w:rsidRPr="0006301A">
              <w:rPr>
                <w:rFonts w:ascii="Times New Roman" w:hAnsi="Times New Roman"/>
                <w:bCs/>
                <w:sz w:val="20"/>
                <w:szCs w:val="20"/>
              </w:rPr>
              <w:t xml:space="preserve"> </w:t>
            </w:r>
            <w:r w:rsidR="0021110E" w:rsidRPr="0006301A">
              <w:rPr>
                <w:rFonts w:ascii="Times New Roman" w:hAnsi="Times New Roman"/>
                <w:sz w:val="20"/>
                <w:szCs w:val="20"/>
                <w:lang w:eastAsia="ru-RU"/>
              </w:rPr>
              <w:t xml:space="preserve">Ежегодный мониторинг </w:t>
            </w:r>
            <w:proofErr w:type="spellStart"/>
            <w:r w:rsidR="0021110E" w:rsidRPr="0006301A">
              <w:rPr>
                <w:rFonts w:ascii="Times New Roman" w:hAnsi="Times New Roman"/>
                <w:sz w:val="20"/>
                <w:szCs w:val="20"/>
                <w:lang w:eastAsia="ru-RU"/>
              </w:rPr>
              <w:t>инновационно</w:t>
            </w:r>
            <w:proofErr w:type="spellEnd"/>
            <w:r w:rsidR="0021110E" w:rsidRPr="0006301A">
              <w:rPr>
                <w:rFonts w:ascii="Times New Roman" w:hAnsi="Times New Roman"/>
                <w:sz w:val="20"/>
                <w:szCs w:val="20"/>
                <w:lang w:eastAsia="ru-RU"/>
              </w:rPr>
              <w:t>-активных предприятий</w:t>
            </w:r>
          </w:p>
          <w:p w:rsidR="00E77E0A" w:rsidRPr="0006301A" w:rsidRDefault="00E77E0A" w:rsidP="00E77E0A">
            <w:pPr>
              <w:ind w:firstLine="15"/>
            </w:pPr>
          </w:p>
        </w:tc>
      </w:tr>
      <w:tr w:rsidR="001D3D45" w:rsidRPr="0006301A" w:rsidTr="00B821A0">
        <w:trPr>
          <w:trHeight w:val="517"/>
        </w:trPr>
        <w:tc>
          <w:tcPr>
            <w:tcW w:w="531" w:type="dxa"/>
            <w:gridSpan w:val="2"/>
            <w:tcBorders>
              <w:top w:val="single" w:sz="4" w:space="0" w:color="595959"/>
              <w:left w:val="single" w:sz="4" w:space="0" w:color="595959"/>
              <w:bottom w:val="single" w:sz="4" w:space="0" w:color="595959"/>
              <w:right w:val="single" w:sz="4" w:space="0" w:color="595959"/>
            </w:tcBorders>
          </w:tcPr>
          <w:p w:rsidR="00903208" w:rsidRPr="0006301A" w:rsidRDefault="00903208" w:rsidP="00CA586B">
            <w:pPr>
              <w:snapToGrid w:val="0"/>
              <w:ind w:firstLine="0"/>
              <w:rPr>
                <w:rFonts w:ascii="Times New Roman" w:hAnsi="Times New Roman"/>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903208" w:rsidRPr="0006301A" w:rsidRDefault="00903208" w:rsidP="008C48C6">
            <w:pPr>
              <w:ind w:firstLine="0"/>
              <w:rPr>
                <w:rFonts w:ascii="Times New Roman" w:hAnsi="Times New Roman"/>
                <w:sz w:val="20"/>
                <w:szCs w:val="20"/>
              </w:rPr>
            </w:pPr>
            <w:r w:rsidRPr="0006301A">
              <w:rPr>
                <w:rFonts w:ascii="Times New Roman" w:hAnsi="Times New Roman"/>
                <w:sz w:val="20"/>
                <w:szCs w:val="20"/>
              </w:rPr>
              <w:t>Рост объема производства инновационной продукции</w:t>
            </w:r>
          </w:p>
        </w:tc>
        <w:tc>
          <w:tcPr>
            <w:tcW w:w="906" w:type="dxa"/>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79152F">
            <w:pPr>
              <w:keepNext/>
              <w:keepLines/>
              <w:tabs>
                <w:tab w:val="left" w:pos="900"/>
                <w:tab w:val="left" w:pos="1080"/>
              </w:tabs>
              <w:ind w:firstLine="34"/>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3A14B7">
            <w:pPr>
              <w:ind w:firstLine="0"/>
              <w:jc w:val="cente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070ABB">
            <w:pPr>
              <w:ind w:firstLine="0"/>
              <w:jc w:val="cente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903208" w:rsidRPr="0006301A" w:rsidRDefault="00D54890" w:rsidP="0007469C">
            <w:pPr>
              <w:snapToGrid w:val="0"/>
              <w:ind w:firstLine="72"/>
              <w:jc w:val="center"/>
              <w:rPr>
                <w:rFonts w:ascii="Times New Roman" w:hAnsi="Times New Roman"/>
                <w:sz w:val="20"/>
                <w:szCs w:val="20"/>
              </w:rPr>
            </w:pPr>
            <w:r w:rsidRPr="0006301A">
              <w:rPr>
                <w:rFonts w:ascii="Times New Roman" w:hAnsi="Times New Roman"/>
                <w:sz w:val="20"/>
                <w:szCs w:val="20"/>
              </w:rPr>
              <w:t>891,6</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03208" w:rsidRPr="0006301A" w:rsidRDefault="00B5770E" w:rsidP="00B9734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1562</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903208" w:rsidRPr="0006301A" w:rsidRDefault="00B821A0" w:rsidP="0069218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2046,7</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903208" w:rsidRPr="0006301A" w:rsidRDefault="00B821A0" w:rsidP="00443419">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443419" w:rsidRPr="0006301A">
              <w:rPr>
                <w:rFonts w:ascii="Times New Roman" w:hAnsi="Times New Roman"/>
                <w:bCs/>
                <w:sz w:val="20"/>
                <w:szCs w:val="20"/>
              </w:rPr>
              <w:t xml:space="preserve"> У</w:t>
            </w:r>
            <w:r w:rsidR="00443419" w:rsidRPr="0006301A">
              <w:rPr>
                <w:rFonts w:ascii="Times New Roman" w:hAnsi="Times New Roman"/>
                <w:sz w:val="20"/>
                <w:szCs w:val="20"/>
                <w:lang w:eastAsia="ru-RU"/>
              </w:rPr>
              <w:t>казан</w:t>
            </w:r>
            <w:r w:rsidR="00443419" w:rsidRPr="0006301A">
              <w:rPr>
                <w:rFonts w:ascii="Times New Roman" w:hAnsi="Times New Roman"/>
                <w:sz w:val="20"/>
                <w:szCs w:val="20"/>
              </w:rPr>
              <w:t xml:space="preserve"> ожидаемый объем производства инновационной продукции</w:t>
            </w:r>
            <w:r w:rsidR="00443419" w:rsidRPr="0006301A">
              <w:rPr>
                <w:rFonts w:ascii="Times New Roman" w:hAnsi="Times New Roman"/>
                <w:sz w:val="20"/>
                <w:szCs w:val="20"/>
                <w:lang w:eastAsia="ru-RU"/>
              </w:rPr>
              <w:t xml:space="preserve">, </w:t>
            </w:r>
            <w:r w:rsidR="00443419" w:rsidRPr="0006301A">
              <w:rPr>
                <w:rFonts w:ascii="Times New Roman" w:hAnsi="Times New Roman"/>
                <w:sz w:val="20"/>
                <w:szCs w:val="20"/>
              </w:rPr>
              <w:t>статданные за 2016 год будут в июне 2017 года.</w:t>
            </w:r>
          </w:p>
        </w:tc>
      </w:tr>
      <w:tr w:rsidR="001D3D45" w:rsidRPr="0006301A" w:rsidTr="00033F2F">
        <w:trPr>
          <w:trHeight w:val="517"/>
        </w:trPr>
        <w:tc>
          <w:tcPr>
            <w:tcW w:w="531" w:type="dxa"/>
            <w:gridSpan w:val="2"/>
            <w:tcBorders>
              <w:top w:val="single" w:sz="4" w:space="0" w:color="595959"/>
              <w:left w:val="single" w:sz="4" w:space="0" w:color="595959"/>
              <w:bottom w:val="single" w:sz="4" w:space="0" w:color="595959"/>
              <w:right w:val="single" w:sz="4" w:space="0" w:color="595959"/>
            </w:tcBorders>
          </w:tcPr>
          <w:p w:rsidR="00903208" w:rsidRPr="0006301A" w:rsidRDefault="00903208" w:rsidP="00CA586B">
            <w:pPr>
              <w:snapToGrid w:val="0"/>
              <w:ind w:firstLine="0"/>
              <w:rPr>
                <w:rFonts w:ascii="Times New Roman" w:hAnsi="Times New Roman"/>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903208" w:rsidRPr="0006301A" w:rsidRDefault="00903208" w:rsidP="008C48C6">
            <w:pPr>
              <w:ind w:firstLine="0"/>
              <w:rPr>
                <w:rFonts w:ascii="Times New Roman" w:hAnsi="Times New Roman"/>
                <w:sz w:val="20"/>
                <w:szCs w:val="20"/>
              </w:rPr>
            </w:pPr>
            <w:r w:rsidRPr="0006301A">
              <w:rPr>
                <w:rFonts w:ascii="Times New Roman" w:hAnsi="Times New Roman"/>
                <w:sz w:val="20"/>
                <w:szCs w:val="20"/>
              </w:rPr>
              <w:t>Увеличение количества проектов ГЧП, получивших положительные заключения по разработанной документации и объявление конкурса по ним</w:t>
            </w:r>
          </w:p>
        </w:tc>
        <w:tc>
          <w:tcPr>
            <w:tcW w:w="906" w:type="dxa"/>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017FB4">
            <w:pPr>
              <w:keepNext/>
              <w:keepLines/>
              <w:tabs>
                <w:tab w:val="left" w:pos="900"/>
                <w:tab w:val="left" w:pos="1080"/>
              </w:tabs>
              <w:ind w:firstLine="34"/>
              <w:jc w:val="center"/>
              <w:rPr>
                <w:rFonts w:ascii="Times New Roman" w:hAnsi="Times New Roman"/>
                <w:sz w:val="20"/>
                <w:szCs w:val="20"/>
              </w:rPr>
            </w:pPr>
            <w:proofErr w:type="gramStart"/>
            <w:r w:rsidRPr="0006301A">
              <w:rPr>
                <w:rFonts w:ascii="Times New Roman" w:hAnsi="Times New Roman"/>
                <w:sz w:val="20"/>
                <w:szCs w:val="20"/>
              </w:rPr>
              <w:t>Коли-</w:t>
            </w:r>
            <w:proofErr w:type="spellStart"/>
            <w:r w:rsidRPr="0006301A">
              <w:rPr>
                <w:rFonts w:ascii="Times New Roman" w:hAnsi="Times New Roman"/>
                <w:sz w:val="20"/>
                <w:szCs w:val="20"/>
              </w:rPr>
              <w:t>чество</w:t>
            </w:r>
            <w:proofErr w:type="spellEnd"/>
            <w:proofErr w:type="gramEnd"/>
            <w:r w:rsidRPr="0006301A">
              <w:rPr>
                <w:rFonts w:ascii="Times New Roman" w:hAnsi="Times New Roman"/>
                <w:sz w:val="20"/>
                <w:szCs w:val="20"/>
              </w:rPr>
              <w:t xml:space="preserve"> </w:t>
            </w:r>
            <w:proofErr w:type="spellStart"/>
            <w:r w:rsidRPr="0006301A">
              <w:rPr>
                <w:rFonts w:ascii="Times New Roman" w:hAnsi="Times New Roman"/>
                <w:sz w:val="20"/>
                <w:szCs w:val="20"/>
              </w:rPr>
              <w:t>проек-тов</w:t>
            </w:r>
            <w:proofErr w:type="spellEnd"/>
            <w:r w:rsidRPr="0006301A">
              <w:rPr>
                <w:rFonts w:ascii="Times New Roman" w:hAnsi="Times New Roman"/>
                <w:sz w:val="20"/>
                <w:szCs w:val="20"/>
              </w:rPr>
              <w:t>, полу-</w:t>
            </w:r>
            <w:proofErr w:type="spellStart"/>
            <w:r w:rsidRPr="0006301A">
              <w:rPr>
                <w:rFonts w:ascii="Times New Roman" w:hAnsi="Times New Roman"/>
                <w:sz w:val="20"/>
                <w:szCs w:val="20"/>
              </w:rPr>
              <w:t>чивших</w:t>
            </w:r>
            <w:proofErr w:type="spellEnd"/>
            <w:r w:rsidRPr="0006301A">
              <w:rPr>
                <w:rFonts w:ascii="Times New Roman" w:hAnsi="Times New Roman"/>
                <w:sz w:val="20"/>
                <w:szCs w:val="20"/>
              </w:rPr>
              <w:t xml:space="preserve"> поло-житель-</w:t>
            </w:r>
            <w:proofErr w:type="spellStart"/>
            <w:r w:rsidRPr="0006301A">
              <w:rPr>
                <w:rFonts w:ascii="Times New Roman" w:hAnsi="Times New Roman"/>
                <w:sz w:val="20"/>
                <w:szCs w:val="20"/>
              </w:rPr>
              <w:t>ные</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заклю-чения</w:t>
            </w:r>
            <w:proofErr w:type="spellEnd"/>
            <w:r w:rsidRPr="0006301A">
              <w:rPr>
                <w:rFonts w:ascii="Times New Roman" w:hAnsi="Times New Roman"/>
                <w:sz w:val="20"/>
                <w:szCs w:val="20"/>
              </w:rPr>
              <w:t xml:space="preserve"> на конкур-</w:t>
            </w:r>
            <w:proofErr w:type="spellStart"/>
            <w:r w:rsidRPr="0006301A">
              <w:rPr>
                <w:rFonts w:ascii="Times New Roman" w:hAnsi="Times New Roman"/>
                <w:sz w:val="20"/>
                <w:szCs w:val="20"/>
              </w:rPr>
              <w:t>сные</w:t>
            </w:r>
            <w:proofErr w:type="spellEnd"/>
            <w:r w:rsidRPr="0006301A">
              <w:rPr>
                <w:rFonts w:ascii="Times New Roman" w:hAnsi="Times New Roman"/>
                <w:sz w:val="20"/>
                <w:szCs w:val="20"/>
              </w:rPr>
              <w:t xml:space="preserve"> доку-мента-</w:t>
            </w:r>
            <w:proofErr w:type="spellStart"/>
            <w:r w:rsidRPr="0006301A">
              <w:rPr>
                <w:rFonts w:ascii="Times New Roman" w:hAnsi="Times New Roman"/>
                <w:sz w:val="20"/>
                <w:szCs w:val="20"/>
              </w:rPr>
              <w:t>ции</w:t>
            </w:r>
            <w:proofErr w:type="spellEnd"/>
            <w:r w:rsidRPr="0006301A">
              <w:rPr>
                <w:rFonts w:ascii="Times New Roman" w:hAnsi="Times New Roman"/>
                <w:sz w:val="20"/>
                <w:szCs w:val="20"/>
              </w:rPr>
              <w:t xml:space="preserve"> по </w:t>
            </w:r>
            <w:proofErr w:type="spellStart"/>
            <w:r w:rsidRPr="0006301A">
              <w:rPr>
                <w:rFonts w:ascii="Times New Roman" w:hAnsi="Times New Roman"/>
                <w:sz w:val="20"/>
                <w:szCs w:val="20"/>
              </w:rPr>
              <w:t>проек</w:t>
            </w:r>
            <w:proofErr w:type="spellEnd"/>
            <w:r w:rsidRPr="0006301A">
              <w:rPr>
                <w:rFonts w:ascii="Times New Roman" w:hAnsi="Times New Roman"/>
                <w:sz w:val="20"/>
                <w:szCs w:val="20"/>
              </w:rPr>
              <w:t>-там ГЧП (</w:t>
            </w:r>
            <w:proofErr w:type="spellStart"/>
            <w:r w:rsidRPr="0006301A">
              <w:rPr>
                <w:rFonts w:ascii="Times New Roman" w:hAnsi="Times New Roman"/>
                <w:sz w:val="20"/>
                <w:szCs w:val="20"/>
              </w:rPr>
              <w:t>ежегод</w:t>
            </w:r>
            <w:proofErr w:type="spellEnd"/>
            <w:r w:rsidRPr="0006301A">
              <w:rPr>
                <w:rFonts w:ascii="Times New Roman" w:hAnsi="Times New Roman"/>
                <w:sz w:val="20"/>
                <w:szCs w:val="20"/>
              </w:rPr>
              <w:t>-но не менее)</w:t>
            </w:r>
          </w:p>
        </w:tc>
        <w:tc>
          <w:tcPr>
            <w:tcW w:w="1547" w:type="dxa"/>
            <w:tcBorders>
              <w:top w:val="single" w:sz="4" w:space="0" w:color="595959"/>
              <w:left w:val="single" w:sz="4" w:space="0" w:color="595959"/>
              <w:bottom w:val="single" w:sz="4" w:space="0" w:color="595959"/>
              <w:right w:val="single" w:sz="4" w:space="0" w:color="595959"/>
            </w:tcBorders>
            <w:vAlign w:val="center"/>
          </w:tcPr>
          <w:p w:rsidR="00903208" w:rsidRPr="0006301A" w:rsidRDefault="00156BF4" w:rsidP="00156BF4">
            <w:pPr>
              <w:ind w:firstLine="26"/>
              <w:jc w:val="center"/>
              <w:rPr>
                <w:rFonts w:ascii="Times New Roman" w:hAnsi="Times New Roman"/>
                <w:sz w:val="20"/>
                <w:szCs w:val="20"/>
              </w:rPr>
            </w:pPr>
            <w:r w:rsidRPr="0006301A">
              <w:rPr>
                <w:rFonts w:ascii="Times New Roman" w:hAnsi="Times New Roman"/>
                <w:sz w:val="20"/>
                <w:szCs w:val="20"/>
              </w:rPr>
              <w:t xml:space="preserve">Информация с интернет ресурса </w:t>
            </w:r>
            <w:proofErr w:type="spellStart"/>
            <w:r w:rsidRPr="0006301A">
              <w:rPr>
                <w:rFonts w:ascii="Times New Roman" w:hAnsi="Times New Roman"/>
                <w:sz w:val="20"/>
                <w:szCs w:val="20"/>
              </w:rPr>
              <w:t>УЭиБП</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070ABB">
            <w:pPr>
              <w:ind w:firstLine="0"/>
              <w:jc w:val="cente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903208" w:rsidRPr="0006301A" w:rsidRDefault="00C24F48" w:rsidP="0007469C">
            <w:pPr>
              <w:snapToGrid w:val="0"/>
              <w:ind w:firstLine="72"/>
              <w:jc w:val="center"/>
              <w:rPr>
                <w:rFonts w:ascii="Times New Roman" w:hAnsi="Times New Roman"/>
                <w:sz w:val="20"/>
                <w:szCs w:val="20"/>
              </w:rPr>
            </w:pPr>
            <w:r w:rsidRPr="0006301A">
              <w:rPr>
                <w:rFonts w:ascii="Times New Roman" w:hAnsi="Times New Roman"/>
                <w:sz w:val="20"/>
                <w:szCs w:val="20"/>
              </w:rPr>
              <w:t>1</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03208" w:rsidRPr="0006301A" w:rsidRDefault="00B5770E" w:rsidP="00B9734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903208" w:rsidRPr="0006301A" w:rsidRDefault="00B5770E" w:rsidP="0069218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03208" w:rsidRPr="0006301A" w:rsidRDefault="00903208" w:rsidP="00070AB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ED2AD3" w:rsidRPr="0006301A" w:rsidRDefault="006F039E" w:rsidP="00033F2F">
            <w:pPr>
              <w:ind w:firstLine="0"/>
              <w:rPr>
                <w:rFonts w:ascii="Times New Roman" w:hAnsi="Times New Roman"/>
                <w:sz w:val="20"/>
                <w:szCs w:val="20"/>
              </w:rPr>
            </w:pPr>
            <w:r w:rsidRPr="0006301A">
              <w:rPr>
                <w:rFonts w:ascii="Times New Roman" w:hAnsi="Times New Roman"/>
                <w:bCs/>
                <w:sz w:val="20"/>
                <w:szCs w:val="20"/>
              </w:rPr>
              <w:t>Исполнено</w:t>
            </w:r>
            <w:r w:rsidR="00ED2AD3" w:rsidRPr="0006301A">
              <w:rPr>
                <w:rFonts w:ascii="Times New Roman" w:hAnsi="Times New Roman"/>
                <w:bCs/>
                <w:sz w:val="20"/>
                <w:szCs w:val="20"/>
              </w:rPr>
              <w:t xml:space="preserve">. </w:t>
            </w:r>
            <w:r w:rsidR="00ED2AD3" w:rsidRPr="0006301A">
              <w:rPr>
                <w:rFonts w:ascii="Times New Roman" w:hAnsi="Times New Roman"/>
                <w:sz w:val="20"/>
                <w:szCs w:val="20"/>
              </w:rPr>
              <w:t>По проектам разработаны Концепции, конкурсная документация, вся документация прошла необходимые экспертизы и согласования.</w:t>
            </w:r>
          </w:p>
          <w:p w:rsidR="00903208" w:rsidRPr="0006301A" w:rsidRDefault="00903208" w:rsidP="00033F2F">
            <w:pPr>
              <w:ind w:firstLine="0"/>
              <w:rPr>
                <w:rFonts w:ascii="Times New Roman" w:hAnsi="Times New Roman"/>
                <w:bCs/>
                <w:sz w:val="20"/>
                <w:szCs w:val="20"/>
              </w:rPr>
            </w:pPr>
          </w:p>
        </w:tc>
      </w:tr>
      <w:tr w:rsidR="00050321" w:rsidRPr="0006301A" w:rsidTr="0052084B">
        <w:trPr>
          <w:trHeight w:val="306"/>
        </w:trPr>
        <w:tc>
          <w:tcPr>
            <w:tcW w:w="15310" w:type="dxa"/>
            <w:gridSpan w:val="32"/>
            <w:tcBorders>
              <w:top w:val="single" w:sz="4" w:space="0" w:color="595959"/>
              <w:left w:val="single" w:sz="4" w:space="0" w:color="595959"/>
              <w:bottom w:val="single" w:sz="4" w:space="0" w:color="595959"/>
              <w:right w:val="single" w:sz="4" w:space="0" w:color="595959"/>
            </w:tcBorders>
          </w:tcPr>
          <w:p w:rsidR="00050321" w:rsidRPr="0006301A" w:rsidRDefault="00050321" w:rsidP="00050321">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6F039E" w:rsidRPr="0006301A" w:rsidTr="0075254B">
        <w:trPr>
          <w:trHeight w:val="696"/>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A8302C">
            <w:pPr>
              <w:snapToGrid w:val="0"/>
              <w:ind w:firstLine="0"/>
              <w:jc w:val="center"/>
              <w:rPr>
                <w:rFonts w:ascii="Times New Roman" w:hAnsi="Times New Roman"/>
                <w:sz w:val="20"/>
                <w:szCs w:val="20"/>
              </w:rPr>
            </w:pPr>
            <w:r w:rsidRPr="0006301A">
              <w:rPr>
                <w:rFonts w:ascii="Times New Roman" w:hAnsi="Times New Roman"/>
                <w:sz w:val="20"/>
                <w:szCs w:val="20"/>
              </w:rPr>
              <w:t>1</w:t>
            </w:r>
            <w:r w:rsidR="00A8302C" w:rsidRPr="0006301A">
              <w:rPr>
                <w:rFonts w:ascii="Times New Roman" w:hAnsi="Times New Roman"/>
                <w:sz w:val="20"/>
                <w:szCs w:val="20"/>
              </w:rPr>
              <w:t>5</w:t>
            </w:r>
          </w:p>
        </w:tc>
        <w:tc>
          <w:tcPr>
            <w:tcW w:w="2682" w:type="dxa"/>
            <w:gridSpan w:val="2"/>
            <w:tcBorders>
              <w:top w:val="single" w:sz="4" w:space="0" w:color="595959"/>
              <w:left w:val="single" w:sz="4" w:space="0" w:color="595959"/>
              <w:bottom w:val="single" w:sz="4" w:space="0" w:color="595959"/>
              <w:right w:val="single" w:sz="4" w:space="0" w:color="595959"/>
            </w:tcBorders>
          </w:tcPr>
          <w:p w:rsidR="006F039E" w:rsidRPr="0006301A" w:rsidRDefault="006F039E" w:rsidP="00141515">
            <w:pPr>
              <w:ind w:firstLine="0"/>
              <w:rPr>
                <w:rFonts w:ascii="Times New Roman" w:hAnsi="Times New Roman"/>
                <w:sz w:val="20"/>
                <w:szCs w:val="20"/>
              </w:rPr>
            </w:pPr>
            <w:r w:rsidRPr="0006301A">
              <w:rPr>
                <w:rFonts w:ascii="Times New Roman" w:hAnsi="Times New Roman"/>
                <w:sz w:val="20"/>
                <w:szCs w:val="20"/>
              </w:rPr>
              <w:t>Мониторинг объема инвестиций в основной капитал</w:t>
            </w:r>
          </w:p>
        </w:tc>
        <w:tc>
          <w:tcPr>
            <w:tcW w:w="906" w:type="dxa"/>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141515">
            <w:pPr>
              <w:ind w:firstLine="0"/>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8E433D">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707767">
            <w:pPr>
              <w:ind w:firstLine="34"/>
              <w:jc w:val="center"/>
              <w:rPr>
                <w:rFonts w:ascii="Times New Roman" w:hAnsi="Times New Roman"/>
                <w:sz w:val="20"/>
                <w:szCs w:val="20"/>
              </w:rPr>
            </w:pPr>
            <w:r w:rsidRPr="0006301A">
              <w:rPr>
                <w:rFonts w:ascii="Times New Roman" w:hAnsi="Times New Roman"/>
                <w:sz w:val="20"/>
                <w:szCs w:val="20"/>
              </w:rPr>
              <w:t>ОП</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115733">
            <w:pPr>
              <w:jc w:val="center"/>
              <w:rPr>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6F039E" w:rsidRPr="0006301A" w:rsidRDefault="006F039E" w:rsidP="0075254B">
            <w:pPr>
              <w:ind w:firstLine="15"/>
            </w:pPr>
            <w:r w:rsidRPr="0006301A">
              <w:rPr>
                <w:rFonts w:ascii="Times New Roman" w:hAnsi="Times New Roman"/>
                <w:bCs/>
                <w:sz w:val="20"/>
                <w:szCs w:val="20"/>
              </w:rPr>
              <w:t>Исполнено</w:t>
            </w:r>
            <w:r w:rsidR="007A3031" w:rsidRPr="0006301A">
              <w:rPr>
                <w:rFonts w:ascii="Times New Roman" w:hAnsi="Times New Roman"/>
                <w:bCs/>
                <w:sz w:val="20"/>
                <w:szCs w:val="20"/>
              </w:rPr>
              <w:t>. Ежемесячно проводится мониторинг инвестиций в основной капитал.</w:t>
            </w:r>
          </w:p>
        </w:tc>
      </w:tr>
      <w:tr w:rsidR="006F039E" w:rsidRPr="0006301A" w:rsidTr="007A3031">
        <w:trPr>
          <w:trHeight w:val="696"/>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A8302C">
            <w:pPr>
              <w:snapToGrid w:val="0"/>
              <w:ind w:firstLine="0"/>
              <w:jc w:val="center"/>
              <w:rPr>
                <w:rFonts w:ascii="Times New Roman" w:hAnsi="Times New Roman"/>
                <w:sz w:val="20"/>
                <w:szCs w:val="20"/>
              </w:rPr>
            </w:pPr>
            <w:r w:rsidRPr="0006301A">
              <w:rPr>
                <w:rFonts w:ascii="Times New Roman" w:hAnsi="Times New Roman"/>
                <w:sz w:val="20"/>
                <w:szCs w:val="20"/>
              </w:rPr>
              <w:t>1</w:t>
            </w:r>
            <w:r w:rsidR="00A8302C" w:rsidRPr="0006301A">
              <w:rPr>
                <w:rFonts w:ascii="Times New Roman" w:hAnsi="Times New Roman"/>
                <w:sz w:val="20"/>
                <w:szCs w:val="20"/>
              </w:rPr>
              <w:t>6</w:t>
            </w:r>
          </w:p>
        </w:tc>
        <w:tc>
          <w:tcPr>
            <w:tcW w:w="2682" w:type="dxa"/>
            <w:gridSpan w:val="2"/>
            <w:tcBorders>
              <w:top w:val="single" w:sz="4" w:space="0" w:color="595959"/>
              <w:left w:val="single" w:sz="4" w:space="0" w:color="595959"/>
              <w:bottom w:val="single" w:sz="4" w:space="0" w:color="595959"/>
              <w:right w:val="single" w:sz="4" w:space="0" w:color="595959"/>
            </w:tcBorders>
          </w:tcPr>
          <w:p w:rsidR="006F039E" w:rsidRPr="0006301A" w:rsidRDefault="006F039E" w:rsidP="00D3605F">
            <w:pPr>
              <w:ind w:firstLine="0"/>
              <w:rPr>
                <w:rFonts w:ascii="Times New Roman" w:hAnsi="Times New Roman"/>
                <w:sz w:val="20"/>
                <w:szCs w:val="20"/>
              </w:rPr>
            </w:pPr>
            <w:r w:rsidRPr="0006301A">
              <w:rPr>
                <w:rFonts w:ascii="Times New Roman" w:hAnsi="Times New Roman"/>
                <w:sz w:val="20"/>
                <w:szCs w:val="20"/>
              </w:rPr>
              <w:t>Мониторинг производства инновационной продукции</w:t>
            </w:r>
          </w:p>
        </w:tc>
        <w:tc>
          <w:tcPr>
            <w:tcW w:w="906" w:type="dxa"/>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141515">
            <w:pPr>
              <w:ind w:firstLine="0"/>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52084B">
            <w:pPr>
              <w:ind w:firstLine="34"/>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6F039E" w:rsidRPr="0006301A" w:rsidRDefault="006F039E" w:rsidP="00564319">
            <w:pPr>
              <w:jc w:val="cente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6F039E" w:rsidRPr="0006301A" w:rsidRDefault="006F039E" w:rsidP="0075254B">
            <w:pPr>
              <w:ind w:firstLine="15"/>
            </w:pPr>
            <w:r w:rsidRPr="0006301A">
              <w:rPr>
                <w:rFonts w:ascii="Times New Roman" w:hAnsi="Times New Roman"/>
                <w:bCs/>
                <w:sz w:val="20"/>
                <w:szCs w:val="20"/>
              </w:rPr>
              <w:t>Исполнено</w:t>
            </w:r>
            <w:r w:rsidR="00D3605F" w:rsidRPr="0006301A">
              <w:rPr>
                <w:rFonts w:ascii="Times New Roman" w:hAnsi="Times New Roman"/>
                <w:bCs/>
                <w:sz w:val="20"/>
                <w:szCs w:val="20"/>
              </w:rPr>
              <w:t>.</w:t>
            </w:r>
            <w:r w:rsidR="004F333C" w:rsidRPr="0006301A">
              <w:rPr>
                <w:rFonts w:ascii="Times New Roman" w:hAnsi="Times New Roman"/>
                <w:bCs/>
                <w:sz w:val="20"/>
                <w:szCs w:val="20"/>
              </w:rPr>
              <w:t xml:space="preserve"> </w:t>
            </w:r>
            <w:r w:rsidR="004F333C" w:rsidRPr="0006301A">
              <w:rPr>
                <w:rFonts w:ascii="Times New Roman" w:hAnsi="Times New Roman"/>
                <w:sz w:val="20"/>
                <w:szCs w:val="20"/>
                <w:lang w:eastAsia="ru-RU"/>
              </w:rPr>
              <w:t>Ежегодно проводится мониторинг инновационной продукции.</w:t>
            </w:r>
          </w:p>
        </w:tc>
      </w:tr>
      <w:tr w:rsidR="001D3D45" w:rsidRPr="0006301A" w:rsidTr="0075254B">
        <w:trPr>
          <w:trHeight w:val="696"/>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141515" w:rsidRPr="0006301A" w:rsidRDefault="00141515" w:rsidP="00A8302C">
            <w:pPr>
              <w:snapToGrid w:val="0"/>
              <w:ind w:firstLine="0"/>
              <w:jc w:val="center"/>
              <w:rPr>
                <w:rFonts w:ascii="Times New Roman" w:hAnsi="Times New Roman"/>
                <w:sz w:val="20"/>
                <w:szCs w:val="20"/>
              </w:rPr>
            </w:pPr>
            <w:r w:rsidRPr="0006301A">
              <w:rPr>
                <w:rFonts w:ascii="Times New Roman" w:hAnsi="Times New Roman"/>
                <w:sz w:val="20"/>
                <w:szCs w:val="20"/>
              </w:rPr>
              <w:lastRenderedPageBreak/>
              <w:t>1</w:t>
            </w:r>
            <w:r w:rsidR="00A8302C" w:rsidRPr="0006301A">
              <w:rPr>
                <w:rFonts w:ascii="Times New Roman" w:hAnsi="Times New Roman"/>
                <w:sz w:val="20"/>
                <w:szCs w:val="20"/>
              </w:rPr>
              <w:t>7</w:t>
            </w:r>
          </w:p>
        </w:tc>
        <w:tc>
          <w:tcPr>
            <w:tcW w:w="2682" w:type="dxa"/>
            <w:gridSpan w:val="2"/>
            <w:tcBorders>
              <w:top w:val="single" w:sz="4" w:space="0" w:color="595959"/>
              <w:left w:val="single" w:sz="4" w:space="0" w:color="595959"/>
              <w:bottom w:val="single" w:sz="4" w:space="0" w:color="595959"/>
              <w:right w:val="single" w:sz="4" w:space="0" w:color="595959"/>
            </w:tcBorders>
          </w:tcPr>
          <w:p w:rsidR="00141515" w:rsidRPr="0006301A" w:rsidRDefault="00141515" w:rsidP="00141515">
            <w:pPr>
              <w:ind w:firstLine="0"/>
              <w:rPr>
                <w:rFonts w:ascii="Times New Roman" w:hAnsi="Times New Roman"/>
                <w:sz w:val="20"/>
                <w:szCs w:val="20"/>
              </w:rPr>
            </w:pPr>
            <w:r w:rsidRPr="0006301A">
              <w:rPr>
                <w:rFonts w:ascii="Times New Roman" w:hAnsi="Times New Roman"/>
                <w:sz w:val="20"/>
                <w:szCs w:val="20"/>
              </w:rPr>
              <w:t>Разработка  документации  по проектам ГЧП и объявление конкурса по ним</w:t>
            </w:r>
          </w:p>
        </w:tc>
        <w:tc>
          <w:tcPr>
            <w:tcW w:w="906" w:type="dxa"/>
            <w:tcBorders>
              <w:top w:val="single" w:sz="4" w:space="0" w:color="595959"/>
              <w:left w:val="single" w:sz="4" w:space="0" w:color="595959"/>
              <w:bottom w:val="single" w:sz="4" w:space="0" w:color="595959"/>
              <w:right w:val="single" w:sz="4" w:space="0" w:color="595959"/>
            </w:tcBorders>
            <w:vAlign w:val="center"/>
          </w:tcPr>
          <w:p w:rsidR="00141515" w:rsidRPr="0006301A" w:rsidRDefault="00141515" w:rsidP="00141515">
            <w:pPr>
              <w:ind w:firstLine="0"/>
              <w:rPr>
                <w:rFonts w:ascii="Times New Roman" w:hAnsi="Times New Roman"/>
                <w:sz w:val="20"/>
                <w:szCs w:val="20"/>
              </w:rPr>
            </w:pPr>
            <w:r w:rsidRPr="0006301A">
              <w:rPr>
                <w:rFonts w:ascii="Times New Roman" w:hAnsi="Times New Roman"/>
                <w:sz w:val="20"/>
                <w:szCs w:val="20"/>
              </w:rPr>
              <w:t>проект</w:t>
            </w:r>
          </w:p>
        </w:tc>
        <w:tc>
          <w:tcPr>
            <w:tcW w:w="1547" w:type="dxa"/>
            <w:tcBorders>
              <w:top w:val="single" w:sz="4" w:space="0" w:color="595959"/>
              <w:left w:val="single" w:sz="4" w:space="0" w:color="595959"/>
              <w:bottom w:val="single" w:sz="4" w:space="0" w:color="595959"/>
              <w:right w:val="single" w:sz="4" w:space="0" w:color="595959"/>
            </w:tcBorders>
            <w:vAlign w:val="center"/>
          </w:tcPr>
          <w:p w:rsidR="00141515" w:rsidRPr="0006301A" w:rsidRDefault="00141515"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141515" w:rsidRPr="0006301A" w:rsidRDefault="00141515" w:rsidP="0052084B">
            <w:pPr>
              <w:ind w:firstLine="34"/>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141515" w:rsidRPr="0006301A" w:rsidRDefault="00141515" w:rsidP="00564319">
            <w:pPr>
              <w:jc w:val="cente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D3605F" w:rsidRPr="0006301A" w:rsidRDefault="00435EF4" w:rsidP="00D3605F">
            <w:pPr>
              <w:ind w:firstLine="0"/>
              <w:rPr>
                <w:rFonts w:ascii="Times New Roman" w:hAnsi="Times New Roman"/>
                <w:sz w:val="20"/>
                <w:szCs w:val="20"/>
              </w:rPr>
            </w:pPr>
            <w:r w:rsidRPr="0006301A">
              <w:rPr>
                <w:rFonts w:ascii="Times New Roman" w:hAnsi="Times New Roman"/>
                <w:bCs/>
                <w:sz w:val="20"/>
                <w:szCs w:val="20"/>
              </w:rPr>
              <w:t>Исполнено</w:t>
            </w:r>
            <w:r w:rsidR="00D3605F" w:rsidRPr="0006301A">
              <w:rPr>
                <w:rFonts w:ascii="Times New Roman" w:hAnsi="Times New Roman"/>
                <w:bCs/>
                <w:sz w:val="20"/>
                <w:szCs w:val="20"/>
              </w:rPr>
              <w:t xml:space="preserve">. </w:t>
            </w:r>
            <w:r w:rsidR="00D3605F" w:rsidRPr="0006301A">
              <w:rPr>
                <w:rFonts w:ascii="Times New Roman" w:hAnsi="Times New Roman"/>
                <w:sz w:val="20"/>
                <w:szCs w:val="20"/>
              </w:rPr>
              <w:t xml:space="preserve">По проектам разработаны Концепции, конкурсная документация, вся документация прошла необходимые экспертизы и согласования. </w:t>
            </w:r>
          </w:p>
          <w:p w:rsidR="00D3605F" w:rsidRPr="0006301A" w:rsidRDefault="00D3605F" w:rsidP="00D3605F">
            <w:pPr>
              <w:ind w:firstLine="0"/>
              <w:rPr>
                <w:rFonts w:ascii="Times New Roman" w:hAnsi="Times New Roman"/>
                <w:sz w:val="20"/>
                <w:szCs w:val="20"/>
              </w:rPr>
            </w:pPr>
            <w:r w:rsidRPr="0006301A">
              <w:rPr>
                <w:rFonts w:ascii="Times New Roman" w:hAnsi="Times New Roman"/>
                <w:sz w:val="20"/>
                <w:szCs w:val="20"/>
              </w:rPr>
              <w:t xml:space="preserve">29.11.2016 года УЗ </w:t>
            </w:r>
            <w:proofErr w:type="gramStart"/>
            <w:r w:rsidRPr="0006301A">
              <w:rPr>
                <w:rFonts w:ascii="Times New Roman" w:hAnsi="Times New Roman"/>
                <w:sz w:val="20"/>
                <w:szCs w:val="20"/>
              </w:rPr>
              <w:t>КО</w:t>
            </w:r>
            <w:proofErr w:type="gramEnd"/>
            <w:r w:rsidRPr="0006301A">
              <w:rPr>
                <w:rFonts w:ascii="Times New Roman" w:hAnsi="Times New Roman"/>
                <w:sz w:val="20"/>
                <w:szCs w:val="20"/>
              </w:rPr>
              <w:t xml:space="preserve"> объявлен конкурс по определению частного партнера по проекту «Строительство и эксплуатация городской поликлиники на 250 посещений в городе Рудном </w:t>
            </w:r>
            <w:proofErr w:type="spellStart"/>
            <w:r w:rsidRPr="0006301A">
              <w:rPr>
                <w:rFonts w:ascii="Times New Roman" w:hAnsi="Times New Roman"/>
                <w:sz w:val="20"/>
                <w:szCs w:val="20"/>
              </w:rPr>
              <w:t>Костанайской</w:t>
            </w:r>
            <w:proofErr w:type="spellEnd"/>
            <w:r w:rsidRPr="0006301A">
              <w:rPr>
                <w:rFonts w:ascii="Times New Roman" w:hAnsi="Times New Roman"/>
                <w:sz w:val="20"/>
                <w:szCs w:val="20"/>
              </w:rPr>
              <w:t xml:space="preserve"> области». </w:t>
            </w:r>
          </w:p>
          <w:p w:rsidR="00141515" w:rsidRPr="0006301A" w:rsidRDefault="00D3605F" w:rsidP="00D3605F">
            <w:pPr>
              <w:ind w:firstLine="0"/>
              <w:rPr>
                <w:rFonts w:ascii="Times New Roman" w:hAnsi="Times New Roman"/>
                <w:sz w:val="20"/>
                <w:szCs w:val="20"/>
              </w:rPr>
            </w:pPr>
            <w:r w:rsidRPr="0006301A">
              <w:rPr>
                <w:rFonts w:ascii="Times New Roman" w:hAnsi="Times New Roman"/>
                <w:sz w:val="20"/>
                <w:szCs w:val="20"/>
              </w:rPr>
              <w:t xml:space="preserve">1.12.2016 года УО </w:t>
            </w:r>
            <w:proofErr w:type="gramStart"/>
            <w:r w:rsidRPr="0006301A">
              <w:rPr>
                <w:rFonts w:ascii="Times New Roman" w:hAnsi="Times New Roman"/>
                <w:sz w:val="20"/>
                <w:szCs w:val="20"/>
              </w:rPr>
              <w:t>КО</w:t>
            </w:r>
            <w:proofErr w:type="gramEnd"/>
            <w:r w:rsidRPr="0006301A">
              <w:rPr>
                <w:rFonts w:ascii="Times New Roman" w:hAnsi="Times New Roman"/>
                <w:sz w:val="20"/>
                <w:szCs w:val="20"/>
              </w:rPr>
              <w:t xml:space="preserve"> объявлен конкурс по определению частного партнера по проекту «Реконструкция здания под ясли-сад (бывшего гинекологического отделения роддома) по ул. </w:t>
            </w:r>
            <w:proofErr w:type="spellStart"/>
            <w:r w:rsidRPr="0006301A">
              <w:rPr>
                <w:rFonts w:ascii="Times New Roman" w:hAnsi="Times New Roman"/>
                <w:sz w:val="20"/>
                <w:szCs w:val="20"/>
              </w:rPr>
              <w:t>Сандригайло</w:t>
            </w:r>
            <w:proofErr w:type="spellEnd"/>
            <w:r w:rsidRPr="0006301A">
              <w:rPr>
                <w:rFonts w:ascii="Times New Roman" w:hAnsi="Times New Roman"/>
                <w:sz w:val="20"/>
                <w:szCs w:val="20"/>
              </w:rPr>
              <w:t xml:space="preserve">, 57а в г. Рудный </w:t>
            </w:r>
            <w:proofErr w:type="spellStart"/>
            <w:r w:rsidRPr="0006301A">
              <w:rPr>
                <w:rFonts w:ascii="Times New Roman" w:hAnsi="Times New Roman"/>
                <w:sz w:val="20"/>
                <w:szCs w:val="20"/>
              </w:rPr>
              <w:t>Костанайской</w:t>
            </w:r>
            <w:proofErr w:type="spellEnd"/>
            <w:r w:rsidRPr="0006301A">
              <w:rPr>
                <w:rFonts w:ascii="Times New Roman" w:hAnsi="Times New Roman"/>
                <w:sz w:val="20"/>
                <w:szCs w:val="20"/>
              </w:rPr>
              <w:t xml:space="preserve"> области».</w:t>
            </w:r>
          </w:p>
        </w:tc>
      </w:tr>
      <w:tr w:rsidR="00DD0813"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DD0813" w:rsidRPr="0006301A" w:rsidRDefault="00DD0813" w:rsidP="00050321">
            <w:pPr>
              <w:widowControl w:val="0"/>
              <w:ind w:firstLine="0"/>
              <w:jc w:val="left"/>
              <w:rPr>
                <w:sz w:val="20"/>
                <w:szCs w:val="20"/>
              </w:rPr>
            </w:pPr>
            <w:r w:rsidRPr="0006301A">
              <w:rPr>
                <w:rFonts w:ascii="Times New Roman" w:hAnsi="Times New Roman"/>
                <w:b/>
                <w:sz w:val="20"/>
                <w:szCs w:val="20"/>
              </w:rPr>
              <w:t xml:space="preserve">Цель </w:t>
            </w:r>
            <w:r w:rsidR="00050321" w:rsidRPr="0006301A">
              <w:rPr>
                <w:rFonts w:ascii="Times New Roman" w:hAnsi="Times New Roman"/>
                <w:b/>
                <w:sz w:val="20"/>
                <w:szCs w:val="20"/>
              </w:rPr>
              <w:t>4</w:t>
            </w:r>
            <w:r w:rsidRPr="0006301A">
              <w:rPr>
                <w:rFonts w:ascii="Times New Roman" w:hAnsi="Times New Roman"/>
                <w:b/>
                <w:sz w:val="20"/>
                <w:szCs w:val="20"/>
              </w:rPr>
              <w:t xml:space="preserve">. </w:t>
            </w:r>
            <w:r w:rsidR="00050321" w:rsidRPr="0006301A">
              <w:rPr>
                <w:rFonts w:ascii="Times New Roman" w:hAnsi="Times New Roman"/>
                <w:sz w:val="20"/>
                <w:szCs w:val="20"/>
              </w:rPr>
              <w:t>Развитие центров экономического роста</w:t>
            </w:r>
          </w:p>
        </w:tc>
      </w:tr>
      <w:tr w:rsidR="00DD0813"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DD0813" w:rsidRPr="0006301A" w:rsidRDefault="00DD0813" w:rsidP="00DD0813">
            <w:pPr>
              <w:ind w:firstLine="0"/>
              <w:rPr>
                <w:sz w:val="20"/>
                <w:szCs w:val="20"/>
              </w:rPr>
            </w:pPr>
            <w:r w:rsidRPr="0006301A">
              <w:rPr>
                <w:rFonts w:ascii="Times New Roman" w:hAnsi="Times New Roman"/>
                <w:bCs/>
                <w:i/>
                <w:sz w:val="20"/>
                <w:szCs w:val="20"/>
              </w:rPr>
              <w:t>Целевой индикатор:</w:t>
            </w:r>
          </w:p>
        </w:tc>
      </w:tr>
      <w:tr w:rsidR="001D3D45" w:rsidRPr="0006301A" w:rsidTr="00F13B14">
        <w:tc>
          <w:tcPr>
            <w:tcW w:w="531" w:type="dxa"/>
            <w:gridSpan w:val="2"/>
            <w:tcBorders>
              <w:top w:val="single" w:sz="4" w:space="0" w:color="595959"/>
              <w:left w:val="single" w:sz="4" w:space="0" w:color="595959"/>
              <w:bottom w:val="single" w:sz="4" w:space="0" w:color="595959"/>
              <w:right w:val="single" w:sz="4" w:space="0" w:color="595959"/>
            </w:tcBorders>
          </w:tcPr>
          <w:p w:rsidR="00CB5D84" w:rsidRPr="0006301A" w:rsidRDefault="00CB5D84" w:rsidP="00CA586B">
            <w:pPr>
              <w:snapToGrid w:val="0"/>
              <w:ind w:firstLine="0"/>
              <w:rPr>
                <w:rFonts w:ascii="Times New Roman" w:hAnsi="Times New Roman"/>
                <w:sz w:val="20"/>
                <w:szCs w:val="20"/>
              </w:rPr>
            </w:pPr>
          </w:p>
        </w:tc>
        <w:tc>
          <w:tcPr>
            <w:tcW w:w="2682" w:type="dxa"/>
            <w:gridSpan w:val="2"/>
            <w:tcBorders>
              <w:top w:val="single" w:sz="4" w:space="0" w:color="595959"/>
              <w:left w:val="single" w:sz="4" w:space="0" w:color="595959"/>
              <w:bottom w:val="single" w:sz="4" w:space="0" w:color="595959"/>
              <w:right w:val="single" w:sz="4" w:space="0" w:color="595959"/>
            </w:tcBorders>
          </w:tcPr>
          <w:p w:rsidR="00CB5D84" w:rsidRPr="0006301A" w:rsidRDefault="002600B4" w:rsidP="00CA586B">
            <w:pPr>
              <w:snapToGrid w:val="0"/>
              <w:ind w:firstLine="0"/>
              <w:rPr>
                <w:rFonts w:ascii="Times New Roman" w:hAnsi="Times New Roman"/>
                <w:bCs/>
                <w:i/>
                <w:sz w:val="20"/>
                <w:szCs w:val="20"/>
              </w:rPr>
            </w:pPr>
            <w:r w:rsidRPr="0006301A">
              <w:rPr>
                <w:rFonts w:ascii="Times New Roman" w:hAnsi="Times New Roman"/>
                <w:sz w:val="20"/>
                <w:szCs w:val="20"/>
              </w:rPr>
              <w:t>Инвестиции в основной капитал на душу населения</w:t>
            </w:r>
          </w:p>
        </w:tc>
        <w:tc>
          <w:tcPr>
            <w:tcW w:w="906" w:type="dxa"/>
            <w:tcBorders>
              <w:top w:val="single" w:sz="4" w:space="0" w:color="595959"/>
              <w:left w:val="single" w:sz="4" w:space="0" w:color="595959"/>
              <w:bottom w:val="single" w:sz="4" w:space="0" w:color="595959"/>
              <w:right w:val="single" w:sz="4" w:space="0" w:color="595959"/>
            </w:tcBorders>
            <w:vAlign w:val="center"/>
          </w:tcPr>
          <w:p w:rsidR="00CB5D84" w:rsidRPr="0006301A" w:rsidRDefault="002600B4" w:rsidP="00EA59A8">
            <w:pPr>
              <w:keepNext/>
              <w:keepLines/>
              <w:tabs>
                <w:tab w:val="left" w:pos="900"/>
                <w:tab w:val="left" w:pos="1080"/>
              </w:tabs>
              <w:ind w:firstLine="34"/>
              <w:jc w:val="center"/>
              <w:rPr>
                <w:rFonts w:ascii="Times New Roman" w:hAnsi="Times New Roman"/>
                <w:sz w:val="20"/>
                <w:szCs w:val="20"/>
              </w:rPr>
            </w:pPr>
            <w:r w:rsidRPr="0006301A">
              <w:rPr>
                <w:rFonts w:ascii="Times New Roman" w:hAnsi="Times New Roman"/>
                <w:bCs/>
                <w:sz w:val="20"/>
                <w:szCs w:val="20"/>
              </w:rPr>
              <w:t>Тыс. тенге</w:t>
            </w:r>
          </w:p>
        </w:tc>
        <w:tc>
          <w:tcPr>
            <w:tcW w:w="1547" w:type="dxa"/>
            <w:tcBorders>
              <w:top w:val="single" w:sz="4" w:space="0" w:color="595959"/>
              <w:left w:val="single" w:sz="4" w:space="0" w:color="595959"/>
              <w:bottom w:val="single" w:sz="4" w:space="0" w:color="595959"/>
              <w:right w:val="single" w:sz="4" w:space="0" w:color="595959"/>
            </w:tcBorders>
          </w:tcPr>
          <w:p w:rsidR="00CB5D84" w:rsidRPr="0006301A" w:rsidRDefault="00CB5D84" w:rsidP="00E51DC5">
            <w:pPr>
              <w:ind w:firstLine="26"/>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CB5D84" w:rsidRPr="0006301A" w:rsidRDefault="00CB5D84" w:rsidP="004B67C8">
            <w:pPr>
              <w:ind w:firstLine="38"/>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CB5D84" w:rsidRPr="0006301A" w:rsidRDefault="00F717A8" w:rsidP="00CC1245">
            <w:pPr>
              <w:snapToGrid w:val="0"/>
              <w:ind w:firstLine="72"/>
              <w:jc w:val="center"/>
              <w:rPr>
                <w:rFonts w:ascii="Times New Roman" w:hAnsi="Times New Roman"/>
                <w:sz w:val="20"/>
                <w:szCs w:val="20"/>
              </w:rPr>
            </w:pPr>
            <w:r w:rsidRPr="0006301A">
              <w:rPr>
                <w:rFonts w:ascii="Times New Roman" w:hAnsi="Times New Roman"/>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CB5D84" w:rsidRPr="0006301A" w:rsidRDefault="002600B4" w:rsidP="00B9734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CB5D84" w:rsidRPr="0006301A" w:rsidRDefault="00F13B14" w:rsidP="0011573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474,1</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CB5D84" w:rsidRPr="0006301A" w:rsidRDefault="00CB5D84"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CB5D84" w:rsidRPr="0006301A" w:rsidRDefault="00CB5D84"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CB5D84" w:rsidRPr="0006301A" w:rsidRDefault="00F13B14" w:rsidP="00F13B14">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004F333C" w:rsidRPr="0006301A">
              <w:rPr>
                <w:rFonts w:ascii="Times New Roman" w:hAnsi="Times New Roman"/>
                <w:bCs/>
                <w:sz w:val="20"/>
                <w:szCs w:val="20"/>
              </w:rPr>
              <w:t>Ежемесячно проводится мониторинг инвестиций в основной капитал.</w:t>
            </w:r>
          </w:p>
        </w:tc>
      </w:tr>
      <w:tr w:rsidR="007007F0"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7007F0" w:rsidRPr="0006301A" w:rsidRDefault="007007F0" w:rsidP="007007F0">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435EF4"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1</w:t>
            </w:r>
            <w:r w:rsidR="00A8302C" w:rsidRPr="0006301A">
              <w:rPr>
                <w:rFonts w:ascii="Times New Roman" w:hAnsi="Times New Roman"/>
                <w:sz w:val="20"/>
                <w:szCs w:val="20"/>
              </w:rPr>
              <w:t>8</w:t>
            </w:r>
          </w:p>
        </w:tc>
        <w:tc>
          <w:tcPr>
            <w:tcW w:w="2682" w:type="dxa"/>
            <w:gridSpan w:val="2"/>
            <w:tcBorders>
              <w:top w:val="single" w:sz="4" w:space="0" w:color="595959"/>
              <w:left w:val="single" w:sz="4" w:space="0" w:color="595959"/>
              <w:bottom w:val="single" w:sz="4" w:space="0" w:color="595959"/>
              <w:right w:val="single" w:sz="4" w:space="0" w:color="595959"/>
            </w:tcBorders>
          </w:tcPr>
          <w:p w:rsidR="00435EF4" w:rsidRPr="0006301A" w:rsidRDefault="00435EF4" w:rsidP="0052084B">
            <w:pPr>
              <w:ind w:firstLine="0"/>
              <w:rPr>
                <w:rFonts w:ascii="Times New Roman" w:hAnsi="Times New Roman"/>
                <w:sz w:val="20"/>
                <w:szCs w:val="20"/>
              </w:rPr>
            </w:pPr>
            <w:r w:rsidRPr="0006301A">
              <w:rPr>
                <w:rFonts w:ascii="Times New Roman" w:hAnsi="Times New Roman"/>
                <w:sz w:val="20"/>
                <w:szCs w:val="20"/>
              </w:rPr>
              <w:t>Мониторинг альтернативных производств, «якорных» инвестиционных проектов</w:t>
            </w:r>
          </w:p>
        </w:tc>
        <w:tc>
          <w:tcPr>
            <w:tcW w:w="906"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keepNext/>
              <w:keepLines/>
              <w:tabs>
                <w:tab w:val="left" w:pos="900"/>
                <w:tab w:val="left" w:pos="1080"/>
              </w:tabs>
              <w:ind w:firstLine="34"/>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ind w:firstLine="34"/>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jc w:val="center"/>
              <w:rPr>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F13B14">
            <w:pPr>
              <w:ind w:firstLine="15"/>
            </w:pPr>
            <w:r w:rsidRPr="0006301A">
              <w:rPr>
                <w:rFonts w:ascii="Times New Roman" w:hAnsi="Times New Roman"/>
                <w:bCs/>
                <w:sz w:val="20"/>
                <w:szCs w:val="20"/>
              </w:rPr>
              <w:t>Исполнено</w:t>
            </w:r>
            <w:r w:rsidR="00F13B14" w:rsidRPr="0006301A">
              <w:rPr>
                <w:rFonts w:ascii="Times New Roman" w:hAnsi="Times New Roman"/>
                <w:bCs/>
                <w:sz w:val="20"/>
                <w:szCs w:val="20"/>
              </w:rPr>
              <w:t>. Ежемесячно проводится мониторинг инвестиционных проектов.</w:t>
            </w:r>
          </w:p>
        </w:tc>
      </w:tr>
      <w:tr w:rsidR="00435EF4"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1</w:t>
            </w:r>
            <w:r w:rsidR="00A8302C" w:rsidRPr="0006301A">
              <w:rPr>
                <w:rFonts w:ascii="Times New Roman" w:hAnsi="Times New Roman"/>
                <w:sz w:val="20"/>
                <w:szCs w:val="20"/>
              </w:rPr>
              <w:t>9</w:t>
            </w:r>
          </w:p>
        </w:tc>
        <w:tc>
          <w:tcPr>
            <w:tcW w:w="2682" w:type="dxa"/>
            <w:gridSpan w:val="2"/>
            <w:tcBorders>
              <w:top w:val="single" w:sz="4" w:space="0" w:color="595959"/>
              <w:left w:val="single" w:sz="4" w:space="0" w:color="595959"/>
              <w:bottom w:val="single" w:sz="4" w:space="0" w:color="595959"/>
              <w:right w:val="single" w:sz="4" w:space="0" w:color="595959"/>
            </w:tcBorders>
          </w:tcPr>
          <w:p w:rsidR="00435EF4" w:rsidRPr="0006301A" w:rsidRDefault="00435EF4" w:rsidP="0052084B">
            <w:pPr>
              <w:ind w:firstLine="0"/>
              <w:rPr>
                <w:rFonts w:ascii="Times New Roman" w:hAnsi="Times New Roman"/>
                <w:sz w:val="20"/>
                <w:szCs w:val="20"/>
              </w:rPr>
            </w:pPr>
            <w:r w:rsidRPr="0006301A">
              <w:rPr>
                <w:rFonts w:ascii="Times New Roman" w:hAnsi="Times New Roman"/>
                <w:sz w:val="20"/>
                <w:szCs w:val="20"/>
              </w:rPr>
              <w:t xml:space="preserve">Мониторинг реализуемых бюджетных инвестиционных проектов, направленных на рациональное обустройство и развитие территорий </w:t>
            </w:r>
          </w:p>
        </w:tc>
        <w:tc>
          <w:tcPr>
            <w:tcW w:w="906"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keepNext/>
              <w:keepLines/>
              <w:tabs>
                <w:tab w:val="left" w:pos="900"/>
                <w:tab w:val="left" w:pos="1080"/>
              </w:tabs>
              <w:ind w:firstLine="34"/>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ind w:firstLine="34"/>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jc w:val="cente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F13B14">
            <w:pPr>
              <w:ind w:firstLine="15"/>
            </w:pPr>
            <w:r w:rsidRPr="0006301A">
              <w:rPr>
                <w:rFonts w:ascii="Times New Roman" w:hAnsi="Times New Roman"/>
                <w:bCs/>
                <w:sz w:val="20"/>
                <w:szCs w:val="20"/>
              </w:rPr>
              <w:t>Исполнено</w:t>
            </w:r>
            <w:r w:rsidR="00F13B14" w:rsidRPr="0006301A">
              <w:rPr>
                <w:rFonts w:ascii="Times New Roman" w:hAnsi="Times New Roman"/>
                <w:bCs/>
                <w:sz w:val="20"/>
                <w:szCs w:val="20"/>
              </w:rPr>
              <w:t>. Два раза в год проводится мониторинг бюджетных инвестиционных проектов.</w:t>
            </w:r>
          </w:p>
        </w:tc>
      </w:tr>
      <w:tr w:rsidR="00435EF4"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A8302C" w:rsidP="00A8302C">
            <w:pPr>
              <w:ind w:firstLine="0"/>
              <w:jc w:val="center"/>
              <w:rPr>
                <w:rFonts w:ascii="Times New Roman" w:hAnsi="Times New Roman"/>
                <w:sz w:val="20"/>
                <w:szCs w:val="20"/>
              </w:rPr>
            </w:pPr>
            <w:r w:rsidRPr="0006301A">
              <w:rPr>
                <w:rFonts w:ascii="Times New Roman" w:hAnsi="Times New Roman"/>
                <w:sz w:val="20"/>
                <w:szCs w:val="20"/>
              </w:rPr>
              <w:t>20</w:t>
            </w:r>
          </w:p>
        </w:tc>
        <w:tc>
          <w:tcPr>
            <w:tcW w:w="2682" w:type="dxa"/>
            <w:gridSpan w:val="2"/>
            <w:tcBorders>
              <w:top w:val="single" w:sz="4" w:space="0" w:color="595959"/>
              <w:left w:val="single" w:sz="4" w:space="0" w:color="595959"/>
              <w:bottom w:val="single" w:sz="4" w:space="0" w:color="595959"/>
              <w:right w:val="single" w:sz="4" w:space="0" w:color="595959"/>
            </w:tcBorders>
          </w:tcPr>
          <w:p w:rsidR="00435EF4" w:rsidRPr="0006301A" w:rsidRDefault="00435EF4" w:rsidP="0052084B">
            <w:pPr>
              <w:ind w:firstLine="0"/>
              <w:rPr>
                <w:rFonts w:ascii="Times New Roman" w:hAnsi="Times New Roman"/>
                <w:sz w:val="20"/>
                <w:szCs w:val="20"/>
              </w:rPr>
            </w:pPr>
            <w:r w:rsidRPr="0006301A">
              <w:rPr>
                <w:rFonts w:ascii="Times New Roman" w:hAnsi="Times New Roman"/>
                <w:sz w:val="20"/>
                <w:szCs w:val="20"/>
              </w:rPr>
              <w:t xml:space="preserve">Мониторинг реализации мер Партнерской программы по развитию малого и среднего </w:t>
            </w:r>
            <w:r w:rsidRPr="0006301A">
              <w:rPr>
                <w:rFonts w:ascii="Times New Roman" w:hAnsi="Times New Roman"/>
                <w:sz w:val="20"/>
                <w:szCs w:val="20"/>
              </w:rPr>
              <w:lastRenderedPageBreak/>
              <w:t>бизнеса</w:t>
            </w:r>
          </w:p>
        </w:tc>
        <w:tc>
          <w:tcPr>
            <w:tcW w:w="906"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keepNext/>
              <w:keepLines/>
              <w:tabs>
                <w:tab w:val="left" w:pos="900"/>
                <w:tab w:val="left" w:pos="1080"/>
              </w:tabs>
              <w:ind w:firstLine="34"/>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ind w:firstLine="34"/>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jc w:val="cente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75254B">
            <w:pPr>
              <w:ind w:firstLine="15"/>
            </w:pPr>
            <w:r w:rsidRPr="0006301A">
              <w:rPr>
                <w:rFonts w:ascii="Times New Roman" w:hAnsi="Times New Roman"/>
                <w:bCs/>
                <w:sz w:val="20"/>
                <w:szCs w:val="20"/>
              </w:rPr>
              <w:t>Исполнено</w:t>
            </w:r>
            <w:r w:rsidR="00F321FF" w:rsidRPr="0006301A">
              <w:rPr>
                <w:rFonts w:ascii="Times New Roman" w:hAnsi="Times New Roman"/>
                <w:bCs/>
                <w:sz w:val="20"/>
                <w:szCs w:val="20"/>
              </w:rPr>
              <w:t>.</w:t>
            </w:r>
            <w:r w:rsidR="006C19BA" w:rsidRPr="0006301A">
              <w:rPr>
                <w:rFonts w:ascii="Times New Roman" w:hAnsi="Times New Roman"/>
                <w:bCs/>
                <w:sz w:val="20"/>
                <w:szCs w:val="20"/>
              </w:rPr>
              <w:t xml:space="preserve"> </w:t>
            </w:r>
            <w:r w:rsidR="006C19BA" w:rsidRPr="0006301A">
              <w:rPr>
                <w:rFonts w:ascii="Times New Roman" w:hAnsi="Times New Roman"/>
                <w:sz w:val="20"/>
                <w:szCs w:val="20"/>
                <w:lang w:eastAsia="ru-RU"/>
              </w:rPr>
              <w:t>На постоянной основе проводится мониторинг Партнерской программы.</w:t>
            </w:r>
          </w:p>
        </w:tc>
      </w:tr>
      <w:tr w:rsidR="00435EF4"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lastRenderedPageBreak/>
              <w:t>2</w:t>
            </w:r>
            <w:r w:rsidR="00A8302C" w:rsidRPr="0006301A">
              <w:rPr>
                <w:rFonts w:ascii="Times New Roman" w:hAnsi="Times New Roman"/>
                <w:sz w:val="20"/>
                <w:szCs w:val="20"/>
              </w:rPr>
              <w:t>1</w:t>
            </w:r>
          </w:p>
        </w:tc>
        <w:tc>
          <w:tcPr>
            <w:tcW w:w="2682" w:type="dxa"/>
            <w:gridSpan w:val="2"/>
            <w:tcBorders>
              <w:top w:val="single" w:sz="4" w:space="0" w:color="595959"/>
              <w:left w:val="single" w:sz="4" w:space="0" w:color="595959"/>
              <w:bottom w:val="single" w:sz="4" w:space="0" w:color="595959"/>
              <w:right w:val="single" w:sz="4" w:space="0" w:color="595959"/>
            </w:tcBorders>
          </w:tcPr>
          <w:p w:rsidR="00435EF4" w:rsidRPr="0006301A" w:rsidRDefault="00435EF4" w:rsidP="0052084B">
            <w:pPr>
              <w:ind w:firstLine="0"/>
              <w:rPr>
                <w:rFonts w:ascii="Times New Roman" w:hAnsi="Times New Roman"/>
                <w:sz w:val="20"/>
                <w:szCs w:val="20"/>
              </w:rPr>
            </w:pPr>
            <w:r w:rsidRPr="0006301A">
              <w:rPr>
                <w:rFonts w:ascii="Times New Roman" w:hAnsi="Times New Roman"/>
                <w:sz w:val="20"/>
                <w:szCs w:val="20"/>
              </w:rPr>
              <w:t>Консультации по вопросам обучения и трудоустройства</w:t>
            </w:r>
          </w:p>
        </w:tc>
        <w:tc>
          <w:tcPr>
            <w:tcW w:w="906"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keepNext/>
              <w:keepLines/>
              <w:tabs>
                <w:tab w:val="left" w:pos="900"/>
                <w:tab w:val="left" w:pos="1080"/>
              </w:tabs>
              <w:ind w:firstLine="34"/>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6C19BA" w:rsidP="0052084B">
            <w:pPr>
              <w:ind w:firstLine="34"/>
              <w:jc w:val="center"/>
              <w:rPr>
                <w:rFonts w:ascii="Times New Roman" w:hAnsi="Times New Roman"/>
                <w:sz w:val="20"/>
                <w:szCs w:val="20"/>
              </w:rPr>
            </w:pPr>
            <w:proofErr w:type="spellStart"/>
            <w:r w:rsidRPr="0006301A">
              <w:rPr>
                <w:rFonts w:ascii="Times New Roman" w:hAnsi="Times New Roman"/>
                <w:sz w:val="20"/>
                <w:szCs w:val="20"/>
              </w:rPr>
              <w:t>ОЗиСП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2084B">
            <w:pPr>
              <w:jc w:val="cente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CB11EF">
            <w:pPr>
              <w:ind w:firstLine="15"/>
            </w:pPr>
            <w:r w:rsidRPr="0006301A">
              <w:rPr>
                <w:rFonts w:ascii="Times New Roman" w:hAnsi="Times New Roman"/>
                <w:bCs/>
                <w:sz w:val="20"/>
                <w:szCs w:val="20"/>
              </w:rPr>
              <w:t>Исполнено</w:t>
            </w:r>
            <w:r w:rsidR="00F321FF" w:rsidRPr="0006301A">
              <w:rPr>
                <w:rFonts w:ascii="Times New Roman" w:hAnsi="Times New Roman"/>
                <w:bCs/>
                <w:sz w:val="20"/>
                <w:szCs w:val="20"/>
              </w:rPr>
              <w:t>.</w:t>
            </w:r>
            <w:r w:rsidR="006C19BA" w:rsidRPr="0006301A">
              <w:rPr>
                <w:rFonts w:ascii="Times New Roman" w:hAnsi="Times New Roman"/>
                <w:bCs/>
                <w:sz w:val="20"/>
                <w:szCs w:val="20"/>
              </w:rPr>
              <w:t xml:space="preserve"> </w:t>
            </w:r>
            <w:r w:rsidR="00CB11EF" w:rsidRPr="0006301A">
              <w:rPr>
                <w:rFonts w:ascii="Times New Roman" w:hAnsi="Times New Roman"/>
                <w:bCs/>
                <w:sz w:val="20"/>
                <w:szCs w:val="20"/>
              </w:rPr>
              <w:t>Количество людей получившие консультации по вопросам трудоустройства  2664 человек, вопросам обучения - 87 человек.</w:t>
            </w:r>
          </w:p>
        </w:tc>
      </w:tr>
      <w:tr w:rsidR="00DC313C"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DC313C" w:rsidRPr="0006301A" w:rsidRDefault="00DC313C" w:rsidP="00DC313C">
            <w:pPr>
              <w:ind w:firstLine="0"/>
              <w:jc w:val="left"/>
              <w:rPr>
                <w:rFonts w:ascii="Times New Roman" w:hAnsi="Times New Roman"/>
                <w:sz w:val="20"/>
                <w:szCs w:val="20"/>
              </w:rPr>
            </w:pPr>
            <w:r w:rsidRPr="0006301A">
              <w:rPr>
                <w:rFonts w:ascii="Times New Roman" w:hAnsi="Times New Roman"/>
                <w:b/>
                <w:bCs/>
                <w:sz w:val="20"/>
                <w:szCs w:val="20"/>
              </w:rPr>
              <w:t>Направление 2</w:t>
            </w:r>
            <w:r w:rsidRPr="0006301A">
              <w:rPr>
                <w:rFonts w:ascii="Times New Roman" w:hAnsi="Times New Roman"/>
                <w:b/>
                <w:sz w:val="20"/>
                <w:szCs w:val="20"/>
              </w:rPr>
              <w:t>: Социальная сфера</w:t>
            </w:r>
          </w:p>
        </w:tc>
      </w:tr>
      <w:tr w:rsidR="00DC313C"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DC313C" w:rsidRPr="0006301A" w:rsidRDefault="00DC313C" w:rsidP="0066521A">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
                <w:bCs/>
                <w:sz w:val="20"/>
                <w:szCs w:val="20"/>
              </w:rPr>
              <w:t xml:space="preserve">Цель </w:t>
            </w:r>
            <w:r w:rsidR="0066521A" w:rsidRPr="0006301A">
              <w:rPr>
                <w:rFonts w:ascii="Times New Roman" w:hAnsi="Times New Roman"/>
                <w:b/>
                <w:bCs/>
                <w:sz w:val="20"/>
                <w:szCs w:val="20"/>
              </w:rPr>
              <w:t>5</w:t>
            </w:r>
            <w:r w:rsidRPr="0006301A">
              <w:rPr>
                <w:rFonts w:ascii="Times New Roman" w:hAnsi="Times New Roman"/>
                <w:b/>
                <w:bCs/>
                <w:sz w:val="20"/>
                <w:szCs w:val="20"/>
              </w:rPr>
              <w:t xml:space="preserve">: </w:t>
            </w:r>
            <w:r w:rsidRPr="0006301A">
              <w:rPr>
                <w:rFonts w:ascii="Times New Roman" w:hAnsi="Times New Roman"/>
                <w:bCs/>
                <w:sz w:val="20"/>
                <w:szCs w:val="20"/>
              </w:rPr>
              <w:t>Улучшение качества, доступности</w:t>
            </w:r>
            <w:r w:rsidRPr="0006301A">
              <w:rPr>
                <w:rFonts w:ascii="Times New Roman" w:hAnsi="Times New Roman"/>
                <w:bCs/>
                <w:sz w:val="20"/>
                <w:szCs w:val="20"/>
                <w:lang w:val="kk-KZ"/>
              </w:rPr>
              <w:t xml:space="preserve"> </w:t>
            </w:r>
            <w:r w:rsidRPr="0006301A">
              <w:rPr>
                <w:rFonts w:ascii="Times New Roman" w:hAnsi="Times New Roman"/>
                <w:bCs/>
                <w:sz w:val="20"/>
                <w:szCs w:val="20"/>
              </w:rPr>
              <w:t>образования</w:t>
            </w:r>
          </w:p>
        </w:tc>
      </w:tr>
      <w:tr w:rsidR="00DC313C"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DC313C" w:rsidRPr="0006301A" w:rsidRDefault="00DC313C" w:rsidP="0007469C">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i/>
                <w:sz w:val="20"/>
                <w:szCs w:val="20"/>
              </w:rPr>
              <w:t>Целевой индикатор:</w:t>
            </w:r>
          </w:p>
        </w:tc>
      </w:tr>
      <w:tr w:rsidR="001D3D45" w:rsidRPr="0006301A" w:rsidTr="00BF63C1">
        <w:tc>
          <w:tcPr>
            <w:tcW w:w="531" w:type="dxa"/>
            <w:gridSpan w:val="2"/>
            <w:tcBorders>
              <w:top w:val="single" w:sz="4" w:space="0" w:color="595959"/>
              <w:left w:val="single" w:sz="4" w:space="0" w:color="595959"/>
              <w:bottom w:val="nil"/>
              <w:right w:val="single" w:sz="4" w:space="0" w:color="595959"/>
            </w:tcBorders>
          </w:tcPr>
          <w:p w:rsidR="008E63AF" w:rsidRPr="0006301A" w:rsidRDefault="008E63AF" w:rsidP="00D047A0">
            <w:pPr>
              <w:spacing w:line="228" w:lineRule="auto"/>
              <w:ind w:firstLine="0"/>
              <w:rPr>
                <w:rFonts w:ascii="Times New Roman" w:hAnsi="Times New Roman"/>
                <w:sz w:val="20"/>
                <w:szCs w:val="20"/>
              </w:rPr>
            </w:pPr>
          </w:p>
        </w:tc>
        <w:tc>
          <w:tcPr>
            <w:tcW w:w="2322" w:type="dxa"/>
            <w:tcBorders>
              <w:top w:val="single" w:sz="4" w:space="0" w:color="595959"/>
              <w:left w:val="single" w:sz="4" w:space="0" w:color="595959"/>
              <w:bottom w:val="nil"/>
              <w:right w:val="single" w:sz="4" w:space="0" w:color="595959"/>
            </w:tcBorders>
            <w:vAlign w:val="center"/>
          </w:tcPr>
          <w:p w:rsidR="008E63AF" w:rsidRPr="0006301A" w:rsidRDefault="008E63AF" w:rsidP="008E63AF">
            <w:pPr>
              <w:spacing w:line="228" w:lineRule="auto"/>
              <w:ind w:firstLine="0"/>
              <w:rPr>
                <w:rFonts w:ascii="Times New Roman" w:hAnsi="Times New Roman"/>
                <w:sz w:val="20"/>
                <w:szCs w:val="20"/>
              </w:rPr>
            </w:pPr>
            <w:r w:rsidRPr="0006301A">
              <w:rPr>
                <w:rFonts w:ascii="Times New Roman" w:hAnsi="Times New Roman"/>
                <w:sz w:val="20"/>
                <w:szCs w:val="20"/>
              </w:rPr>
              <w:t>Доля учащихся, успешно (отлично, хорошо) освоивших образовательные программы  среди выпускников школ по естественно-математическим дисциплинам</w:t>
            </w:r>
          </w:p>
        </w:tc>
        <w:tc>
          <w:tcPr>
            <w:tcW w:w="1266" w:type="dxa"/>
            <w:gridSpan w:val="2"/>
            <w:tcBorders>
              <w:top w:val="single" w:sz="4" w:space="0" w:color="595959"/>
              <w:left w:val="single" w:sz="4" w:space="0" w:color="595959"/>
              <w:bottom w:val="nil"/>
              <w:right w:val="single" w:sz="4" w:space="0" w:color="595959"/>
            </w:tcBorders>
            <w:vAlign w:val="center"/>
          </w:tcPr>
          <w:p w:rsidR="008E63AF" w:rsidRPr="0006301A" w:rsidRDefault="008E63AF" w:rsidP="000D394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nil"/>
              <w:right w:val="single" w:sz="4" w:space="0" w:color="595959"/>
            </w:tcBorders>
            <w:vAlign w:val="center"/>
          </w:tcPr>
          <w:p w:rsidR="008E63AF" w:rsidRPr="0006301A" w:rsidRDefault="008E63AF" w:rsidP="00AE5D07">
            <w:pPr>
              <w:keepNext/>
              <w:ind w:hanging="38"/>
              <w:jc w:val="center"/>
              <w:rPr>
                <w:rFonts w:ascii="Times New Roman" w:hAnsi="Times New Roman"/>
                <w:sz w:val="20"/>
                <w:szCs w:val="20"/>
              </w:rPr>
            </w:pPr>
            <w:r w:rsidRPr="0006301A">
              <w:rPr>
                <w:rFonts w:ascii="Times New Roman" w:hAnsi="Times New Roman"/>
                <w:sz w:val="20"/>
                <w:szCs w:val="20"/>
              </w:rPr>
              <w:t>Информация ОО</w:t>
            </w:r>
          </w:p>
        </w:tc>
        <w:tc>
          <w:tcPr>
            <w:tcW w:w="1415" w:type="dxa"/>
            <w:tcBorders>
              <w:top w:val="single" w:sz="4" w:space="0" w:color="595959"/>
              <w:left w:val="single" w:sz="4" w:space="0" w:color="595959"/>
              <w:bottom w:val="nil"/>
              <w:right w:val="single" w:sz="4" w:space="0" w:color="595959"/>
            </w:tcBorders>
            <w:vAlign w:val="center"/>
          </w:tcPr>
          <w:p w:rsidR="008E63AF" w:rsidRPr="0006301A" w:rsidRDefault="008E63AF" w:rsidP="00044C32">
            <w:pPr>
              <w:keepNext/>
              <w:ind w:firstLine="51"/>
              <w:jc w:val="center"/>
              <w:rPr>
                <w:rFonts w:ascii="Times New Roman" w:hAnsi="Times New Roman"/>
                <w:sz w:val="20"/>
                <w:szCs w:val="20"/>
              </w:rPr>
            </w:pPr>
            <w:r w:rsidRPr="0006301A">
              <w:rPr>
                <w:rFonts w:ascii="Times New Roman" w:hAnsi="Times New Roman"/>
                <w:sz w:val="20"/>
                <w:szCs w:val="20"/>
              </w:rPr>
              <w:t>ОО</w:t>
            </w:r>
          </w:p>
        </w:tc>
        <w:tc>
          <w:tcPr>
            <w:tcW w:w="929" w:type="dxa"/>
            <w:tcBorders>
              <w:top w:val="single" w:sz="4" w:space="0" w:color="595959"/>
              <w:left w:val="single" w:sz="4" w:space="0" w:color="595959"/>
              <w:bottom w:val="nil"/>
              <w:right w:val="single" w:sz="4" w:space="0" w:color="595959"/>
            </w:tcBorders>
            <w:vAlign w:val="center"/>
          </w:tcPr>
          <w:p w:rsidR="008E63AF" w:rsidRPr="0006301A" w:rsidRDefault="00F717A8" w:rsidP="000D394C">
            <w:pPr>
              <w:keepNext/>
              <w:ind w:firstLine="51"/>
              <w:jc w:val="center"/>
              <w:rPr>
                <w:rFonts w:ascii="Times New Roman" w:hAnsi="Times New Roman"/>
                <w:sz w:val="20"/>
                <w:szCs w:val="20"/>
              </w:rPr>
            </w:pPr>
            <w:r w:rsidRPr="0006301A">
              <w:rPr>
                <w:rFonts w:ascii="Times New Roman" w:hAnsi="Times New Roman"/>
                <w:sz w:val="20"/>
                <w:szCs w:val="20"/>
              </w:rPr>
              <w:t>49,8</w:t>
            </w:r>
          </w:p>
        </w:tc>
        <w:tc>
          <w:tcPr>
            <w:tcW w:w="995" w:type="dxa"/>
            <w:gridSpan w:val="8"/>
            <w:tcBorders>
              <w:top w:val="single" w:sz="4" w:space="0" w:color="595959"/>
              <w:left w:val="single" w:sz="4" w:space="0" w:color="595959"/>
              <w:bottom w:val="nil"/>
              <w:right w:val="single" w:sz="4" w:space="0" w:color="595959"/>
            </w:tcBorders>
            <w:vAlign w:val="center"/>
          </w:tcPr>
          <w:p w:rsidR="008E63AF" w:rsidRPr="0006301A" w:rsidRDefault="008E63AF" w:rsidP="0069655D">
            <w:pPr>
              <w:keepNext/>
              <w:ind w:firstLine="51"/>
              <w:jc w:val="center"/>
              <w:rPr>
                <w:rFonts w:ascii="Times New Roman" w:hAnsi="Times New Roman"/>
                <w:sz w:val="20"/>
                <w:szCs w:val="20"/>
              </w:rPr>
            </w:pPr>
            <w:r w:rsidRPr="0006301A">
              <w:rPr>
                <w:rFonts w:ascii="Times New Roman" w:hAnsi="Times New Roman"/>
                <w:sz w:val="20"/>
                <w:szCs w:val="20"/>
              </w:rPr>
              <w:t>53,6</w:t>
            </w:r>
          </w:p>
        </w:tc>
        <w:tc>
          <w:tcPr>
            <w:tcW w:w="1010" w:type="dxa"/>
            <w:gridSpan w:val="6"/>
            <w:tcBorders>
              <w:top w:val="single" w:sz="4" w:space="0" w:color="595959"/>
              <w:left w:val="single" w:sz="4" w:space="0" w:color="595959"/>
              <w:bottom w:val="nil"/>
              <w:right w:val="single" w:sz="4" w:space="0" w:color="595959"/>
            </w:tcBorders>
            <w:vAlign w:val="center"/>
          </w:tcPr>
          <w:p w:rsidR="008E63AF" w:rsidRPr="0006301A" w:rsidRDefault="00F717A8" w:rsidP="002F7F8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53,6</w:t>
            </w:r>
          </w:p>
        </w:tc>
        <w:tc>
          <w:tcPr>
            <w:tcW w:w="1142" w:type="dxa"/>
            <w:gridSpan w:val="6"/>
            <w:tcBorders>
              <w:top w:val="single" w:sz="4" w:space="0" w:color="595959"/>
              <w:left w:val="single" w:sz="4" w:space="0" w:color="595959"/>
              <w:bottom w:val="nil"/>
              <w:right w:val="single" w:sz="4" w:space="0" w:color="595959"/>
            </w:tcBorders>
            <w:vAlign w:val="center"/>
          </w:tcPr>
          <w:p w:rsidR="008E63AF" w:rsidRPr="0006301A" w:rsidRDefault="008E63AF"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nil"/>
              <w:right w:val="single" w:sz="4" w:space="0" w:color="595959"/>
            </w:tcBorders>
            <w:vAlign w:val="center"/>
          </w:tcPr>
          <w:p w:rsidR="008E63AF" w:rsidRPr="0006301A" w:rsidRDefault="008E63AF"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nil"/>
              <w:right w:val="single" w:sz="4" w:space="0" w:color="595959"/>
            </w:tcBorders>
          </w:tcPr>
          <w:p w:rsidR="008E63AF" w:rsidRPr="0006301A" w:rsidRDefault="008C710B" w:rsidP="00BF4B0A">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BF4B0A" w:rsidRPr="0006301A">
              <w:rPr>
                <w:rFonts w:ascii="Times New Roman" w:hAnsi="Times New Roman"/>
                <w:bCs/>
                <w:sz w:val="20"/>
                <w:szCs w:val="20"/>
              </w:rPr>
              <w:t xml:space="preserve"> </w:t>
            </w:r>
            <w:r w:rsidR="00BF4B0A" w:rsidRPr="0006301A">
              <w:rPr>
                <w:rFonts w:ascii="Times New Roman" w:hAnsi="Times New Roman"/>
                <w:sz w:val="20"/>
                <w:szCs w:val="20"/>
              </w:rPr>
              <w:t>4 раза в год осуществляется мониторинг успеваемости и качества образования в разрезе каждой параллели и предметов</w:t>
            </w:r>
          </w:p>
        </w:tc>
      </w:tr>
      <w:tr w:rsidR="001D3D45" w:rsidRPr="0006301A" w:rsidTr="00BF63C1">
        <w:tc>
          <w:tcPr>
            <w:tcW w:w="531" w:type="dxa"/>
            <w:gridSpan w:val="2"/>
            <w:tcBorders>
              <w:top w:val="single" w:sz="4" w:space="0" w:color="595959"/>
              <w:left w:val="single" w:sz="4" w:space="0" w:color="595959"/>
              <w:bottom w:val="single" w:sz="4" w:space="0" w:color="595959"/>
              <w:right w:val="single" w:sz="4" w:space="0" w:color="595959"/>
            </w:tcBorders>
          </w:tcPr>
          <w:p w:rsidR="008E63AF" w:rsidRPr="0006301A" w:rsidRDefault="008E63AF" w:rsidP="007C7B78">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vAlign w:val="center"/>
          </w:tcPr>
          <w:p w:rsidR="008E63AF" w:rsidRPr="0006301A" w:rsidRDefault="008E63AF" w:rsidP="008E63AF">
            <w:pPr>
              <w:spacing w:line="228" w:lineRule="auto"/>
              <w:ind w:firstLine="0"/>
              <w:rPr>
                <w:rFonts w:ascii="Times New Roman" w:hAnsi="Times New Roman"/>
                <w:sz w:val="20"/>
                <w:szCs w:val="20"/>
              </w:rPr>
            </w:pPr>
            <w:r w:rsidRPr="0006301A">
              <w:rPr>
                <w:rFonts w:ascii="Times New Roman" w:hAnsi="Times New Roman"/>
                <w:sz w:val="20"/>
                <w:szCs w:val="20"/>
              </w:rPr>
              <w:t>Охват детей инклюзивным образованием от общего количества детей с ограниченными возможностями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8E63AF" w:rsidRPr="0006301A" w:rsidRDefault="008E63AF" w:rsidP="000D394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8E63AF" w:rsidRPr="0006301A" w:rsidRDefault="008E63AF" w:rsidP="00044C32">
            <w:pPr>
              <w:ind w:firstLine="0"/>
              <w:jc w:val="center"/>
              <w:rPr>
                <w:sz w:val="20"/>
                <w:szCs w:val="20"/>
              </w:rPr>
            </w:pPr>
            <w:r w:rsidRPr="0006301A">
              <w:rPr>
                <w:rFonts w:ascii="Times New Roman" w:hAnsi="Times New Roman"/>
                <w:sz w:val="20"/>
                <w:szCs w:val="20"/>
              </w:rPr>
              <w:t>Информация ОО</w:t>
            </w:r>
          </w:p>
        </w:tc>
        <w:tc>
          <w:tcPr>
            <w:tcW w:w="1415" w:type="dxa"/>
            <w:tcBorders>
              <w:top w:val="single" w:sz="4" w:space="0" w:color="595959"/>
              <w:left w:val="single" w:sz="4" w:space="0" w:color="595959"/>
              <w:bottom w:val="single" w:sz="4" w:space="0" w:color="595959"/>
              <w:right w:val="single" w:sz="4" w:space="0" w:color="595959"/>
            </w:tcBorders>
            <w:vAlign w:val="center"/>
          </w:tcPr>
          <w:p w:rsidR="008E63AF" w:rsidRPr="0006301A" w:rsidRDefault="008E63AF" w:rsidP="00271330">
            <w:pPr>
              <w:ind w:firstLine="34"/>
              <w:jc w:val="center"/>
              <w:rPr>
                <w:sz w:val="20"/>
                <w:szCs w:val="20"/>
              </w:rPr>
            </w:pPr>
            <w:r w:rsidRPr="0006301A">
              <w:rPr>
                <w:rFonts w:ascii="Times New Roman" w:hAnsi="Times New Roman"/>
                <w:sz w:val="20"/>
                <w:szCs w:val="20"/>
              </w:rPr>
              <w:t>ОО</w:t>
            </w:r>
          </w:p>
        </w:tc>
        <w:tc>
          <w:tcPr>
            <w:tcW w:w="929" w:type="dxa"/>
            <w:tcBorders>
              <w:top w:val="single" w:sz="4" w:space="0" w:color="595959"/>
              <w:left w:val="single" w:sz="4" w:space="0" w:color="595959"/>
              <w:bottom w:val="single" w:sz="4" w:space="0" w:color="595959"/>
              <w:right w:val="single" w:sz="4" w:space="0" w:color="595959"/>
            </w:tcBorders>
            <w:vAlign w:val="center"/>
          </w:tcPr>
          <w:p w:rsidR="008E63AF" w:rsidRPr="0006301A" w:rsidRDefault="00F717A8" w:rsidP="004E2D21">
            <w:pPr>
              <w:ind w:firstLine="0"/>
              <w:jc w:val="center"/>
              <w:rPr>
                <w:rFonts w:ascii="Times New Roman" w:hAnsi="Times New Roman"/>
                <w:sz w:val="20"/>
                <w:szCs w:val="20"/>
              </w:rPr>
            </w:pPr>
            <w:r w:rsidRPr="0006301A">
              <w:rPr>
                <w:rFonts w:ascii="Times New Roman" w:hAnsi="Times New Roman"/>
                <w:sz w:val="20"/>
                <w:szCs w:val="20"/>
              </w:rPr>
              <w:t>17,4</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8E63AF" w:rsidRPr="0006301A" w:rsidRDefault="008E63AF" w:rsidP="0069655D">
            <w:pPr>
              <w:ind w:firstLine="0"/>
              <w:jc w:val="center"/>
              <w:rPr>
                <w:rFonts w:ascii="Times New Roman" w:hAnsi="Times New Roman"/>
                <w:sz w:val="20"/>
                <w:szCs w:val="20"/>
              </w:rPr>
            </w:pPr>
            <w:r w:rsidRPr="0006301A">
              <w:rPr>
                <w:rFonts w:ascii="Times New Roman" w:hAnsi="Times New Roman"/>
                <w:sz w:val="20"/>
                <w:szCs w:val="20"/>
              </w:rPr>
              <w:t>17,4</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8E63AF" w:rsidRPr="0006301A" w:rsidRDefault="00F717A8" w:rsidP="002F7F8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17,4</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8E63AF" w:rsidRPr="0006301A" w:rsidRDefault="008E63AF"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8E63AF" w:rsidRPr="0006301A" w:rsidRDefault="008E63AF"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8E63AF" w:rsidRPr="0006301A" w:rsidRDefault="008C710B" w:rsidP="00BF63C1">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BF4B0A" w:rsidRPr="0006301A">
              <w:rPr>
                <w:rFonts w:ascii="Times New Roman" w:hAnsi="Times New Roman"/>
                <w:bCs/>
                <w:sz w:val="20"/>
                <w:szCs w:val="20"/>
              </w:rPr>
              <w:t xml:space="preserve"> Произошло увеличение количества классов.</w:t>
            </w:r>
          </w:p>
        </w:tc>
      </w:tr>
      <w:tr w:rsidR="00BD11AA"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BD11AA" w:rsidRPr="0006301A" w:rsidRDefault="00BD11AA" w:rsidP="00BD11AA">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1D3D45"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B5D84" w:rsidRPr="0006301A" w:rsidRDefault="00304FB5" w:rsidP="00A8302C">
            <w:pPr>
              <w:ind w:firstLine="0"/>
              <w:jc w:val="center"/>
              <w:rPr>
                <w:rFonts w:ascii="Times New Roman" w:hAnsi="Times New Roman"/>
                <w:sz w:val="20"/>
                <w:szCs w:val="20"/>
              </w:rPr>
            </w:pPr>
            <w:r w:rsidRPr="0006301A">
              <w:rPr>
                <w:rFonts w:ascii="Times New Roman" w:hAnsi="Times New Roman"/>
                <w:sz w:val="20"/>
                <w:szCs w:val="20"/>
              </w:rPr>
              <w:t>2</w:t>
            </w:r>
            <w:r w:rsidR="00A8302C" w:rsidRPr="0006301A">
              <w:rPr>
                <w:rFonts w:ascii="Times New Roman" w:hAnsi="Times New Roman"/>
                <w:sz w:val="20"/>
                <w:szCs w:val="20"/>
              </w:rPr>
              <w:t>2</w:t>
            </w:r>
          </w:p>
        </w:tc>
        <w:tc>
          <w:tcPr>
            <w:tcW w:w="2322" w:type="dxa"/>
            <w:tcBorders>
              <w:top w:val="single" w:sz="4" w:space="0" w:color="595959"/>
              <w:left w:val="single" w:sz="4" w:space="0" w:color="595959"/>
              <w:bottom w:val="single" w:sz="4" w:space="0" w:color="595959"/>
              <w:right w:val="single" w:sz="4" w:space="0" w:color="595959"/>
            </w:tcBorders>
            <w:vAlign w:val="center"/>
          </w:tcPr>
          <w:p w:rsidR="00CB5D84" w:rsidRPr="0006301A" w:rsidRDefault="00CB5D84" w:rsidP="00D047A0">
            <w:pPr>
              <w:ind w:firstLine="0"/>
              <w:rPr>
                <w:rFonts w:ascii="Times New Roman" w:hAnsi="Times New Roman"/>
                <w:sz w:val="20"/>
                <w:szCs w:val="20"/>
              </w:rPr>
            </w:pPr>
            <w:r w:rsidRPr="0006301A">
              <w:rPr>
                <w:rFonts w:ascii="Times New Roman" w:hAnsi="Times New Roman"/>
                <w:sz w:val="20"/>
                <w:szCs w:val="20"/>
              </w:rPr>
              <w:t>Организация и проведение аттестации педагогических работников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B5D84" w:rsidRPr="0006301A" w:rsidRDefault="00304FB5"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CB5D84" w:rsidRPr="0006301A" w:rsidRDefault="00304F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B5D84" w:rsidRPr="0006301A" w:rsidRDefault="00304FB5" w:rsidP="00A074C8">
            <w:pPr>
              <w:ind w:firstLine="0"/>
              <w:jc w:val="center"/>
              <w:rPr>
                <w:rFonts w:ascii="Times New Roman" w:hAnsi="Times New Roman"/>
                <w:sz w:val="20"/>
                <w:szCs w:val="20"/>
              </w:rPr>
            </w:pPr>
            <w:r w:rsidRPr="0006301A">
              <w:rPr>
                <w:rFonts w:ascii="Times New Roman" w:hAnsi="Times New Roman"/>
                <w:sz w:val="20"/>
                <w:szCs w:val="20"/>
              </w:rPr>
              <w:t>ОО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B5D84" w:rsidRPr="0006301A" w:rsidRDefault="00304FB5" w:rsidP="00460D3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CB5D84" w:rsidRPr="0006301A" w:rsidRDefault="00435EF4" w:rsidP="00732A86">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8C710B" w:rsidRPr="0006301A">
              <w:rPr>
                <w:rFonts w:ascii="Times New Roman" w:hAnsi="Times New Roman"/>
                <w:bCs/>
                <w:sz w:val="20"/>
                <w:szCs w:val="20"/>
              </w:rPr>
              <w:t>.</w:t>
            </w:r>
            <w:r w:rsidR="00732A86" w:rsidRPr="0006301A">
              <w:rPr>
                <w:rFonts w:ascii="Times New Roman" w:hAnsi="Times New Roman"/>
                <w:bCs/>
                <w:sz w:val="20"/>
                <w:szCs w:val="20"/>
              </w:rPr>
              <w:t xml:space="preserve"> </w:t>
            </w:r>
            <w:r w:rsidR="00732A86" w:rsidRPr="0006301A">
              <w:rPr>
                <w:rFonts w:ascii="Times New Roman" w:hAnsi="Times New Roman"/>
                <w:sz w:val="20"/>
                <w:szCs w:val="20"/>
              </w:rPr>
              <w:t xml:space="preserve">306 человек  в 2016 году прошли аттестацию. Среди них 33 присвоена и 46 подтверждена высшая категория, 61 присвоена и </w:t>
            </w:r>
            <w:r w:rsidR="00864357" w:rsidRPr="0006301A">
              <w:rPr>
                <w:rFonts w:ascii="Times New Roman" w:hAnsi="Times New Roman"/>
                <w:sz w:val="20"/>
                <w:szCs w:val="20"/>
              </w:rPr>
              <w:t>42 подтвердили первую категорию,</w:t>
            </w:r>
            <w:r w:rsidR="00732A86" w:rsidRPr="0006301A">
              <w:rPr>
                <w:rFonts w:ascii="Times New Roman" w:hAnsi="Times New Roman"/>
                <w:sz w:val="20"/>
                <w:szCs w:val="20"/>
              </w:rPr>
              <w:t xml:space="preserve"> 75 </w:t>
            </w:r>
            <w:proofErr w:type="gramStart"/>
            <w:r w:rsidR="00732A86" w:rsidRPr="0006301A">
              <w:rPr>
                <w:rFonts w:ascii="Times New Roman" w:hAnsi="Times New Roman"/>
                <w:sz w:val="20"/>
                <w:szCs w:val="20"/>
              </w:rPr>
              <w:t>присвоена 51 подтверждена</w:t>
            </w:r>
            <w:proofErr w:type="gramEnd"/>
            <w:r w:rsidR="00732A86" w:rsidRPr="0006301A">
              <w:rPr>
                <w:rFonts w:ascii="Times New Roman" w:hAnsi="Times New Roman"/>
                <w:sz w:val="20"/>
                <w:szCs w:val="20"/>
              </w:rPr>
              <w:t xml:space="preserve">   вторая  категория.</w:t>
            </w:r>
          </w:p>
        </w:tc>
      </w:tr>
      <w:tr w:rsidR="001D3D45"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A8302C">
            <w:pPr>
              <w:ind w:firstLine="0"/>
              <w:jc w:val="center"/>
              <w:rPr>
                <w:rFonts w:ascii="Times New Roman" w:hAnsi="Times New Roman"/>
                <w:sz w:val="20"/>
                <w:szCs w:val="20"/>
              </w:rPr>
            </w:pPr>
            <w:r w:rsidRPr="0006301A">
              <w:rPr>
                <w:rFonts w:ascii="Times New Roman" w:hAnsi="Times New Roman"/>
                <w:sz w:val="20"/>
                <w:szCs w:val="20"/>
              </w:rPr>
              <w:t>2</w:t>
            </w:r>
            <w:r w:rsidR="00A8302C" w:rsidRPr="0006301A">
              <w:rPr>
                <w:rFonts w:ascii="Times New Roman" w:hAnsi="Times New Roman"/>
                <w:sz w:val="20"/>
                <w:szCs w:val="20"/>
              </w:rPr>
              <w:t>3</w:t>
            </w:r>
          </w:p>
        </w:tc>
        <w:tc>
          <w:tcPr>
            <w:tcW w:w="2322" w:type="dxa"/>
            <w:tcBorders>
              <w:top w:val="single" w:sz="4" w:space="0" w:color="595959"/>
              <w:left w:val="single" w:sz="4" w:space="0" w:color="595959"/>
              <w:bottom w:val="single" w:sz="4" w:space="0" w:color="595959"/>
              <w:right w:val="single" w:sz="4" w:space="0" w:color="595959"/>
            </w:tcBorders>
          </w:tcPr>
          <w:p w:rsidR="003C1418" w:rsidRPr="0006301A" w:rsidRDefault="003C1418" w:rsidP="00304FB5">
            <w:pPr>
              <w:ind w:firstLine="0"/>
              <w:rPr>
                <w:rFonts w:ascii="Times New Roman" w:hAnsi="Times New Roman"/>
                <w:sz w:val="20"/>
                <w:szCs w:val="20"/>
              </w:rPr>
            </w:pPr>
            <w:r w:rsidRPr="0006301A">
              <w:rPr>
                <w:rFonts w:ascii="Times New Roman" w:hAnsi="Times New Roman"/>
                <w:sz w:val="20"/>
                <w:szCs w:val="20"/>
              </w:rPr>
              <w:t>Проведение курсов повышения квалификации педагогических работников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A074C8">
            <w:pPr>
              <w:ind w:firstLine="0"/>
              <w:jc w:val="center"/>
              <w:rPr>
                <w:rFonts w:ascii="Times New Roman" w:hAnsi="Times New Roman"/>
                <w:sz w:val="20"/>
                <w:szCs w:val="20"/>
              </w:rPr>
            </w:pPr>
            <w:r w:rsidRPr="0006301A">
              <w:rPr>
                <w:rFonts w:ascii="Times New Roman" w:hAnsi="Times New Roman"/>
                <w:sz w:val="20"/>
                <w:szCs w:val="20"/>
              </w:rPr>
              <w:t>ОО</w:t>
            </w:r>
          </w:p>
        </w:tc>
        <w:tc>
          <w:tcPr>
            <w:tcW w:w="929" w:type="dxa"/>
            <w:tcBorders>
              <w:top w:val="single" w:sz="4" w:space="0" w:color="595959"/>
              <w:left w:val="single" w:sz="4" w:space="0" w:color="595959"/>
              <w:bottom w:val="single" w:sz="4" w:space="0" w:color="595959"/>
              <w:right w:val="single" w:sz="4" w:space="0" w:color="595959"/>
            </w:tcBorders>
            <w:vAlign w:val="center"/>
          </w:tcPr>
          <w:p w:rsidR="003C1418" w:rsidRPr="0006301A" w:rsidRDefault="0064763C"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304FB5">
            <w:pPr>
              <w:ind w:firstLine="0"/>
              <w:jc w:val="center"/>
              <w:rPr>
                <w:rFonts w:ascii="Times New Roman" w:hAnsi="Times New Roman"/>
                <w:sz w:val="20"/>
                <w:szCs w:val="20"/>
              </w:rPr>
            </w:pPr>
            <w:r w:rsidRPr="0006301A">
              <w:rPr>
                <w:rFonts w:ascii="Times New Roman" w:hAnsi="Times New Roman"/>
                <w:sz w:val="20"/>
                <w:szCs w:val="20"/>
              </w:rPr>
              <w:t>0,538</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C1418" w:rsidRPr="0006301A" w:rsidRDefault="00E114CA" w:rsidP="007042F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1,556</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3C1418">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3C1418">
            <w:pPr>
              <w:ind w:firstLine="0"/>
              <w:jc w:val="center"/>
              <w:rPr>
                <w:rFonts w:ascii="Times New Roman" w:hAnsi="Times New Roman"/>
                <w:sz w:val="20"/>
                <w:szCs w:val="20"/>
              </w:rPr>
            </w:pPr>
            <w:r w:rsidRPr="0006301A">
              <w:rPr>
                <w:rFonts w:ascii="Times New Roman" w:hAnsi="Times New Roman"/>
                <w:sz w:val="20"/>
                <w:szCs w:val="20"/>
              </w:rPr>
              <w:t>464 003</w:t>
            </w:r>
          </w:p>
        </w:tc>
        <w:tc>
          <w:tcPr>
            <w:tcW w:w="2958" w:type="dxa"/>
            <w:tcBorders>
              <w:top w:val="single" w:sz="4" w:space="0" w:color="595959"/>
              <w:left w:val="single" w:sz="4" w:space="0" w:color="595959"/>
              <w:bottom w:val="single" w:sz="4" w:space="0" w:color="595959"/>
              <w:right w:val="single" w:sz="4" w:space="0" w:color="595959"/>
            </w:tcBorders>
          </w:tcPr>
          <w:p w:rsidR="003C1418" w:rsidRPr="0006301A" w:rsidRDefault="00E114CA" w:rsidP="0075254B">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864357" w:rsidRPr="0006301A">
              <w:rPr>
                <w:rFonts w:ascii="Times New Roman" w:hAnsi="Times New Roman"/>
                <w:bCs/>
                <w:sz w:val="20"/>
                <w:szCs w:val="20"/>
              </w:rPr>
              <w:t xml:space="preserve"> Пошли курсы повышения квалификации 299 педагогов, из них 19 человек прошли уровневые курсы, 275 человек </w:t>
            </w:r>
            <w:proofErr w:type="spellStart"/>
            <w:r w:rsidR="00864357" w:rsidRPr="0006301A">
              <w:rPr>
                <w:rFonts w:ascii="Times New Roman" w:hAnsi="Times New Roman"/>
                <w:bCs/>
                <w:sz w:val="20"/>
                <w:szCs w:val="20"/>
              </w:rPr>
              <w:t>прощли</w:t>
            </w:r>
            <w:proofErr w:type="spellEnd"/>
            <w:r w:rsidR="00864357" w:rsidRPr="0006301A">
              <w:rPr>
                <w:rFonts w:ascii="Times New Roman" w:hAnsi="Times New Roman"/>
                <w:bCs/>
                <w:sz w:val="20"/>
                <w:szCs w:val="20"/>
              </w:rPr>
              <w:t xml:space="preserve"> курсы по обновленному содержанию образования, 5 человек прошли краткосрочные курсы повышения квалификации</w:t>
            </w:r>
          </w:p>
        </w:tc>
      </w:tr>
      <w:tr w:rsidR="001D3D45"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A8302C">
            <w:pPr>
              <w:ind w:firstLine="0"/>
              <w:jc w:val="center"/>
              <w:rPr>
                <w:rFonts w:ascii="Times New Roman" w:hAnsi="Times New Roman"/>
                <w:sz w:val="20"/>
                <w:szCs w:val="20"/>
              </w:rPr>
            </w:pPr>
            <w:r w:rsidRPr="0006301A">
              <w:rPr>
                <w:rFonts w:ascii="Times New Roman" w:hAnsi="Times New Roman"/>
                <w:sz w:val="20"/>
                <w:szCs w:val="20"/>
              </w:rPr>
              <w:lastRenderedPageBreak/>
              <w:t>2</w:t>
            </w:r>
            <w:r w:rsidR="00A8302C" w:rsidRPr="0006301A">
              <w:rPr>
                <w:rFonts w:ascii="Times New Roman" w:hAnsi="Times New Roman"/>
                <w:sz w:val="20"/>
                <w:szCs w:val="20"/>
              </w:rPr>
              <w:t>4</w:t>
            </w:r>
          </w:p>
        </w:tc>
        <w:tc>
          <w:tcPr>
            <w:tcW w:w="2322" w:type="dxa"/>
            <w:tcBorders>
              <w:top w:val="single" w:sz="4" w:space="0" w:color="595959"/>
              <w:left w:val="single" w:sz="4" w:space="0" w:color="595959"/>
              <w:bottom w:val="single" w:sz="4" w:space="0" w:color="595959"/>
              <w:right w:val="single" w:sz="4" w:space="0" w:color="595959"/>
            </w:tcBorders>
          </w:tcPr>
          <w:p w:rsidR="003C1418" w:rsidRPr="0006301A" w:rsidRDefault="003C1418" w:rsidP="00304FB5">
            <w:pPr>
              <w:ind w:firstLine="0"/>
              <w:rPr>
                <w:rFonts w:ascii="Times New Roman" w:hAnsi="Times New Roman"/>
                <w:sz w:val="20"/>
                <w:szCs w:val="20"/>
              </w:rPr>
            </w:pPr>
            <w:r w:rsidRPr="0006301A">
              <w:rPr>
                <w:rFonts w:ascii="Times New Roman" w:hAnsi="Times New Roman"/>
                <w:sz w:val="20"/>
                <w:szCs w:val="20"/>
              </w:rPr>
              <w:t xml:space="preserve">Участие педагогов города в конкурсе педагогического мастерства на государственный грант   «Лучший педагог» (статья 53 Закона РК «Об образовании»), «Лучший учитель казахского языка» (грант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A074C8">
            <w:pPr>
              <w:ind w:firstLine="0"/>
              <w:jc w:val="center"/>
              <w:rPr>
                <w:rFonts w:ascii="Times New Roman" w:hAnsi="Times New Roman"/>
                <w:sz w:val="20"/>
                <w:szCs w:val="20"/>
              </w:rPr>
            </w:pPr>
            <w:r w:rsidRPr="0006301A">
              <w:rPr>
                <w:rFonts w:ascii="Times New Roman" w:hAnsi="Times New Roman"/>
                <w:sz w:val="20"/>
                <w:szCs w:val="20"/>
              </w:rPr>
              <w:t>ОО</w:t>
            </w:r>
          </w:p>
        </w:tc>
        <w:tc>
          <w:tcPr>
            <w:tcW w:w="929" w:type="dxa"/>
            <w:tcBorders>
              <w:top w:val="single" w:sz="4" w:space="0" w:color="595959"/>
              <w:left w:val="single" w:sz="4" w:space="0" w:color="595959"/>
              <w:bottom w:val="single" w:sz="4" w:space="0" w:color="595959"/>
              <w:right w:val="single" w:sz="4" w:space="0" w:color="595959"/>
            </w:tcBorders>
            <w:vAlign w:val="center"/>
          </w:tcPr>
          <w:p w:rsidR="003C1418" w:rsidRPr="0006301A" w:rsidRDefault="0064763C"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0,250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304FB5">
            <w:pPr>
              <w:ind w:firstLine="0"/>
              <w:jc w:val="center"/>
              <w:rPr>
                <w:rFonts w:ascii="Times New Roman" w:hAnsi="Times New Roman"/>
                <w:sz w:val="20"/>
                <w:szCs w:val="20"/>
              </w:rPr>
            </w:pPr>
            <w:r w:rsidRPr="0006301A">
              <w:rPr>
                <w:rFonts w:ascii="Times New Roman" w:hAnsi="Times New Roman"/>
                <w:sz w:val="20"/>
                <w:szCs w:val="20"/>
              </w:rPr>
              <w:t>0,190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C1418" w:rsidRPr="0006301A" w:rsidRDefault="00E114CA" w:rsidP="00191A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0,190</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3C1418">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C1418" w:rsidRPr="0006301A" w:rsidRDefault="003C1418" w:rsidP="003C1418">
            <w:pPr>
              <w:ind w:firstLine="0"/>
              <w:jc w:val="center"/>
              <w:rPr>
                <w:rFonts w:ascii="Times New Roman" w:hAnsi="Times New Roman"/>
                <w:sz w:val="20"/>
                <w:szCs w:val="20"/>
              </w:rPr>
            </w:pPr>
            <w:r w:rsidRPr="0006301A">
              <w:rPr>
                <w:rFonts w:ascii="Times New Roman" w:hAnsi="Times New Roman"/>
                <w:sz w:val="20"/>
                <w:szCs w:val="20"/>
              </w:rPr>
              <w:t>464 003</w:t>
            </w:r>
          </w:p>
        </w:tc>
        <w:tc>
          <w:tcPr>
            <w:tcW w:w="2958" w:type="dxa"/>
            <w:tcBorders>
              <w:top w:val="single" w:sz="4" w:space="0" w:color="595959"/>
              <w:left w:val="single" w:sz="4" w:space="0" w:color="595959"/>
              <w:bottom w:val="single" w:sz="4" w:space="0" w:color="595959"/>
              <w:right w:val="single" w:sz="4" w:space="0" w:color="595959"/>
            </w:tcBorders>
          </w:tcPr>
          <w:p w:rsidR="00864357" w:rsidRPr="0006301A" w:rsidRDefault="00E114CA" w:rsidP="00864357">
            <w:pPr>
              <w:keepNext/>
              <w:keepLines/>
              <w:tabs>
                <w:tab w:val="left" w:pos="900"/>
                <w:tab w:val="left" w:pos="1080"/>
              </w:tabs>
              <w:ind w:firstLine="34"/>
              <w:rPr>
                <w:rFonts w:ascii="Times New Roman" w:hAnsi="Times New Roman"/>
                <w:sz w:val="20"/>
                <w:szCs w:val="20"/>
              </w:rPr>
            </w:pPr>
            <w:r w:rsidRPr="0006301A">
              <w:rPr>
                <w:rFonts w:ascii="Times New Roman" w:hAnsi="Times New Roman"/>
                <w:bCs/>
                <w:sz w:val="20"/>
                <w:szCs w:val="20"/>
              </w:rPr>
              <w:t>Исполнено.</w:t>
            </w:r>
            <w:r w:rsidR="00864357" w:rsidRPr="0006301A">
              <w:rPr>
                <w:rFonts w:ascii="Times New Roman" w:hAnsi="Times New Roman"/>
                <w:bCs/>
                <w:sz w:val="20"/>
                <w:szCs w:val="20"/>
              </w:rPr>
              <w:t xml:space="preserve"> Проведены   конкурсы </w:t>
            </w:r>
            <w:r w:rsidR="00864357" w:rsidRPr="0006301A">
              <w:rPr>
                <w:rFonts w:ascii="Times New Roman" w:hAnsi="Times New Roman"/>
                <w:sz w:val="20"/>
                <w:szCs w:val="20"/>
              </w:rPr>
              <w:t>«Лучший педагог»,   «Лучший учитель казахского языка»</w:t>
            </w:r>
          </w:p>
          <w:p w:rsidR="003C1418" w:rsidRPr="0006301A" w:rsidRDefault="003C1418" w:rsidP="0075254B">
            <w:pPr>
              <w:keepNext/>
              <w:keepLines/>
              <w:tabs>
                <w:tab w:val="left" w:pos="900"/>
                <w:tab w:val="left" w:pos="1080"/>
              </w:tabs>
              <w:ind w:firstLine="34"/>
              <w:rPr>
                <w:rFonts w:ascii="Times New Roman" w:hAnsi="Times New Roman"/>
                <w:bCs/>
                <w:sz w:val="20"/>
                <w:szCs w:val="20"/>
              </w:rPr>
            </w:pPr>
          </w:p>
        </w:tc>
      </w:tr>
      <w:tr w:rsidR="001D3D45"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04FB5" w:rsidRPr="0006301A" w:rsidRDefault="00304FB5" w:rsidP="00A8302C">
            <w:pPr>
              <w:ind w:firstLine="0"/>
              <w:jc w:val="center"/>
              <w:rPr>
                <w:rFonts w:ascii="Times New Roman" w:hAnsi="Times New Roman"/>
                <w:sz w:val="20"/>
                <w:szCs w:val="20"/>
              </w:rPr>
            </w:pPr>
            <w:r w:rsidRPr="0006301A">
              <w:rPr>
                <w:rFonts w:ascii="Times New Roman" w:hAnsi="Times New Roman"/>
                <w:sz w:val="20"/>
                <w:szCs w:val="20"/>
              </w:rPr>
              <w:t>2</w:t>
            </w:r>
            <w:r w:rsidR="00A8302C" w:rsidRPr="0006301A">
              <w:rPr>
                <w:rFonts w:ascii="Times New Roman" w:hAnsi="Times New Roman"/>
                <w:sz w:val="20"/>
                <w:szCs w:val="20"/>
              </w:rPr>
              <w:t>5</w:t>
            </w:r>
          </w:p>
        </w:tc>
        <w:tc>
          <w:tcPr>
            <w:tcW w:w="2322" w:type="dxa"/>
            <w:tcBorders>
              <w:top w:val="single" w:sz="4" w:space="0" w:color="595959"/>
              <w:left w:val="single" w:sz="4" w:space="0" w:color="595959"/>
              <w:bottom w:val="single" w:sz="4" w:space="0" w:color="595959"/>
              <w:right w:val="single" w:sz="4" w:space="0" w:color="595959"/>
            </w:tcBorders>
          </w:tcPr>
          <w:p w:rsidR="00304FB5" w:rsidRPr="0006301A" w:rsidRDefault="00304FB5" w:rsidP="00304FB5">
            <w:pPr>
              <w:ind w:firstLine="0"/>
              <w:rPr>
                <w:rFonts w:ascii="Times New Roman" w:hAnsi="Times New Roman"/>
                <w:sz w:val="20"/>
                <w:szCs w:val="20"/>
              </w:rPr>
            </w:pPr>
            <w:r w:rsidRPr="0006301A">
              <w:rPr>
                <w:rFonts w:ascii="Times New Roman" w:hAnsi="Times New Roman"/>
                <w:sz w:val="20"/>
                <w:szCs w:val="20"/>
              </w:rPr>
              <w:t>Организация и проведение мероприятий, пропагандирующих профессию педагога (слетов, форумов педагогов-новаторов, встречи с Акимом города)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04FB5" w:rsidRPr="0006301A" w:rsidRDefault="00304FB5"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304FB5" w:rsidRPr="0006301A" w:rsidRDefault="00304F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04FB5" w:rsidRPr="0006301A" w:rsidRDefault="00304FB5" w:rsidP="00A074C8">
            <w:pPr>
              <w:ind w:firstLine="0"/>
              <w:jc w:val="center"/>
              <w:rPr>
                <w:rFonts w:ascii="Times New Roman" w:hAnsi="Times New Roman"/>
                <w:sz w:val="20"/>
                <w:szCs w:val="20"/>
              </w:rPr>
            </w:pPr>
            <w:r w:rsidRPr="0006301A">
              <w:rPr>
                <w:rFonts w:ascii="Times New Roman" w:hAnsi="Times New Roman"/>
                <w:sz w:val="20"/>
                <w:szCs w:val="20"/>
              </w:rPr>
              <w:t>ОО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304FB5" w:rsidRPr="0006301A" w:rsidRDefault="00304FB5" w:rsidP="003D582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финансирования</w:t>
            </w:r>
          </w:p>
        </w:tc>
        <w:tc>
          <w:tcPr>
            <w:tcW w:w="2958" w:type="dxa"/>
            <w:tcBorders>
              <w:top w:val="single" w:sz="4" w:space="0" w:color="595959"/>
              <w:left w:val="single" w:sz="4" w:space="0" w:color="595959"/>
              <w:bottom w:val="single" w:sz="4" w:space="0" w:color="595959"/>
              <w:right w:val="single" w:sz="4" w:space="0" w:color="595959"/>
            </w:tcBorders>
          </w:tcPr>
          <w:p w:rsidR="00304FB5" w:rsidRPr="0006301A" w:rsidRDefault="00435EF4" w:rsidP="0075254B">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114CA" w:rsidRPr="0006301A">
              <w:rPr>
                <w:rFonts w:ascii="Times New Roman" w:hAnsi="Times New Roman"/>
                <w:bCs/>
                <w:sz w:val="20"/>
                <w:szCs w:val="20"/>
              </w:rPr>
              <w:t xml:space="preserve">. </w:t>
            </w:r>
            <w:r w:rsidR="00430030" w:rsidRPr="0006301A">
              <w:rPr>
                <w:rFonts w:ascii="Times New Roman" w:hAnsi="Times New Roman"/>
                <w:bCs/>
                <w:sz w:val="20"/>
                <w:szCs w:val="20"/>
              </w:rPr>
              <w:t>Проведено 13 мероприятий,</w:t>
            </w:r>
            <w:r w:rsidR="00430030" w:rsidRPr="0006301A">
              <w:rPr>
                <w:rFonts w:ascii="Times New Roman" w:hAnsi="Times New Roman"/>
                <w:sz w:val="20"/>
                <w:szCs w:val="20"/>
              </w:rPr>
              <w:t xml:space="preserve"> пропагандирующих профессию педагога с охватом  607 человек.</w:t>
            </w:r>
          </w:p>
        </w:tc>
      </w:tr>
      <w:tr w:rsidR="00CC0A6C" w:rsidRPr="0006301A" w:rsidTr="00E114CA">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A8302C">
            <w:pPr>
              <w:ind w:firstLine="0"/>
              <w:jc w:val="center"/>
              <w:rPr>
                <w:rFonts w:ascii="Times New Roman" w:hAnsi="Times New Roman"/>
                <w:sz w:val="20"/>
                <w:szCs w:val="20"/>
              </w:rPr>
            </w:pPr>
            <w:r w:rsidRPr="0006301A">
              <w:rPr>
                <w:rFonts w:ascii="Times New Roman" w:hAnsi="Times New Roman"/>
                <w:sz w:val="20"/>
                <w:szCs w:val="20"/>
              </w:rPr>
              <w:t>2</w:t>
            </w:r>
            <w:r w:rsidR="00A8302C" w:rsidRPr="0006301A">
              <w:rPr>
                <w:rFonts w:ascii="Times New Roman" w:hAnsi="Times New Roman"/>
                <w:sz w:val="20"/>
                <w:szCs w:val="20"/>
              </w:rPr>
              <w:t>6</w:t>
            </w:r>
          </w:p>
        </w:tc>
        <w:tc>
          <w:tcPr>
            <w:tcW w:w="2322" w:type="dxa"/>
            <w:tcBorders>
              <w:top w:val="single" w:sz="4" w:space="0" w:color="595959"/>
              <w:left w:val="single" w:sz="4" w:space="0" w:color="595959"/>
              <w:bottom w:val="single" w:sz="4" w:space="0" w:color="595959"/>
              <w:right w:val="single" w:sz="4" w:space="0" w:color="595959"/>
            </w:tcBorders>
          </w:tcPr>
          <w:p w:rsidR="00C07A69" w:rsidRPr="0006301A" w:rsidRDefault="00C07A69" w:rsidP="00C07A69">
            <w:pPr>
              <w:ind w:firstLine="0"/>
              <w:rPr>
                <w:rFonts w:ascii="Times New Roman" w:hAnsi="Times New Roman"/>
                <w:sz w:val="20"/>
                <w:szCs w:val="20"/>
              </w:rPr>
            </w:pPr>
            <w:r w:rsidRPr="0006301A">
              <w:rPr>
                <w:rFonts w:ascii="Times New Roman" w:hAnsi="Times New Roman"/>
                <w:sz w:val="20"/>
                <w:szCs w:val="20"/>
              </w:rPr>
              <w:t>Проведение конкурсов профессионального мастерства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52084B">
            <w:pPr>
              <w:ind w:firstLine="0"/>
              <w:jc w:val="center"/>
              <w:rPr>
                <w:rFonts w:ascii="Times New Roman" w:hAnsi="Times New Roman"/>
                <w:sz w:val="20"/>
                <w:szCs w:val="20"/>
              </w:rPr>
            </w:pPr>
            <w:r w:rsidRPr="0006301A">
              <w:rPr>
                <w:rFonts w:ascii="Times New Roman" w:hAnsi="Times New Roman"/>
                <w:sz w:val="20"/>
                <w:szCs w:val="20"/>
              </w:rPr>
              <w:t>ОО</w:t>
            </w:r>
          </w:p>
        </w:tc>
        <w:tc>
          <w:tcPr>
            <w:tcW w:w="953" w:type="dxa"/>
            <w:gridSpan w:val="3"/>
            <w:tcBorders>
              <w:top w:val="single" w:sz="4" w:space="0" w:color="595959"/>
              <w:left w:val="single" w:sz="4" w:space="0" w:color="595959"/>
              <w:bottom w:val="single" w:sz="4" w:space="0" w:color="595959"/>
              <w:right w:val="single" w:sz="4" w:space="0" w:color="595959"/>
            </w:tcBorders>
            <w:vAlign w:val="center"/>
          </w:tcPr>
          <w:p w:rsidR="00C07A69" w:rsidRPr="0006301A" w:rsidRDefault="0064763C" w:rsidP="0064763C">
            <w:pPr>
              <w:ind w:firstLine="0"/>
              <w:jc w:val="center"/>
              <w:rPr>
                <w:rFonts w:ascii="Times New Roman" w:hAnsi="Times New Roman"/>
                <w:sz w:val="20"/>
                <w:szCs w:val="20"/>
              </w:rPr>
            </w:pPr>
            <w:r w:rsidRPr="0006301A">
              <w:rPr>
                <w:rFonts w:ascii="Times New Roman" w:hAnsi="Times New Roman"/>
                <w:sz w:val="20"/>
                <w:szCs w:val="20"/>
              </w:rPr>
              <w:t>0,565</w:t>
            </w:r>
          </w:p>
        </w:tc>
        <w:tc>
          <w:tcPr>
            <w:tcW w:w="1028" w:type="dxa"/>
            <w:gridSpan w:val="8"/>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C07A69">
            <w:pPr>
              <w:ind w:firstLine="0"/>
              <w:jc w:val="center"/>
              <w:rPr>
                <w:rFonts w:ascii="Times New Roman" w:hAnsi="Times New Roman"/>
                <w:sz w:val="20"/>
                <w:szCs w:val="20"/>
              </w:rPr>
            </w:pPr>
            <w:r w:rsidRPr="0006301A">
              <w:rPr>
                <w:rFonts w:ascii="Times New Roman" w:hAnsi="Times New Roman"/>
                <w:sz w:val="20"/>
                <w:szCs w:val="20"/>
              </w:rPr>
              <w:t>0,190</w:t>
            </w:r>
          </w:p>
        </w:tc>
        <w:tc>
          <w:tcPr>
            <w:tcW w:w="953" w:type="dxa"/>
            <w:gridSpan w:val="4"/>
            <w:tcBorders>
              <w:top w:val="single" w:sz="4" w:space="0" w:color="595959"/>
              <w:left w:val="single" w:sz="4" w:space="0" w:color="595959"/>
              <w:bottom w:val="single" w:sz="4" w:space="0" w:color="595959"/>
              <w:right w:val="single" w:sz="4" w:space="0" w:color="595959"/>
            </w:tcBorders>
            <w:vAlign w:val="center"/>
          </w:tcPr>
          <w:p w:rsidR="00C07A69" w:rsidRPr="0006301A" w:rsidRDefault="00E114CA" w:rsidP="00C07A6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0,190</w:t>
            </w:r>
          </w:p>
        </w:tc>
        <w:tc>
          <w:tcPr>
            <w:tcW w:w="1184" w:type="dxa"/>
            <w:gridSpan w:val="7"/>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C07A69">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C07A69">
            <w:pPr>
              <w:ind w:firstLine="0"/>
              <w:jc w:val="center"/>
              <w:rPr>
                <w:rFonts w:ascii="Times New Roman" w:hAnsi="Times New Roman"/>
                <w:sz w:val="20"/>
                <w:szCs w:val="20"/>
              </w:rPr>
            </w:pPr>
            <w:r w:rsidRPr="0006301A">
              <w:rPr>
                <w:rFonts w:ascii="Times New Roman" w:hAnsi="Times New Roman"/>
                <w:sz w:val="20"/>
                <w:szCs w:val="20"/>
              </w:rPr>
              <w:t>464 003</w:t>
            </w:r>
          </w:p>
        </w:tc>
        <w:tc>
          <w:tcPr>
            <w:tcW w:w="2958" w:type="dxa"/>
            <w:tcBorders>
              <w:top w:val="single" w:sz="4" w:space="0" w:color="595959"/>
              <w:left w:val="single" w:sz="4" w:space="0" w:color="595959"/>
              <w:bottom w:val="single" w:sz="4" w:space="0" w:color="595959"/>
              <w:right w:val="single" w:sz="4" w:space="0" w:color="595959"/>
            </w:tcBorders>
          </w:tcPr>
          <w:p w:rsidR="00C07A69" w:rsidRPr="0006301A" w:rsidRDefault="00E114CA" w:rsidP="00430030">
            <w:pPr>
              <w:ind w:firstLine="0"/>
              <w:rPr>
                <w:sz w:val="20"/>
                <w:szCs w:val="20"/>
              </w:rPr>
            </w:pPr>
            <w:r w:rsidRPr="0006301A">
              <w:rPr>
                <w:rFonts w:ascii="Times New Roman" w:hAnsi="Times New Roman"/>
                <w:bCs/>
                <w:sz w:val="20"/>
                <w:szCs w:val="20"/>
              </w:rPr>
              <w:t>Исполнено.</w:t>
            </w:r>
            <w:r w:rsidR="00430030" w:rsidRPr="0006301A">
              <w:rPr>
                <w:rFonts w:ascii="Times New Roman" w:hAnsi="Times New Roman"/>
                <w:bCs/>
                <w:sz w:val="20"/>
                <w:szCs w:val="20"/>
              </w:rPr>
              <w:t xml:space="preserve"> Проведено 6 конкурсов профессионального мастерства: «Лучший  веб-сайт»,  «Лучший сайт учреждения образования» «Лучший психолог», «Лучшая дошкольная организация», «Лучший сценарий педагогического совета», «Новые подходы в действии», «Лучший показатель по оценке качества образовательной деятельности среди учреждений образования», «Конкурс-олимпиада для учителей ЕМЦ среди учителей школ города».</w:t>
            </w:r>
          </w:p>
        </w:tc>
      </w:tr>
      <w:tr w:rsidR="00CC0A6C" w:rsidRPr="0006301A" w:rsidTr="00E114CA">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A8302C">
            <w:pPr>
              <w:ind w:firstLine="26"/>
              <w:jc w:val="center"/>
              <w:rPr>
                <w:rFonts w:ascii="Times New Roman" w:hAnsi="Times New Roman"/>
                <w:sz w:val="20"/>
                <w:szCs w:val="20"/>
              </w:rPr>
            </w:pPr>
            <w:r w:rsidRPr="0006301A">
              <w:rPr>
                <w:rFonts w:ascii="Times New Roman" w:hAnsi="Times New Roman"/>
                <w:sz w:val="20"/>
                <w:szCs w:val="20"/>
              </w:rPr>
              <w:t>2</w:t>
            </w:r>
            <w:r w:rsidR="00A8302C" w:rsidRPr="0006301A">
              <w:rPr>
                <w:rFonts w:ascii="Times New Roman" w:hAnsi="Times New Roman"/>
                <w:sz w:val="20"/>
                <w:szCs w:val="20"/>
              </w:rPr>
              <w:t>7</w:t>
            </w:r>
          </w:p>
        </w:tc>
        <w:tc>
          <w:tcPr>
            <w:tcW w:w="2322" w:type="dxa"/>
            <w:tcBorders>
              <w:top w:val="single" w:sz="4" w:space="0" w:color="595959"/>
              <w:left w:val="single" w:sz="4" w:space="0" w:color="595959"/>
              <w:bottom w:val="single" w:sz="4" w:space="0" w:color="595959"/>
              <w:right w:val="single" w:sz="4" w:space="0" w:color="595959"/>
            </w:tcBorders>
          </w:tcPr>
          <w:p w:rsidR="00C07A69" w:rsidRPr="0006301A" w:rsidRDefault="00C07A69" w:rsidP="00C07A69">
            <w:pPr>
              <w:ind w:firstLine="0"/>
              <w:rPr>
                <w:rFonts w:ascii="Times New Roman" w:hAnsi="Times New Roman"/>
                <w:sz w:val="20"/>
                <w:szCs w:val="20"/>
              </w:rPr>
            </w:pPr>
            <w:r w:rsidRPr="0006301A">
              <w:rPr>
                <w:rFonts w:ascii="Times New Roman" w:hAnsi="Times New Roman"/>
                <w:sz w:val="20"/>
                <w:szCs w:val="20"/>
              </w:rPr>
              <w:t>Повышение оплаты труда учителям, прошедшим повышение квалификации по трехуровневой системе</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52084B">
            <w:pPr>
              <w:ind w:firstLine="0"/>
              <w:jc w:val="center"/>
              <w:rPr>
                <w:rFonts w:ascii="Times New Roman" w:hAnsi="Times New Roman"/>
                <w:sz w:val="20"/>
                <w:szCs w:val="20"/>
              </w:rPr>
            </w:pPr>
            <w:r w:rsidRPr="0006301A">
              <w:rPr>
                <w:rFonts w:ascii="Times New Roman" w:hAnsi="Times New Roman"/>
                <w:sz w:val="20"/>
                <w:szCs w:val="20"/>
              </w:rPr>
              <w:t>ОО</w:t>
            </w:r>
          </w:p>
        </w:tc>
        <w:tc>
          <w:tcPr>
            <w:tcW w:w="945"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64763C" w:rsidP="0064763C">
            <w:pPr>
              <w:ind w:firstLine="0"/>
              <w:jc w:val="center"/>
              <w:rPr>
                <w:rFonts w:ascii="Times New Roman" w:hAnsi="Times New Roman"/>
                <w:sz w:val="20"/>
                <w:szCs w:val="20"/>
              </w:rPr>
            </w:pPr>
            <w:r w:rsidRPr="0006301A">
              <w:rPr>
                <w:rFonts w:ascii="Times New Roman" w:hAnsi="Times New Roman"/>
                <w:sz w:val="20"/>
                <w:szCs w:val="20"/>
              </w:rPr>
              <w:t>111,300</w:t>
            </w:r>
          </w:p>
        </w:tc>
        <w:tc>
          <w:tcPr>
            <w:tcW w:w="1047" w:type="dxa"/>
            <w:gridSpan w:val="10"/>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C07A69">
            <w:pPr>
              <w:ind w:firstLine="0"/>
              <w:jc w:val="center"/>
              <w:rPr>
                <w:rFonts w:ascii="Times New Roman" w:hAnsi="Times New Roman"/>
                <w:sz w:val="20"/>
                <w:szCs w:val="20"/>
              </w:rPr>
            </w:pPr>
            <w:r w:rsidRPr="0006301A">
              <w:rPr>
                <w:rFonts w:ascii="Times New Roman" w:hAnsi="Times New Roman"/>
                <w:sz w:val="20"/>
                <w:szCs w:val="20"/>
              </w:rPr>
              <w:t>62,456</w:t>
            </w:r>
          </w:p>
        </w:tc>
        <w:tc>
          <w:tcPr>
            <w:tcW w:w="942" w:type="dxa"/>
            <w:gridSpan w:val="3"/>
            <w:tcBorders>
              <w:top w:val="single" w:sz="4" w:space="0" w:color="595959"/>
              <w:left w:val="single" w:sz="4" w:space="0" w:color="595959"/>
              <w:bottom w:val="single" w:sz="4" w:space="0" w:color="595959"/>
              <w:right w:val="single" w:sz="4" w:space="0" w:color="595959"/>
            </w:tcBorders>
            <w:vAlign w:val="center"/>
          </w:tcPr>
          <w:p w:rsidR="00C07A69" w:rsidRPr="0006301A" w:rsidRDefault="00E114CA" w:rsidP="00C07A6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72,903</w:t>
            </w:r>
          </w:p>
        </w:tc>
        <w:tc>
          <w:tcPr>
            <w:tcW w:w="1184" w:type="dxa"/>
            <w:gridSpan w:val="7"/>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C07A69">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C07A69">
            <w:pPr>
              <w:ind w:firstLine="0"/>
              <w:jc w:val="center"/>
              <w:rPr>
                <w:rFonts w:ascii="Times New Roman" w:hAnsi="Times New Roman"/>
                <w:sz w:val="20"/>
                <w:szCs w:val="20"/>
              </w:rPr>
            </w:pPr>
            <w:r w:rsidRPr="0006301A">
              <w:rPr>
                <w:rFonts w:ascii="Times New Roman" w:hAnsi="Times New Roman"/>
                <w:sz w:val="20"/>
                <w:szCs w:val="20"/>
              </w:rPr>
              <w:t>464 003</w:t>
            </w:r>
          </w:p>
        </w:tc>
        <w:tc>
          <w:tcPr>
            <w:tcW w:w="2958" w:type="dxa"/>
            <w:tcBorders>
              <w:top w:val="single" w:sz="4" w:space="0" w:color="595959"/>
              <w:left w:val="single" w:sz="4" w:space="0" w:color="595959"/>
              <w:bottom w:val="single" w:sz="4" w:space="0" w:color="595959"/>
              <w:right w:val="single" w:sz="4" w:space="0" w:color="595959"/>
            </w:tcBorders>
          </w:tcPr>
          <w:p w:rsidR="00C07A69" w:rsidRPr="0006301A" w:rsidRDefault="00E114CA" w:rsidP="0076576A">
            <w:pPr>
              <w:ind w:firstLine="15"/>
              <w:rPr>
                <w:sz w:val="20"/>
                <w:szCs w:val="20"/>
              </w:rPr>
            </w:pPr>
            <w:r w:rsidRPr="0006301A">
              <w:rPr>
                <w:rFonts w:ascii="Times New Roman" w:hAnsi="Times New Roman"/>
                <w:bCs/>
                <w:sz w:val="20"/>
                <w:szCs w:val="20"/>
              </w:rPr>
              <w:t>Исполнено.</w:t>
            </w:r>
            <w:r w:rsidR="0076576A" w:rsidRPr="0006301A">
              <w:rPr>
                <w:rFonts w:ascii="Times New Roman" w:hAnsi="Times New Roman"/>
                <w:bCs/>
                <w:sz w:val="20"/>
                <w:szCs w:val="20"/>
              </w:rPr>
              <w:t xml:space="preserve"> 196 </w:t>
            </w:r>
            <w:r w:rsidR="0076576A" w:rsidRPr="0006301A">
              <w:rPr>
                <w:rFonts w:ascii="Times New Roman" w:hAnsi="Times New Roman"/>
                <w:sz w:val="20"/>
                <w:szCs w:val="20"/>
              </w:rPr>
              <w:t>учителей, прошли повышение квалификации по трехуровневой системе</w:t>
            </w:r>
          </w:p>
        </w:tc>
      </w:tr>
      <w:tr w:rsidR="001D3D45"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A8302C">
            <w:pPr>
              <w:ind w:firstLine="0"/>
              <w:jc w:val="center"/>
              <w:rPr>
                <w:rFonts w:ascii="Times New Roman" w:hAnsi="Times New Roman"/>
                <w:sz w:val="20"/>
                <w:szCs w:val="20"/>
              </w:rPr>
            </w:pPr>
            <w:r w:rsidRPr="0006301A">
              <w:rPr>
                <w:rFonts w:ascii="Times New Roman" w:hAnsi="Times New Roman"/>
                <w:sz w:val="20"/>
                <w:szCs w:val="20"/>
              </w:rPr>
              <w:t>2</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C07A69" w:rsidRPr="0006301A" w:rsidRDefault="00C07A69" w:rsidP="00C07A69">
            <w:pPr>
              <w:ind w:firstLine="0"/>
              <w:rPr>
                <w:rFonts w:ascii="Times New Roman" w:hAnsi="Times New Roman"/>
                <w:sz w:val="20"/>
                <w:szCs w:val="20"/>
              </w:rPr>
            </w:pPr>
            <w:r w:rsidRPr="0006301A">
              <w:rPr>
                <w:rFonts w:ascii="Times New Roman" w:hAnsi="Times New Roman"/>
                <w:sz w:val="20"/>
                <w:szCs w:val="20"/>
              </w:rPr>
              <w:t xml:space="preserve">Мониторинг уровня </w:t>
            </w:r>
            <w:proofErr w:type="spellStart"/>
            <w:r w:rsidRPr="0006301A">
              <w:rPr>
                <w:rFonts w:ascii="Times New Roman" w:hAnsi="Times New Roman"/>
                <w:sz w:val="20"/>
                <w:szCs w:val="20"/>
              </w:rPr>
              <w:lastRenderedPageBreak/>
              <w:t>обученности</w:t>
            </w:r>
            <w:proofErr w:type="spellEnd"/>
            <w:r w:rsidRPr="0006301A">
              <w:rPr>
                <w:rFonts w:ascii="Times New Roman" w:hAnsi="Times New Roman"/>
                <w:sz w:val="20"/>
                <w:szCs w:val="20"/>
              </w:rPr>
              <w:t xml:space="preserve"> выпускников школ (хорошистов и отличников)  по естественно-математическим и общественно </w:t>
            </w:r>
            <w:proofErr w:type="spellStart"/>
            <w:r w:rsidRPr="0006301A">
              <w:rPr>
                <w:rFonts w:ascii="Times New Roman" w:hAnsi="Times New Roman"/>
                <w:sz w:val="20"/>
                <w:szCs w:val="20"/>
              </w:rPr>
              <w:t>гуманитерным</w:t>
            </w:r>
            <w:proofErr w:type="spellEnd"/>
            <w:r w:rsidRPr="0006301A">
              <w:rPr>
                <w:rFonts w:ascii="Times New Roman" w:hAnsi="Times New Roman"/>
                <w:sz w:val="20"/>
                <w:szCs w:val="20"/>
              </w:rPr>
              <w:t xml:space="preserve"> дисциплинам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07A69" w:rsidRPr="0006301A" w:rsidRDefault="00C07A69" w:rsidP="00D44E24">
            <w:pPr>
              <w:ind w:firstLine="26"/>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C07A69" w:rsidRPr="0006301A" w:rsidRDefault="00EE4EFC"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07A69" w:rsidRPr="0006301A" w:rsidRDefault="00EE4EFC" w:rsidP="00A074C8">
            <w:pPr>
              <w:ind w:firstLine="0"/>
              <w:jc w:val="center"/>
              <w:rPr>
                <w:rFonts w:ascii="Times New Roman" w:hAnsi="Times New Roman"/>
                <w:sz w:val="20"/>
                <w:szCs w:val="20"/>
              </w:rPr>
            </w:pPr>
            <w:r w:rsidRPr="0006301A">
              <w:rPr>
                <w:rFonts w:ascii="Times New Roman" w:hAnsi="Times New Roman"/>
                <w:sz w:val="20"/>
                <w:szCs w:val="20"/>
              </w:rPr>
              <w:t>ОО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07A69" w:rsidRPr="0006301A" w:rsidRDefault="00EE4EFC"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C07A69" w:rsidRPr="0006301A" w:rsidRDefault="00435EF4" w:rsidP="0075254B">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76576A" w:rsidRPr="0006301A">
              <w:rPr>
                <w:rFonts w:ascii="Times New Roman" w:hAnsi="Times New Roman"/>
                <w:bCs/>
                <w:sz w:val="20"/>
                <w:szCs w:val="20"/>
              </w:rPr>
              <w:t xml:space="preserve">. </w:t>
            </w:r>
            <w:r w:rsidR="00430030" w:rsidRPr="0006301A">
              <w:rPr>
                <w:rFonts w:ascii="Times New Roman" w:hAnsi="Times New Roman"/>
                <w:bCs/>
                <w:sz w:val="20"/>
                <w:szCs w:val="20"/>
              </w:rPr>
              <w:t xml:space="preserve">По итогам   </w:t>
            </w:r>
            <w:r w:rsidR="00430030" w:rsidRPr="0006301A">
              <w:rPr>
                <w:rFonts w:ascii="Times New Roman" w:hAnsi="Times New Roman"/>
                <w:bCs/>
                <w:sz w:val="20"/>
                <w:szCs w:val="20"/>
              </w:rPr>
              <w:lastRenderedPageBreak/>
              <w:t xml:space="preserve">каждой четверти проводится мониторинг уровня </w:t>
            </w:r>
            <w:proofErr w:type="spellStart"/>
            <w:r w:rsidR="00430030" w:rsidRPr="0006301A">
              <w:rPr>
                <w:rFonts w:ascii="Times New Roman" w:hAnsi="Times New Roman"/>
                <w:bCs/>
                <w:sz w:val="20"/>
                <w:szCs w:val="20"/>
              </w:rPr>
              <w:t>обученности</w:t>
            </w:r>
            <w:proofErr w:type="spellEnd"/>
            <w:r w:rsidR="00430030" w:rsidRPr="0006301A">
              <w:rPr>
                <w:rFonts w:ascii="Times New Roman" w:hAnsi="Times New Roman"/>
                <w:bCs/>
                <w:sz w:val="20"/>
                <w:szCs w:val="20"/>
              </w:rPr>
              <w:t xml:space="preserve"> школьников по предметам ЕМЦ.</w:t>
            </w:r>
          </w:p>
        </w:tc>
      </w:tr>
      <w:tr w:rsidR="00D62DE4" w:rsidRPr="0006301A" w:rsidTr="0075254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EE4EFC" w:rsidRPr="0006301A" w:rsidRDefault="00EE4EFC" w:rsidP="00A8302C">
            <w:pPr>
              <w:ind w:firstLine="0"/>
              <w:jc w:val="center"/>
              <w:rPr>
                <w:rFonts w:ascii="Times New Roman" w:hAnsi="Times New Roman"/>
                <w:sz w:val="20"/>
                <w:szCs w:val="20"/>
              </w:rPr>
            </w:pPr>
            <w:r w:rsidRPr="0006301A">
              <w:rPr>
                <w:rFonts w:ascii="Times New Roman" w:hAnsi="Times New Roman"/>
                <w:sz w:val="20"/>
                <w:szCs w:val="20"/>
              </w:rPr>
              <w:lastRenderedPageBreak/>
              <w:t>2</w:t>
            </w:r>
            <w:r w:rsidR="00A8302C" w:rsidRPr="0006301A">
              <w:rPr>
                <w:rFonts w:ascii="Times New Roman" w:hAnsi="Times New Roman"/>
                <w:sz w:val="20"/>
                <w:szCs w:val="20"/>
              </w:rPr>
              <w:t>9</w:t>
            </w:r>
          </w:p>
        </w:tc>
        <w:tc>
          <w:tcPr>
            <w:tcW w:w="2322" w:type="dxa"/>
            <w:tcBorders>
              <w:top w:val="single" w:sz="4" w:space="0" w:color="595959"/>
              <w:left w:val="single" w:sz="4" w:space="0" w:color="595959"/>
              <w:bottom w:val="single" w:sz="4" w:space="0" w:color="595959"/>
              <w:right w:val="single" w:sz="4" w:space="0" w:color="595959"/>
            </w:tcBorders>
          </w:tcPr>
          <w:p w:rsidR="00EE4EFC" w:rsidRPr="0006301A" w:rsidRDefault="00EE4EFC" w:rsidP="00361C9F">
            <w:pPr>
              <w:ind w:firstLine="0"/>
              <w:jc w:val="left"/>
              <w:rPr>
                <w:rFonts w:ascii="Times New Roman" w:hAnsi="Times New Roman"/>
                <w:sz w:val="20"/>
                <w:szCs w:val="20"/>
              </w:rPr>
            </w:pPr>
            <w:r w:rsidRPr="0006301A">
              <w:rPr>
                <w:rFonts w:ascii="Times New Roman" w:hAnsi="Times New Roman"/>
                <w:sz w:val="20"/>
                <w:szCs w:val="20"/>
              </w:rPr>
              <w:t xml:space="preserve">Учебно-тренировочные занятия для претендентов на аттестат об общем среднем образовании «Алтын </w:t>
            </w:r>
            <w:proofErr w:type="spellStart"/>
            <w:r w:rsidRPr="0006301A">
              <w:rPr>
                <w:rFonts w:ascii="Times New Roman" w:hAnsi="Times New Roman"/>
                <w:sz w:val="20"/>
                <w:szCs w:val="20"/>
              </w:rPr>
              <w:t>белгі</w:t>
            </w:r>
            <w:proofErr w:type="spellEnd"/>
            <w:r w:rsidRPr="0006301A">
              <w:rPr>
                <w:rFonts w:ascii="Times New Roman" w:hAnsi="Times New Roman"/>
                <w:sz w:val="20"/>
                <w:szCs w:val="20"/>
              </w:rPr>
              <w:t>», с «отличием»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EE4EFC" w:rsidRPr="0006301A" w:rsidRDefault="00EE4EFC" w:rsidP="00361C9F">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EE4EFC" w:rsidRPr="0006301A" w:rsidRDefault="00EE4EFC" w:rsidP="00361C9F">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EE4EFC" w:rsidRPr="0006301A" w:rsidRDefault="00EE4EFC" w:rsidP="00361C9F">
            <w:pPr>
              <w:ind w:firstLine="0"/>
              <w:jc w:val="center"/>
              <w:rPr>
                <w:rFonts w:ascii="Times New Roman" w:hAnsi="Times New Roman"/>
                <w:sz w:val="20"/>
                <w:szCs w:val="20"/>
              </w:rPr>
            </w:pPr>
            <w:r w:rsidRPr="0006301A">
              <w:rPr>
                <w:rFonts w:ascii="Times New Roman" w:hAnsi="Times New Roman"/>
                <w:sz w:val="20"/>
                <w:szCs w:val="20"/>
              </w:rPr>
              <w:t>ОО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EE4EFC" w:rsidRPr="0006301A" w:rsidRDefault="00EE4EFC"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EE4EFC" w:rsidRPr="0006301A" w:rsidRDefault="00435EF4" w:rsidP="00430030">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430030" w:rsidRPr="0006301A">
              <w:rPr>
                <w:rFonts w:ascii="Times New Roman" w:hAnsi="Times New Roman"/>
                <w:bCs/>
                <w:sz w:val="20"/>
                <w:szCs w:val="20"/>
              </w:rPr>
              <w:t xml:space="preserve">. </w:t>
            </w:r>
            <w:r w:rsidR="00430030" w:rsidRPr="0006301A">
              <w:rPr>
                <w:rFonts w:ascii="Times New Roman" w:hAnsi="Times New Roman"/>
                <w:sz w:val="20"/>
                <w:szCs w:val="20"/>
              </w:rPr>
              <w:t xml:space="preserve">Учебно-тренировочные занятия для 5 претендентов на аттестат об общем среднем образовании «Алтын </w:t>
            </w:r>
            <w:proofErr w:type="spellStart"/>
            <w:r w:rsidR="00430030" w:rsidRPr="0006301A">
              <w:rPr>
                <w:rFonts w:ascii="Times New Roman" w:hAnsi="Times New Roman"/>
                <w:sz w:val="20"/>
                <w:szCs w:val="20"/>
              </w:rPr>
              <w:t>белгі</w:t>
            </w:r>
            <w:proofErr w:type="spellEnd"/>
            <w:r w:rsidR="00430030" w:rsidRPr="0006301A">
              <w:rPr>
                <w:rFonts w:ascii="Times New Roman" w:hAnsi="Times New Roman"/>
                <w:sz w:val="20"/>
                <w:szCs w:val="20"/>
              </w:rPr>
              <w:t xml:space="preserve">» и для 2 с «отличием» проводились в период зимних  каникул в г. </w:t>
            </w:r>
            <w:proofErr w:type="spellStart"/>
            <w:r w:rsidR="00430030" w:rsidRPr="0006301A">
              <w:rPr>
                <w:rFonts w:ascii="Times New Roman" w:hAnsi="Times New Roman"/>
                <w:sz w:val="20"/>
                <w:szCs w:val="20"/>
              </w:rPr>
              <w:t>Костанай</w:t>
            </w:r>
            <w:proofErr w:type="spellEnd"/>
            <w:r w:rsidR="00430030" w:rsidRPr="0006301A">
              <w:rPr>
                <w:rFonts w:ascii="Times New Roman" w:hAnsi="Times New Roman"/>
                <w:sz w:val="20"/>
                <w:szCs w:val="20"/>
              </w:rPr>
              <w:t>.</w:t>
            </w:r>
          </w:p>
        </w:tc>
      </w:tr>
      <w:tr w:rsidR="00CC0A6C" w:rsidRPr="0006301A" w:rsidTr="00B62505">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A8302C" w:rsidP="002A1F20">
            <w:pPr>
              <w:ind w:firstLine="26"/>
              <w:jc w:val="center"/>
              <w:rPr>
                <w:rFonts w:ascii="Times New Roman" w:hAnsi="Times New Roman"/>
                <w:sz w:val="20"/>
                <w:szCs w:val="20"/>
              </w:rPr>
            </w:pPr>
            <w:r w:rsidRPr="0006301A">
              <w:rPr>
                <w:rFonts w:ascii="Times New Roman" w:hAnsi="Times New Roman"/>
                <w:sz w:val="20"/>
                <w:szCs w:val="20"/>
              </w:rPr>
              <w:t>30</w:t>
            </w:r>
          </w:p>
        </w:tc>
        <w:tc>
          <w:tcPr>
            <w:tcW w:w="2322" w:type="dxa"/>
            <w:tcBorders>
              <w:top w:val="single" w:sz="4" w:space="0" w:color="595959"/>
              <w:left w:val="single" w:sz="4" w:space="0" w:color="595959"/>
              <w:bottom w:val="single" w:sz="4" w:space="0" w:color="595959"/>
              <w:right w:val="single" w:sz="4" w:space="0" w:color="595959"/>
            </w:tcBorders>
          </w:tcPr>
          <w:p w:rsidR="003E0CB2" w:rsidRPr="0006301A" w:rsidRDefault="003E0CB2" w:rsidP="0072012C">
            <w:pPr>
              <w:ind w:firstLine="0"/>
              <w:rPr>
                <w:rFonts w:ascii="Times New Roman" w:hAnsi="Times New Roman"/>
                <w:sz w:val="20"/>
                <w:szCs w:val="20"/>
              </w:rPr>
            </w:pPr>
            <w:r w:rsidRPr="0006301A">
              <w:rPr>
                <w:rFonts w:ascii="Times New Roman" w:hAnsi="Times New Roman"/>
                <w:sz w:val="20"/>
                <w:szCs w:val="20"/>
              </w:rPr>
              <w:t xml:space="preserve">Строительство средней школы на 150 мест по адресу: с. </w:t>
            </w:r>
            <w:proofErr w:type="spellStart"/>
            <w:r w:rsidRPr="0006301A">
              <w:rPr>
                <w:rFonts w:ascii="Times New Roman" w:hAnsi="Times New Roman"/>
                <w:sz w:val="20"/>
                <w:szCs w:val="20"/>
              </w:rPr>
              <w:t>Перцевка</w:t>
            </w:r>
            <w:proofErr w:type="spellEnd"/>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A074C8">
            <w:pPr>
              <w:ind w:firstLine="0"/>
              <w:jc w:val="center"/>
              <w:rPr>
                <w:rFonts w:ascii="Times New Roman" w:hAnsi="Times New Roman"/>
                <w:sz w:val="20"/>
                <w:szCs w:val="20"/>
              </w:rPr>
            </w:pPr>
            <w:r w:rsidRPr="0006301A">
              <w:rPr>
                <w:rFonts w:ascii="Times New Roman" w:hAnsi="Times New Roman"/>
                <w:sz w:val="20"/>
                <w:szCs w:val="20"/>
              </w:rPr>
              <w:t>ОС</w:t>
            </w:r>
          </w:p>
        </w:tc>
        <w:tc>
          <w:tcPr>
            <w:tcW w:w="971" w:type="dxa"/>
            <w:gridSpan w:val="5"/>
            <w:tcBorders>
              <w:top w:val="single" w:sz="4" w:space="0" w:color="595959"/>
              <w:left w:val="single" w:sz="4" w:space="0" w:color="595959"/>
              <w:bottom w:val="single" w:sz="4" w:space="0" w:color="595959"/>
              <w:right w:val="single" w:sz="4" w:space="0" w:color="595959"/>
            </w:tcBorders>
            <w:vAlign w:val="center"/>
          </w:tcPr>
          <w:p w:rsidR="003E0CB2" w:rsidRPr="0006301A" w:rsidRDefault="0064763C"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133,728</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134,719</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3E0CB2" w:rsidRPr="0006301A" w:rsidRDefault="00B62505" w:rsidP="003E0CB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134,666</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467 024</w:t>
            </w:r>
          </w:p>
        </w:tc>
        <w:tc>
          <w:tcPr>
            <w:tcW w:w="2958" w:type="dxa"/>
            <w:tcBorders>
              <w:top w:val="single" w:sz="4" w:space="0" w:color="595959"/>
              <w:left w:val="single" w:sz="4" w:space="0" w:color="595959"/>
              <w:bottom w:val="single" w:sz="4" w:space="0" w:color="595959"/>
              <w:right w:val="single" w:sz="4" w:space="0" w:color="595959"/>
            </w:tcBorders>
          </w:tcPr>
          <w:p w:rsidR="003E0CB2" w:rsidRPr="0006301A" w:rsidRDefault="00B62505" w:rsidP="00B62505">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Школа введена с 01.09.2016 года, соответс</w:t>
            </w:r>
            <w:r w:rsidR="00110A5A" w:rsidRPr="0006301A">
              <w:rPr>
                <w:rFonts w:ascii="Times New Roman" w:hAnsi="Times New Roman"/>
                <w:bCs/>
                <w:sz w:val="20"/>
                <w:szCs w:val="20"/>
              </w:rPr>
              <w:t>т</w:t>
            </w:r>
            <w:r w:rsidRPr="0006301A">
              <w:rPr>
                <w:rFonts w:ascii="Times New Roman" w:hAnsi="Times New Roman"/>
                <w:bCs/>
                <w:sz w:val="20"/>
                <w:szCs w:val="20"/>
              </w:rPr>
              <w:t>вует современным требованиям</w:t>
            </w:r>
            <w:r w:rsidR="00110A5A" w:rsidRPr="0006301A">
              <w:rPr>
                <w:rFonts w:ascii="Times New Roman" w:hAnsi="Times New Roman"/>
                <w:bCs/>
                <w:sz w:val="20"/>
                <w:szCs w:val="20"/>
              </w:rPr>
              <w:t xml:space="preserve"> по оснащению</w:t>
            </w:r>
            <w:r w:rsidRPr="0006301A">
              <w:rPr>
                <w:rFonts w:ascii="Times New Roman" w:hAnsi="Times New Roman"/>
                <w:bCs/>
                <w:sz w:val="20"/>
                <w:szCs w:val="20"/>
              </w:rPr>
              <w:t>.</w:t>
            </w:r>
            <w:r w:rsidR="00F321FF" w:rsidRPr="0006301A">
              <w:rPr>
                <w:rFonts w:ascii="Times New Roman" w:hAnsi="Times New Roman"/>
                <w:bCs/>
                <w:sz w:val="20"/>
                <w:szCs w:val="20"/>
              </w:rPr>
              <w:t xml:space="preserve"> Образовалась экономия средств по государственным закупкам.</w:t>
            </w:r>
          </w:p>
        </w:tc>
      </w:tr>
      <w:tr w:rsidR="00CC0A6C" w:rsidRPr="0006301A" w:rsidTr="00B62505">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A8302C">
            <w:pPr>
              <w:ind w:firstLine="0"/>
              <w:jc w:val="center"/>
              <w:rPr>
                <w:rFonts w:ascii="Times New Roman" w:hAnsi="Times New Roman"/>
                <w:sz w:val="20"/>
                <w:szCs w:val="20"/>
              </w:rPr>
            </w:pPr>
            <w:r w:rsidRPr="0006301A">
              <w:rPr>
                <w:rFonts w:ascii="Times New Roman" w:hAnsi="Times New Roman"/>
                <w:sz w:val="20"/>
                <w:szCs w:val="20"/>
              </w:rPr>
              <w:t>3</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3E0CB2" w:rsidRPr="0006301A" w:rsidRDefault="003E0CB2" w:rsidP="0072012C">
            <w:pPr>
              <w:ind w:firstLine="0"/>
              <w:rPr>
                <w:rFonts w:ascii="Times New Roman" w:hAnsi="Times New Roman"/>
                <w:sz w:val="20"/>
                <w:szCs w:val="20"/>
              </w:rPr>
            </w:pPr>
            <w:r w:rsidRPr="0006301A">
              <w:rPr>
                <w:rFonts w:ascii="Times New Roman" w:hAnsi="Times New Roman"/>
                <w:sz w:val="20"/>
                <w:szCs w:val="20"/>
              </w:rPr>
              <w:t>Проведение капитального ремонта школ</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271330">
            <w:pPr>
              <w:ind w:firstLine="0"/>
              <w:jc w:val="center"/>
              <w:rPr>
                <w:rFonts w:ascii="Times New Roman" w:hAnsi="Times New Roman"/>
                <w:sz w:val="20"/>
                <w:szCs w:val="20"/>
              </w:rPr>
            </w:pPr>
            <w:r w:rsidRPr="0006301A">
              <w:rPr>
                <w:rFonts w:ascii="Times New Roman" w:hAnsi="Times New Roman"/>
                <w:sz w:val="20"/>
                <w:szCs w:val="20"/>
              </w:rPr>
              <w:t>ОО</w:t>
            </w:r>
          </w:p>
        </w:tc>
        <w:tc>
          <w:tcPr>
            <w:tcW w:w="971" w:type="dxa"/>
            <w:gridSpan w:val="5"/>
            <w:tcBorders>
              <w:top w:val="single" w:sz="4" w:space="0" w:color="595959"/>
              <w:left w:val="single" w:sz="4" w:space="0" w:color="595959"/>
              <w:bottom w:val="single" w:sz="4" w:space="0" w:color="595959"/>
              <w:right w:val="single" w:sz="4" w:space="0" w:color="595959"/>
            </w:tcBorders>
            <w:vAlign w:val="center"/>
          </w:tcPr>
          <w:p w:rsidR="003E0CB2" w:rsidRPr="0006301A" w:rsidRDefault="0064763C" w:rsidP="004E2D21">
            <w:pPr>
              <w:ind w:firstLine="0"/>
              <w:jc w:val="center"/>
              <w:rPr>
                <w:rFonts w:ascii="Times New Roman" w:hAnsi="Times New Roman"/>
                <w:sz w:val="20"/>
                <w:szCs w:val="20"/>
              </w:rPr>
            </w:pPr>
            <w:r w:rsidRPr="0006301A">
              <w:rPr>
                <w:rFonts w:ascii="Times New Roman" w:hAnsi="Times New Roman"/>
                <w:sz w:val="20"/>
                <w:szCs w:val="20"/>
              </w:rPr>
              <w:t>44,161</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381,593</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3E0CB2" w:rsidRPr="0006301A" w:rsidRDefault="00E114CA" w:rsidP="00637CD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w:t>
            </w:r>
            <w:r w:rsidR="00637CD5" w:rsidRPr="0006301A">
              <w:rPr>
                <w:rFonts w:ascii="Times New Roman" w:hAnsi="Times New Roman"/>
                <w:bCs/>
                <w:sz w:val="20"/>
                <w:szCs w:val="20"/>
              </w:rPr>
              <w:t>7</w:t>
            </w:r>
            <w:r w:rsidRPr="0006301A">
              <w:rPr>
                <w:rFonts w:ascii="Times New Roman" w:hAnsi="Times New Roman"/>
                <w:bCs/>
                <w:sz w:val="20"/>
                <w:szCs w:val="20"/>
              </w:rPr>
              <w:t>7,</w:t>
            </w:r>
            <w:r w:rsidR="00637CD5" w:rsidRPr="0006301A">
              <w:rPr>
                <w:rFonts w:ascii="Times New Roman" w:hAnsi="Times New Roman"/>
                <w:bCs/>
                <w:sz w:val="20"/>
                <w:szCs w:val="20"/>
              </w:rPr>
              <w:t>010</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464 067</w:t>
            </w:r>
          </w:p>
        </w:tc>
        <w:tc>
          <w:tcPr>
            <w:tcW w:w="2958" w:type="dxa"/>
            <w:tcBorders>
              <w:top w:val="single" w:sz="4" w:space="0" w:color="595959"/>
              <w:left w:val="single" w:sz="4" w:space="0" w:color="595959"/>
              <w:bottom w:val="single" w:sz="4" w:space="0" w:color="595959"/>
              <w:right w:val="single" w:sz="4" w:space="0" w:color="595959"/>
            </w:tcBorders>
          </w:tcPr>
          <w:p w:rsidR="003E0CB2" w:rsidRPr="0006301A" w:rsidRDefault="00E114CA" w:rsidP="00B62505">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76576A" w:rsidRPr="0006301A">
              <w:rPr>
                <w:rFonts w:ascii="Times New Roman" w:hAnsi="Times New Roman"/>
                <w:bCs/>
                <w:sz w:val="20"/>
                <w:szCs w:val="20"/>
              </w:rPr>
              <w:t xml:space="preserve"> Проведены капитальные ремонты 2-х средних школ (одна в городе Рудном, одна в поселке </w:t>
            </w:r>
            <w:proofErr w:type="spellStart"/>
            <w:r w:rsidR="0076576A" w:rsidRPr="0006301A">
              <w:rPr>
                <w:rFonts w:ascii="Times New Roman" w:hAnsi="Times New Roman"/>
                <w:bCs/>
                <w:sz w:val="20"/>
                <w:szCs w:val="20"/>
              </w:rPr>
              <w:t>Качар</w:t>
            </w:r>
            <w:proofErr w:type="spellEnd"/>
            <w:r w:rsidR="0076576A" w:rsidRPr="0006301A">
              <w:rPr>
                <w:rFonts w:ascii="Times New Roman" w:hAnsi="Times New Roman"/>
                <w:bCs/>
                <w:sz w:val="20"/>
                <w:szCs w:val="20"/>
              </w:rPr>
              <w:t>)</w:t>
            </w:r>
            <w:r w:rsidR="00477E27" w:rsidRPr="0006301A">
              <w:rPr>
                <w:rFonts w:ascii="Times New Roman" w:hAnsi="Times New Roman"/>
                <w:bCs/>
                <w:sz w:val="20"/>
                <w:szCs w:val="20"/>
              </w:rPr>
              <w:t>. Образовалась экономия средств по государственным закупкам.</w:t>
            </w:r>
          </w:p>
        </w:tc>
      </w:tr>
      <w:tr w:rsidR="00CC0A6C" w:rsidRPr="0006301A" w:rsidTr="00B62505">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A8302C">
            <w:pPr>
              <w:ind w:firstLine="0"/>
              <w:jc w:val="center"/>
              <w:rPr>
                <w:rFonts w:ascii="Times New Roman" w:hAnsi="Times New Roman"/>
                <w:sz w:val="20"/>
                <w:szCs w:val="20"/>
              </w:rPr>
            </w:pPr>
            <w:r w:rsidRPr="0006301A">
              <w:rPr>
                <w:rFonts w:ascii="Times New Roman" w:hAnsi="Times New Roman"/>
                <w:sz w:val="20"/>
                <w:szCs w:val="20"/>
              </w:rPr>
              <w:t>3</w:t>
            </w:r>
            <w:r w:rsidR="00A8302C" w:rsidRPr="0006301A">
              <w:rPr>
                <w:rFonts w:ascii="Times New Roman" w:hAnsi="Times New Roman"/>
                <w:sz w:val="20"/>
                <w:szCs w:val="20"/>
              </w:rPr>
              <w:t>2</w:t>
            </w:r>
          </w:p>
        </w:tc>
        <w:tc>
          <w:tcPr>
            <w:tcW w:w="2322" w:type="dxa"/>
            <w:tcBorders>
              <w:top w:val="single" w:sz="4" w:space="0" w:color="595959"/>
              <w:left w:val="single" w:sz="4" w:space="0" w:color="595959"/>
              <w:bottom w:val="single" w:sz="4" w:space="0" w:color="595959"/>
              <w:right w:val="single" w:sz="4" w:space="0" w:color="595959"/>
            </w:tcBorders>
          </w:tcPr>
          <w:p w:rsidR="003E0CB2" w:rsidRPr="0006301A" w:rsidRDefault="003E0CB2" w:rsidP="0072012C">
            <w:pPr>
              <w:ind w:firstLine="0"/>
              <w:rPr>
                <w:rFonts w:ascii="Times New Roman" w:hAnsi="Times New Roman"/>
                <w:sz w:val="20"/>
                <w:szCs w:val="20"/>
              </w:rPr>
            </w:pPr>
            <w:r w:rsidRPr="0006301A">
              <w:rPr>
                <w:rFonts w:ascii="Times New Roman" w:hAnsi="Times New Roman"/>
                <w:sz w:val="20"/>
                <w:szCs w:val="20"/>
              </w:rPr>
              <w:t>Обеспечение учебниками и УМК учащихся общеобразовательных школ</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271330">
            <w:pPr>
              <w:ind w:firstLine="0"/>
              <w:jc w:val="center"/>
              <w:rPr>
                <w:rFonts w:ascii="Times New Roman" w:hAnsi="Times New Roman"/>
                <w:sz w:val="20"/>
                <w:szCs w:val="20"/>
              </w:rPr>
            </w:pPr>
            <w:r w:rsidRPr="0006301A">
              <w:rPr>
                <w:rFonts w:ascii="Times New Roman" w:hAnsi="Times New Roman"/>
                <w:sz w:val="20"/>
                <w:szCs w:val="20"/>
              </w:rPr>
              <w:t>ОО</w:t>
            </w:r>
          </w:p>
        </w:tc>
        <w:tc>
          <w:tcPr>
            <w:tcW w:w="971" w:type="dxa"/>
            <w:gridSpan w:val="5"/>
            <w:tcBorders>
              <w:top w:val="single" w:sz="4" w:space="0" w:color="595959"/>
              <w:left w:val="single" w:sz="4" w:space="0" w:color="595959"/>
              <w:bottom w:val="single" w:sz="4" w:space="0" w:color="595959"/>
              <w:right w:val="single" w:sz="4" w:space="0" w:color="595959"/>
            </w:tcBorders>
            <w:vAlign w:val="center"/>
          </w:tcPr>
          <w:p w:rsidR="003E0CB2" w:rsidRPr="0006301A" w:rsidRDefault="0064763C" w:rsidP="004E2D21">
            <w:pPr>
              <w:ind w:firstLine="0"/>
              <w:jc w:val="center"/>
              <w:rPr>
                <w:rFonts w:ascii="Times New Roman" w:hAnsi="Times New Roman"/>
                <w:sz w:val="20"/>
                <w:szCs w:val="20"/>
              </w:rPr>
            </w:pPr>
            <w:r w:rsidRPr="0006301A">
              <w:rPr>
                <w:rFonts w:ascii="Times New Roman" w:hAnsi="Times New Roman"/>
                <w:sz w:val="20"/>
                <w:szCs w:val="20"/>
              </w:rPr>
              <w:t>39,360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53,272</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3E0CB2" w:rsidRPr="0006301A" w:rsidRDefault="00E114CA" w:rsidP="003E0CB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53,272</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464 005</w:t>
            </w:r>
          </w:p>
        </w:tc>
        <w:tc>
          <w:tcPr>
            <w:tcW w:w="2958" w:type="dxa"/>
            <w:tcBorders>
              <w:top w:val="single" w:sz="4" w:space="0" w:color="595959"/>
              <w:left w:val="single" w:sz="4" w:space="0" w:color="595959"/>
              <w:bottom w:val="single" w:sz="4" w:space="0" w:color="595959"/>
              <w:right w:val="single" w:sz="4" w:space="0" w:color="595959"/>
            </w:tcBorders>
          </w:tcPr>
          <w:p w:rsidR="003E0CB2" w:rsidRPr="0006301A" w:rsidRDefault="00E114CA" w:rsidP="00B62505">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85368F" w:rsidRPr="0006301A">
              <w:rPr>
                <w:rFonts w:ascii="Times New Roman" w:hAnsi="Times New Roman"/>
                <w:bCs/>
                <w:sz w:val="20"/>
                <w:szCs w:val="20"/>
              </w:rPr>
              <w:t xml:space="preserve"> Приобретено для школ города 48450 учебников.</w:t>
            </w:r>
          </w:p>
        </w:tc>
      </w:tr>
      <w:tr w:rsidR="003E0CB2" w:rsidRPr="0006301A" w:rsidTr="00B62505">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A8302C">
            <w:pPr>
              <w:ind w:firstLine="0"/>
              <w:jc w:val="center"/>
              <w:rPr>
                <w:rFonts w:ascii="Times New Roman" w:hAnsi="Times New Roman"/>
                <w:sz w:val="20"/>
                <w:szCs w:val="20"/>
              </w:rPr>
            </w:pPr>
            <w:r w:rsidRPr="0006301A">
              <w:rPr>
                <w:rFonts w:ascii="Times New Roman" w:hAnsi="Times New Roman"/>
                <w:sz w:val="20"/>
                <w:szCs w:val="20"/>
              </w:rPr>
              <w:t>3</w:t>
            </w:r>
            <w:r w:rsidR="00A8302C" w:rsidRPr="0006301A">
              <w:rPr>
                <w:rFonts w:ascii="Times New Roman" w:hAnsi="Times New Roman"/>
                <w:sz w:val="20"/>
                <w:szCs w:val="20"/>
              </w:rPr>
              <w:t>3</w:t>
            </w:r>
          </w:p>
        </w:tc>
        <w:tc>
          <w:tcPr>
            <w:tcW w:w="2322" w:type="dxa"/>
            <w:tcBorders>
              <w:top w:val="single" w:sz="4" w:space="0" w:color="595959"/>
              <w:left w:val="single" w:sz="4" w:space="0" w:color="595959"/>
              <w:bottom w:val="single" w:sz="4" w:space="0" w:color="595959"/>
              <w:right w:val="single" w:sz="4" w:space="0" w:color="595959"/>
            </w:tcBorders>
          </w:tcPr>
          <w:p w:rsidR="003E0CB2" w:rsidRPr="0006301A" w:rsidRDefault="003E0CB2" w:rsidP="0072012C">
            <w:pPr>
              <w:ind w:firstLine="0"/>
              <w:rPr>
                <w:rFonts w:ascii="Times New Roman" w:hAnsi="Times New Roman"/>
                <w:sz w:val="20"/>
                <w:szCs w:val="20"/>
              </w:rPr>
            </w:pPr>
            <w:r w:rsidRPr="0006301A">
              <w:rPr>
                <w:rFonts w:ascii="Times New Roman" w:hAnsi="Times New Roman"/>
                <w:sz w:val="20"/>
                <w:szCs w:val="20"/>
              </w:rPr>
              <w:t>Выделение средств из Фонда всеобуча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B43F66">
            <w:pPr>
              <w:ind w:firstLine="38"/>
              <w:jc w:val="center"/>
              <w:rPr>
                <w:rFonts w:ascii="Times New Roman" w:hAnsi="Times New Roman"/>
                <w:sz w:val="20"/>
                <w:szCs w:val="20"/>
              </w:rPr>
            </w:pPr>
            <w:r w:rsidRPr="0006301A">
              <w:rPr>
                <w:rFonts w:ascii="Times New Roman" w:hAnsi="Times New Roman"/>
                <w:sz w:val="20"/>
                <w:szCs w:val="20"/>
              </w:rPr>
              <w:t>ОО</w:t>
            </w:r>
          </w:p>
        </w:tc>
        <w:tc>
          <w:tcPr>
            <w:tcW w:w="961" w:type="dxa"/>
            <w:gridSpan w:val="4"/>
            <w:tcBorders>
              <w:top w:val="single" w:sz="4" w:space="0" w:color="595959"/>
              <w:left w:val="single" w:sz="4" w:space="0" w:color="595959"/>
              <w:bottom w:val="single" w:sz="4" w:space="0" w:color="595959"/>
              <w:right w:val="single" w:sz="4" w:space="0" w:color="595959"/>
            </w:tcBorders>
            <w:vAlign w:val="center"/>
          </w:tcPr>
          <w:p w:rsidR="003E0CB2" w:rsidRPr="0006301A" w:rsidRDefault="0064763C" w:rsidP="00654F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70,680</w:t>
            </w:r>
          </w:p>
        </w:tc>
        <w:tc>
          <w:tcPr>
            <w:tcW w:w="1020" w:type="dxa"/>
            <w:gridSpan w:val="7"/>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69,126</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3E0CB2" w:rsidRPr="0006301A" w:rsidRDefault="00E114CA" w:rsidP="003E0CB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70,884</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464 003</w:t>
            </w:r>
          </w:p>
        </w:tc>
        <w:tc>
          <w:tcPr>
            <w:tcW w:w="2958" w:type="dxa"/>
            <w:tcBorders>
              <w:top w:val="single" w:sz="4" w:space="0" w:color="595959"/>
              <w:left w:val="single" w:sz="4" w:space="0" w:color="595959"/>
              <w:bottom w:val="single" w:sz="4" w:space="0" w:color="595959"/>
              <w:right w:val="single" w:sz="4" w:space="0" w:color="595959"/>
            </w:tcBorders>
          </w:tcPr>
          <w:p w:rsidR="003E0CB2" w:rsidRPr="0006301A" w:rsidRDefault="00E114CA" w:rsidP="00561C95">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5C4448" w:rsidRPr="0006301A">
              <w:rPr>
                <w:rFonts w:ascii="Times New Roman" w:hAnsi="Times New Roman"/>
                <w:bCs/>
                <w:sz w:val="20"/>
                <w:szCs w:val="20"/>
              </w:rPr>
              <w:t xml:space="preserve"> Произошло увеличение количества детей в новом учебном году 2016-2017.</w:t>
            </w:r>
            <w:r w:rsidR="00561C95" w:rsidRPr="0006301A">
              <w:rPr>
                <w:rFonts w:ascii="Times New Roman" w:hAnsi="Times New Roman"/>
                <w:bCs/>
                <w:sz w:val="20"/>
                <w:szCs w:val="20"/>
              </w:rPr>
              <w:t xml:space="preserve"> Оказана помощь 244 детям (39- путевки в загородные лагеря, 193- одежда, обувь, новогодние сладкие подарки, школьные принадлежности, 10 по акции «Дорога в школу», 2 на  елку от </w:t>
            </w:r>
            <w:r w:rsidR="00561C95" w:rsidRPr="0006301A">
              <w:rPr>
                <w:rFonts w:ascii="Times New Roman" w:hAnsi="Times New Roman"/>
                <w:bCs/>
                <w:sz w:val="20"/>
                <w:szCs w:val="20"/>
              </w:rPr>
              <w:lastRenderedPageBreak/>
              <w:t>имени Президента)</w:t>
            </w:r>
          </w:p>
        </w:tc>
      </w:tr>
      <w:tr w:rsidR="003E0CB2" w:rsidRPr="0006301A" w:rsidTr="00B62505">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A8302C">
            <w:pPr>
              <w:ind w:firstLine="0"/>
              <w:jc w:val="center"/>
              <w:rPr>
                <w:rFonts w:ascii="Times New Roman" w:hAnsi="Times New Roman"/>
                <w:sz w:val="20"/>
                <w:szCs w:val="20"/>
              </w:rPr>
            </w:pPr>
            <w:r w:rsidRPr="0006301A">
              <w:rPr>
                <w:rFonts w:ascii="Times New Roman" w:hAnsi="Times New Roman"/>
                <w:sz w:val="20"/>
                <w:szCs w:val="20"/>
              </w:rPr>
              <w:lastRenderedPageBreak/>
              <w:t>3</w:t>
            </w:r>
            <w:r w:rsidR="00A8302C" w:rsidRPr="0006301A">
              <w:rPr>
                <w:rFonts w:ascii="Times New Roman" w:hAnsi="Times New Roman"/>
                <w:sz w:val="20"/>
                <w:szCs w:val="20"/>
              </w:rPr>
              <w:t>4</w:t>
            </w:r>
          </w:p>
        </w:tc>
        <w:tc>
          <w:tcPr>
            <w:tcW w:w="2322" w:type="dxa"/>
            <w:tcBorders>
              <w:top w:val="single" w:sz="4" w:space="0" w:color="595959"/>
              <w:left w:val="single" w:sz="4" w:space="0" w:color="595959"/>
              <w:bottom w:val="single" w:sz="4" w:space="0" w:color="595959"/>
              <w:right w:val="single" w:sz="4" w:space="0" w:color="595959"/>
            </w:tcBorders>
          </w:tcPr>
          <w:p w:rsidR="003E0CB2" w:rsidRPr="0006301A" w:rsidRDefault="003E0CB2" w:rsidP="0072012C">
            <w:pPr>
              <w:ind w:firstLine="0"/>
              <w:rPr>
                <w:rFonts w:ascii="Times New Roman" w:hAnsi="Times New Roman"/>
                <w:sz w:val="20"/>
                <w:szCs w:val="20"/>
              </w:rPr>
            </w:pPr>
            <w:r w:rsidRPr="0006301A">
              <w:rPr>
                <w:rFonts w:ascii="Times New Roman" w:hAnsi="Times New Roman"/>
                <w:sz w:val="20"/>
                <w:szCs w:val="20"/>
              </w:rPr>
              <w:t>Осуществление выплат денежных средств опекунам (попечителям) на содержание ребёнка сироты,</w:t>
            </w:r>
            <w:r w:rsidR="00C53890" w:rsidRPr="0006301A">
              <w:rPr>
                <w:rFonts w:ascii="Times New Roman" w:hAnsi="Times New Roman"/>
                <w:sz w:val="20"/>
                <w:szCs w:val="20"/>
              </w:rPr>
              <w:t xml:space="preserve"> </w:t>
            </w:r>
            <w:r w:rsidRPr="0006301A">
              <w:rPr>
                <w:rFonts w:ascii="Times New Roman" w:hAnsi="Times New Roman"/>
                <w:sz w:val="20"/>
                <w:szCs w:val="20"/>
              </w:rPr>
              <w:t>(детей-сирот), и ребёнка (детей) оставшегося без попечения родителей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B43F66">
            <w:pPr>
              <w:ind w:firstLine="38"/>
              <w:jc w:val="center"/>
              <w:rPr>
                <w:rFonts w:ascii="Times New Roman" w:hAnsi="Times New Roman"/>
                <w:sz w:val="20"/>
                <w:szCs w:val="20"/>
              </w:rPr>
            </w:pPr>
            <w:r w:rsidRPr="0006301A">
              <w:rPr>
                <w:rFonts w:ascii="Times New Roman" w:hAnsi="Times New Roman"/>
                <w:sz w:val="20"/>
                <w:szCs w:val="20"/>
              </w:rPr>
              <w:t>ОО</w:t>
            </w:r>
          </w:p>
        </w:tc>
        <w:tc>
          <w:tcPr>
            <w:tcW w:w="961" w:type="dxa"/>
            <w:gridSpan w:val="4"/>
            <w:tcBorders>
              <w:top w:val="single" w:sz="4" w:space="0" w:color="595959"/>
              <w:left w:val="single" w:sz="4" w:space="0" w:color="595959"/>
              <w:bottom w:val="single" w:sz="4" w:space="0" w:color="595959"/>
              <w:right w:val="single" w:sz="4" w:space="0" w:color="595959"/>
            </w:tcBorders>
            <w:vAlign w:val="center"/>
          </w:tcPr>
          <w:p w:rsidR="003E0CB2" w:rsidRPr="0006301A" w:rsidRDefault="0064763C" w:rsidP="00654F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55,650</w:t>
            </w:r>
          </w:p>
        </w:tc>
        <w:tc>
          <w:tcPr>
            <w:tcW w:w="1020" w:type="dxa"/>
            <w:gridSpan w:val="7"/>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46,644</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3E0CB2" w:rsidRPr="0006301A" w:rsidRDefault="00E114CA" w:rsidP="003E0CB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45,961</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E0CB2" w:rsidRPr="0006301A" w:rsidRDefault="003E0CB2" w:rsidP="003E0CB2">
            <w:pPr>
              <w:ind w:firstLine="0"/>
              <w:jc w:val="center"/>
              <w:rPr>
                <w:rFonts w:ascii="Times New Roman" w:hAnsi="Times New Roman"/>
                <w:sz w:val="20"/>
                <w:szCs w:val="20"/>
              </w:rPr>
            </w:pPr>
            <w:r w:rsidRPr="0006301A">
              <w:rPr>
                <w:rFonts w:ascii="Times New Roman" w:hAnsi="Times New Roman"/>
                <w:sz w:val="20"/>
                <w:szCs w:val="20"/>
              </w:rPr>
              <w:t>464 015</w:t>
            </w:r>
          </w:p>
        </w:tc>
        <w:tc>
          <w:tcPr>
            <w:tcW w:w="2958" w:type="dxa"/>
            <w:tcBorders>
              <w:top w:val="single" w:sz="4" w:space="0" w:color="595959"/>
              <w:left w:val="single" w:sz="4" w:space="0" w:color="595959"/>
              <w:bottom w:val="single" w:sz="4" w:space="0" w:color="595959"/>
              <w:right w:val="single" w:sz="4" w:space="0" w:color="595959"/>
            </w:tcBorders>
          </w:tcPr>
          <w:p w:rsidR="003E0CB2" w:rsidRPr="0006301A" w:rsidRDefault="00E114CA" w:rsidP="00F321FF">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Экономия </w:t>
            </w:r>
            <w:r w:rsidR="005E3308" w:rsidRPr="0006301A">
              <w:rPr>
                <w:rFonts w:ascii="Times New Roman" w:hAnsi="Times New Roman"/>
                <w:bCs/>
                <w:sz w:val="20"/>
                <w:szCs w:val="20"/>
              </w:rPr>
              <w:t xml:space="preserve">средств </w:t>
            </w:r>
            <w:r w:rsidRPr="0006301A">
              <w:rPr>
                <w:rFonts w:ascii="Times New Roman" w:hAnsi="Times New Roman"/>
                <w:bCs/>
                <w:sz w:val="20"/>
                <w:szCs w:val="20"/>
              </w:rPr>
              <w:t>за счёт уменьшения количества детей, находящихся под опекой (до</w:t>
            </w:r>
            <w:r w:rsidR="00A73053" w:rsidRPr="0006301A">
              <w:rPr>
                <w:rFonts w:ascii="Times New Roman" w:hAnsi="Times New Roman"/>
                <w:bCs/>
                <w:sz w:val="20"/>
                <w:szCs w:val="20"/>
              </w:rPr>
              <w:t xml:space="preserve"> достижения</w:t>
            </w:r>
            <w:r w:rsidRPr="0006301A">
              <w:rPr>
                <w:rFonts w:ascii="Times New Roman" w:hAnsi="Times New Roman"/>
                <w:bCs/>
                <w:sz w:val="20"/>
                <w:szCs w:val="20"/>
              </w:rPr>
              <w:t xml:space="preserve">  совершеннолетия)</w:t>
            </w:r>
            <w:r w:rsidR="00A73053" w:rsidRPr="0006301A">
              <w:rPr>
                <w:rFonts w:ascii="Times New Roman" w:hAnsi="Times New Roman"/>
                <w:bCs/>
                <w:sz w:val="20"/>
                <w:szCs w:val="20"/>
              </w:rPr>
              <w:t>.</w:t>
            </w:r>
            <w:r w:rsidR="00F321FF" w:rsidRPr="0006301A">
              <w:rPr>
                <w:rFonts w:ascii="Times New Roman" w:hAnsi="Times New Roman"/>
                <w:bCs/>
                <w:sz w:val="20"/>
                <w:szCs w:val="20"/>
              </w:rPr>
              <w:t xml:space="preserve"> Произведена выплата 218-ти опекунам.</w:t>
            </w:r>
          </w:p>
        </w:tc>
      </w:tr>
      <w:tr w:rsidR="005820C3" w:rsidRPr="0006301A" w:rsidTr="00A358EC">
        <w:trPr>
          <w:trHeight w:val="1119"/>
        </w:trPr>
        <w:tc>
          <w:tcPr>
            <w:tcW w:w="531" w:type="dxa"/>
            <w:gridSpan w:val="2"/>
            <w:vMerge w:val="restart"/>
            <w:tcBorders>
              <w:top w:val="single" w:sz="4" w:space="0" w:color="595959"/>
              <w:left w:val="single" w:sz="4" w:space="0" w:color="595959"/>
              <w:right w:val="single" w:sz="4" w:space="0" w:color="595959"/>
            </w:tcBorders>
            <w:vAlign w:val="center"/>
          </w:tcPr>
          <w:p w:rsidR="005820C3" w:rsidRPr="0006301A" w:rsidRDefault="005820C3" w:rsidP="00A8302C">
            <w:pPr>
              <w:ind w:firstLine="0"/>
              <w:jc w:val="center"/>
              <w:rPr>
                <w:rFonts w:ascii="Times New Roman" w:hAnsi="Times New Roman"/>
                <w:sz w:val="20"/>
                <w:szCs w:val="20"/>
              </w:rPr>
            </w:pPr>
            <w:r w:rsidRPr="0006301A">
              <w:rPr>
                <w:rFonts w:ascii="Times New Roman" w:hAnsi="Times New Roman"/>
                <w:sz w:val="20"/>
                <w:szCs w:val="20"/>
              </w:rPr>
              <w:t>3</w:t>
            </w:r>
            <w:r w:rsidR="00A8302C" w:rsidRPr="0006301A">
              <w:rPr>
                <w:rFonts w:ascii="Times New Roman" w:hAnsi="Times New Roman"/>
                <w:sz w:val="20"/>
                <w:szCs w:val="20"/>
              </w:rPr>
              <w:t>5</w:t>
            </w:r>
          </w:p>
        </w:tc>
        <w:tc>
          <w:tcPr>
            <w:tcW w:w="2322" w:type="dxa"/>
            <w:vMerge w:val="restart"/>
            <w:tcBorders>
              <w:top w:val="single" w:sz="4" w:space="0" w:color="595959"/>
              <w:left w:val="single" w:sz="4" w:space="0" w:color="595959"/>
              <w:right w:val="single" w:sz="4" w:space="0" w:color="595959"/>
            </w:tcBorders>
            <w:vAlign w:val="center"/>
          </w:tcPr>
          <w:p w:rsidR="005820C3" w:rsidRPr="0006301A" w:rsidRDefault="005820C3" w:rsidP="00F046AE">
            <w:pPr>
              <w:ind w:firstLine="0"/>
              <w:rPr>
                <w:rFonts w:ascii="Times New Roman" w:hAnsi="Times New Roman"/>
                <w:sz w:val="20"/>
                <w:szCs w:val="20"/>
              </w:rPr>
            </w:pPr>
            <w:r w:rsidRPr="0006301A">
              <w:rPr>
                <w:rFonts w:ascii="Times New Roman" w:hAnsi="Times New Roman"/>
                <w:sz w:val="20"/>
                <w:szCs w:val="20"/>
              </w:rPr>
              <w:t>На содержание ребёнка (детей), переданного патронатным воспитателям в связи с передачей функций по оплате труда патронатным воспитателям путём перечисления денежных средств на его текущий счёт на уровень районов и городов</w:t>
            </w:r>
          </w:p>
        </w:tc>
        <w:tc>
          <w:tcPr>
            <w:tcW w:w="1266" w:type="dxa"/>
            <w:gridSpan w:val="2"/>
            <w:vMerge w:val="restart"/>
            <w:tcBorders>
              <w:top w:val="single" w:sz="4" w:space="0" w:color="595959"/>
              <w:left w:val="single" w:sz="4" w:space="0" w:color="595959"/>
              <w:right w:val="single" w:sz="4" w:space="0" w:color="595959"/>
            </w:tcBorders>
            <w:vAlign w:val="center"/>
          </w:tcPr>
          <w:p w:rsidR="005820C3" w:rsidRPr="0006301A" w:rsidRDefault="005820C3"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top w:val="single" w:sz="4" w:space="0" w:color="595959"/>
              <w:left w:val="single" w:sz="4" w:space="0" w:color="595959"/>
              <w:right w:val="single" w:sz="4" w:space="0" w:color="595959"/>
            </w:tcBorders>
            <w:vAlign w:val="center"/>
          </w:tcPr>
          <w:p w:rsidR="005820C3" w:rsidRPr="0006301A" w:rsidRDefault="005820C3"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5820C3" w:rsidRPr="0006301A" w:rsidRDefault="005820C3" w:rsidP="00B43F66">
            <w:pPr>
              <w:ind w:firstLine="0"/>
              <w:jc w:val="center"/>
              <w:rPr>
                <w:rFonts w:ascii="Times New Roman" w:hAnsi="Times New Roman"/>
                <w:sz w:val="20"/>
                <w:szCs w:val="20"/>
              </w:rPr>
            </w:pPr>
            <w:r w:rsidRPr="0006301A">
              <w:rPr>
                <w:rFonts w:ascii="Times New Roman" w:hAnsi="Times New Roman"/>
                <w:sz w:val="20"/>
                <w:szCs w:val="20"/>
              </w:rPr>
              <w:t>ОО</w:t>
            </w:r>
          </w:p>
        </w:tc>
        <w:tc>
          <w:tcPr>
            <w:tcW w:w="986" w:type="dxa"/>
            <w:gridSpan w:val="6"/>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654F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5"/>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450F39">
            <w:pPr>
              <w:ind w:firstLine="0"/>
              <w:jc w:val="center"/>
              <w:rPr>
                <w:rFonts w:ascii="Times New Roman" w:hAnsi="Times New Roman"/>
                <w:sz w:val="20"/>
                <w:szCs w:val="20"/>
              </w:rPr>
            </w:pPr>
            <w:r w:rsidRPr="0006301A">
              <w:rPr>
                <w:rFonts w:ascii="Times New Roman" w:hAnsi="Times New Roman"/>
                <w:sz w:val="20"/>
                <w:szCs w:val="20"/>
              </w:rPr>
              <w:t>1,769</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450F3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1,769</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450F39">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450F39">
            <w:pPr>
              <w:ind w:firstLine="0"/>
              <w:jc w:val="center"/>
              <w:rPr>
                <w:rFonts w:ascii="Times New Roman" w:hAnsi="Times New Roman"/>
                <w:sz w:val="20"/>
                <w:szCs w:val="20"/>
              </w:rPr>
            </w:pPr>
            <w:r w:rsidRPr="0006301A">
              <w:rPr>
                <w:rFonts w:ascii="Times New Roman" w:hAnsi="Times New Roman"/>
                <w:sz w:val="20"/>
                <w:szCs w:val="20"/>
              </w:rPr>
              <w:t>464 030</w:t>
            </w:r>
          </w:p>
        </w:tc>
        <w:tc>
          <w:tcPr>
            <w:tcW w:w="2958" w:type="dxa"/>
            <w:vMerge w:val="restart"/>
            <w:tcBorders>
              <w:top w:val="single" w:sz="4" w:space="0" w:color="595959"/>
              <w:left w:val="single" w:sz="4" w:space="0" w:color="595959"/>
              <w:right w:val="single" w:sz="4" w:space="0" w:color="595959"/>
            </w:tcBorders>
          </w:tcPr>
          <w:p w:rsidR="005820C3" w:rsidRPr="0006301A" w:rsidRDefault="005820C3" w:rsidP="00C653EC">
            <w:pPr>
              <w:ind w:firstLine="15"/>
            </w:pPr>
            <w:r w:rsidRPr="0006301A">
              <w:rPr>
                <w:rFonts w:ascii="Times New Roman" w:hAnsi="Times New Roman"/>
                <w:bCs/>
                <w:sz w:val="20"/>
                <w:szCs w:val="20"/>
              </w:rPr>
              <w:t>Исполнено. 16 детей предано 16-ти патронатным воспитателям.</w:t>
            </w:r>
          </w:p>
        </w:tc>
      </w:tr>
      <w:tr w:rsidR="005820C3" w:rsidRPr="0006301A" w:rsidTr="00A358EC">
        <w:tc>
          <w:tcPr>
            <w:tcW w:w="531" w:type="dxa"/>
            <w:gridSpan w:val="2"/>
            <w:vMerge/>
            <w:tcBorders>
              <w:left w:val="single" w:sz="4" w:space="0" w:color="595959"/>
              <w:bottom w:val="single" w:sz="4" w:space="0" w:color="595959"/>
              <w:right w:val="single" w:sz="4" w:space="0" w:color="595959"/>
            </w:tcBorders>
            <w:vAlign w:val="center"/>
          </w:tcPr>
          <w:p w:rsidR="005820C3" w:rsidRPr="0006301A" w:rsidRDefault="005820C3" w:rsidP="00891678">
            <w:pPr>
              <w:ind w:firstLine="0"/>
              <w:jc w:val="center"/>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vAlign w:val="center"/>
          </w:tcPr>
          <w:p w:rsidR="005820C3" w:rsidRPr="0006301A" w:rsidRDefault="005820C3" w:rsidP="00D047A0">
            <w:pPr>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5820C3" w:rsidRPr="0006301A" w:rsidRDefault="005820C3" w:rsidP="00D44E24">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5820C3" w:rsidRPr="0006301A" w:rsidRDefault="005820C3" w:rsidP="00D44E24">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5820C3" w:rsidRPr="0006301A" w:rsidRDefault="005820C3" w:rsidP="00D44E24">
            <w:pPr>
              <w:ind w:firstLine="176"/>
              <w:jc w:val="center"/>
              <w:rPr>
                <w:rFonts w:ascii="Times New Roman" w:hAnsi="Times New Roman"/>
                <w:sz w:val="20"/>
                <w:szCs w:val="20"/>
              </w:rPr>
            </w:pPr>
          </w:p>
        </w:tc>
        <w:tc>
          <w:tcPr>
            <w:tcW w:w="986" w:type="dxa"/>
            <w:gridSpan w:val="6"/>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8749F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14,213</w:t>
            </w:r>
          </w:p>
        </w:tc>
        <w:tc>
          <w:tcPr>
            <w:tcW w:w="995" w:type="dxa"/>
            <w:gridSpan w:val="5"/>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450F39">
            <w:pPr>
              <w:ind w:firstLine="0"/>
              <w:jc w:val="center"/>
              <w:rPr>
                <w:rFonts w:ascii="Times New Roman" w:hAnsi="Times New Roman"/>
                <w:sz w:val="20"/>
                <w:szCs w:val="20"/>
              </w:rPr>
            </w:pPr>
            <w:r w:rsidRPr="0006301A">
              <w:rPr>
                <w:rFonts w:ascii="Times New Roman" w:hAnsi="Times New Roman"/>
                <w:sz w:val="20"/>
                <w:szCs w:val="20"/>
              </w:rPr>
              <w:t>13,036</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450F3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13,036</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450F39">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820C3" w:rsidRPr="0006301A" w:rsidRDefault="005820C3" w:rsidP="00450F39">
            <w:pPr>
              <w:ind w:firstLine="0"/>
              <w:jc w:val="center"/>
              <w:rPr>
                <w:rFonts w:ascii="Times New Roman" w:hAnsi="Times New Roman"/>
                <w:sz w:val="20"/>
                <w:szCs w:val="20"/>
              </w:rPr>
            </w:pPr>
            <w:r w:rsidRPr="0006301A">
              <w:rPr>
                <w:rFonts w:ascii="Times New Roman" w:hAnsi="Times New Roman"/>
                <w:sz w:val="20"/>
                <w:szCs w:val="20"/>
              </w:rPr>
              <w:t>464 030</w:t>
            </w:r>
          </w:p>
        </w:tc>
        <w:tc>
          <w:tcPr>
            <w:tcW w:w="2958" w:type="dxa"/>
            <w:vMerge/>
            <w:tcBorders>
              <w:left w:val="single" w:sz="4" w:space="0" w:color="595959"/>
              <w:bottom w:val="single" w:sz="4" w:space="0" w:color="595959"/>
              <w:right w:val="single" w:sz="4" w:space="0" w:color="595959"/>
            </w:tcBorders>
          </w:tcPr>
          <w:p w:rsidR="005820C3" w:rsidRPr="0006301A" w:rsidRDefault="005820C3" w:rsidP="00A73053">
            <w:pPr>
              <w:ind w:firstLine="15"/>
            </w:pPr>
          </w:p>
        </w:tc>
      </w:tr>
      <w:tr w:rsidR="00A73053" w:rsidRPr="0006301A" w:rsidTr="00A7305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A8302C">
            <w:pPr>
              <w:ind w:firstLine="0"/>
              <w:jc w:val="center"/>
              <w:rPr>
                <w:rFonts w:ascii="Times New Roman" w:hAnsi="Times New Roman"/>
                <w:sz w:val="20"/>
                <w:szCs w:val="20"/>
              </w:rPr>
            </w:pPr>
            <w:r w:rsidRPr="0006301A">
              <w:rPr>
                <w:rFonts w:ascii="Times New Roman" w:hAnsi="Times New Roman"/>
                <w:sz w:val="20"/>
                <w:szCs w:val="20"/>
              </w:rPr>
              <w:t>3</w:t>
            </w:r>
            <w:r w:rsidR="00A8302C" w:rsidRPr="0006301A">
              <w:rPr>
                <w:rFonts w:ascii="Times New Roman" w:hAnsi="Times New Roman"/>
                <w:sz w:val="20"/>
                <w:szCs w:val="20"/>
              </w:rPr>
              <w:t>6</w:t>
            </w:r>
          </w:p>
        </w:tc>
        <w:tc>
          <w:tcPr>
            <w:tcW w:w="2322" w:type="dxa"/>
            <w:tcBorders>
              <w:top w:val="single" w:sz="4" w:space="0" w:color="595959"/>
              <w:left w:val="single" w:sz="4" w:space="0" w:color="595959"/>
              <w:bottom w:val="single" w:sz="4" w:space="0" w:color="595959"/>
              <w:right w:val="single" w:sz="4" w:space="0" w:color="595959"/>
            </w:tcBorders>
          </w:tcPr>
          <w:p w:rsidR="00A73053" w:rsidRPr="0006301A" w:rsidRDefault="00A73053" w:rsidP="000C6719">
            <w:pPr>
              <w:ind w:firstLine="0"/>
              <w:rPr>
                <w:rFonts w:ascii="Times New Roman" w:hAnsi="Times New Roman"/>
                <w:sz w:val="20"/>
                <w:szCs w:val="20"/>
              </w:rPr>
            </w:pPr>
            <w:r w:rsidRPr="0006301A">
              <w:rPr>
                <w:rFonts w:ascii="Times New Roman" w:hAnsi="Times New Roman"/>
                <w:sz w:val="20"/>
                <w:szCs w:val="20"/>
              </w:rPr>
              <w:t xml:space="preserve">Капитальный ремонт  кровли здания КГУ "Средняя школа № 3 </w:t>
            </w:r>
            <w:proofErr w:type="spellStart"/>
            <w:r w:rsidRPr="0006301A">
              <w:rPr>
                <w:rFonts w:ascii="Times New Roman" w:hAnsi="Times New Roman"/>
                <w:sz w:val="20"/>
                <w:szCs w:val="20"/>
              </w:rPr>
              <w:t>акимата</w:t>
            </w:r>
            <w:proofErr w:type="spellEnd"/>
            <w:r w:rsidRPr="0006301A">
              <w:rPr>
                <w:rFonts w:ascii="Times New Roman" w:hAnsi="Times New Roman"/>
                <w:sz w:val="20"/>
                <w:szCs w:val="20"/>
              </w:rPr>
              <w:t xml:space="preserve"> города </w:t>
            </w:r>
            <w:proofErr w:type="spellStart"/>
            <w:r w:rsidRPr="0006301A">
              <w:rPr>
                <w:rFonts w:ascii="Times New Roman" w:hAnsi="Times New Roman"/>
                <w:sz w:val="20"/>
                <w:szCs w:val="20"/>
              </w:rPr>
              <w:t>Рудного</w:t>
            </w:r>
            <w:proofErr w:type="gramStart"/>
            <w:r w:rsidRPr="0006301A">
              <w:rPr>
                <w:rFonts w:ascii="Times New Roman" w:hAnsi="Times New Roman"/>
                <w:sz w:val="20"/>
                <w:szCs w:val="20"/>
              </w:rPr>
              <w:t>"п</w:t>
            </w:r>
            <w:proofErr w:type="gramEnd"/>
            <w:r w:rsidRPr="0006301A">
              <w:rPr>
                <w:rFonts w:ascii="Times New Roman" w:hAnsi="Times New Roman"/>
                <w:sz w:val="20"/>
                <w:szCs w:val="20"/>
              </w:rPr>
              <w:t>о</w:t>
            </w:r>
            <w:proofErr w:type="spellEnd"/>
            <w:r w:rsidRPr="0006301A">
              <w:rPr>
                <w:rFonts w:ascii="Times New Roman" w:hAnsi="Times New Roman"/>
                <w:sz w:val="20"/>
                <w:szCs w:val="20"/>
              </w:rPr>
              <w:t xml:space="preserve"> адресу: г. Рудный, П. Корчагина, 168</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643F83">
            <w:pPr>
              <w:ind w:firstLine="38"/>
              <w:jc w:val="center"/>
              <w:rPr>
                <w:rFonts w:ascii="Times New Roman" w:hAnsi="Times New Roman"/>
                <w:sz w:val="20"/>
                <w:szCs w:val="20"/>
              </w:rPr>
            </w:pPr>
            <w:r w:rsidRPr="0006301A">
              <w:rPr>
                <w:rFonts w:ascii="Times New Roman" w:hAnsi="Times New Roman"/>
                <w:sz w:val="20"/>
                <w:szCs w:val="20"/>
              </w:rPr>
              <w:t>ОО</w:t>
            </w:r>
          </w:p>
        </w:tc>
        <w:tc>
          <w:tcPr>
            <w:tcW w:w="986" w:type="dxa"/>
            <w:gridSpan w:val="6"/>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8749F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5"/>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0,708</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0,615</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464 067</w:t>
            </w:r>
          </w:p>
        </w:tc>
        <w:tc>
          <w:tcPr>
            <w:tcW w:w="2958" w:type="dxa"/>
            <w:tcBorders>
              <w:top w:val="single" w:sz="4" w:space="0" w:color="595959"/>
              <w:left w:val="single" w:sz="4" w:space="0" w:color="595959"/>
              <w:bottom w:val="single" w:sz="4" w:space="0" w:color="595959"/>
              <w:right w:val="single" w:sz="4" w:space="0" w:color="595959"/>
            </w:tcBorders>
          </w:tcPr>
          <w:p w:rsidR="00A73053" w:rsidRPr="0006301A" w:rsidRDefault="00E14DD7" w:rsidP="00C929A8">
            <w:pPr>
              <w:ind w:firstLine="15"/>
            </w:pPr>
            <w:r w:rsidRPr="0006301A">
              <w:rPr>
                <w:rFonts w:ascii="Times New Roman" w:hAnsi="Times New Roman"/>
                <w:bCs/>
                <w:sz w:val="20"/>
                <w:szCs w:val="20"/>
              </w:rPr>
              <w:t>Частично и</w:t>
            </w:r>
            <w:r w:rsidR="00A73053" w:rsidRPr="0006301A">
              <w:rPr>
                <w:rFonts w:ascii="Times New Roman" w:hAnsi="Times New Roman"/>
                <w:bCs/>
                <w:sz w:val="20"/>
                <w:szCs w:val="20"/>
              </w:rPr>
              <w:t xml:space="preserve">сполнено. </w:t>
            </w:r>
            <w:r w:rsidR="00C929A8" w:rsidRPr="0006301A">
              <w:rPr>
                <w:rFonts w:ascii="Times New Roman" w:hAnsi="Times New Roman"/>
                <w:bCs/>
                <w:sz w:val="20"/>
                <w:szCs w:val="20"/>
              </w:rPr>
              <w:t>Разработана проектно-сметная документация на капитальный ремонт кровли здания. Не получено положительное заключение государственной экспертизы.</w:t>
            </w:r>
          </w:p>
        </w:tc>
      </w:tr>
      <w:tr w:rsidR="00A73053" w:rsidRPr="0006301A" w:rsidTr="00A7305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A8302C">
            <w:pPr>
              <w:ind w:firstLine="0"/>
              <w:jc w:val="center"/>
              <w:rPr>
                <w:rFonts w:ascii="Times New Roman" w:hAnsi="Times New Roman"/>
                <w:sz w:val="20"/>
                <w:szCs w:val="20"/>
              </w:rPr>
            </w:pPr>
            <w:r w:rsidRPr="0006301A">
              <w:rPr>
                <w:rFonts w:ascii="Times New Roman" w:hAnsi="Times New Roman"/>
                <w:sz w:val="20"/>
                <w:szCs w:val="20"/>
              </w:rPr>
              <w:t>3</w:t>
            </w:r>
            <w:r w:rsidR="00A8302C" w:rsidRPr="0006301A">
              <w:rPr>
                <w:rFonts w:ascii="Times New Roman" w:hAnsi="Times New Roman"/>
                <w:sz w:val="20"/>
                <w:szCs w:val="20"/>
              </w:rPr>
              <w:t>7</w:t>
            </w:r>
          </w:p>
        </w:tc>
        <w:tc>
          <w:tcPr>
            <w:tcW w:w="2322" w:type="dxa"/>
            <w:tcBorders>
              <w:top w:val="single" w:sz="4" w:space="0" w:color="595959"/>
              <w:left w:val="single" w:sz="4" w:space="0" w:color="595959"/>
              <w:bottom w:val="single" w:sz="4" w:space="0" w:color="595959"/>
              <w:right w:val="single" w:sz="4" w:space="0" w:color="595959"/>
            </w:tcBorders>
          </w:tcPr>
          <w:p w:rsidR="00A73053" w:rsidRPr="0006301A" w:rsidRDefault="00A73053" w:rsidP="000C6719">
            <w:pPr>
              <w:ind w:firstLine="0"/>
              <w:rPr>
                <w:rFonts w:ascii="Times New Roman" w:hAnsi="Times New Roman"/>
                <w:sz w:val="20"/>
                <w:szCs w:val="20"/>
              </w:rPr>
            </w:pPr>
            <w:r w:rsidRPr="0006301A">
              <w:rPr>
                <w:rFonts w:ascii="Times New Roman" w:hAnsi="Times New Roman"/>
                <w:sz w:val="20"/>
                <w:szCs w:val="20"/>
              </w:rPr>
              <w:t xml:space="preserve">Капитальный ремонт крыши с выполнением чердачной кровли КГУ "Школа-лицей № 4 </w:t>
            </w:r>
            <w:proofErr w:type="spellStart"/>
            <w:r w:rsidRPr="0006301A">
              <w:rPr>
                <w:rFonts w:ascii="Times New Roman" w:hAnsi="Times New Roman"/>
                <w:sz w:val="20"/>
                <w:szCs w:val="20"/>
              </w:rPr>
              <w:t>акимата</w:t>
            </w:r>
            <w:proofErr w:type="spellEnd"/>
            <w:r w:rsidRPr="0006301A">
              <w:rPr>
                <w:rFonts w:ascii="Times New Roman" w:hAnsi="Times New Roman"/>
                <w:sz w:val="20"/>
                <w:szCs w:val="20"/>
              </w:rPr>
              <w:t xml:space="preserve"> города Рудного"</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643F83">
            <w:pPr>
              <w:ind w:firstLine="38"/>
              <w:jc w:val="center"/>
              <w:rPr>
                <w:rFonts w:ascii="Times New Roman" w:hAnsi="Times New Roman"/>
                <w:sz w:val="20"/>
                <w:szCs w:val="20"/>
              </w:rPr>
            </w:pPr>
            <w:r w:rsidRPr="0006301A">
              <w:rPr>
                <w:rFonts w:ascii="Times New Roman" w:hAnsi="Times New Roman"/>
                <w:sz w:val="20"/>
                <w:szCs w:val="20"/>
              </w:rPr>
              <w:t>ОО</w:t>
            </w:r>
          </w:p>
        </w:tc>
        <w:tc>
          <w:tcPr>
            <w:tcW w:w="986" w:type="dxa"/>
            <w:gridSpan w:val="6"/>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5"/>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3,36</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2,876</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464 067</w:t>
            </w:r>
          </w:p>
        </w:tc>
        <w:tc>
          <w:tcPr>
            <w:tcW w:w="2958" w:type="dxa"/>
            <w:tcBorders>
              <w:top w:val="single" w:sz="4" w:space="0" w:color="595959"/>
              <w:left w:val="single" w:sz="4" w:space="0" w:color="595959"/>
              <w:bottom w:val="single" w:sz="4" w:space="0" w:color="595959"/>
              <w:right w:val="single" w:sz="4" w:space="0" w:color="595959"/>
            </w:tcBorders>
          </w:tcPr>
          <w:p w:rsidR="00A73053" w:rsidRPr="0006301A" w:rsidRDefault="00A73053" w:rsidP="005E3308">
            <w:pPr>
              <w:ind w:firstLine="15"/>
            </w:pPr>
            <w:r w:rsidRPr="0006301A">
              <w:rPr>
                <w:rFonts w:ascii="Times New Roman" w:hAnsi="Times New Roman"/>
                <w:bCs/>
                <w:sz w:val="20"/>
                <w:szCs w:val="20"/>
              </w:rPr>
              <w:t xml:space="preserve">Исполнено. </w:t>
            </w:r>
            <w:r w:rsidR="00C929A8" w:rsidRPr="0006301A">
              <w:rPr>
                <w:rFonts w:ascii="Times New Roman" w:hAnsi="Times New Roman"/>
                <w:bCs/>
                <w:sz w:val="20"/>
                <w:szCs w:val="20"/>
              </w:rPr>
              <w:t xml:space="preserve">Разработана проектно-сметная документация </w:t>
            </w:r>
            <w:r w:rsidR="0090408C" w:rsidRPr="0006301A">
              <w:rPr>
                <w:rFonts w:ascii="Times New Roman" w:hAnsi="Times New Roman"/>
                <w:bCs/>
                <w:sz w:val="20"/>
                <w:szCs w:val="20"/>
              </w:rPr>
              <w:t>и получено положительное заключение государственной экспертизы по</w:t>
            </w:r>
            <w:r w:rsidR="00C929A8" w:rsidRPr="0006301A">
              <w:rPr>
                <w:rFonts w:ascii="Times New Roman" w:hAnsi="Times New Roman"/>
                <w:bCs/>
                <w:sz w:val="20"/>
                <w:szCs w:val="20"/>
              </w:rPr>
              <w:t xml:space="preserve"> капитальн</w:t>
            </w:r>
            <w:r w:rsidR="0090408C" w:rsidRPr="0006301A">
              <w:rPr>
                <w:rFonts w:ascii="Times New Roman" w:hAnsi="Times New Roman"/>
                <w:bCs/>
                <w:sz w:val="20"/>
                <w:szCs w:val="20"/>
              </w:rPr>
              <w:t>ому</w:t>
            </w:r>
            <w:r w:rsidR="00C929A8" w:rsidRPr="0006301A">
              <w:rPr>
                <w:rFonts w:ascii="Times New Roman" w:hAnsi="Times New Roman"/>
                <w:bCs/>
                <w:sz w:val="20"/>
                <w:szCs w:val="20"/>
              </w:rPr>
              <w:t xml:space="preserve"> ремонт</w:t>
            </w:r>
            <w:r w:rsidR="0090408C" w:rsidRPr="0006301A">
              <w:rPr>
                <w:rFonts w:ascii="Times New Roman" w:hAnsi="Times New Roman"/>
                <w:bCs/>
                <w:sz w:val="20"/>
                <w:szCs w:val="20"/>
              </w:rPr>
              <w:t>у</w:t>
            </w:r>
            <w:r w:rsidR="00C929A8" w:rsidRPr="0006301A">
              <w:rPr>
                <w:rFonts w:ascii="Times New Roman" w:hAnsi="Times New Roman"/>
                <w:bCs/>
                <w:sz w:val="20"/>
                <w:szCs w:val="20"/>
              </w:rPr>
              <w:t xml:space="preserve"> кровли здания.</w:t>
            </w:r>
            <w:r w:rsidR="005E3308" w:rsidRPr="0006301A">
              <w:rPr>
                <w:rFonts w:ascii="Times New Roman" w:hAnsi="Times New Roman"/>
                <w:bCs/>
                <w:sz w:val="20"/>
                <w:szCs w:val="20"/>
              </w:rPr>
              <w:t xml:space="preserve"> Образовалась экономия по государственным закупкам.</w:t>
            </w:r>
          </w:p>
        </w:tc>
      </w:tr>
      <w:tr w:rsidR="00A73053" w:rsidRPr="0006301A" w:rsidTr="00A7305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A8302C">
            <w:pPr>
              <w:ind w:firstLine="0"/>
              <w:jc w:val="center"/>
              <w:rPr>
                <w:rFonts w:ascii="Times New Roman" w:hAnsi="Times New Roman"/>
                <w:sz w:val="20"/>
                <w:szCs w:val="20"/>
              </w:rPr>
            </w:pPr>
            <w:r w:rsidRPr="0006301A">
              <w:rPr>
                <w:rFonts w:ascii="Times New Roman" w:hAnsi="Times New Roman"/>
                <w:sz w:val="20"/>
                <w:szCs w:val="20"/>
              </w:rPr>
              <w:t>3</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A73053" w:rsidRPr="0006301A" w:rsidRDefault="00A73053" w:rsidP="000C6719">
            <w:pPr>
              <w:ind w:firstLine="0"/>
              <w:rPr>
                <w:rFonts w:ascii="Times New Roman" w:hAnsi="Times New Roman"/>
                <w:sz w:val="20"/>
                <w:szCs w:val="20"/>
              </w:rPr>
            </w:pPr>
            <w:r w:rsidRPr="0006301A">
              <w:rPr>
                <w:rFonts w:ascii="Times New Roman" w:hAnsi="Times New Roman"/>
                <w:sz w:val="20"/>
                <w:szCs w:val="20"/>
              </w:rPr>
              <w:t xml:space="preserve">Капитальный ремонт  кровли здания КГУ "Средняя школа № 19 </w:t>
            </w:r>
            <w:proofErr w:type="spellStart"/>
            <w:r w:rsidRPr="0006301A">
              <w:rPr>
                <w:rFonts w:ascii="Times New Roman" w:hAnsi="Times New Roman"/>
                <w:sz w:val="20"/>
                <w:szCs w:val="20"/>
              </w:rPr>
              <w:t>акимата</w:t>
            </w:r>
            <w:proofErr w:type="spellEnd"/>
            <w:r w:rsidRPr="0006301A">
              <w:rPr>
                <w:rFonts w:ascii="Times New Roman" w:hAnsi="Times New Roman"/>
                <w:sz w:val="20"/>
                <w:szCs w:val="20"/>
              </w:rPr>
              <w:t xml:space="preserve"> города Рудного" по адресу: г. Рудный, ул. 50 лет Октября, 9</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52084B">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643F83">
            <w:pPr>
              <w:ind w:firstLine="38"/>
              <w:jc w:val="center"/>
              <w:rPr>
                <w:rFonts w:ascii="Times New Roman" w:hAnsi="Times New Roman"/>
                <w:sz w:val="20"/>
                <w:szCs w:val="20"/>
              </w:rPr>
            </w:pPr>
            <w:r w:rsidRPr="0006301A">
              <w:rPr>
                <w:rFonts w:ascii="Times New Roman" w:hAnsi="Times New Roman"/>
                <w:sz w:val="20"/>
                <w:szCs w:val="20"/>
              </w:rPr>
              <w:t>ОО</w:t>
            </w:r>
          </w:p>
        </w:tc>
        <w:tc>
          <w:tcPr>
            <w:tcW w:w="986" w:type="dxa"/>
            <w:gridSpan w:val="6"/>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5"/>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1,045</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0,630</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A73053" w:rsidRPr="0006301A" w:rsidRDefault="00A73053" w:rsidP="000C6719">
            <w:pPr>
              <w:ind w:firstLine="0"/>
              <w:jc w:val="center"/>
              <w:rPr>
                <w:rFonts w:ascii="Times New Roman" w:hAnsi="Times New Roman"/>
                <w:sz w:val="20"/>
                <w:szCs w:val="20"/>
              </w:rPr>
            </w:pPr>
            <w:r w:rsidRPr="0006301A">
              <w:rPr>
                <w:rFonts w:ascii="Times New Roman" w:hAnsi="Times New Roman"/>
                <w:sz w:val="20"/>
                <w:szCs w:val="20"/>
              </w:rPr>
              <w:t>464 067</w:t>
            </w:r>
          </w:p>
        </w:tc>
        <w:tc>
          <w:tcPr>
            <w:tcW w:w="2958" w:type="dxa"/>
            <w:tcBorders>
              <w:top w:val="single" w:sz="4" w:space="0" w:color="595959"/>
              <w:left w:val="single" w:sz="4" w:space="0" w:color="595959"/>
              <w:bottom w:val="single" w:sz="4" w:space="0" w:color="595959"/>
              <w:right w:val="single" w:sz="4" w:space="0" w:color="595959"/>
            </w:tcBorders>
          </w:tcPr>
          <w:p w:rsidR="00A73053" w:rsidRPr="0006301A" w:rsidRDefault="00E14DD7" w:rsidP="00E14DD7">
            <w:pPr>
              <w:ind w:firstLine="15"/>
            </w:pPr>
            <w:r w:rsidRPr="0006301A">
              <w:rPr>
                <w:rFonts w:ascii="Times New Roman" w:hAnsi="Times New Roman"/>
                <w:bCs/>
                <w:sz w:val="20"/>
                <w:szCs w:val="20"/>
              </w:rPr>
              <w:t>Частично и</w:t>
            </w:r>
            <w:r w:rsidR="00A73053" w:rsidRPr="0006301A">
              <w:rPr>
                <w:rFonts w:ascii="Times New Roman" w:hAnsi="Times New Roman"/>
                <w:bCs/>
                <w:sz w:val="20"/>
                <w:szCs w:val="20"/>
              </w:rPr>
              <w:t xml:space="preserve">сполнено. </w:t>
            </w:r>
            <w:r w:rsidR="00C929A8" w:rsidRPr="0006301A">
              <w:rPr>
                <w:rFonts w:ascii="Times New Roman" w:hAnsi="Times New Roman"/>
                <w:bCs/>
                <w:sz w:val="20"/>
                <w:szCs w:val="20"/>
              </w:rPr>
              <w:t>Разработана проектно-сметная документация на капитальный ремонт кровли здания. Не получено положительное заключение государственной экспертизы.</w:t>
            </w:r>
          </w:p>
        </w:tc>
      </w:tr>
      <w:tr w:rsidR="002B0EAB"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2B0EAB" w:rsidRPr="0006301A" w:rsidRDefault="002B0EAB" w:rsidP="002B0EAB">
            <w:pPr>
              <w:ind w:firstLine="0"/>
              <w:jc w:val="left"/>
              <w:rPr>
                <w:rFonts w:ascii="Times New Roman" w:hAnsi="Times New Roman"/>
                <w:bCs/>
                <w:sz w:val="20"/>
                <w:szCs w:val="20"/>
              </w:rPr>
            </w:pPr>
            <w:r w:rsidRPr="0006301A">
              <w:rPr>
                <w:rFonts w:ascii="Times New Roman" w:hAnsi="Times New Roman"/>
                <w:b/>
                <w:bCs/>
                <w:sz w:val="20"/>
                <w:szCs w:val="20"/>
              </w:rPr>
              <w:lastRenderedPageBreak/>
              <w:t xml:space="preserve">Цель 6. </w:t>
            </w:r>
            <w:r w:rsidRPr="0006301A">
              <w:rPr>
                <w:rFonts w:ascii="Times New Roman" w:hAnsi="Times New Roman"/>
                <w:bCs/>
                <w:sz w:val="20"/>
                <w:szCs w:val="20"/>
              </w:rPr>
              <w:t>Повышение эффективности системы охраны прав и защиты законных интересов детей.</w:t>
            </w:r>
          </w:p>
        </w:tc>
      </w:tr>
      <w:tr w:rsidR="002B0EAB"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2B0EAB" w:rsidRPr="0006301A" w:rsidRDefault="002B0EAB" w:rsidP="002B0EAB">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p>
        </w:tc>
      </w:tr>
      <w:tr w:rsidR="00FD6B68" w:rsidRPr="0006301A" w:rsidTr="00A358EC">
        <w:tc>
          <w:tcPr>
            <w:tcW w:w="531" w:type="dxa"/>
            <w:gridSpan w:val="2"/>
            <w:tcBorders>
              <w:top w:val="single" w:sz="4" w:space="0" w:color="595959"/>
              <w:left w:val="single" w:sz="4" w:space="0" w:color="595959"/>
              <w:bottom w:val="nil"/>
              <w:right w:val="single" w:sz="4" w:space="0" w:color="595959"/>
            </w:tcBorders>
          </w:tcPr>
          <w:p w:rsidR="00FD6B68" w:rsidRPr="0006301A" w:rsidRDefault="00FD6B68" w:rsidP="00D047A0">
            <w:pPr>
              <w:ind w:firstLine="0"/>
              <w:rPr>
                <w:rFonts w:ascii="Times New Roman" w:hAnsi="Times New Roman"/>
                <w:sz w:val="20"/>
                <w:szCs w:val="20"/>
              </w:rPr>
            </w:pPr>
          </w:p>
        </w:tc>
        <w:tc>
          <w:tcPr>
            <w:tcW w:w="2322" w:type="dxa"/>
            <w:tcBorders>
              <w:top w:val="single" w:sz="4" w:space="0" w:color="595959"/>
              <w:left w:val="single" w:sz="4" w:space="0" w:color="595959"/>
              <w:bottom w:val="nil"/>
              <w:right w:val="single" w:sz="4" w:space="0" w:color="595959"/>
            </w:tcBorders>
            <w:vAlign w:val="center"/>
          </w:tcPr>
          <w:p w:rsidR="00FD6B68" w:rsidRPr="0006301A" w:rsidRDefault="00FD6B68" w:rsidP="002B0EAB">
            <w:pPr>
              <w:ind w:firstLine="0"/>
              <w:rPr>
                <w:rFonts w:ascii="Times New Roman" w:hAnsi="Times New Roman"/>
                <w:bCs/>
                <w:i/>
                <w:sz w:val="20"/>
                <w:szCs w:val="20"/>
              </w:rPr>
            </w:pPr>
            <w:r w:rsidRPr="0006301A">
              <w:rPr>
                <w:rFonts w:ascii="Times New Roman" w:hAnsi="Times New Roman"/>
                <w:sz w:val="20"/>
                <w:szCs w:val="20"/>
              </w:rPr>
              <w:t xml:space="preserve">Охват детей (3-6 лет) дошкольным воспитанием и обучением, </w:t>
            </w:r>
          </w:p>
        </w:tc>
        <w:tc>
          <w:tcPr>
            <w:tcW w:w="1266" w:type="dxa"/>
            <w:gridSpan w:val="2"/>
            <w:tcBorders>
              <w:top w:val="single" w:sz="4" w:space="0" w:color="595959"/>
              <w:left w:val="single" w:sz="4" w:space="0" w:color="595959"/>
              <w:bottom w:val="nil"/>
              <w:right w:val="single" w:sz="4" w:space="0" w:color="595959"/>
            </w:tcBorders>
            <w:vAlign w:val="center"/>
          </w:tcPr>
          <w:p w:rsidR="00FD6B68" w:rsidRPr="0006301A" w:rsidRDefault="00FD6B68" w:rsidP="0089260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vMerge w:val="restart"/>
            <w:tcBorders>
              <w:top w:val="single" w:sz="4" w:space="0" w:color="595959"/>
              <w:left w:val="single" w:sz="4" w:space="0" w:color="595959"/>
              <w:right w:val="single" w:sz="4" w:space="0" w:color="595959"/>
            </w:tcBorders>
            <w:vAlign w:val="center"/>
          </w:tcPr>
          <w:p w:rsidR="00FD6B68" w:rsidRPr="0006301A" w:rsidRDefault="00FD6B68" w:rsidP="0089260C">
            <w:pPr>
              <w:ind w:firstLine="0"/>
              <w:jc w:val="center"/>
              <w:rPr>
                <w:sz w:val="20"/>
                <w:szCs w:val="20"/>
              </w:rPr>
            </w:pPr>
            <w:r w:rsidRPr="0006301A">
              <w:rPr>
                <w:rFonts w:ascii="Times New Roman" w:hAnsi="Times New Roman"/>
                <w:sz w:val="20"/>
                <w:szCs w:val="20"/>
              </w:rPr>
              <w:t>Информация ОО</w:t>
            </w:r>
          </w:p>
        </w:tc>
        <w:tc>
          <w:tcPr>
            <w:tcW w:w="1415" w:type="dxa"/>
            <w:vMerge w:val="restart"/>
            <w:tcBorders>
              <w:top w:val="single" w:sz="4" w:space="0" w:color="595959"/>
              <w:left w:val="single" w:sz="4" w:space="0" w:color="595959"/>
              <w:right w:val="single" w:sz="4" w:space="0" w:color="595959"/>
            </w:tcBorders>
            <w:vAlign w:val="center"/>
          </w:tcPr>
          <w:p w:rsidR="00FD6B68" w:rsidRPr="0006301A" w:rsidRDefault="00FD6B68" w:rsidP="00491B1F">
            <w:pPr>
              <w:ind w:firstLine="0"/>
              <w:jc w:val="center"/>
              <w:rPr>
                <w:rFonts w:ascii="Times New Roman" w:hAnsi="Times New Roman"/>
                <w:sz w:val="20"/>
                <w:szCs w:val="20"/>
              </w:rPr>
            </w:pPr>
            <w:r w:rsidRPr="0006301A">
              <w:rPr>
                <w:rFonts w:ascii="Times New Roman" w:hAnsi="Times New Roman"/>
                <w:sz w:val="20"/>
                <w:szCs w:val="20"/>
              </w:rPr>
              <w:t>ОО</w:t>
            </w:r>
          </w:p>
        </w:tc>
        <w:tc>
          <w:tcPr>
            <w:tcW w:w="986" w:type="dxa"/>
            <w:gridSpan w:val="6"/>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F90731">
            <w:pPr>
              <w:ind w:firstLine="0"/>
              <w:jc w:val="center"/>
              <w:rPr>
                <w:rFonts w:ascii="Times New Roman" w:hAnsi="Times New Roman"/>
                <w:sz w:val="20"/>
                <w:szCs w:val="20"/>
              </w:rPr>
            </w:pPr>
            <w:r w:rsidRPr="0006301A">
              <w:rPr>
                <w:rFonts w:ascii="Times New Roman" w:hAnsi="Times New Roman"/>
                <w:sz w:val="20"/>
                <w:szCs w:val="20"/>
              </w:rPr>
              <w:t>99,7</w:t>
            </w:r>
          </w:p>
        </w:tc>
        <w:tc>
          <w:tcPr>
            <w:tcW w:w="995" w:type="dxa"/>
            <w:gridSpan w:val="5"/>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0D394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99,7</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16158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99,7</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val="restart"/>
            <w:tcBorders>
              <w:top w:val="single" w:sz="4" w:space="0" w:color="595959"/>
              <w:left w:val="single" w:sz="4" w:space="0" w:color="595959"/>
              <w:right w:val="single" w:sz="4" w:space="0" w:color="595959"/>
            </w:tcBorders>
          </w:tcPr>
          <w:p w:rsidR="00FD6B68" w:rsidRPr="0006301A" w:rsidRDefault="00FD6B68" w:rsidP="00FD6B68">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Сохранены частные дошкольные организаций в 2016 году.</w:t>
            </w:r>
          </w:p>
        </w:tc>
      </w:tr>
      <w:tr w:rsidR="00FD6B68" w:rsidRPr="0006301A" w:rsidTr="00A358EC">
        <w:tc>
          <w:tcPr>
            <w:tcW w:w="531" w:type="dxa"/>
            <w:gridSpan w:val="2"/>
            <w:tcBorders>
              <w:top w:val="nil"/>
              <w:left w:val="single" w:sz="4" w:space="0" w:color="595959"/>
              <w:bottom w:val="single" w:sz="4" w:space="0" w:color="595959"/>
              <w:right w:val="single" w:sz="4" w:space="0" w:color="595959"/>
            </w:tcBorders>
          </w:tcPr>
          <w:p w:rsidR="00FD6B68" w:rsidRPr="0006301A" w:rsidRDefault="00FD6B68" w:rsidP="00D047A0">
            <w:pPr>
              <w:ind w:firstLine="0"/>
              <w:rPr>
                <w:rFonts w:ascii="Times New Roman" w:hAnsi="Times New Roman"/>
                <w:sz w:val="20"/>
                <w:szCs w:val="20"/>
              </w:rPr>
            </w:pPr>
          </w:p>
        </w:tc>
        <w:tc>
          <w:tcPr>
            <w:tcW w:w="2322" w:type="dxa"/>
            <w:tcBorders>
              <w:top w:val="nil"/>
              <w:left w:val="single" w:sz="4" w:space="0" w:color="595959"/>
              <w:bottom w:val="single" w:sz="4" w:space="0" w:color="595959"/>
              <w:right w:val="single" w:sz="4" w:space="0" w:color="595959"/>
            </w:tcBorders>
            <w:vAlign w:val="center"/>
          </w:tcPr>
          <w:p w:rsidR="00FD6B68" w:rsidRPr="0006301A" w:rsidRDefault="00FD6B68" w:rsidP="00D047A0">
            <w:pPr>
              <w:ind w:firstLine="0"/>
              <w:rPr>
                <w:rFonts w:ascii="Times New Roman" w:hAnsi="Times New Roman"/>
                <w:sz w:val="20"/>
                <w:szCs w:val="20"/>
              </w:rPr>
            </w:pPr>
            <w:r w:rsidRPr="0006301A">
              <w:rPr>
                <w:rFonts w:ascii="Times New Roman" w:hAnsi="Times New Roman"/>
                <w:sz w:val="20"/>
                <w:szCs w:val="20"/>
              </w:rPr>
              <w:t>в том числе за счет развития сети частных дошкольных организаций</w:t>
            </w:r>
          </w:p>
        </w:tc>
        <w:tc>
          <w:tcPr>
            <w:tcW w:w="1266" w:type="dxa"/>
            <w:gridSpan w:val="2"/>
            <w:tcBorders>
              <w:top w:val="nil"/>
              <w:left w:val="single" w:sz="4" w:space="0" w:color="595959"/>
              <w:bottom w:val="single" w:sz="4" w:space="0" w:color="595959"/>
              <w:right w:val="single" w:sz="4" w:space="0" w:color="595959"/>
            </w:tcBorders>
            <w:vAlign w:val="center"/>
          </w:tcPr>
          <w:p w:rsidR="00FD6B68" w:rsidRPr="0006301A" w:rsidRDefault="00FD6B68" w:rsidP="0089260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vMerge/>
            <w:tcBorders>
              <w:left w:val="single" w:sz="4" w:space="0" w:color="595959"/>
              <w:bottom w:val="single" w:sz="4" w:space="0" w:color="595959"/>
              <w:right w:val="single" w:sz="4" w:space="0" w:color="595959"/>
            </w:tcBorders>
            <w:vAlign w:val="center"/>
          </w:tcPr>
          <w:p w:rsidR="00FD6B68" w:rsidRPr="0006301A" w:rsidRDefault="00FD6B68" w:rsidP="0089260C">
            <w:pPr>
              <w:ind w:firstLine="0"/>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FD6B68" w:rsidRPr="0006301A" w:rsidRDefault="00FD6B68" w:rsidP="00491B1F">
            <w:pPr>
              <w:ind w:firstLine="0"/>
              <w:jc w:val="center"/>
              <w:rPr>
                <w:rFonts w:ascii="Times New Roman" w:hAnsi="Times New Roman"/>
                <w:sz w:val="20"/>
                <w:szCs w:val="20"/>
              </w:rPr>
            </w:pPr>
          </w:p>
        </w:tc>
        <w:tc>
          <w:tcPr>
            <w:tcW w:w="986" w:type="dxa"/>
            <w:gridSpan w:val="6"/>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F90731">
            <w:pPr>
              <w:ind w:firstLine="0"/>
              <w:jc w:val="center"/>
              <w:rPr>
                <w:rFonts w:ascii="Times New Roman" w:hAnsi="Times New Roman"/>
                <w:sz w:val="20"/>
                <w:szCs w:val="20"/>
              </w:rPr>
            </w:pPr>
            <w:r w:rsidRPr="0006301A">
              <w:rPr>
                <w:rFonts w:ascii="Times New Roman" w:hAnsi="Times New Roman"/>
                <w:sz w:val="20"/>
                <w:szCs w:val="20"/>
              </w:rPr>
              <w:t>12,5</w:t>
            </w:r>
          </w:p>
        </w:tc>
        <w:tc>
          <w:tcPr>
            <w:tcW w:w="995" w:type="dxa"/>
            <w:gridSpan w:val="5"/>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0D394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11,4</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16158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11,4</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FD6B68" w:rsidRPr="0006301A" w:rsidRDefault="00FD6B6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tcBorders>
              <w:left w:val="single" w:sz="4" w:space="0" w:color="595959"/>
              <w:bottom w:val="single" w:sz="4" w:space="0" w:color="595959"/>
              <w:right w:val="single" w:sz="4" w:space="0" w:color="595959"/>
            </w:tcBorders>
          </w:tcPr>
          <w:p w:rsidR="00FD6B68" w:rsidRPr="0006301A" w:rsidRDefault="00FD6B68" w:rsidP="00622C08">
            <w:pPr>
              <w:keepNext/>
              <w:keepLines/>
              <w:tabs>
                <w:tab w:val="left" w:pos="900"/>
                <w:tab w:val="left" w:pos="1080"/>
              </w:tabs>
              <w:ind w:firstLine="34"/>
              <w:rPr>
                <w:rFonts w:ascii="Times New Roman" w:hAnsi="Times New Roman"/>
                <w:bCs/>
                <w:sz w:val="20"/>
                <w:szCs w:val="20"/>
              </w:rPr>
            </w:pPr>
          </w:p>
        </w:tc>
      </w:tr>
      <w:tr w:rsidR="00CC0A6C"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CC0A6C" w:rsidRPr="0006301A" w:rsidRDefault="00CC0A6C" w:rsidP="00CC0A6C">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710A46" w:rsidRPr="0006301A" w:rsidTr="0063731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710A46" w:rsidRPr="0006301A" w:rsidRDefault="00376515" w:rsidP="00A8302C">
            <w:pPr>
              <w:ind w:firstLine="0"/>
              <w:jc w:val="left"/>
              <w:rPr>
                <w:rFonts w:ascii="Times New Roman" w:hAnsi="Times New Roman"/>
                <w:sz w:val="20"/>
                <w:szCs w:val="20"/>
              </w:rPr>
            </w:pPr>
            <w:r w:rsidRPr="0006301A">
              <w:rPr>
                <w:rFonts w:ascii="Times New Roman" w:hAnsi="Times New Roman"/>
                <w:sz w:val="20"/>
                <w:szCs w:val="20"/>
              </w:rPr>
              <w:t>3</w:t>
            </w:r>
            <w:r w:rsidR="00A8302C" w:rsidRPr="0006301A">
              <w:rPr>
                <w:rFonts w:ascii="Times New Roman" w:hAnsi="Times New Roman"/>
                <w:sz w:val="20"/>
                <w:szCs w:val="20"/>
              </w:rPr>
              <w:t>9</w:t>
            </w:r>
          </w:p>
        </w:tc>
        <w:tc>
          <w:tcPr>
            <w:tcW w:w="2322" w:type="dxa"/>
            <w:tcBorders>
              <w:top w:val="single" w:sz="4" w:space="0" w:color="595959"/>
              <w:left w:val="single" w:sz="4" w:space="0" w:color="595959"/>
              <w:bottom w:val="single" w:sz="4" w:space="0" w:color="595959"/>
              <w:right w:val="single" w:sz="4" w:space="0" w:color="595959"/>
            </w:tcBorders>
          </w:tcPr>
          <w:p w:rsidR="00710A46" w:rsidRPr="0006301A" w:rsidRDefault="00710A46" w:rsidP="00637313">
            <w:pPr>
              <w:ind w:firstLine="0"/>
              <w:rPr>
                <w:rFonts w:ascii="Times New Roman" w:hAnsi="Times New Roman"/>
                <w:sz w:val="20"/>
                <w:szCs w:val="20"/>
              </w:rPr>
            </w:pPr>
            <w:r w:rsidRPr="0006301A">
              <w:rPr>
                <w:rFonts w:ascii="Times New Roman" w:hAnsi="Times New Roman"/>
                <w:sz w:val="20"/>
                <w:szCs w:val="20"/>
              </w:rPr>
              <w:t>Открытие мини-центра (1 единица)</w:t>
            </w:r>
          </w:p>
          <w:p w:rsidR="00710A46" w:rsidRPr="0006301A" w:rsidRDefault="00710A46" w:rsidP="00637313">
            <w:pPr>
              <w:ind w:firstLine="0"/>
              <w:rPr>
                <w:rFonts w:ascii="Times New Roman" w:hAnsi="Times New Roman"/>
                <w:sz w:val="20"/>
                <w:szCs w:val="20"/>
              </w:rPr>
            </w:pP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710A46" w:rsidRPr="0006301A" w:rsidRDefault="00710A46"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710A46" w:rsidRPr="0006301A" w:rsidRDefault="00710A46"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710A46" w:rsidRPr="0006301A" w:rsidRDefault="00710A46" w:rsidP="00AA1D6D">
            <w:pPr>
              <w:ind w:firstLine="0"/>
              <w:jc w:val="center"/>
              <w:rPr>
                <w:rFonts w:ascii="Times New Roman" w:hAnsi="Times New Roman"/>
                <w:sz w:val="20"/>
                <w:szCs w:val="20"/>
              </w:rPr>
            </w:pPr>
            <w:r w:rsidRPr="0006301A">
              <w:rPr>
                <w:rFonts w:ascii="Times New Roman" w:hAnsi="Times New Roman"/>
                <w:sz w:val="20"/>
                <w:szCs w:val="20"/>
              </w:rPr>
              <w:t>ОО</w:t>
            </w:r>
          </w:p>
        </w:tc>
        <w:tc>
          <w:tcPr>
            <w:tcW w:w="986" w:type="dxa"/>
            <w:gridSpan w:val="6"/>
            <w:tcBorders>
              <w:top w:val="single" w:sz="4" w:space="0" w:color="595959"/>
              <w:left w:val="single" w:sz="4" w:space="0" w:color="595959"/>
              <w:bottom w:val="single" w:sz="4" w:space="0" w:color="595959"/>
              <w:right w:val="single" w:sz="4" w:space="0" w:color="595959"/>
            </w:tcBorders>
            <w:vAlign w:val="center"/>
          </w:tcPr>
          <w:p w:rsidR="00710A46" w:rsidRPr="0006301A" w:rsidRDefault="004B47E8" w:rsidP="006D1A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5"/>
            <w:tcBorders>
              <w:top w:val="single" w:sz="4" w:space="0" w:color="595959"/>
              <w:left w:val="single" w:sz="4" w:space="0" w:color="595959"/>
              <w:bottom w:val="single" w:sz="4" w:space="0" w:color="595959"/>
              <w:right w:val="single" w:sz="4" w:space="0" w:color="595959"/>
            </w:tcBorders>
            <w:vAlign w:val="center"/>
          </w:tcPr>
          <w:p w:rsidR="00710A46" w:rsidRPr="0006301A" w:rsidRDefault="00710A46" w:rsidP="00D669A2">
            <w:pPr>
              <w:ind w:firstLine="0"/>
              <w:jc w:val="center"/>
              <w:rPr>
                <w:rFonts w:ascii="Times New Roman" w:hAnsi="Times New Roman"/>
                <w:bCs/>
                <w:sz w:val="20"/>
                <w:szCs w:val="20"/>
              </w:rPr>
            </w:pPr>
            <w:r w:rsidRPr="0006301A">
              <w:rPr>
                <w:rFonts w:ascii="Times New Roman" w:hAnsi="Times New Roman"/>
                <w:sz w:val="20"/>
                <w:szCs w:val="20"/>
              </w:rPr>
              <w:t>2,548</w:t>
            </w:r>
          </w:p>
        </w:tc>
        <w:tc>
          <w:tcPr>
            <w:tcW w:w="997" w:type="dxa"/>
            <w:gridSpan w:val="5"/>
            <w:tcBorders>
              <w:top w:val="single" w:sz="4" w:space="0" w:color="595959"/>
              <w:left w:val="single" w:sz="4" w:space="0" w:color="595959"/>
              <w:bottom w:val="single" w:sz="4" w:space="0" w:color="595959"/>
              <w:right w:val="single" w:sz="4" w:space="0" w:color="595959"/>
            </w:tcBorders>
            <w:vAlign w:val="center"/>
          </w:tcPr>
          <w:p w:rsidR="00710A46" w:rsidRPr="0006301A" w:rsidRDefault="009905B4" w:rsidP="00710A4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2,548</w:t>
            </w:r>
          </w:p>
        </w:tc>
        <w:tc>
          <w:tcPr>
            <w:tcW w:w="1140" w:type="dxa"/>
            <w:gridSpan w:val="6"/>
            <w:tcBorders>
              <w:top w:val="single" w:sz="4" w:space="0" w:color="595959"/>
              <w:left w:val="single" w:sz="4" w:space="0" w:color="595959"/>
              <w:bottom w:val="single" w:sz="4" w:space="0" w:color="595959"/>
              <w:right w:val="single" w:sz="4" w:space="0" w:color="595959"/>
            </w:tcBorders>
            <w:vAlign w:val="center"/>
          </w:tcPr>
          <w:p w:rsidR="00710A46" w:rsidRPr="0006301A" w:rsidRDefault="00710A46" w:rsidP="00710A46">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710A46" w:rsidRPr="0006301A" w:rsidRDefault="00710A46" w:rsidP="00710A46">
            <w:pPr>
              <w:ind w:firstLine="0"/>
              <w:jc w:val="center"/>
              <w:rPr>
                <w:rFonts w:ascii="Times New Roman" w:hAnsi="Times New Roman"/>
                <w:sz w:val="20"/>
                <w:szCs w:val="20"/>
              </w:rPr>
            </w:pPr>
            <w:r w:rsidRPr="0006301A">
              <w:rPr>
                <w:rFonts w:ascii="Times New Roman" w:hAnsi="Times New Roman"/>
                <w:sz w:val="20"/>
                <w:szCs w:val="20"/>
              </w:rPr>
              <w:t>464 003</w:t>
            </w:r>
          </w:p>
        </w:tc>
        <w:tc>
          <w:tcPr>
            <w:tcW w:w="2958" w:type="dxa"/>
            <w:tcBorders>
              <w:top w:val="single" w:sz="4" w:space="0" w:color="595959"/>
              <w:left w:val="single" w:sz="4" w:space="0" w:color="595959"/>
              <w:bottom w:val="single" w:sz="4" w:space="0" w:color="595959"/>
              <w:right w:val="single" w:sz="4" w:space="0" w:color="595959"/>
            </w:tcBorders>
          </w:tcPr>
          <w:p w:rsidR="00710A46" w:rsidRPr="0006301A" w:rsidRDefault="009905B4" w:rsidP="0063731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00637313" w:rsidRPr="0006301A">
              <w:rPr>
                <w:rFonts w:ascii="Times New Roman" w:hAnsi="Times New Roman"/>
                <w:bCs/>
                <w:sz w:val="20"/>
                <w:szCs w:val="20"/>
              </w:rPr>
              <w:t>Открыта группа мини-</w:t>
            </w:r>
            <w:proofErr w:type="gramStart"/>
            <w:r w:rsidR="00637313" w:rsidRPr="0006301A">
              <w:rPr>
                <w:rFonts w:ascii="Times New Roman" w:hAnsi="Times New Roman"/>
                <w:bCs/>
                <w:sz w:val="20"/>
                <w:szCs w:val="20"/>
              </w:rPr>
              <w:t>центра полного дня</w:t>
            </w:r>
            <w:proofErr w:type="gramEnd"/>
            <w:r w:rsidR="00637313" w:rsidRPr="0006301A">
              <w:rPr>
                <w:rFonts w:ascii="Times New Roman" w:hAnsi="Times New Roman"/>
                <w:bCs/>
                <w:sz w:val="20"/>
                <w:szCs w:val="20"/>
              </w:rPr>
              <w:t xml:space="preserve"> пребывания детей на базе КГУ «</w:t>
            </w:r>
            <w:proofErr w:type="spellStart"/>
            <w:r w:rsidR="00637313" w:rsidRPr="0006301A">
              <w:rPr>
                <w:rFonts w:ascii="Times New Roman" w:hAnsi="Times New Roman"/>
                <w:bCs/>
                <w:sz w:val="20"/>
                <w:szCs w:val="20"/>
              </w:rPr>
              <w:t>Качарская</w:t>
            </w:r>
            <w:proofErr w:type="spellEnd"/>
            <w:r w:rsidR="00637313" w:rsidRPr="0006301A">
              <w:rPr>
                <w:rFonts w:ascii="Times New Roman" w:hAnsi="Times New Roman"/>
                <w:bCs/>
                <w:sz w:val="20"/>
                <w:szCs w:val="20"/>
              </w:rPr>
              <w:t xml:space="preserve"> средняя школа №1» </w:t>
            </w:r>
            <w:proofErr w:type="spellStart"/>
            <w:r w:rsidR="00637313" w:rsidRPr="0006301A">
              <w:rPr>
                <w:rFonts w:ascii="Times New Roman" w:hAnsi="Times New Roman"/>
                <w:bCs/>
                <w:sz w:val="20"/>
                <w:szCs w:val="20"/>
              </w:rPr>
              <w:t>акимата</w:t>
            </w:r>
            <w:proofErr w:type="spellEnd"/>
            <w:r w:rsidR="00637313" w:rsidRPr="0006301A">
              <w:rPr>
                <w:rFonts w:ascii="Times New Roman" w:hAnsi="Times New Roman"/>
                <w:bCs/>
                <w:sz w:val="20"/>
                <w:szCs w:val="20"/>
              </w:rPr>
              <w:t xml:space="preserve"> города Рудного</w:t>
            </w:r>
            <w:r w:rsidR="001060AA" w:rsidRPr="0006301A">
              <w:rPr>
                <w:rFonts w:ascii="Times New Roman" w:hAnsi="Times New Roman"/>
                <w:bCs/>
                <w:sz w:val="20"/>
                <w:szCs w:val="20"/>
              </w:rPr>
              <w:t>.</w:t>
            </w:r>
          </w:p>
        </w:tc>
      </w:tr>
      <w:tr w:rsidR="00CC0A6C" w:rsidRPr="0006301A" w:rsidTr="006B20C7">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C0A6C" w:rsidRPr="0006301A" w:rsidRDefault="00A8302C" w:rsidP="00376515">
            <w:pPr>
              <w:ind w:firstLine="0"/>
              <w:jc w:val="left"/>
              <w:rPr>
                <w:rFonts w:ascii="Times New Roman" w:hAnsi="Times New Roman"/>
                <w:sz w:val="20"/>
                <w:szCs w:val="20"/>
              </w:rPr>
            </w:pPr>
            <w:r w:rsidRPr="0006301A">
              <w:rPr>
                <w:rFonts w:ascii="Times New Roman" w:hAnsi="Times New Roman"/>
                <w:sz w:val="20"/>
                <w:szCs w:val="20"/>
              </w:rPr>
              <w:t>40</w:t>
            </w:r>
          </w:p>
        </w:tc>
        <w:tc>
          <w:tcPr>
            <w:tcW w:w="2322" w:type="dxa"/>
            <w:tcBorders>
              <w:top w:val="single" w:sz="4" w:space="0" w:color="595959"/>
              <w:left w:val="single" w:sz="4" w:space="0" w:color="595959"/>
              <w:bottom w:val="single" w:sz="4" w:space="0" w:color="595959"/>
              <w:right w:val="single" w:sz="4" w:space="0" w:color="595959"/>
            </w:tcBorders>
            <w:vAlign w:val="center"/>
          </w:tcPr>
          <w:p w:rsidR="00CC0A6C" w:rsidRPr="0006301A" w:rsidRDefault="00CC0A6C" w:rsidP="0052084B">
            <w:pPr>
              <w:ind w:firstLine="0"/>
              <w:rPr>
                <w:rFonts w:ascii="Times New Roman" w:hAnsi="Times New Roman"/>
                <w:sz w:val="20"/>
                <w:szCs w:val="20"/>
              </w:rPr>
            </w:pPr>
            <w:r w:rsidRPr="0006301A">
              <w:rPr>
                <w:rFonts w:ascii="Times New Roman" w:hAnsi="Times New Roman"/>
                <w:sz w:val="20"/>
                <w:szCs w:val="20"/>
              </w:rPr>
              <w:t>Проведение конкурса педагогического мастерства  «Лучший воспитатель»</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C0A6C" w:rsidRPr="0006301A" w:rsidRDefault="00376515" w:rsidP="0052084B">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CC0A6C" w:rsidRPr="0006301A" w:rsidRDefault="00CC0A6C"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C0A6C" w:rsidRPr="0006301A" w:rsidRDefault="00CC0A6C" w:rsidP="0052084B">
            <w:pPr>
              <w:ind w:firstLine="0"/>
              <w:jc w:val="center"/>
              <w:rPr>
                <w:rFonts w:ascii="Times New Roman" w:hAnsi="Times New Roman"/>
                <w:sz w:val="20"/>
                <w:szCs w:val="20"/>
              </w:rPr>
            </w:pPr>
            <w:r w:rsidRPr="0006301A">
              <w:rPr>
                <w:rFonts w:ascii="Times New Roman" w:hAnsi="Times New Roman"/>
                <w:sz w:val="20"/>
                <w:szCs w:val="20"/>
              </w:rPr>
              <w:t>ОО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C0A6C" w:rsidRPr="0006301A" w:rsidRDefault="00CC0A6C" w:rsidP="005208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CC0A6C" w:rsidRPr="0006301A" w:rsidRDefault="00435EF4" w:rsidP="006B20C7">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9905B4" w:rsidRPr="0006301A">
              <w:rPr>
                <w:rFonts w:ascii="Times New Roman" w:hAnsi="Times New Roman"/>
                <w:bCs/>
                <w:sz w:val="20"/>
                <w:szCs w:val="20"/>
              </w:rPr>
              <w:t xml:space="preserve">. </w:t>
            </w:r>
            <w:r w:rsidR="00C11840" w:rsidRPr="0006301A">
              <w:rPr>
                <w:rFonts w:ascii="Times New Roman" w:hAnsi="Times New Roman"/>
                <w:bCs/>
                <w:sz w:val="20"/>
                <w:szCs w:val="20"/>
              </w:rPr>
              <w:t>Проведен конкурс «Лучший воспитатель».</w:t>
            </w:r>
          </w:p>
        </w:tc>
      </w:tr>
      <w:tr w:rsidR="00324C1F" w:rsidRPr="0006301A" w:rsidTr="00324C1F">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A8302C">
            <w:pPr>
              <w:ind w:firstLine="0"/>
              <w:jc w:val="left"/>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324C1F" w:rsidRPr="0006301A" w:rsidRDefault="00324C1F" w:rsidP="00864D32">
            <w:pPr>
              <w:ind w:firstLine="0"/>
              <w:rPr>
                <w:rFonts w:ascii="Times New Roman" w:hAnsi="Times New Roman"/>
                <w:sz w:val="20"/>
                <w:szCs w:val="20"/>
              </w:rPr>
            </w:pPr>
            <w:r w:rsidRPr="0006301A">
              <w:rPr>
                <w:rFonts w:ascii="Times New Roman" w:hAnsi="Times New Roman"/>
                <w:sz w:val="20"/>
                <w:szCs w:val="20"/>
              </w:rPr>
              <w:t>Капитальный ремонт кровли здания КГКП "</w:t>
            </w:r>
            <w:proofErr w:type="gramStart"/>
            <w:r w:rsidRPr="0006301A">
              <w:rPr>
                <w:rFonts w:ascii="Times New Roman" w:hAnsi="Times New Roman"/>
                <w:sz w:val="20"/>
                <w:szCs w:val="20"/>
              </w:rPr>
              <w:t>Ясли-сад</w:t>
            </w:r>
            <w:proofErr w:type="gramEnd"/>
            <w:r w:rsidRPr="0006301A">
              <w:rPr>
                <w:rFonts w:ascii="Times New Roman" w:hAnsi="Times New Roman"/>
                <w:sz w:val="20"/>
                <w:szCs w:val="20"/>
              </w:rPr>
              <w:t xml:space="preserve"> № 2" </w:t>
            </w:r>
            <w:proofErr w:type="spellStart"/>
            <w:r w:rsidRPr="0006301A">
              <w:rPr>
                <w:rFonts w:ascii="Times New Roman" w:hAnsi="Times New Roman"/>
                <w:sz w:val="20"/>
                <w:szCs w:val="20"/>
              </w:rPr>
              <w:t>акимата</w:t>
            </w:r>
            <w:proofErr w:type="spellEnd"/>
            <w:r w:rsidRPr="0006301A">
              <w:rPr>
                <w:rFonts w:ascii="Times New Roman" w:hAnsi="Times New Roman"/>
                <w:sz w:val="20"/>
                <w:szCs w:val="20"/>
              </w:rPr>
              <w:t xml:space="preserve"> г. Рудного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CE2738">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52084B">
            <w:pPr>
              <w:ind w:firstLine="0"/>
              <w:jc w:val="center"/>
              <w:rPr>
                <w:rFonts w:ascii="Times New Roman" w:hAnsi="Times New Roman"/>
                <w:sz w:val="20"/>
                <w:szCs w:val="20"/>
              </w:rPr>
            </w:pPr>
            <w:r w:rsidRPr="0006301A">
              <w:rPr>
                <w:rFonts w:ascii="Times New Roman" w:hAnsi="Times New Roman"/>
                <w:sz w:val="20"/>
                <w:szCs w:val="20"/>
              </w:rPr>
              <w:t>ОО</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324C1F" w:rsidRPr="0006301A" w:rsidRDefault="004B47E8" w:rsidP="005208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1,468</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9905B4" w:rsidP="00324C1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1,079</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464 067</w:t>
            </w:r>
          </w:p>
        </w:tc>
        <w:tc>
          <w:tcPr>
            <w:tcW w:w="2958"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9905B4" w:rsidP="009905B4">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Частично исполнено. Разработана проектно-сметная документация на капитальный ремонт кровли здания. Не получено положительное заключение государственной экспертизы.</w:t>
            </w:r>
          </w:p>
        </w:tc>
      </w:tr>
      <w:tr w:rsidR="00324C1F" w:rsidRPr="0006301A" w:rsidTr="00324C1F">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A8302C">
            <w:pPr>
              <w:ind w:firstLine="0"/>
              <w:jc w:val="left"/>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2</w:t>
            </w:r>
          </w:p>
        </w:tc>
        <w:tc>
          <w:tcPr>
            <w:tcW w:w="2322" w:type="dxa"/>
            <w:tcBorders>
              <w:top w:val="single" w:sz="4" w:space="0" w:color="595959"/>
              <w:left w:val="single" w:sz="4" w:space="0" w:color="595959"/>
              <w:bottom w:val="single" w:sz="4" w:space="0" w:color="595959"/>
              <w:right w:val="single" w:sz="4" w:space="0" w:color="595959"/>
            </w:tcBorders>
          </w:tcPr>
          <w:p w:rsidR="00324C1F" w:rsidRPr="0006301A" w:rsidRDefault="00324C1F" w:rsidP="00864D32">
            <w:pPr>
              <w:ind w:firstLine="0"/>
              <w:rPr>
                <w:rFonts w:ascii="Times New Roman" w:hAnsi="Times New Roman"/>
                <w:sz w:val="20"/>
                <w:szCs w:val="20"/>
              </w:rPr>
            </w:pPr>
            <w:r w:rsidRPr="0006301A">
              <w:rPr>
                <w:rFonts w:ascii="Times New Roman" w:hAnsi="Times New Roman"/>
                <w:sz w:val="20"/>
                <w:szCs w:val="20"/>
              </w:rPr>
              <w:t>Капитальный ремонт кровли здания КГКП "</w:t>
            </w:r>
            <w:proofErr w:type="gramStart"/>
            <w:r w:rsidRPr="0006301A">
              <w:rPr>
                <w:rFonts w:ascii="Times New Roman" w:hAnsi="Times New Roman"/>
                <w:sz w:val="20"/>
                <w:szCs w:val="20"/>
              </w:rPr>
              <w:t>Ясли-сад</w:t>
            </w:r>
            <w:proofErr w:type="gramEnd"/>
            <w:r w:rsidRPr="0006301A">
              <w:rPr>
                <w:rFonts w:ascii="Times New Roman" w:hAnsi="Times New Roman"/>
                <w:sz w:val="20"/>
                <w:szCs w:val="20"/>
              </w:rPr>
              <w:t xml:space="preserve"> № 10" </w:t>
            </w:r>
            <w:proofErr w:type="spellStart"/>
            <w:r w:rsidRPr="0006301A">
              <w:rPr>
                <w:rFonts w:ascii="Times New Roman" w:hAnsi="Times New Roman"/>
                <w:sz w:val="20"/>
                <w:szCs w:val="20"/>
              </w:rPr>
              <w:t>акимата</w:t>
            </w:r>
            <w:proofErr w:type="spellEnd"/>
            <w:r w:rsidRPr="0006301A">
              <w:rPr>
                <w:rFonts w:ascii="Times New Roman" w:hAnsi="Times New Roman"/>
                <w:sz w:val="20"/>
                <w:szCs w:val="20"/>
              </w:rPr>
              <w:t xml:space="preserve"> г. Рудного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CE2738">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52084B">
            <w:pPr>
              <w:ind w:firstLine="0"/>
              <w:jc w:val="center"/>
              <w:rPr>
                <w:rFonts w:ascii="Times New Roman" w:hAnsi="Times New Roman"/>
                <w:sz w:val="20"/>
                <w:szCs w:val="20"/>
              </w:rPr>
            </w:pPr>
            <w:r w:rsidRPr="0006301A">
              <w:rPr>
                <w:rFonts w:ascii="Times New Roman" w:hAnsi="Times New Roman"/>
                <w:sz w:val="20"/>
                <w:szCs w:val="20"/>
              </w:rPr>
              <w:t>ОО</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324C1F" w:rsidRPr="0006301A" w:rsidRDefault="004B47E8" w:rsidP="005208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0,952</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9905B4" w:rsidP="00324C1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0,952</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464 067</w:t>
            </w:r>
          </w:p>
        </w:tc>
        <w:tc>
          <w:tcPr>
            <w:tcW w:w="2958"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5B7B48" w:rsidP="005B7B48">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И</w:t>
            </w:r>
            <w:r w:rsidR="009905B4" w:rsidRPr="0006301A">
              <w:rPr>
                <w:rFonts w:ascii="Times New Roman" w:hAnsi="Times New Roman"/>
                <w:bCs/>
                <w:sz w:val="20"/>
                <w:szCs w:val="20"/>
              </w:rPr>
              <w:t xml:space="preserve">сполнено. Разработана проектно-сметная документация на капитальный ремонт кровли здания. </w:t>
            </w:r>
          </w:p>
        </w:tc>
      </w:tr>
      <w:tr w:rsidR="00324C1F" w:rsidRPr="0006301A" w:rsidTr="00324C1F">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A8302C">
            <w:pPr>
              <w:ind w:firstLine="0"/>
              <w:jc w:val="left"/>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3</w:t>
            </w:r>
          </w:p>
        </w:tc>
        <w:tc>
          <w:tcPr>
            <w:tcW w:w="2322" w:type="dxa"/>
            <w:tcBorders>
              <w:top w:val="single" w:sz="4" w:space="0" w:color="595959"/>
              <w:left w:val="single" w:sz="4" w:space="0" w:color="595959"/>
              <w:bottom w:val="single" w:sz="4" w:space="0" w:color="595959"/>
              <w:right w:val="single" w:sz="4" w:space="0" w:color="595959"/>
            </w:tcBorders>
          </w:tcPr>
          <w:p w:rsidR="00324C1F" w:rsidRPr="0006301A" w:rsidRDefault="00324C1F" w:rsidP="00864D32">
            <w:pPr>
              <w:ind w:firstLine="0"/>
              <w:rPr>
                <w:rFonts w:ascii="Times New Roman" w:hAnsi="Times New Roman"/>
                <w:sz w:val="20"/>
                <w:szCs w:val="20"/>
              </w:rPr>
            </w:pPr>
            <w:r w:rsidRPr="0006301A">
              <w:rPr>
                <w:rFonts w:ascii="Times New Roman" w:hAnsi="Times New Roman"/>
                <w:sz w:val="20"/>
                <w:szCs w:val="20"/>
              </w:rPr>
              <w:t>Капитальный ремонт кровли здания КГКП "</w:t>
            </w:r>
            <w:proofErr w:type="gramStart"/>
            <w:r w:rsidRPr="0006301A">
              <w:rPr>
                <w:rFonts w:ascii="Times New Roman" w:hAnsi="Times New Roman"/>
                <w:sz w:val="20"/>
                <w:szCs w:val="20"/>
              </w:rPr>
              <w:t>Ясли-сад</w:t>
            </w:r>
            <w:proofErr w:type="gramEnd"/>
            <w:r w:rsidRPr="0006301A">
              <w:rPr>
                <w:rFonts w:ascii="Times New Roman" w:hAnsi="Times New Roman"/>
                <w:sz w:val="20"/>
                <w:szCs w:val="20"/>
              </w:rPr>
              <w:t xml:space="preserve"> № 9" </w:t>
            </w:r>
            <w:proofErr w:type="spellStart"/>
            <w:r w:rsidRPr="0006301A">
              <w:rPr>
                <w:rFonts w:ascii="Times New Roman" w:hAnsi="Times New Roman"/>
                <w:sz w:val="20"/>
                <w:szCs w:val="20"/>
              </w:rPr>
              <w:t>акимата</w:t>
            </w:r>
            <w:proofErr w:type="spellEnd"/>
            <w:r w:rsidRPr="0006301A">
              <w:rPr>
                <w:rFonts w:ascii="Times New Roman" w:hAnsi="Times New Roman"/>
                <w:sz w:val="20"/>
                <w:szCs w:val="20"/>
              </w:rPr>
              <w:t xml:space="preserve"> г. Рудного по адресу: </w:t>
            </w:r>
            <w:proofErr w:type="spellStart"/>
            <w:r w:rsidRPr="0006301A">
              <w:rPr>
                <w:rFonts w:ascii="Times New Roman" w:hAnsi="Times New Roman"/>
                <w:sz w:val="20"/>
                <w:szCs w:val="20"/>
              </w:rPr>
              <w:t>Костанайская</w:t>
            </w:r>
            <w:proofErr w:type="spellEnd"/>
            <w:r w:rsidRPr="0006301A">
              <w:rPr>
                <w:rFonts w:ascii="Times New Roman" w:hAnsi="Times New Roman"/>
                <w:sz w:val="20"/>
                <w:szCs w:val="20"/>
              </w:rPr>
              <w:t xml:space="preserve"> область, г. Рудный, ул. район Автовокзала, 7</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CE2738">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52084B">
            <w:pPr>
              <w:ind w:firstLine="0"/>
              <w:jc w:val="center"/>
              <w:rPr>
                <w:rFonts w:ascii="Times New Roman" w:hAnsi="Times New Roman"/>
                <w:sz w:val="20"/>
                <w:szCs w:val="20"/>
              </w:rPr>
            </w:pPr>
            <w:r w:rsidRPr="0006301A">
              <w:rPr>
                <w:rFonts w:ascii="Times New Roman" w:hAnsi="Times New Roman"/>
                <w:sz w:val="20"/>
                <w:szCs w:val="20"/>
              </w:rPr>
              <w:t>ОО</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324C1F" w:rsidRPr="0006301A" w:rsidRDefault="004B47E8" w:rsidP="005208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0,863</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AE5C18" w:rsidP="008F7E3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r w:rsidR="008F7E3D" w:rsidRPr="0006301A">
              <w:rPr>
                <w:rFonts w:ascii="Times New Roman" w:hAnsi="Times New Roman"/>
                <w:bCs/>
                <w:sz w:val="20"/>
                <w:szCs w:val="20"/>
              </w:rPr>
              <w:t>999</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464 067</w:t>
            </w:r>
          </w:p>
        </w:tc>
        <w:tc>
          <w:tcPr>
            <w:tcW w:w="2958"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9905B4" w:rsidP="00B44F0C">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Разработана проектно-сметная документация и получено положительное заключение государственной экспертизы по капитальному ремонту кровли здания.</w:t>
            </w:r>
          </w:p>
        </w:tc>
      </w:tr>
      <w:tr w:rsidR="00324C1F" w:rsidRPr="0006301A" w:rsidTr="00324C1F">
        <w:tc>
          <w:tcPr>
            <w:tcW w:w="531" w:type="dxa"/>
            <w:gridSpan w:val="2"/>
            <w:tcBorders>
              <w:top w:val="single" w:sz="4" w:space="0" w:color="595959"/>
              <w:left w:val="single" w:sz="4" w:space="0" w:color="595959"/>
              <w:bottom w:val="single" w:sz="4" w:space="0" w:color="595959"/>
              <w:right w:val="single" w:sz="4" w:space="0" w:color="595959"/>
            </w:tcBorders>
          </w:tcPr>
          <w:p w:rsidR="00324C1F" w:rsidRPr="0006301A" w:rsidRDefault="00324C1F" w:rsidP="00A8302C">
            <w:pPr>
              <w:ind w:firstLine="0"/>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4</w:t>
            </w:r>
          </w:p>
        </w:tc>
        <w:tc>
          <w:tcPr>
            <w:tcW w:w="2322" w:type="dxa"/>
            <w:tcBorders>
              <w:top w:val="single" w:sz="4" w:space="0" w:color="595959"/>
              <w:left w:val="single" w:sz="4" w:space="0" w:color="595959"/>
              <w:bottom w:val="single" w:sz="4" w:space="0" w:color="595959"/>
              <w:right w:val="single" w:sz="4" w:space="0" w:color="595959"/>
            </w:tcBorders>
          </w:tcPr>
          <w:p w:rsidR="00324C1F" w:rsidRPr="0006301A" w:rsidRDefault="00324C1F" w:rsidP="00864D32">
            <w:pPr>
              <w:ind w:firstLine="0"/>
              <w:rPr>
                <w:rFonts w:ascii="Times New Roman" w:hAnsi="Times New Roman"/>
                <w:sz w:val="20"/>
                <w:szCs w:val="20"/>
              </w:rPr>
            </w:pPr>
            <w:r w:rsidRPr="0006301A">
              <w:rPr>
                <w:rFonts w:ascii="Times New Roman" w:hAnsi="Times New Roman"/>
                <w:sz w:val="20"/>
                <w:szCs w:val="20"/>
              </w:rPr>
              <w:t>Капитальный ремонт внутренних инженерных сетей с выполнением чердачной кровли КГКП "</w:t>
            </w:r>
            <w:proofErr w:type="gramStart"/>
            <w:r w:rsidRPr="0006301A">
              <w:rPr>
                <w:rFonts w:ascii="Times New Roman" w:hAnsi="Times New Roman"/>
                <w:sz w:val="20"/>
                <w:szCs w:val="20"/>
              </w:rPr>
              <w:t>Ясли-сад</w:t>
            </w:r>
            <w:proofErr w:type="gramEnd"/>
            <w:r w:rsidRPr="0006301A">
              <w:rPr>
                <w:rFonts w:ascii="Times New Roman" w:hAnsi="Times New Roman"/>
                <w:sz w:val="20"/>
                <w:szCs w:val="20"/>
              </w:rPr>
              <w:t xml:space="preserve"> </w:t>
            </w:r>
            <w:r w:rsidRPr="0006301A">
              <w:rPr>
                <w:rFonts w:ascii="Times New Roman" w:hAnsi="Times New Roman"/>
                <w:sz w:val="20"/>
                <w:szCs w:val="20"/>
              </w:rPr>
              <w:lastRenderedPageBreak/>
              <w:t>№ 14 г. Рудный"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CE2738">
            <w:pPr>
              <w:ind w:firstLine="0"/>
              <w:jc w:val="center"/>
            </w:pPr>
            <w:r w:rsidRPr="0006301A">
              <w:rPr>
                <w:rFonts w:ascii="Times New Roman" w:hAnsi="Times New Roman"/>
                <w:sz w:val="20"/>
                <w:szCs w:val="20"/>
              </w:rPr>
              <w:lastRenderedPageBreak/>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52084B">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52084B">
            <w:pPr>
              <w:ind w:firstLine="0"/>
              <w:jc w:val="center"/>
              <w:rPr>
                <w:rFonts w:ascii="Times New Roman" w:hAnsi="Times New Roman"/>
                <w:sz w:val="20"/>
                <w:szCs w:val="20"/>
              </w:rPr>
            </w:pPr>
            <w:r w:rsidRPr="0006301A">
              <w:rPr>
                <w:rFonts w:ascii="Times New Roman" w:hAnsi="Times New Roman"/>
                <w:sz w:val="20"/>
                <w:szCs w:val="20"/>
              </w:rPr>
              <w:t>ОО</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324C1F" w:rsidRPr="0006301A" w:rsidRDefault="004B47E8" w:rsidP="005208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2,844</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AE5C18" w:rsidP="00324C1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2,431</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324C1F" w:rsidRPr="0006301A" w:rsidRDefault="00324C1F" w:rsidP="00324C1F">
            <w:pPr>
              <w:ind w:firstLine="0"/>
              <w:jc w:val="center"/>
              <w:rPr>
                <w:rFonts w:ascii="Times New Roman" w:hAnsi="Times New Roman"/>
                <w:sz w:val="20"/>
                <w:szCs w:val="20"/>
              </w:rPr>
            </w:pPr>
            <w:r w:rsidRPr="0006301A">
              <w:rPr>
                <w:rFonts w:ascii="Times New Roman" w:hAnsi="Times New Roman"/>
                <w:sz w:val="20"/>
                <w:szCs w:val="20"/>
              </w:rPr>
              <w:t>464 067</w:t>
            </w:r>
          </w:p>
        </w:tc>
        <w:tc>
          <w:tcPr>
            <w:tcW w:w="2958" w:type="dxa"/>
            <w:tcBorders>
              <w:top w:val="single" w:sz="4" w:space="0" w:color="595959"/>
              <w:left w:val="single" w:sz="4" w:space="0" w:color="595959"/>
              <w:bottom w:val="single" w:sz="4" w:space="0" w:color="595959"/>
              <w:right w:val="single" w:sz="4" w:space="0" w:color="595959"/>
            </w:tcBorders>
            <w:vAlign w:val="center"/>
          </w:tcPr>
          <w:p w:rsidR="00324C1F" w:rsidRPr="0006301A" w:rsidRDefault="00AE5C18" w:rsidP="00AE5C18">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Частично исполнено. Разработана проектно-сметная документация на капитальный ремонт кровли здания. Не получено положительное </w:t>
            </w:r>
            <w:r w:rsidRPr="0006301A">
              <w:rPr>
                <w:rFonts w:ascii="Times New Roman" w:hAnsi="Times New Roman"/>
                <w:bCs/>
                <w:sz w:val="20"/>
                <w:szCs w:val="20"/>
              </w:rPr>
              <w:lastRenderedPageBreak/>
              <w:t>заключение государственной экспертизы.</w:t>
            </w:r>
          </w:p>
        </w:tc>
      </w:tr>
      <w:tr w:rsidR="004A2B62"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4A2B62" w:rsidRPr="0006301A" w:rsidRDefault="004A2B62" w:rsidP="0052084B">
            <w:pPr>
              <w:spacing w:line="230" w:lineRule="auto"/>
              <w:ind w:firstLine="0"/>
              <w:jc w:val="left"/>
              <w:rPr>
                <w:rFonts w:ascii="Times New Roman" w:hAnsi="Times New Roman"/>
                <w:bCs/>
                <w:sz w:val="20"/>
                <w:szCs w:val="20"/>
              </w:rPr>
            </w:pPr>
            <w:r w:rsidRPr="0006301A">
              <w:rPr>
                <w:rFonts w:ascii="Times New Roman" w:hAnsi="Times New Roman"/>
                <w:b/>
                <w:sz w:val="20"/>
                <w:szCs w:val="20"/>
              </w:rPr>
              <w:lastRenderedPageBreak/>
              <w:t xml:space="preserve">Цель </w:t>
            </w:r>
            <w:r w:rsidR="0052084B" w:rsidRPr="0006301A">
              <w:rPr>
                <w:rFonts w:ascii="Times New Roman" w:hAnsi="Times New Roman"/>
                <w:b/>
                <w:sz w:val="20"/>
                <w:szCs w:val="20"/>
              </w:rPr>
              <w:t>7</w:t>
            </w:r>
            <w:r w:rsidRPr="0006301A">
              <w:rPr>
                <w:rFonts w:ascii="Times New Roman" w:hAnsi="Times New Roman"/>
                <w:sz w:val="20"/>
                <w:szCs w:val="20"/>
              </w:rPr>
              <w:t>: Обеспечение техническим и профессиональным образованием  молодежи типичного возраста.</w:t>
            </w:r>
          </w:p>
        </w:tc>
      </w:tr>
      <w:tr w:rsidR="004A2B62"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4A2B62" w:rsidRPr="0006301A" w:rsidRDefault="004A2B62" w:rsidP="004A2B62">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p>
        </w:tc>
      </w:tr>
      <w:tr w:rsidR="00A41354" w:rsidRPr="0006301A" w:rsidTr="005B4593">
        <w:tc>
          <w:tcPr>
            <w:tcW w:w="531" w:type="dxa"/>
            <w:gridSpan w:val="2"/>
            <w:tcBorders>
              <w:top w:val="single" w:sz="4" w:space="0" w:color="595959"/>
              <w:left w:val="single" w:sz="4" w:space="0" w:color="595959"/>
              <w:bottom w:val="single" w:sz="4" w:space="0" w:color="595959"/>
              <w:right w:val="single" w:sz="4" w:space="0" w:color="595959"/>
            </w:tcBorders>
          </w:tcPr>
          <w:p w:rsidR="00A41354" w:rsidRPr="0006301A" w:rsidRDefault="00A41354" w:rsidP="00201245">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41354" w:rsidRPr="0006301A" w:rsidRDefault="00A41354" w:rsidP="00A41354">
            <w:pPr>
              <w:ind w:firstLine="0"/>
              <w:rPr>
                <w:rFonts w:ascii="Times New Roman" w:hAnsi="Times New Roman"/>
                <w:sz w:val="20"/>
                <w:szCs w:val="20"/>
              </w:rPr>
            </w:pPr>
            <w:r w:rsidRPr="0006301A">
              <w:rPr>
                <w:rFonts w:ascii="Times New Roman" w:hAnsi="Times New Roman"/>
                <w:sz w:val="20"/>
                <w:szCs w:val="20"/>
              </w:rPr>
              <w:t>Доля выпускников учебных заведений технического и профессионального образования, обучившихся по государственному заказу и трудоустроенных в первый год после окончания обучения</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89260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A41354">
            <w:pPr>
              <w:ind w:firstLine="0"/>
              <w:jc w:val="center"/>
              <w:rPr>
                <w:sz w:val="20"/>
                <w:szCs w:val="20"/>
              </w:rPr>
            </w:pPr>
            <w:r w:rsidRPr="0006301A">
              <w:rPr>
                <w:rFonts w:ascii="Times New Roman" w:hAnsi="Times New Roman"/>
                <w:sz w:val="20"/>
                <w:szCs w:val="20"/>
              </w:rPr>
              <w:br/>
              <w:t>Отчет 2-НК</w:t>
            </w:r>
          </w:p>
        </w:tc>
        <w:tc>
          <w:tcPr>
            <w:tcW w:w="1415" w:type="dxa"/>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491B1F">
            <w:pPr>
              <w:ind w:firstLine="34"/>
              <w:jc w:val="center"/>
              <w:rPr>
                <w:rFonts w:ascii="Times New Roman" w:hAnsi="Times New Roman"/>
                <w:sz w:val="20"/>
                <w:szCs w:val="20"/>
              </w:rPr>
            </w:pPr>
            <w:r w:rsidRPr="0006301A">
              <w:rPr>
                <w:rFonts w:ascii="Times New Roman" w:hAnsi="Times New Roman"/>
                <w:sz w:val="20"/>
                <w:szCs w:val="20"/>
              </w:rPr>
              <w:t>ОО</w:t>
            </w:r>
          </w:p>
        </w:tc>
        <w:tc>
          <w:tcPr>
            <w:tcW w:w="929" w:type="dxa"/>
            <w:tcBorders>
              <w:top w:val="single" w:sz="4" w:space="0" w:color="595959"/>
              <w:left w:val="single" w:sz="4" w:space="0" w:color="595959"/>
              <w:bottom w:val="single" w:sz="4" w:space="0" w:color="595959"/>
              <w:right w:val="single" w:sz="4" w:space="0" w:color="595959"/>
            </w:tcBorders>
            <w:vAlign w:val="center"/>
          </w:tcPr>
          <w:p w:rsidR="00A41354" w:rsidRPr="0006301A" w:rsidRDefault="00F717A8" w:rsidP="00F90731">
            <w:pPr>
              <w:ind w:firstLine="0"/>
              <w:jc w:val="center"/>
              <w:rPr>
                <w:rFonts w:ascii="Times New Roman" w:hAnsi="Times New Roman"/>
                <w:sz w:val="20"/>
                <w:szCs w:val="20"/>
              </w:rPr>
            </w:pPr>
            <w:r w:rsidRPr="0006301A">
              <w:rPr>
                <w:rFonts w:ascii="Times New Roman" w:hAnsi="Times New Roman"/>
                <w:sz w:val="20"/>
                <w:szCs w:val="20"/>
              </w:rPr>
              <w:t>60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D853A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A41354" w:rsidRPr="0006301A" w:rsidRDefault="00F717A8" w:rsidP="006D1A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84</w:t>
            </w:r>
            <w:r w:rsidR="00176722" w:rsidRPr="0006301A">
              <w:rPr>
                <w:rFonts w:ascii="Times New Roman" w:hAnsi="Times New Roman"/>
                <w:bCs/>
                <w:sz w:val="20"/>
                <w:szCs w:val="20"/>
              </w:rPr>
              <w:t>,5</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41354" w:rsidRPr="0006301A" w:rsidRDefault="008C710B"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Pr="0006301A">
              <w:rPr>
                <w:rFonts w:ascii="Times New Roman" w:hAnsi="Times New Roman"/>
                <w:sz w:val="20"/>
                <w:szCs w:val="20"/>
                <w:lang w:eastAsia="ru-RU"/>
              </w:rPr>
              <w:t>Для трудоустройства выпускников проведены встречи с социальными партнерами, посещены и организованны ярмарки вакансий и</w:t>
            </w:r>
            <w:r w:rsidR="00D03969" w:rsidRPr="0006301A">
              <w:rPr>
                <w:rFonts w:ascii="Times New Roman" w:hAnsi="Times New Roman"/>
                <w:sz w:val="20"/>
                <w:szCs w:val="20"/>
                <w:lang w:eastAsia="ru-RU"/>
              </w:rPr>
              <w:t xml:space="preserve"> </w:t>
            </w:r>
            <w:r w:rsidRPr="0006301A">
              <w:rPr>
                <w:rFonts w:ascii="Times New Roman" w:hAnsi="Times New Roman"/>
                <w:sz w:val="20"/>
                <w:szCs w:val="20"/>
                <w:lang w:eastAsia="ru-RU"/>
              </w:rPr>
              <w:t>мероприятие «День карьеры»</w:t>
            </w:r>
          </w:p>
        </w:tc>
      </w:tr>
      <w:tr w:rsidR="00A41354" w:rsidRPr="0006301A" w:rsidTr="005B4593">
        <w:tc>
          <w:tcPr>
            <w:tcW w:w="531" w:type="dxa"/>
            <w:gridSpan w:val="2"/>
            <w:tcBorders>
              <w:top w:val="single" w:sz="4" w:space="0" w:color="595959"/>
              <w:left w:val="single" w:sz="4" w:space="0" w:color="595959"/>
              <w:bottom w:val="single" w:sz="4" w:space="0" w:color="595959"/>
              <w:right w:val="single" w:sz="4" w:space="0" w:color="595959"/>
            </w:tcBorders>
          </w:tcPr>
          <w:p w:rsidR="00A41354" w:rsidRPr="0006301A" w:rsidRDefault="00A41354" w:rsidP="00201245">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41354" w:rsidRPr="0006301A" w:rsidRDefault="00A41354" w:rsidP="00A41354">
            <w:pPr>
              <w:ind w:firstLine="0"/>
              <w:rPr>
                <w:rFonts w:ascii="Times New Roman" w:hAnsi="Times New Roman"/>
                <w:sz w:val="20"/>
                <w:szCs w:val="20"/>
              </w:rPr>
            </w:pPr>
            <w:r w:rsidRPr="0006301A">
              <w:rPr>
                <w:rFonts w:ascii="Times New Roman" w:hAnsi="Times New Roman"/>
                <w:sz w:val="20"/>
                <w:szCs w:val="20"/>
              </w:rPr>
              <w:t>Доля охвата молодёжи типичного возраста (14-24 лет) техническим и профессиональным образованием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89260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89260C">
            <w:pPr>
              <w:ind w:firstLine="0"/>
              <w:jc w:val="center"/>
              <w:rPr>
                <w:rFonts w:ascii="Times New Roman" w:hAnsi="Times New Roman"/>
                <w:sz w:val="20"/>
                <w:szCs w:val="20"/>
              </w:rPr>
            </w:pPr>
            <w:r w:rsidRPr="0006301A">
              <w:rPr>
                <w:rFonts w:ascii="Times New Roman" w:hAnsi="Times New Roman"/>
                <w:sz w:val="20"/>
                <w:szCs w:val="20"/>
              </w:rPr>
              <w:t>Отчет 2-НК</w:t>
            </w:r>
          </w:p>
        </w:tc>
        <w:tc>
          <w:tcPr>
            <w:tcW w:w="1415" w:type="dxa"/>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4B2FD8">
            <w:pPr>
              <w:ind w:firstLine="34"/>
              <w:jc w:val="center"/>
              <w:rPr>
                <w:rFonts w:ascii="Times New Roman" w:hAnsi="Times New Roman"/>
                <w:sz w:val="20"/>
                <w:szCs w:val="20"/>
              </w:rPr>
            </w:pPr>
            <w:r w:rsidRPr="0006301A">
              <w:rPr>
                <w:rFonts w:ascii="Times New Roman" w:hAnsi="Times New Roman"/>
                <w:sz w:val="20"/>
                <w:szCs w:val="20"/>
              </w:rPr>
              <w:t>ОО</w:t>
            </w:r>
          </w:p>
        </w:tc>
        <w:tc>
          <w:tcPr>
            <w:tcW w:w="929" w:type="dxa"/>
            <w:tcBorders>
              <w:top w:val="single" w:sz="4" w:space="0" w:color="595959"/>
              <w:left w:val="single" w:sz="4" w:space="0" w:color="595959"/>
              <w:bottom w:val="single" w:sz="4" w:space="0" w:color="595959"/>
              <w:right w:val="single" w:sz="4" w:space="0" w:color="595959"/>
            </w:tcBorders>
            <w:vAlign w:val="center"/>
          </w:tcPr>
          <w:p w:rsidR="00A41354" w:rsidRPr="0006301A" w:rsidRDefault="00F717A8" w:rsidP="00F90731">
            <w:pPr>
              <w:ind w:firstLine="0"/>
              <w:jc w:val="center"/>
              <w:rPr>
                <w:rFonts w:ascii="Times New Roman" w:hAnsi="Times New Roman"/>
                <w:sz w:val="20"/>
                <w:szCs w:val="20"/>
              </w:rPr>
            </w:pPr>
            <w:r w:rsidRPr="0006301A">
              <w:rPr>
                <w:rFonts w:ascii="Times New Roman" w:hAnsi="Times New Roman"/>
                <w:sz w:val="20"/>
                <w:szCs w:val="20"/>
              </w:rPr>
              <w:t>16</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41176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13</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A41354" w:rsidRPr="0006301A" w:rsidRDefault="00F717A8" w:rsidP="006D1A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17</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41354" w:rsidRPr="0006301A" w:rsidRDefault="00A41354"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41354" w:rsidRPr="0006301A" w:rsidRDefault="000F7EA7"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001D5651" w:rsidRPr="0006301A">
              <w:rPr>
                <w:rFonts w:ascii="Times New Roman" w:hAnsi="Times New Roman"/>
                <w:bCs/>
                <w:sz w:val="20"/>
                <w:szCs w:val="20"/>
              </w:rPr>
              <w:t>С</w:t>
            </w:r>
            <w:r w:rsidR="001D5651" w:rsidRPr="0006301A">
              <w:rPr>
                <w:rFonts w:ascii="Times New Roman" w:hAnsi="Times New Roman"/>
                <w:sz w:val="20"/>
                <w:szCs w:val="20"/>
                <w:lang w:eastAsia="ru-RU"/>
              </w:rPr>
              <w:t xml:space="preserve">овместная </w:t>
            </w:r>
            <w:proofErr w:type="spellStart"/>
            <w:r w:rsidR="001D5651" w:rsidRPr="0006301A">
              <w:rPr>
                <w:rFonts w:ascii="Times New Roman" w:hAnsi="Times New Roman"/>
                <w:sz w:val="20"/>
                <w:szCs w:val="20"/>
                <w:lang w:eastAsia="ru-RU"/>
              </w:rPr>
              <w:t>профориентационая</w:t>
            </w:r>
            <w:proofErr w:type="spellEnd"/>
            <w:r w:rsidR="001D5651" w:rsidRPr="0006301A">
              <w:rPr>
                <w:rFonts w:ascii="Times New Roman" w:hAnsi="Times New Roman"/>
                <w:sz w:val="20"/>
                <w:szCs w:val="20"/>
                <w:lang w:eastAsia="ru-RU"/>
              </w:rPr>
              <w:t xml:space="preserve"> работа с представителями предприятий, экскурсии в колледжи и на предприятия.</w:t>
            </w:r>
          </w:p>
        </w:tc>
      </w:tr>
      <w:tr w:rsidR="004A2B62" w:rsidRPr="0006301A" w:rsidTr="0052084B">
        <w:tc>
          <w:tcPr>
            <w:tcW w:w="15310" w:type="dxa"/>
            <w:gridSpan w:val="32"/>
            <w:tcBorders>
              <w:top w:val="single" w:sz="4" w:space="0" w:color="595959"/>
              <w:left w:val="single" w:sz="4" w:space="0" w:color="595959"/>
              <w:bottom w:val="single" w:sz="4" w:space="0" w:color="595959"/>
              <w:right w:val="single" w:sz="4" w:space="0" w:color="595959"/>
            </w:tcBorders>
          </w:tcPr>
          <w:p w:rsidR="004A2B62" w:rsidRPr="0006301A" w:rsidRDefault="004A2B62" w:rsidP="004A2B62">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435EF4" w:rsidRPr="0006301A" w:rsidTr="001A670F">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5</w:t>
            </w:r>
          </w:p>
        </w:tc>
        <w:tc>
          <w:tcPr>
            <w:tcW w:w="2322"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047A0">
            <w:pPr>
              <w:ind w:firstLine="0"/>
              <w:rPr>
                <w:rFonts w:ascii="Times New Roman" w:hAnsi="Times New Roman"/>
                <w:sz w:val="20"/>
                <w:szCs w:val="20"/>
              </w:rPr>
            </w:pPr>
            <w:r w:rsidRPr="0006301A">
              <w:rPr>
                <w:rFonts w:ascii="Times New Roman" w:hAnsi="Times New Roman"/>
                <w:sz w:val="20"/>
                <w:szCs w:val="20"/>
              </w:rPr>
              <w:t>Трудоустройство выпускников на молодежную практику</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F32063">
            <w:pPr>
              <w:ind w:firstLine="0"/>
              <w:jc w:val="center"/>
              <w:rPr>
                <w:rFonts w:ascii="Times New Roman" w:hAnsi="Times New Roman"/>
                <w:sz w:val="20"/>
                <w:szCs w:val="20"/>
              </w:rPr>
            </w:pPr>
            <w:proofErr w:type="spellStart"/>
            <w:r w:rsidRPr="0006301A">
              <w:rPr>
                <w:rFonts w:ascii="Times New Roman" w:hAnsi="Times New Roman"/>
                <w:sz w:val="20"/>
                <w:szCs w:val="20"/>
              </w:rPr>
              <w:t>ОЗиСП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6D1A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рамках финансирования Программы занятости</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1A670F">
            <w:pPr>
              <w:ind w:firstLine="0"/>
            </w:pPr>
            <w:r w:rsidRPr="0006301A">
              <w:rPr>
                <w:rFonts w:ascii="Times New Roman" w:hAnsi="Times New Roman"/>
                <w:bCs/>
                <w:sz w:val="20"/>
                <w:szCs w:val="20"/>
              </w:rPr>
              <w:t>Исполнено</w:t>
            </w:r>
            <w:r w:rsidR="003F4AF3" w:rsidRPr="0006301A">
              <w:rPr>
                <w:rFonts w:ascii="Times New Roman" w:hAnsi="Times New Roman"/>
                <w:bCs/>
                <w:sz w:val="20"/>
                <w:szCs w:val="20"/>
              </w:rPr>
              <w:t>.</w:t>
            </w:r>
            <w:r w:rsidR="001A670F" w:rsidRPr="0006301A">
              <w:rPr>
                <w:rFonts w:ascii="Times New Roman" w:hAnsi="Times New Roman"/>
                <w:bCs/>
                <w:sz w:val="20"/>
                <w:szCs w:val="20"/>
              </w:rPr>
              <w:t xml:space="preserve"> Заключаются договора с предприятиями города в рамках Программ ДКЗ 2020.</w:t>
            </w:r>
          </w:p>
        </w:tc>
      </w:tr>
      <w:tr w:rsidR="00435EF4" w:rsidRPr="0006301A" w:rsidTr="003F4AF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6</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8503CC">
            <w:pPr>
              <w:ind w:firstLine="0"/>
              <w:rPr>
                <w:rFonts w:ascii="Times New Roman" w:hAnsi="Times New Roman"/>
                <w:sz w:val="20"/>
                <w:szCs w:val="20"/>
              </w:rPr>
            </w:pPr>
            <w:r w:rsidRPr="0006301A">
              <w:rPr>
                <w:rFonts w:ascii="Times New Roman" w:hAnsi="Times New Roman"/>
                <w:sz w:val="20"/>
                <w:szCs w:val="20"/>
              </w:rPr>
              <w:t xml:space="preserve">Организация </w:t>
            </w:r>
            <w:proofErr w:type="spellStart"/>
            <w:r w:rsidRPr="0006301A">
              <w:rPr>
                <w:rFonts w:ascii="Times New Roman" w:hAnsi="Times New Roman"/>
                <w:sz w:val="20"/>
                <w:szCs w:val="20"/>
              </w:rPr>
              <w:t>профориентационной</w:t>
            </w:r>
            <w:proofErr w:type="spellEnd"/>
            <w:r w:rsidRPr="0006301A">
              <w:rPr>
                <w:rFonts w:ascii="Times New Roman" w:hAnsi="Times New Roman"/>
                <w:sz w:val="20"/>
                <w:szCs w:val="20"/>
              </w:rPr>
              <w:t xml:space="preserve"> работы, выезды по городам и районам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F32063">
            <w:pPr>
              <w:ind w:firstLine="0"/>
              <w:jc w:val="center"/>
              <w:rPr>
                <w:rFonts w:ascii="Times New Roman" w:hAnsi="Times New Roman"/>
                <w:sz w:val="20"/>
                <w:szCs w:val="20"/>
              </w:rPr>
            </w:pPr>
            <w:r w:rsidRPr="0006301A">
              <w:rPr>
                <w:rFonts w:ascii="Times New Roman" w:hAnsi="Times New Roman"/>
                <w:sz w:val="20"/>
                <w:szCs w:val="20"/>
              </w:rPr>
              <w:t xml:space="preserve">Колледжи </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6D1A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3F4AF3">
            <w:pPr>
              <w:ind w:firstLine="0"/>
            </w:pPr>
            <w:r w:rsidRPr="0006301A">
              <w:rPr>
                <w:rFonts w:ascii="Times New Roman" w:hAnsi="Times New Roman"/>
                <w:bCs/>
                <w:sz w:val="20"/>
                <w:szCs w:val="20"/>
              </w:rPr>
              <w:t>Исполнено</w:t>
            </w:r>
            <w:r w:rsidR="003F4AF3" w:rsidRPr="0006301A">
              <w:rPr>
                <w:rFonts w:ascii="Times New Roman" w:hAnsi="Times New Roman"/>
                <w:bCs/>
                <w:sz w:val="20"/>
                <w:szCs w:val="20"/>
              </w:rPr>
              <w:t>. Мероприятие проводится в весенний период, в школах организуются родительские общешкольные собрания.</w:t>
            </w:r>
          </w:p>
        </w:tc>
      </w:tr>
      <w:tr w:rsidR="004D5367" w:rsidRPr="0006301A" w:rsidTr="00826441">
        <w:trPr>
          <w:trHeight w:val="603"/>
        </w:trPr>
        <w:tc>
          <w:tcPr>
            <w:tcW w:w="531" w:type="dxa"/>
            <w:gridSpan w:val="2"/>
            <w:vMerge w:val="restart"/>
            <w:tcBorders>
              <w:top w:val="single" w:sz="4" w:space="0" w:color="595959"/>
              <w:left w:val="single" w:sz="4" w:space="0" w:color="595959"/>
              <w:right w:val="single" w:sz="4" w:space="0" w:color="595959"/>
            </w:tcBorders>
            <w:vAlign w:val="center"/>
          </w:tcPr>
          <w:p w:rsidR="004D5367" w:rsidRPr="0006301A" w:rsidRDefault="004D5367" w:rsidP="00A8302C">
            <w:pPr>
              <w:ind w:firstLine="0"/>
              <w:jc w:val="center"/>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7</w:t>
            </w:r>
          </w:p>
        </w:tc>
        <w:tc>
          <w:tcPr>
            <w:tcW w:w="2322" w:type="dxa"/>
            <w:vMerge w:val="restart"/>
            <w:tcBorders>
              <w:top w:val="single" w:sz="4" w:space="0" w:color="595959"/>
              <w:left w:val="single" w:sz="4" w:space="0" w:color="595959"/>
              <w:right w:val="single" w:sz="4" w:space="0" w:color="595959"/>
            </w:tcBorders>
          </w:tcPr>
          <w:p w:rsidR="004D5367" w:rsidRPr="0006301A" w:rsidRDefault="004D5367" w:rsidP="00264560">
            <w:pPr>
              <w:ind w:firstLine="0"/>
              <w:rPr>
                <w:rFonts w:ascii="Times New Roman" w:hAnsi="Times New Roman"/>
                <w:sz w:val="20"/>
                <w:szCs w:val="20"/>
              </w:rPr>
            </w:pPr>
            <w:r w:rsidRPr="0006301A">
              <w:rPr>
                <w:rFonts w:ascii="Times New Roman" w:hAnsi="Times New Roman"/>
                <w:sz w:val="20"/>
                <w:szCs w:val="20"/>
              </w:rPr>
              <w:t>Подготовка специалистов в организациях технического и профес</w:t>
            </w:r>
            <w:r w:rsidR="00264560" w:rsidRPr="0006301A">
              <w:rPr>
                <w:rFonts w:ascii="Times New Roman" w:hAnsi="Times New Roman"/>
                <w:sz w:val="20"/>
                <w:szCs w:val="20"/>
              </w:rPr>
              <w:t>с</w:t>
            </w:r>
            <w:r w:rsidRPr="0006301A">
              <w:rPr>
                <w:rFonts w:ascii="Times New Roman" w:hAnsi="Times New Roman"/>
                <w:sz w:val="20"/>
                <w:szCs w:val="20"/>
              </w:rPr>
              <w:t>ионального образования</w:t>
            </w:r>
          </w:p>
        </w:tc>
        <w:tc>
          <w:tcPr>
            <w:tcW w:w="1266" w:type="dxa"/>
            <w:gridSpan w:val="2"/>
            <w:vMerge w:val="restart"/>
            <w:tcBorders>
              <w:top w:val="single" w:sz="4" w:space="0" w:color="595959"/>
              <w:left w:val="single" w:sz="4" w:space="0" w:color="595959"/>
              <w:right w:val="single" w:sz="4" w:space="0" w:color="595959"/>
            </w:tcBorders>
            <w:vAlign w:val="center"/>
          </w:tcPr>
          <w:p w:rsidR="004D5367" w:rsidRPr="0006301A" w:rsidRDefault="004D5367" w:rsidP="00D44E24">
            <w:pPr>
              <w:ind w:firstLine="26"/>
              <w:jc w:val="center"/>
              <w:rPr>
                <w:rFonts w:ascii="Times New Roman" w:hAnsi="Times New Roman"/>
                <w:sz w:val="20"/>
                <w:szCs w:val="20"/>
              </w:rPr>
            </w:pPr>
            <w:r w:rsidRPr="0006301A">
              <w:rPr>
                <w:rFonts w:ascii="Times New Roman" w:hAnsi="Times New Roman"/>
                <w:sz w:val="20"/>
                <w:szCs w:val="20"/>
              </w:rPr>
              <w:t>Млн. тенг</w:t>
            </w:r>
            <w:r w:rsidR="00264560" w:rsidRPr="0006301A">
              <w:rPr>
                <w:rFonts w:ascii="Times New Roman" w:hAnsi="Times New Roman"/>
                <w:sz w:val="20"/>
                <w:szCs w:val="20"/>
              </w:rPr>
              <w:t>е</w:t>
            </w:r>
          </w:p>
        </w:tc>
        <w:tc>
          <w:tcPr>
            <w:tcW w:w="1547" w:type="dxa"/>
            <w:vMerge w:val="restart"/>
            <w:tcBorders>
              <w:top w:val="single" w:sz="4" w:space="0" w:color="595959"/>
              <w:left w:val="single" w:sz="4" w:space="0" w:color="595959"/>
              <w:right w:val="single" w:sz="4" w:space="0" w:color="595959"/>
            </w:tcBorders>
            <w:vAlign w:val="center"/>
          </w:tcPr>
          <w:p w:rsidR="004D5367" w:rsidRPr="0006301A" w:rsidRDefault="004D5367"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4D5367" w:rsidRPr="0006301A" w:rsidRDefault="004D5367" w:rsidP="00F32063">
            <w:pPr>
              <w:ind w:firstLine="0"/>
              <w:jc w:val="center"/>
              <w:rPr>
                <w:rFonts w:ascii="Times New Roman" w:hAnsi="Times New Roman"/>
                <w:sz w:val="20"/>
                <w:szCs w:val="20"/>
              </w:rPr>
            </w:pPr>
            <w:r w:rsidRPr="0006301A">
              <w:rPr>
                <w:rFonts w:ascii="Times New Roman" w:hAnsi="Times New Roman"/>
                <w:sz w:val="20"/>
                <w:szCs w:val="20"/>
              </w:rPr>
              <w:t>Колледжи</w:t>
            </w:r>
          </w:p>
          <w:p w:rsidR="004D5367" w:rsidRPr="0006301A" w:rsidRDefault="004D5367" w:rsidP="00F32063">
            <w:pPr>
              <w:ind w:firstLine="0"/>
              <w:jc w:val="center"/>
              <w:rPr>
                <w:rFonts w:ascii="Times New Roman" w:hAnsi="Times New Roman"/>
                <w:sz w:val="20"/>
                <w:szCs w:val="20"/>
              </w:rPr>
            </w:pP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4D5367" w:rsidRPr="0006301A" w:rsidRDefault="004B47E8" w:rsidP="006D1A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49,200</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4D5367" w:rsidRPr="0006301A" w:rsidRDefault="004D5367" w:rsidP="004D5367">
            <w:pPr>
              <w:ind w:firstLine="0"/>
              <w:jc w:val="center"/>
              <w:rPr>
                <w:rFonts w:ascii="Times New Roman" w:hAnsi="Times New Roman"/>
                <w:sz w:val="20"/>
                <w:szCs w:val="20"/>
              </w:rPr>
            </w:pPr>
            <w:r w:rsidRPr="0006301A">
              <w:rPr>
                <w:rFonts w:ascii="Times New Roman" w:hAnsi="Times New Roman"/>
                <w:sz w:val="20"/>
                <w:szCs w:val="20"/>
              </w:rPr>
              <w:t>49,200</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4D5367" w:rsidRPr="0006301A" w:rsidRDefault="007152D9" w:rsidP="004D536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472,9</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4D5367" w:rsidRPr="0006301A" w:rsidRDefault="004D5367" w:rsidP="004D5367">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vMerge w:val="restart"/>
            <w:tcBorders>
              <w:top w:val="single" w:sz="4" w:space="0" w:color="595959"/>
              <w:left w:val="single" w:sz="4" w:space="0" w:color="595959"/>
              <w:right w:val="single" w:sz="4" w:space="0" w:color="595959"/>
            </w:tcBorders>
            <w:vAlign w:val="center"/>
          </w:tcPr>
          <w:p w:rsidR="004D5367" w:rsidRPr="0006301A" w:rsidRDefault="004D5367" w:rsidP="006D1A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261 024</w:t>
            </w:r>
          </w:p>
        </w:tc>
        <w:tc>
          <w:tcPr>
            <w:tcW w:w="2958" w:type="dxa"/>
            <w:tcBorders>
              <w:top w:val="single" w:sz="4" w:space="0" w:color="595959"/>
              <w:left w:val="single" w:sz="4" w:space="0" w:color="595959"/>
              <w:bottom w:val="single" w:sz="4" w:space="0" w:color="595959"/>
              <w:right w:val="single" w:sz="4" w:space="0" w:color="595959"/>
            </w:tcBorders>
          </w:tcPr>
          <w:p w:rsidR="004D5367" w:rsidRPr="0006301A" w:rsidRDefault="00132465" w:rsidP="00826441">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826441" w:rsidRPr="0006301A">
              <w:rPr>
                <w:rFonts w:ascii="Times New Roman" w:hAnsi="Times New Roman"/>
                <w:bCs/>
                <w:sz w:val="20"/>
                <w:szCs w:val="20"/>
              </w:rPr>
              <w:t xml:space="preserve">. Согласно </w:t>
            </w:r>
            <w:r w:rsidR="005B7B48" w:rsidRPr="0006301A">
              <w:rPr>
                <w:rFonts w:ascii="Times New Roman" w:hAnsi="Times New Roman"/>
                <w:bCs/>
                <w:sz w:val="20"/>
                <w:szCs w:val="20"/>
              </w:rPr>
              <w:t xml:space="preserve">заключенным </w:t>
            </w:r>
            <w:r w:rsidR="00826441" w:rsidRPr="0006301A">
              <w:rPr>
                <w:rFonts w:ascii="Times New Roman" w:hAnsi="Times New Roman"/>
                <w:bCs/>
                <w:sz w:val="20"/>
                <w:szCs w:val="20"/>
              </w:rPr>
              <w:t>договорам.</w:t>
            </w:r>
          </w:p>
        </w:tc>
      </w:tr>
      <w:tr w:rsidR="004D5367" w:rsidRPr="0006301A" w:rsidTr="00826441">
        <w:tc>
          <w:tcPr>
            <w:tcW w:w="531" w:type="dxa"/>
            <w:gridSpan w:val="2"/>
            <w:vMerge/>
            <w:tcBorders>
              <w:left w:val="single" w:sz="4" w:space="0" w:color="595959"/>
              <w:bottom w:val="single" w:sz="4" w:space="0" w:color="595959"/>
              <w:right w:val="single" w:sz="4" w:space="0" w:color="595959"/>
            </w:tcBorders>
          </w:tcPr>
          <w:p w:rsidR="004D5367" w:rsidRPr="0006301A" w:rsidRDefault="004D5367" w:rsidP="00D047A0">
            <w:pPr>
              <w:ind w:firstLine="0"/>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vAlign w:val="center"/>
          </w:tcPr>
          <w:p w:rsidR="004D5367" w:rsidRPr="0006301A" w:rsidRDefault="004D5367" w:rsidP="00D047A0">
            <w:pPr>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4D5367" w:rsidRPr="0006301A" w:rsidRDefault="004D5367" w:rsidP="00D44E24">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4D5367" w:rsidRPr="0006301A" w:rsidRDefault="004D5367" w:rsidP="00D44E24">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4D5367" w:rsidRPr="0006301A" w:rsidRDefault="004D5367" w:rsidP="00F32063">
            <w:pPr>
              <w:ind w:firstLine="0"/>
              <w:jc w:val="center"/>
              <w:rPr>
                <w:rFonts w:ascii="Times New Roman" w:hAnsi="Times New Roman"/>
                <w:sz w:val="20"/>
                <w:szCs w:val="20"/>
              </w:rPr>
            </w:pP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4D5367" w:rsidRPr="0006301A" w:rsidRDefault="004B47E8" w:rsidP="006D1A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447,900</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4D5367" w:rsidRPr="0006301A" w:rsidRDefault="004D5367" w:rsidP="004D5367">
            <w:pPr>
              <w:ind w:firstLine="0"/>
              <w:jc w:val="center"/>
              <w:rPr>
                <w:rFonts w:ascii="Times New Roman" w:hAnsi="Times New Roman"/>
                <w:sz w:val="20"/>
                <w:szCs w:val="20"/>
              </w:rPr>
            </w:pPr>
            <w:r w:rsidRPr="0006301A">
              <w:rPr>
                <w:rFonts w:ascii="Times New Roman" w:hAnsi="Times New Roman"/>
                <w:sz w:val="20"/>
                <w:szCs w:val="20"/>
              </w:rPr>
              <w:t>447,900</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4D5367" w:rsidRPr="0006301A" w:rsidRDefault="007152D9" w:rsidP="004D536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768,3</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4D5367" w:rsidRPr="0006301A" w:rsidRDefault="004D5367" w:rsidP="004D5367">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vMerge/>
            <w:tcBorders>
              <w:left w:val="single" w:sz="4" w:space="0" w:color="595959"/>
              <w:bottom w:val="single" w:sz="4" w:space="0" w:color="595959"/>
              <w:right w:val="single" w:sz="4" w:space="0" w:color="595959"/>
            </w:tcBorders>
            <w:vAlign w:val="center"/>
          </w:tcPr>
          <w:p w:rsidR="004D5367" w:rsidRPr="0006301A" w:rsidRDefault="004D5367" w:rsidP="006D1AFE">
            <w:pPr>
              <w:keepNext/>
              <w:keepLines/>
              <w:tabs>
                <w:tab w:val="left" w:pos="900"/>
                <w:tab w:val="left" w:pos="1080"/>
              </w:tabs>
              <w:ind w:firstLine="34"/>
              <w:jc w:val="center"/>
              <w:rPr>
                <w:rFonts w:ascii="Times New Roman" w:hAnsi="Times New Roman"/>
                <w:bCs/>
                <w:sz w:val="20"/>
                <w:szCs w:val="20"/>
              </w:rPr>
            </w:pPr>
          </w:p>
        </w:tc>
        <w:tc>
          <w:tcPr>
            <w:tcW w:w="2958" w:type="dxa"/>
            <w:tcBorders>
              <w:top w:val="single" w:sz="4" w:space="0" w:color="595959"/>
              <w:left w:val="single" w:sz="4" w:space="0" w:color="595959"/>
              <w:bottom w:val="single" w:sz="4" w:space="0" w:color="595959"/>
              <w:right w:val="single" w:sz="4" w:space="0" w:color="595959"/>
            </w:tcBorders>
          </w:tcPr>
          <w:p w:rsidR="004D5367" w:rsidRPr="0006301A" w:rsidRDefault="00132465" w:rsidP="00826441">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826441" w:rsidRPr="0006301A">
              <w:rPr>
                <w:rFonts w:ascii="Times New Roman" w:hAnsi="Times New Roman"/>
                <w:bCs/>
                <w:sz w:val="20"/>
                <w:szCs w:val="20"/>
              </w:rPr>
              <w:t>. Согласно</w:t>
            </w:r>
            <w:r w:rsidR="005B7B48" w:rsidRPr="0006301A">
              <w:rPr>
                <w:rFonts w:ascii="Times New Roman" w:hAnsi="Times New Roman"/>
                <w:bCs/>
                <w:sz w:val="20"/>
                <w:szCs w:val="20"/>
              </w:rPr>
              <w:t xml:space="preserve"> заключенным </w:t>
            </w:r>
            <w:r w:rsidR="00826441" w:rsidRPr="0006301A">
              <w:rPr>
                <w:rFonts w:ascii="Times New Roman" w:hAnsi="Times New Roman"/>
                <w:bCs/>
                <w:sz w:val="20"/>
                <w:szCs w:val="20"/>
              </w:rPr>
              <w:t xml:space="preserve"> договорам.</w:t>
            </w:r>
          </w:p>
        </w:tc>
      </w:tr>
      <w:tr w:rsidR="00264560" w:rsidRPr="0006301A" w:rsidTr="00AA4094">
        <w:tc>
          <w:tcPr>
            <w:tcW w:w="15310" w:type="dxa"/>
            <w:gridSpan w:val="32"/>
            <w:tcBorders>
              <w:top w:val="single" w:sz="4" w:space="0" w:color="595959"/>
              <w:left w:val="single" w:sz="4" w:space="0" w:color="595959"/>
              <w:bottom w:val="single" w:sz="4" w:space="0" w:color="595959"/>
              <w:right w:val="single" w:sz="4" w:space="0" w:color="595959"/>
            </w:tcBorders>
          </w:tcPr>
          <w:p w:rsidR="00264560" w:rsidRPr="0006301A" w:rsidRDefault="00264560" w:rsidP="00C57057">
            <w:pPr>
              <w:keepNext/>
              <w:keepLines/>
              <w:tabs>
                <w:tab w:val="left" w:pos="900"/>
                <w:tab w:val="left" w:pos="1080"/>
              </w:tabs>
              <w:ind w:firstLine="0"/>
              <w:jc w:val="left"/>
              <w:rPr>
                <w:rFonts w:ascii="Times New Roman" w:hAnsi="Times New Roman"/>
                <w:bCs/>
                <w:sz w:val="20"/>
                <w:szCs w:val="20"/>
              </w:rPr>
            </w:pPr>
            <w:r w:rsidRPr="0006301A">
              <w:rPr>
                <w:rFonts w:ascii="Times New Roman" w:hAnsi="Times New Roman"/>
                <w:b/>
                <w:sz w:val="20"/>
                <w:szCs w:val="20"/>
              </w:rPr>
              <w:t>Цель 8</w:t>
            </w:r>
            <w:r w:rsidR="00902A41" w:rsidRPr="0006301A">
              <w:rPr>
                <w:rFonts w:ascii="Times New Roman" w:hAnsi="Times New Roman"/>
                <w:sz w:val="28"/>
                <w:szCs w:val="28"/>
              </w:rPr>
              <w:t xml:space="preserve"> </w:t>
            </w:r>
            <w:r w:rsidR="00902A41" w:rsidRPr="0006301A">
              <w:rPr>
                <w:rFonts w:ascii="Times New Roman" w:hAnsi="Times New Roman"/>
                <w:sz w:val="20"/>
                <w:szCs w:val="20"/>
              </w:rPr>
              <w:t>Улучшение здоровья населения города. Своевременное и качественное оказание медицинских услуг</w:t>
            </w:r>
          </w:p>
        </w:tc>
      </w:tr>
      <w:tr w:rsidR="00264560" w:rsidRPr="0006301A" w:rsidTr="00AA4094">
        <w:tc>
          <w:tcPr>
            <w:tcW w:w="15310" w:type="dxa"/>
            <w:gridSpan w:val="32"/>
            <w:tcBorders>
              <w:top w:val="single" w:sz="4" w:space="0" w:color="595959"/>
              <w:left w:val="single" w:sz="4" w:space="0" w:color="595959"/>
              <w:bottom w:val="single" w:sz="4" w:space="0" w:color="595959"/>
              <w:right w:val="single" w:sz="4" w:space="0" w:color="595959"/>
            </w:tcBorders>
          </w:tcPr>
          <w:p w:rsidR="00264560" w:rsidRPr="0006301A" w:rsidRDefault="00C57057" w:rsidP="00264560">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Целевые индикаторы</w:t>
            </w:r>
            <w:r w:rsidR="00264560" w:rsidRPr="0006301A">
              <w:rPr>
                <w:rFonts w:ascii="Times New Roman" w:hAnsi="Times New Roman"/>
                <w:i/>
                <w:sz w:val="20"/>
                <w:szCs w:val="20"/>
              </w:rPr>
              <w:t>:</w:t>
            </w:r>
          </w:p>
        </w:tc>
      </w:tr>
      <w:tr w:rsidR="00C469C3" w:rsidRPr="0006301A" w:rsidTr="005B4593">
        <w:tc>
          <w:tcPr>
            <w:tcW w:w="531" w:type="dxa"/>
            <w:gridSpan w:val="2"/>
            <w:tcBorders>
              <w:top w:val="single" w:sz="4" w:space="0" w:color="595959"/>
              <w:left w:val="single" w:sz="4" w:space="0" w:color="595959"/>
              <w:bottom w:val="single" w:sz="4" w:space="0" w:color="595959"/>
              <w:right w:val="single" w:sz="4" w:space="0" w:color="595959"/>
            </w:tcBorders>
          </w:tcPr>
          <w:p w:rsidR="00C469C3" w:rsidRPr="0006301A" w:rsidRDefault="00C469C3"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C469C3" w:rsidRPr="0006301A" w:rsidRDefault="00C469C3" w:rsidP="00F231D1">
            <w:pPr>
              <w:ind w:firstLine="0"/>
              <w:rPr>
                <w:rFonts w:ascii="Times New Roman" w:hAnsi="Times New Roman"/>
                <w:sz w:val="20"/>
                <w:szCs w:val="20"/>
              </w:rPr>
            </w:pPr>
            <w:r w:rsidRPr="0006301A">
              <w:rPr>
                <w:rFonts w:ascii="Times New Roman" w:hAnsi="Times New Roman"/>
                <w:sz w:val="20"/>
                <w:szCs w:val="20"/>
              </w:rPr>
              <w:t xml:space="preserve">Снижение материнской смертности на 100 тыс. </w:t>
            </w:r>
            <w:proofErr w:type="gramStart"/>
            <w:r w:rsidRPr="0006301A">
              <w:rPr>
                <w:rFonts w:ascii="Times New Roman" w:hAnsi="Times New Roman"/>
                <w:sz w:val="20"/>
                <w:szCs w:val="20"/>
              </w:rPr>
              <w:t>родившихся</w:t>
            </w:r>
            <w:proofErr w:type="gramEnd"/>
            <w:r w:rsidRPr="0006301A">
              <w:rPr>
                <w:rFonts w:ascii="Times New Roman" w:hAnsi="Times New Roman"/>
                <w:sz w:val="20"/>
                <w:szCs w:val="20"/>
              </w:rPr>
              <w:t xml:space="preserve"> живыми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469C3" w:rsidRPr="0006301A" w:rsidRDefault="00C469C3" w:rsidP="00521752">
            <w:pPr>
              <w:ind w:firstLine="0"/>
              <w:jc w:val="center"/>
              <w:rPr>
                <w:rFonts w:ascii="Times New Roman" w:hAnsi="Times New Roman"/>
                <w:sz w:val="20"/>
                <w:szCs w:val="20"/>
              </w:rPr>
            </w:pPr>
            <w:r w:rsidRPr="0006301A">
              <w:rPr>
                <w:rFonts w:ascii="Times New Roman" w:hAnsi="Times New Roman"/>
                <w:sz w:val="20"/>
                <w:szCs w:val="20"/>
              </w:rPr>
              <w:t xml:space="preserve">на 100 тыс. </w:t>
            </w:r>
            <w:proofErr w:type="gramStart"/>
            <w:r w:rsidRPr="0006301A">
              <w:rPr>
                <w:rFonts w:ascii="Times New Roman" w:hAnsi="Times New Roman"/>
                <w:sz w:val="20"/>
                <w:szCs w:val="20"/>
              </w:rPr>
              <w:t>родив-</w:t>
            </w:r>
            <w:proofErr w:type="spellStart"/>
            <w:r w:rsidRPr="0006301A">
              <w:rPr>
                <w:rFonts w:ascii="Times New Roman" w:hAnsi="Times New Roman"/>
                <w:sz w:val="20"/>
                <w:szCs w:val="20"/>
              </w:rPr>
              <w:t>шихся</w:t>
            </w:r>
            <w:proofErr w:type="spellEnd"/>
            <w:proofErr w:type="gramEnd"/>
            <w:r w:rsidRPr="0006301A">
              <w:rPr>
                <w:rFonts w:ascii="Times New Roman" w:hAnsi="Times New Roman"/>
                <w:sz w:val="20"/>
                <w:szCs w:val="20"/>
              </w:rPr>
              <w:t xml:space="preserve"> живыми</w:t>
            </w:r>
          </w:p>
        </w:tc>
        <w:tc>
          <w:tcPr>
            <w:tcW w:w="1547" w:type="dxa"/>
            <w:tcBorders>
              <w:top w:val="single" w:sz="4" w:space="0" w:color="595959"/>
              <w:left w:val="single" w:sz="4" w:space="0" w:color="595959"/>
              <w:bottom w:val="single" w:sz="4" w:space="0" w:color="595959"/>
              <w:right w:val="single" w:sz="4" w:space="0" w:color="595959"/>
            </w:tcBorders>
            <w:vAlign w:val="center"/>
          </w:tcPr>
          <w:p w:rsidR="00C469C3" w:rsidRPr="0006301A" w:rsidRDefault="00C469C3" w:rsidP="00C469C3">
            <w:pPr>
              <w:ind w:firstLine="26"/>
              <w:jc w:val="center"/>
              <w:rPr>
                <w:rFonts w:ascii="Times New Roman" w:hAnsi="Times New Roman"/>
                <w:sz w:val="20"/>
                <w:szCs w:val="20"/>
              </w:rPr>
            </w:pPr>
            <w:r w:rsidRPr="0006301A">
              <w:rPr>
                <w:rFonts w:ascii="Times New Roman" w:hAnsi="Times New Roman"/>
                <w:sz w:val="20"/>
                <w:szCs w:val="20"/>
              </w:rPr>
              <w:t xml:space="preserve">Информация </w:t>
            </w:r>
            <w:proofErr w:type="gramStart"/>
            <w:r w:rsidRPr="0006301A">
              <w:rPr>
                <w:rFonts w:ascii="Times New Roman" w:hAnsi="Times New Roman"/>
                <w:sz w:val="20"/>
                <w:szCs w:val="20"/>
              </w:rPr>
              <w:t>в</w:t>
            </w:r>
            <w:proofErr w:type="gramEnd"/>
            <w:r w:rsidRPr="0006301A">
              <w:rPr>
                <w:rFonts w:ascii="Times New Roman" w:hAnsi="Times New Roman"/>
                <w:sz w:val="20"/>
                <w:szCs w:val="20"/>
              </w:rPr>
              <w:t xml:space="preserve"> УЗ</w:t>
            </w:r>
            <w:r w:rsidR="009C5117" w:rsidRPr="0006301A">
              <w:rPr>
                <w:rFonts w:ascii="Times New Roman" w:hAnsi="Times New Roman"/>
                <w:sz w:val="20"/>
                <w:szCs w:val="20"/>
              </w:rPr>
              <w:t xml:space="preserve"> КО</w:t>
            </w:r>
          </w:p>
        </w:tc>
        <w:tc>
          <w:tcPr>
            <w:tcW w:w="1415" w:type="dxa"/>
            <w:tcBorders>
              <w:top w:val="single" w:sz="4" w:space="0" w:color="595959"/>
              <w:left w:val="single" w:sz="4" w:space="0" w:color="595959"/>
              <w:bottom w:val="single" w:sz="4" w:space="0" w:color="595959"/>
              <w:right w:val="single" w:sz="4" w:space="0" w:color="595959"/>
            </w:tcBorders>
            <w:vAlign w:val="center"/>
          </w:tcPr>
          <w:p w:rsidR="00C469C3" w:rsidRPr="0006301A" w:rsidRDefault="00C469C3" w:rsidP="00C469C3">
            <w:pPr>
              <w:ind w:firstLine="0"/>
              <w:jc w:val="center"/>
              <w:rPr>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Рудненский</w:t>
            </w:r>
            <w:proofErr w:type="spellEnd"/>
            <w:r w:rsidRPr="0006301A">
              <w:rPr>
                <w:rFonts w:ascii="Times New Roman" w:hAnsi="Times New Roman"/>
                <w:sz w:val="20"/>
                <w:szCs w:val="20"/>
              </w:rPr>
              <w:t xml:space="preserve"> </w:t>
            </w:r>
            <w:proofErr w:type="spellStart"/>
            <w:proofErr w:type="gramStart"/>
            <w:r w:rsidRPr="0006301A">
              <w:rPr>
                <w:rFonts w:ascii="Times New Roman" w:hAnsi="Times New Roman"/>
                <w:sz w:val="20"/>
                <w:szCs w:val="20"/>
              </w:rPr>
              <w:t>перинаталь-ный</w:t>
            </w:r>
            <w:proofErr w:type="spellEnd"/>
            <w:proofErr w:type="gramEnd"/>
            <w:r w:rsidRPr="0006301A">
              <w:rPr>
                <w:rFonts w:ascii="Times New Roman" w:hAnsi="Times New Roman"/>
                <w:sz w:val="20"/>
                <w:szCs w:val="20"/>
              </w:rPr>
              <w:t xml:space="preserve"> центр»</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C469C3" w:rsidRPr="0006301A" w:rsidRDefault="00A800A5"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C469C3" w:rsidRPr="0006301A" w:rsidRDefault="00A800A5"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C469C3" w:rsidRPr="0006301A" w:rsidRDefault="00A800A5"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C469C3" w:rsidRPr="0006301A" w:rsidRDefault="00C469C3"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C469C3" w:rsidRPr="0006301A" w:rsidRDefault="00C469C3"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C469C3" w:rsidRPr="0006301A" w:rsidRDefault="00EE71C3"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w:t>
            </w:r>
            <w:r w:rsidR="00A800A5" w:rsidRPr="0006301A">
              <w:rPr>
                <w:rFonts w:ascii="Times New Roman" w:hAnsi="Times New Roman"/>
                <w:bCs/>
                <w:sz w:val="20"/>
                <w:szCs w:val="20"/>
              </w:rPr>
              <w:t>сполнено</w:t>
            </w:r>
            <w:r w:rsidR="003B6B52" w:rsidRPr="0006301A">
              <w:rPr>
                <w:rFonts w:ascii="Times New Roman" w:hAnsi="Times New Roman"/>
                <w:bCs/>
                <w:sz w:val="20"/>
                <w:szCs w:val="20"/>
              </w:rPr>
              <w:t xml:space="preserve">. </w:t>
            </w:r>
            <w:r w:rsidR="00A607B2" w:rsidRPr="0006301A">
              <w:rPr>
                <w:rFonts w:ascii="Times New Roman" w:hAnsi="Times New Roman"/>
                <w:bCs/>
                <w:sz w:val="20"/>
                <w:szCs w:val="20"/>
              </w:rPr>
              <w:t xml:space="preserve">Большое внимание уделяется женщинам репродуктивного возраста (от 15 до 49 лет) с сопутствующей </w:t>
            </w:r>
            <w:proofErr w:type="spellStart"/>
            <w:r w:rsidR="00A607B2" w:rsidRPr="0006301A">
              <w:rPr>
                <w:rFonts w:ascii="Times New Roman" w:hAnsi="Times New Roman"/>
                <w:bCs/>
                <w:sz w:val="20"/>
                <w:szCs w:val="20"/>
              </w:rPr>
              <w:t>экстрагенитальной</w:t>
            </w:r>
            <w:proofErr w:type="spellEnd"/>
            <w:r w:rsidR="00A607B2" w:rsidRPr="0006301A">
              <w:rPr>
                <w:rFonts w:ascii="Times New Roman" w:hAnsi="Times New Roman"/>
                <w:bCs/>
                <w:sz w:val="20"/>
                <w:szCs w:val="20"/>
              </w:rPr>
              <w:t xml:space="preserve"> патологией, </w:t>
            </w:r>
            <w:r w:rsidR="00A607B2" w:rsidRPr="0006301A">
              <w:rPr>
                <w:rFonts w:ascii="Times New Roman" w:hAnsi="Times New Roman"/>
                <w:bCs/>
                <w:sz w:val="20"/>
                <w:szCs w:val="20"/>
              </w:rPr>
              <w:lastRenderedPageBreak/>
              <w:t>особенно являющейся абсолютным противопоказанием к вынашиванию беременности.</w:t>
            </w:r>
          </w:p>
        </w:tc>
      </w:tr>
      <w:tr w:rsidR="00A800A5" w:rsidRPr="0006301A" w:rsidTr="005B4593">
        <w:tc>
          <w:tcPr>
            <w:tcW w:w="531" w:type="dxa"/>
            <w:gridSpan w:val="2"/>
            <w:tcBorders>
              <w:top w:val="single" w:sz="4" w:space="0" w:color="595959"/>
              <w:left w:val="single" w:sz="4" w:space="0" w:color="595959"/>
              <w:bottom w:val="single" w:sz="4" w:space="0" w:color="595959"/>
              <w:right w:val="single" w:sz="4" w:space="0" w:color="595959"/>
            </w:tcBorders>
          </w:tcPr>
          <w:p w:rsidR="00A800A5" w:rsidRPr="0006301A" w:rsidRDefault="00A800A5"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800A5" w:rsidRPr="0006301A" w:rsidRDefault="00A800A5" w:rsidP="00F231D1">
            <w:pPr>
              <w:ind w:firstLine="0"/>
              <w:rPr>
                <w:rFonts w:ascii="Times New Roman" w:hAnsi="Times New Roman"/>
                <w:sz w:val="20"/>
                <w:szCs w:val="20"/>
              </w:rPr>
            </w:pPr>
            <w:r w:rsidRPr="0006301A">
              <w:rPr>
                <w:rFonts w:ascii="Times New Roman" w:hAnsi="Times New Roman"/>
                <w:sz w:val="20"/>
                <w:szCs w:val="20"/>
              </w:rPr>
              <w:t xml:space="preserve">Снижение младенческой смертности на 1000 </w:t>
            </w:r>
            <w:proofErr w:type="gramStart"/>
            <w:r w:rsidRPr="0006301A">
              <w:rPr>
                <w:rFonts w:ascii="Times New Roman" w:hAnsi="Times New Roman"/>
                <w:sz w:val="20"/>
                <w:szCs w:val="20"/>
              </w:rPr>
              <w:t>родившихся</w:t>
            </w:r>
            <w:proofErr w:type="gramEnd"/>
            <w:r w:rsidRPr="0006301A">
              <w:rPr>
                <w:rFonts w:ascii="Times New Roman" w:hAnsi="Times New Roman"/>
                <w:sz w:val="20"/>
                <w:szCs w:val="20"/>
              </w:rPr>
              <w:t xml:space="preserve"> живыми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521752">
            <w:pPr>
              <w:ind w:firstLine="0"/>
              <w:jc w:val="center"/>
              <w:rPr>
                <w:rFonts w:ascii="Times New Roman" w:hAnsi="Times New Roman"/>
                <w:sz w:val="20"/>
                <w:szCs w:val="20"/>
              </w:rPr>
            </w:pPr>
            <w:r w:rsidRPr="0006301A">
              <w:rPr>
                <w:rFonts w:ascii="Times New Roman" w:hAnsi="Times New Roman"/>
                <w:sz w:val="20"/>
                <w:szCs w:val="20"/>
              </w:rPr>
              <w:t xml:space="preserve">на 1000 </w:t>
            </w:r>
            <w:proofErr w:type="gramStart"/>
            <w:r w:rsidRPr="0006301A">
              <w:rPr>
                <w:rFonts w:ascii="Times New Roman" w:hAnsi="Times New Roman"/>
                <w:sz w:val="20"/>
                <w:szCs w:val="20"/>
              </w:rPr>
              <w:t>родив-</w:t>
            </w:r>
            <w:proofErr w:type="spellStart"/>
            <w:r w:rsidRPr="0006301A">
              <w:rPr>
                <w:rFonts w:ascii="Times New Roman" w:hAnsi="Times New Roman"/>
                <w:sz w:val="20"/>
                <w:szCs w:val="20"/>
              </w:rPr>
              <w:t>шихся</w:t>
            </w:r>
            <w:proofErr w:type="spellEnd"/>
            <w:proofErr w:type="gramEnd"/>
            <w:r w:rsidRPr="0006301A">
              <w:rPr>
                <w:rFonts w:ascii="Times New Roman" w:hAnsi="Times New Roman"/>
                <w:sz w:val="20"/>
                <w:szCs w:val="20"/>
              </w:rPr>
              <w:t xml:space="preserve"> живыми</w:t>
            </w:r>
          </w:p>
        </w:tc>
        <w:tc>
          <w:tcPr>
            <w:tcW w:w="1547" w:type="dxa"/>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C469C3">
            <w:pPr>
              <w:ind w:firstLine="0"/>
              <w:jc w:val="center"/>
            </w:pPr>
            <w:r w:rsidRPr="0006301A">
              <w:rPr>
                <w:rFonts w:ascii="Times New Roman" w:hAnsi="Times New Roman"/>
                <w:sz w:val="20"/>
                <w:szCs w:val="20"/>
              </w:rPr>
              <w:t xml:space="preserve">Информация </w:t>
            </w:r>
            <w:proofErr w:type="gramStart"/>
            <w:r w:rsidRPr="0006301A">
              <w:rPr>
                <w:rFonts w:ascii="Times New Roman" w:hAnsi="Times New Roman"/>
                <w:sz w:val="20"/>
                <w:szCs w:val="20"/>
              </w:rPr>
              <w:t>в</w:t>
            </w:r>
            <w:proofErr w:type="gramEnd"/>
            <w:r w:rsidRPr="0006301A">
              <w:rPr>
                <w:rFonts w:ascii="Times New Roman" w:hAnsi="Times New Roman"/>
                <w:sz w:val="20"/>
                <w:szCs w:val="20"/>
              </w:rPr>
              <w:t xml:space="preserve"> УЗ</w:t>
            </w:r>
            <w:r w:rsidR="009C5117" w:rsidRPr="0006301A">
              <w:rPr>
                <w:rFonts w:ascii="Times New Roman" w:hAnsi="Times New Roman"/>
                <w:sz w:val="20"/>
                <w:szCs w:val="20"/>
              </w:rPr>
              <w:t xml:space="preserve"> КО</w:t>
            </w:r>
          </w:p>
        </w:tc>
        <w:tc>
          <w:tcPr>
            <w:tcW w:w="1415" w:type="dxa"/>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0567AE">
            <w:pPr>
              <w:ind w:firstLine="0"/>
              <w:jc w:val="center"/>
              <w:rPr>
                <w:rFonts w:ascii="Times New Roman" w:hAnsi="Times New Roman"/>
                <w:sz w:val="20"/>
                <w:szCs w:val="20"/>
              </w:rPr>
            </w:pPr>
            <w:r w:rsidRPr="0006301A">
              <w:rPr>
                <w:rFonts w:ascii="Times New Roman" w:hAnsi="Times New Roman"/>
                <w:sz w:val="20"/>
                <w:szCs w:val="20"/>
              </w:rPr>
              <w:t>К</w:t>
            </w:r>
            <w:r w:rsidRPr="0006301A">
              <w:rPr>
                <w:rFonts w:ascii="Times New Roman" w:hAnsi="Times New Roman"/>
                <w:sz w:val="20"/>
                <w:szCs w:val="20"/>
                <w:lang w:val="kk-KZ"/>
              </w:rPr>
              <w:t>Г</w:t>
            </w:r>
            <w:r w:rsidRPr="0006301A">
              <w:rPr>
                <w:rFonts w:ascii="Times New Roman" w:hAnsi="Times New Roman"/>
                <w:sz w:val="20"/>
                <w:szCs w:val="20"/>
              </w:rPr>
              <w:t xml:space="preserve">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поликлиника</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A800A5" w:rsidRPr="0006301A" w:rsidRDefault="00EE71C3"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7,4</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9,4</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EE71C3"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5,9</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AA409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AA409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800A5" w:rsidRPr="0006301A" w:rsidRDefault="00EE71C3" w:rsidP="005B4593">
            <w:pPr>
              <w:ind w:firstLine="0"/>
            </w:pPr>
            <w:r w:rsidRPr="0006301A">
              <w:rPr>
                <w:rFonts w:ascii="Times New Roman" w:hAnsi="Times New Roman"/>
                <w:bCs/>
                <w:sz w:val="20"/>
                <w:szCs w:val="20"/>
              </w:rPr>
              <w:t>И</w:t>
            </w:r>
            <w:r w:rsidR="00A800A5" w:rsidRPr="0006301A">
              <w:rPr>
                <w:rFonts w:ascii="Times New Roman" w:hAnsi="Times New Roman"/>
                <w:bCs/>
                <w:sz w:val="20"/>
                <w:szCs w:val="20"/>
              </w:rPr>
              <w:t>сполнено</w:t>
            </w:r>
            <w:r w:rsidR="00047D2D" w:rsidRPr="0006301A">
              <w:rPr>
                <w:rFonts w:ascii="Times New Roman" w:hAnsi="Times New Roman"/>
                <w:bCs/>
                <w:sz w:val="20"/>
                <w:szCs w:val="20"/>
              </w:rPr>
              <w:t xml:space="preserve">. </w:t>
            </w:r>
            <w:r w:rsidR="00F9048E" w:rsidRPr="0006301A">
              <w:rPr>
                <w:rFonts w:ascii="Times New Roman" w:hAnsi="Times New Roman"/>
                <w:bCs/>
                <w:sz w:val="20"/>
                <w:szCs w:val="20"/>
              </w:rPr>
              <w:t>Патронат новорожденных, вакцинация детей до года.</w:t>
            </w:r>
          </w:p>
        </w:tc>
      </w:tr>
      <w:tr w:rsidR="00A800A5" w:rsidRPr="0006301A" w:rsidTr="005B4593">
        <w:tc>
          <w:tcPr>
            <w:tcW w:w="531" w:type="dxa"/>
            <w:gridSpan w:val="2"/>
            <w:tcBorders>
              <w:top w:val="single" w:sz="4" w:space="0" w:color="595959"/>
              <w:left w:val="single" w:sz="4" w:space="0" w:color="595959"/>
              <w:bottom w:val="single" w:sz="4" w:space="0" w:color="595959"/>
              <w:right w:val="single" w:sz="4" w:space="0" w:color="595959"/>
            </w:tcBorders>
          </w:tcPr>
          <w:p w:rsidR="00A800A5" w:rsidRPr="0006301A" w:rsidRDefault="00A800A5"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800A5" w:rsidRPr="0006301A" w:rsidRDefault="00A800A5" w:rsidP="00F231D1">
            <w:pPr>
              <w:ind w:firstLine="0"/>
              <w:rPr>
                <w:rFonts w:ascii="Times New Roman" w:hAnsi="Times New Roman"/>
                <w:sz w:val="20"/>
                <w:szCs w:val="20"/>
              </w:rPr>
            </w:pPr>
            <w:r w:rsidRPr="0006301A">
              <w:rPr>
                <w:rFonts w:ascii="Times New Roman" w:hAnsi="Times New Roman"/>
                <w:sz w:val="20"/>
                <w:szCs w:val="20"/>
              </w:rPr>
              <w:t>Снижение смертности от злокачественных новообразований на 100 тыс. населения</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521752">
            <w:pPr>
              <w:ind w:firstLine="0"/>
              <w:jc w:val="center"/>
              <w:rPr>
                <w:rFonts w:ascii="Times New Roman" w:hAnsi="Times New Roman"/>
                <w:sz w:val="20"/>
                <w:szCs w:val="20"/>
              </w:rPr>
            </w:pPr>
            <w:r w:rsidRPr="0006301A">
              <w:rPr>
                <w:rFonts w:ascii="Times New Roman" w:hAnsi="Times New Roman"/>
                <w:sz w:val="20"/>
                <w:szCs w:val="20"/>
              </w:rPr>
              <w:t>на 100 тыс. населения</w:t>
            </w:r>
          </w:p>
        </w:tc>
        <w:tc>
          <w:tcPr>
            <w:tcW w:w="1547" w:type="dxa"/>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C469C3">
            <w:pPr>
              <w:ind w:firstLine="0"/>
              <w:jc w:val="center"/>
            </w:pPr>
            <w:r w:rsidRPr="0006301A">
              <w:rPr>
                <w:rFonts w:ascii="Times New Roman" w:hAnsi="Times New Roman"/>
                <w:sz w:val="20"/>
                <w:szCs w:val="20"/>
              </w:rPr>
              <w:t xml:space="preserve">Информация </w:t>
            </w:r>
            <w:proofErr w:type="gramStart"/>
            <w:r w:rsidRPr="0006301A">
              <w:rPr>
                <w:rFonts w:ascii="Times New Roman" w:hAnsi="Times New Roman"/>
                <w:sz w:val="20"/>
                <w:szCs w:val="20"/>
              </w:rPr>
              <w:t>в</w:t>
            </w:r>
            <w:proofErr w:type="gramEnd"/>
            <w:r w:rsidRPr="0006301A">
              <w:rPr>
                <w:rFonts w:ascii="Times New Roman" w:hAnsi="Times New Roman"/>
                <w:sz w:val="20"/>
                <w:szCs w:val="20"/>
              </w:rPr>
              <w:t xml:space="preserve"> УЗ</w:t>
            </w:r>
            <w:r w:rsidR="009C5117" w:rsidRPr="0006301A">
              <w:rPr>
                <w:rFonts w:ascii="Times New Roman" w:hAnsi="Times New Roman"/>
                <w:sz w:val="20"/>
                <w:szCs w:val="20"/>
              </w:rPr>
              <w:t xml:space="preserve"> КО</w:t>
            </w:r>
          </w:p>
        </w:tc>
        <w:tc>
          <w:tcPr>
            <w:tcW w:w="1415" w:type="dxa"/>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0567AE">
            <w:pPr>
              <w:ind w:firstLine="0"/>
              <w:jc w:val="center"/>
              <w:rPr>
                <w:rFonts w:ascii="Times New Roman" w:hAnsi="Times New Roman"/>
                <w:sz w:val="20"/>
                <w:szCs w:val="20"/>
              </w:rPr>
            </w:pPr>
            <w:r w:rsidRPr="0006301A">
              <w:rPr>
                <w:rFonts w:ascii="Times New Roman" w:hAnsi="Times New Roman"/>
                <w:sz w:val="20"/>
                <w:szCs w:val="20"/>
              </w:rPr>
              <w:t xml:space="preserve">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поликлиника</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A800A5" w:rsidRPr="0006301A" w:rsidRDefault="00EE71C3"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124,6</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124,7</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EE71C3"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124,6</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AA409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AA409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800A5" w:rsidRPr="0006301A" w:rsidRDefault="00EE71C3" w:rsidP="005B4593">
            <w:pPr>
              <w:ind w:firstLine="0"/>
            </w:pPr>
            <w:r w:rsidRPr="0006301A">
              <w:rPr>
                <w:rFonts w:ascii="Times New Roman" w:hAnsi="Times New Roman"/>
                <w:bCs/>
                <w:sz w:val="20"/>
                <w:szCs w:val="20"/>
              </w:rPr>
              <w:t>И</w:t>
            </w:r>
            <w:r w:rsidR="00A800A5" w:rsidRPr="0006301A">
              <w:rPr>
                <w:rFonts w:ascii="Times New Roman" w:hAnsi="Times New Roman"/>
                <w:bCs/>
                <w:sz w:val="20"/>
                <w:szCs w:val="20"/>
              </w:rPr>
              <w:t>сполнено</w:t>
            </w:r>
            <w:r w:rsidR="00047D2D" w:rsidRPr="0006301A">
              <w:rPr>
                <w:rFonts w:ascii="Times New Roman" w:hAnsi="Times New Roman"/>
                <w:bCs/>
                <w:sz w:val="20"/>
                <w:szCs w:val="20"/>
              </w:rPr>
              <w:t xml:space="preserve">. </w:t>
            </w:r>
            <w:proofErr w:type="spellStart"/>
            <w:r w:rsidR="00047D2D" w:rsidRPr="0006301A">
              <w:rPr>
                <w:rFonts w:ascii="Times New Roman" w:hAnsi="Times New Roman"/>
                <w:bCs/>
                <w:sz w:val="20"/>
                <w:szCs w:val="20"/>
              </w:rPr>
              <w:t>Скрининги</w:t>
            </w:r>
            <w:proofErr w:type="spellEnd"/>
            <w:r w:rsidR="00047D2D" w:rsidRPr="0006301A">
              <w:rPr>
                <w:rFonts w:ascii="Times New Roman" w:hAnsi="Times New Roman"/>
                <w:bCs/>
                <w:sz w:val="20"/>
                <w:szCs w:val="20"/>
              </w:rPr>
              <w:t xml:space="preserve"> населения, выявление болезни на ранних стадиях.</w:t>
            </w:r>
          </w:p>
        </w:tc>
      </w:tr>
      <w:tr w:rsidR="00A800A5" w:rsidRPr="0006301A" w:rsidTr="005B4593">
        <w:tc>
          <w:tcPr>
            <w:tcW w:w="531" w:type="dxa"/>
            <w:gridSpan w:val="2"/>
            <w:tcBorders>
              <w:top w:val="single" w:sz="4" w:space="0" w:color="595959"/>
              <w:left w:val="single" w:sz="4" w:space="0" w:color="595959"/>
              <w:bottom w:val="single" w:sz="4" w:space="0" w:color="595959"/>
              <w:right w:val="single" w:sz="4" w:space="0" w:color="595959"/>
            </w:tcBorders>
          </w:tcPr>
          <w:p w:rsidR="00A800A5" w:rsidRPr="0006301A" w:rsidRDefault="00A800A5"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800A5" w:rsidRPr="0006301A" w:rsidRDefault="00A800A5" w:rsidP="00B86018">
            <w:pPr>
              <w:ind w:firstLine="0"/>
              <w:rPr>
                <w:rFonts w:ascii="Times New Roman" w:hAnsi="Times New Roman"/>
                <w:sz w:val="20"/>
                <w:szCs w:val="20"/>
              </w:rPr>
            </w:pPr>
            <w:r w:rsidRPr="0006301A">
              <w:rPr>
                <w:rFonts w:ascii="Times New Roman" w:hAnsi="Times New Roman"/>
                <w:sz w:val="20"/>
                <w:szCs w:val="20"/>
              </w:rPr>
              <w:t>Распространенность вируса иммунодефицита человека в возрастной группе 15-49 лет,  в пределах 0,2-0,6 %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521752">
            <w:pPr>
              <w:ind w:firstLine="0"/>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C469C3">
            <w:pPr>
              <w:ind w:firstLine="0"/>
              <w:jc w:val="center"/>
            </w:pPr>
            <w:r w:rsidRPr="0006301A">
              <w:rPr>
                <w:rFonts w:ascii="Times New Roman" w:hAnsi="Times New Roman"/>
                <w:sz w:val="20"/>
                <w:szCs w:val="20"/>
              </w:rPr>
              <w:t xml:space="preserve">Информация </w:t>
            </w:r>
            <w:proofErr w:type="gramStart"/>
            <w:r w:rsidRPr="0006301A">
              <w:rPr>
                <w:rFonts w:ascii="Times New Roman" w:hAnsi="Times New Roman"/>
                <w:sz w:val="20"/>
                <w:szCs w:val="20"/>
              </w:rPr>
              <w:t>в</w:t>
            </w:r>
            <w:proofErr w:type="gramEnd"/>
            <w:r w:rsidRPr="0006301A">
              <w:rPr>
                <w:rFonts w:ascii="Times New Roman" w:hAnsi="Times New Roman"/>
                <w:sz w:val="20"/>
                <w:szCs w:val="20"/>
              </w:rPr>
              <w:t xml:space="preserve"> УЗ</w:t>
            </w:r>
            <w:r w:rsidR="009C5117" w:rsidRPr="0006301A">
              <w:rPr>
                <w:rFonts w:ascii="Times New Roman" w:hAnsi="Times New Roman"/>
                <w:sz w:val="20"/>
                <w:szCs w:val="20"/>
              </w:rPr>
              <w:t xml:space="preserve"> КО</w:t>
            </w:r>
          </w:p>
        </w:tc>
        <w:tc>
          <w:tcPr>
            <w:tcW w:w="1415" w:type="dxa"/>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C469C3">
            <w:pPr>
              <w:ind w:firstLine="0"/>
              <w:jc w:val="center"/>
              <w:rPr>
                <w:rFonts w:ascii="Times New Roman" w:hAnsi="Times New Roman"/>
                <w:sz w:val="20"/>
                <w:szCs w:val="20"/>
              </w:rPr>
            </w:pPr>
            <w:r w:rsidRPr="0006301A">
              <w:rPr>
                <w:rFonts w:ascii="Times New Roman" w:hAnsi="Times New Roman"/>
                <w:sz w:val="20"/>
                <w:szCs w:val="20"/>
              </w:rPr>
              <w:t>Все организации здравоохранения</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A800A5" w:rsidRPr="0006301A" w:rsidRDefault="00EE71C3"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0,49</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0,49</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EE71C3"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0,459</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AA409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A800A5" w:rsidRPr="0006301A" w:rsidRDefault="00A800A5" w:rsidP="00AA409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800A5" w:rsidRPr="0006301A" w:rsidRDefault="00EE71C3" w:rsidP="005B4593">
            <w:pPr>
              <w:ind w:firstLine="0"/>
            </w:pPr>
            <w:r w:rsidRPr="0006301A">
              <w:rPr>
                <w:rFonts w:ascii="Times New Roman" w:hAnsi="Times New Roman"/>
                <w:bCs/>
                <w:sz w:val="20"/>
                <w:szCs w:val="20"/>
              </w:rPr>
              <w:t>И</w:t>
            </w:r>
            <w:r w:rsidR="00A800A5" w:rsidRPr="0006301A">
              <w:rPr>
                <w:rFonts w:ascii="Times New Roman" w:hAnsi="Times New Roman"/>
                <w:bCs/>
                <w:sz w:val="20"/>
                <w:szCs w:val="20"/>
              </w:rPr>
              <w:t>сполнено</w:t>
            </w:r>
            <w:r w:rsidR="00047D2D" w:rsidRPr="0006301A">
              <w:rPr>
                <w:rFonts w:ascii="Times New Roman" w:hAnsi="Times New Roman"/>
                <w:bCs/>
                <w:sz w:val="20"/>
                <w:szCs w:val="20"/>
              </w:rPr>
              <w:t>. Анонимный  сбор анализов, информация в СМИ</w:t>
            </w:r>
            <w:r w:rsidR="00CA6877" w:rsidRPr="0006301A">
              <w:rPr>
                <w:rFonts w:ascii="Times New Roman" w:hAnsi="Times New Roman"/>
                <w:bCs/>
                <w:sz w:val="20"/>
                <w:szCs w:val="20"/>
              </w:rPr>
              <w:t xml:space="preserve"> о ВИЧ</w:t>
            </w:r>
            <w:r w:rsidR="00047D2D" w:rsidRPr="0006301A">
              <w:rPr>
                <w:rFonts w:ascii="Times New Roman" w:hAnsi="Times New Roman"/>
                <w:bCs/>
                <w:sz w:val="20"/>
                <w:szCs w:val="20"/>
              </w:rPr>
              <w:t>.</w:t>
            </w:r>
          </w:p>
        </w:tc>
      </w:tr>
      <w:tr w:rsidR="00680CFF" w:rsidRPr="0006301A" w:rsidTr="00AA4094">
        <w:tc>
          <w:tcPr>
            <w:tcW w:w="15310" w:type="dxa"/>
            <w:gridSpan w:val="32"/>
            <w:tcBorders>
              <w:top w:val="single" w:sz="4" w:space="0" w:color="595959"/>
              <w:left w:val="single" w:sz="4" w:space="0" w:color="595959"/>
              <w:bottom w:val="single" w:sz="4" w:space="0" w:color="595959"/>
              <w:right w:val="single" w:sz="4" w:space="0" w:color="595959"/>
            </w:tcBorders>
          </w:tcPr>
          <w:p w:rsidR="00680CFF" w:rsidRPr="0006301A" w:rsidRDefault="00680CFF" w:rsidP="00253535">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435EF4" w:rsidRPr="0006301A" w:rsidTr="008F7B55">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9C5117">
            <w:pPr>
              <w:ind w:firstLine="0"/>
              <w:rPr>
                <w:rFonts w:ascii="Times New Roman" w:hAnsi="Times New Roman"/>
                <w:sz w:val="20"/>
                <w:szCs w:val="20"/>
              </w:rPr>
            </w:pPr>
            <w:r w:rsidRPr="0006301A">
              <w:rPr>
                <w:rFonts w:ascii="Times New Roman" w:hAnsi="Times New Roman"/>
                <w:sz w:val="20"/>
                <w:szCs w:val="20"/>
              </w:rPr>
              <w:t>Повышение квалификации специалистов  в Республике Казахстан и клиниках ближнего,  дальнего  зарубежья</w:t>
            </w:r>
          </w:p>
          <w:p w:rsidR="00435EF4" w:rsidRPr="0006301A" w:rsidRDefault="00435EF4" w:rsidP="00D047A0">
            <w:pPr>
              <w:ind w:firstLine="0"/>
              <w:rPr>
                <w:rFonts w:ascii="Times New Roman" w:hAnsi="Times New Roman"/>
                <w:sz w:val="20"/>
                <w:szCs w:val="20"/>
              </w:rPr>
            </w:pP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B42D2">
            <w:pPr>
              <w:ind w:firstLine="0"/>
              <w:jc w:val="center"/>
              <w:rPr>
                <w:rFonts w:ascii="Times New Roman" w:hAnsi="Times New Roman"/>
                <w:sz w:val="20"/>
                <w:szCs w:val="20"/>
              </w:rPr>
            </w:pPr>
            <w:r w:rsidRPr="0006301A">
              <w:rPr>
                <w:rFonts w:ascii="Times New Roman" w:hAnsi="Times New Roman"/>
                <w:sz w:val="20"/>
                <w:szCs w:val="20"/>
              </w:rPr>
              <w:t>Все лечебно-</w:t>
            </w:r>
            <w:proofErr w:type="spellStart"/>
            <w:r w:rsidRPr="0006301A">
              <w:rPr>
                <w:rFonts w:ascii="Times New Roman" w:hAnsi="Times New Roman"/>
                <w:sz w:val="20"/>
                <w:szCs w:val="20"/>
              </w:rPr>
              <w:t>профилакти</w:t>
            </w:r>
            <w:proofErr w:type="spellEnd"/>
            <w:r w:rsidRPr="0006301A">
              <w:rPr>
                <w:rFonts w:ascii="Times New Roman" w:hAnsi="Times New Roman"/>
                <w:sz w:val="20"/>
                <w:szCs w:val="20"/>
              </w:rPr>
              <w:t>-</w:t>
            </w:r>
            <w:proofErr w:type="spellStart"/>
            <w:r w:rsidRPr="0006301A">
              <w:rPr>
                <w:rFonts w:ascii="Times New Roman" w:hAnsi="Times New Roman"/>
                <w:sz w:val="20"/>
                <w:szCs w:val="20"/>
              </w:rPr>
              <w:t>ческие</w:t>
            </w:r>
            <w:proofErr w:type="spellEnd"/>
            <w:r w:rsidRPr="0006301A">
              <w:rPr>
                <w:rFonts w:ascii="Times New Roman" w:hAnsi="Times New Roman"/>
                <w:sz w:val="20"/>
                <w:szCs w:val="20"/>
              </w:rPr>
              <w:t xml:space="preserve"> организации города</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5B7B48">
            <w:pPr>
              <w:ind w:firstLine="15"/>
            </w:pPr>
            <w:r w:rsidRPr="0006301A">
              <w:rPr>
                <w:rFonts w:ascii="Times New Roman" w:hAnsi="Times New Roman"/>
                <w:bCs/>
                <w:sz w:val="20"/>
                <w:szCs w:val="20"/>
              </w:rPr>
              <w:t>Исполнено</w:t>
            </w:r>
            <w:r w:rsidR="005A1B83" w:rsidRPr="0006301A">
              <w:rPr>
                <w:rFonts w:ascii="Times New Roman" w:hAnsi="Times New Roman"/>
                <w:bCs/>
                <w:sz w:val="20"/>
                <w:szCs w:val="20"/>
              </w:rPr>
              <w:t>. В КГП «</w:t>
            </w:r>
            <w:proofErr w:type="spellStart"/>
            <w:r w:rsidR="005A1B83" w:rsidRPr="0006301A">
              <w:rPr>
                <w:rFonts w:ascii="Times New Roman" w:hAnsi="Times New Roman"/>
                <w:bCs/>
                <w:sz w:val="20"/>
                <w:szCs w:val="20"/>
              </w:rPr>
              <w:t>Рудненский</w:t>
            </w:r>
            <w:proofErr w:type="spellEnd"/>
            <w:r w:rsidR="005A1B83" w:rsidRPr="0006301A">
              <w:rPr>
                <w:rFonts w:ascii="Times New Roman" w:hAnsi="Times New Roman"/>
                <w:bCs/>
                <w:sz w:val="20"/>
                <w:szCs w:val="20"/>
              </w:rPr>
              <w:t xml:space="preserve"> перинатальный центр» в 2016 году 5 врачей (83,3 %) и 30 средних медицинских работников (166,7 %)</w:t>
            </w:r>
            <w:r w:rsidR="008F7B55" w:rsidRPr="0006301A">
              <w:rPr>
                <w:rFonts w:ascii="Times New Roman" w:hAnsi="Times New Roman"/>
                <w:bCs/>
                <w:sz w:val="20"/>
                <w:szCs w:val="20"/>
              </w:rPr>
              <w:t xml:space="preserve"> повысили квалификацию.</w:t>
            </w:r>
          </w:p>
        </w:tc>
      </w:tr>
      <w:tr w:rsidR="00435EF4" w:rsidRPr="0006301A" w:rsidTr="00435EF4">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4</w:t>
            </w:r>
            <w:r w:rsidR="00A8302C" w:rsidRPr="0006301A">
              <w:rPr>
                <w:rFonts w:ascii="Times New Roman" w:hAnsi="Times New Roman"/>
                <w:sz w:val="20"/>
                <w:szCs w:val="20"/>
              </w:rPr>
              <w:t>9</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AA4094">
            <w:pPr>
              <w:ind w:firstLine="0"/>
              <w:rPr>
                <w:rFonts w:ascii="Times New Roman" w:hAnsi="Times New Roman"/>
                <w:sz w:val="20"/>
                <w:szCs w:val="20"/>
              </w:rPr>
            </w:pPr>
            <w:r w:rsidRPr="0006301A">
              <w:rPr>
                <w:rFonts w:ascii="Times New Roman" w:hAnsi="Times New Roman"/>
                <w:sz w:val="20"/>
                <w:szCs w:val="20"/>
              </w:rPr>
              <w:t xml:space="preserve">Ранний охват и диспансерное наблюдение  беременных с </w:t>
            </w:r>
            <w:proofErr w:type="spellStart"/>
            <w:r w:rsidRPr="0006301A">
              <w:rPr>
                <w:rFonts w:ascii="Times New Roman" w:hAnsi="Times New Roman"/>
                <w:sz w:val="20"/>
                <w:szCs w:val="20"/>
              </w:rPr>
              <w:t>экстрагенитальной</w:t>
            </w:r>
            <w:proofErr w:type="spellEnd"/>
            <w:r w:rsidRPr="0006301A">
              <w:rPr>
                <w:rFonts w:ascii="Times New Roman" w:hAnsi="Times New Roman"/>
                <w:sz w:val="20"/>
                <w:szCs w:val="20"/>
              </w:rPr>
              <w:t xml:space="preserve"> патологией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A409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A409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A4094">
            <w:pPr>
              <w:ind w:firstLine="0"/>
              <w:jc w:val="center"/>
              <w:rPr>
                <w:rFonts w:ascii="Times New Roman" w:hAnsi="Times New Roman"/>
                <w:sz w:val="20"/>
                <w:szCs w:val="20"/>
              </w:rPr>
            </w:pPr>
            <w:proofErr w:type="spellStart"/>
            <w:r w:rsidRPr="0006301A">
              <w:rPr>
                <w:rFonts w:ascii="Times New Roman" w:hAnsi="Times New Roman"/>
                <w:sz w:val="20"/>
                <w:szCs w:val="20"/>
              </w:rPr>
              <w:t>КГП</w:t>
            </w:r>
            <w:proofErr w:type="gramStart"/>
            <w:r w:rsidRPr="0006301A">
              <w:rPr>
                <w:rFonts w:ascii="Times New Roman" w:hAnsi="Times New Roman"/>
                <w:sz w:val="20"/>
                <w:szCs w:val="20"/>
              </w:rPr>
              <w:t>«Р</w:t>
            </w:r>
            <w:proofErr w:type="gramEnd"/>
            <w:r w:rsidRPr="0006301A">
              <w:rPr>
                <w:rFonts w:ascii="Times New Roman" w:hAnsi="Times New Roman"/>
                <w:sz w:val="20"/>
                <w:szCs w:val="20"/>
              </w:rPr>
              <w:t>уд-ненский</w:t>
            </w:r>
            <w:proofErr w:type="spellEnd"/>
            <w:r w:rsidRPr="0006301A">
              <w:rPr>
                <w:rFonts w:ascii="Times New Roman" w:hAnsi="Times New Roman"/>
                <w:sz w:val="20"/>
                <w:szCs w:val="20"/>
              </w:rPr>
              <w:t xml:space="preserve"> перина-</w:t>
            </w:r>
            <w:proofErr w:type="spellStart"/>
            <w:r w:rsidRPr="0006301A">
              <w:rPr>
                <w:rFonts w:ascii="Times New Roman" w:hAnsi="Times New Roman"/>
                <w:sz w:val="20"/>
                <w:szCs w:val="20"/>
              </w:rPr>
              <w:t>тальный</w:t>
            </w:r>
            <w:proofErr w:type="spellEnd"/>
            <w:r w:rsidRPr="0006301A">
              <w:rPr>
                <w:rFonts w:ascii="Times New Roman" w:hAnsi="Times New Roman"/>
                <w:sz w:val="20"/>
                <w:szCs w:val="20"/>
              </w:rPr>
              <w:t xml:space="preserve"> центр»</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A409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vAlign w:val="center"/>
          </w:tcPr>
          <w:p w:rsidR="00D34854" w:rsidRPr="0006301A" w:rsidRDefault="00435EF4" w:rsidP="00D34854">
            <w:pPr>
              <w:ind w:firstLine="0"/>
              <w:outlineLvl w:val="2"/>
              <w:rPr>
                <w:rFonts w:ascii="Times New Roman" w:hAnsi="Times New Roman"/>
                <w:b/>
                <w:bCs/>
                <w:sz w:val="20"/>
                <w:szCs w:val="20"/>
                <w:lang w:eastAsia="ru-RU"/>
              </w:rPr>
            </w:pPr>
            <w:r w:rsidRPr="0006301A">
              <w:rPr>
                <w:rFonts w:ascii="Times New Roman" w:hAnsi="Times New Roman"/>
                <w:bCs/>
                <w:sz w:val="20"/>
                <w:szCs w:val="20"/>
              </w:rPr>
              <w:t>Исполнено</w:t>
            </w:r>
            <w:r w:rsidR="00D34854" w:rsidRPr="0006301A">
              <w:rPr>
                <w:rFonts w:ascii="Times New Roman" w:hAnsi="Times New Roman"/>
                <w:bCs/>
                <w:sz w:val="20"/>
                <w:szCs w:val="20"/>
              </w:rPr>
              <w:t>. В КГП «</w:t>
            </w:r>
            <w:proofErr w:type="spellStart"/>
            <w:r w:rsidR="00D34854" w:rsidRPr="0006301A">
              <w:rPr>
                <w:rFonts w:ascii="Times New Roman" w:hAnsi="Times New Roman"/>
                <w:bCs/>
                <w:sz w:val="20"/>
                <w:szCs w:val="20"/>
              </w:rPr>
              <w:t>Рудненский</w:t>
            </w:r>
            <w:proofErr w:type="spellEnd"/>
            <w:r w:rsidR="00D34854" w:rsidRPr="0006301A">
              <w:rPr>
                <w:rFonts w:ascii="Times New Roman" w:hAnsi="Times New Roman"/>
                <w:bCs/>
                <w:sz w:val="20"/>
                <w:szCs w:val="20"/>
              </w:rPr>
              <w:t xml:space="preserve"> перинатальный центр» коечный фонд составляет 110 коек, из них: родильное отделение – 45 коек; ОПБ – 15 коек; ОПН – 14 коек; гинекологическое отделение – 36 коек.</w:t>
            </w:r>
          </w:p>
          <w:p w:rsidR="00435EF4" w:rsidRPr="0006301A" w:rsidRDefault="00435EF4" w:rsidP="00435EF4">
            <w:pPr>
              <w:ind w:firstLine="15"/>
              <w:jc w:val="center"/>
            </w:pPr>
          </w:p>
        </w:tc>
      </w:tr>
      <w:tr w:rsidR="00435EF4" w:rsidRPr="0006301A" w:rsidTr="00D34854">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A8302C" w:rsidP="00FE66C2">
            <w:pPr>
              <w:ind w:firstLine="0"/>
              <w:jc w:val="center"/>
              <w:rPr>
                <w:rFonts w:ascii="Times New Roman" w:hAnsi="Times New Roman"/>
                <w:sz w:val="20"/>
                <w:szCs w:val="20"/>
              </w:rPr>
            </w:pPr>
            <w:r w:rsidRPr="0006301A">
              <w:rPr>
                <w:rFonts w:ascii="Times New Roman" w:hAnsi="Times New Roman"/>
                <w:sz w:val="20"/>
                <w:szCs w:val="20"/>
              </w:rPr>
              <w:t>50</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D047A0">
            <w:pPr>
              <w:ind w:firstLine="0"/>
              <w:rPr>
                <w:rFonts w:ascii="Times New Roman" w:hAnsi="Times New Roman"/>
                <w:sz w:val="20"/>
                <w:szCs w:val="20"/>
              </w:rPr>
            </w:pPr>
            <w:r w:rsidRPr="0006301A">
              <w:rPr>
                <w:rFonts w:ascii="Times New Roman" w:hAnsi="Times New Roman"/>
                <w:sz w:val="20"/>
                <w:szCs w:val="20"/>
              </w:rPr>
              <w:t>Проведение разъяснительной работы среди населения и контрацепции по профилактике нежелательной беременности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65684F">
            <w:pPr>
              <w:ind w:hanging="73"/>
              <w:jc w:val="center"/>
              <w:rPr>
                <w:rFonts w:ascii="Times New Roman" w:hAnsi="Times New Roman"/>
                <w:sz w:val="20"/>
                <w:szCs w:val="20"/>
              </w:rPr>
            </w:pPr>
            <w:proofErr w:type="spellStart"/>
            <w:r w:rsidRPr="0006301A">
              <w:rPr>
                <w:rFonts w:ascii="Times New Roman" w:hAnsi="Times New Roman"/>
                <w:sz w:val="20"/>
                <w:szCs w:val="20"/>
              </w:rPr>
              <w:t>КГП</w:t>
            </w:r>
            <w:proofErr w:type="gramStart"/>
            <w:r w:rsidRPr="0006301A">
              <w:rPr>
                <w:rFonts w:ascii="Times New Roman" w:hAnsi="Times New Roman"/>
                <w:sz w:val="20"/>
                <w:szCs w:val="20"/>
              </w:rPr>
              <w:t>«Р</w:t>
            </w:r>
            <w:proofErr w:type="gramEnd"/>
            <w:r w:rsidRPr="0006301A">
              <w:rPr>
                <w:rFonts w:ascii="Times New Roman" w:hAnsi="Times New Roman"/>
                <w:sz w:val="20"/>
                <w:szCs w:val="20"/>
              </w:rPr>
              <w:t>уд-ненский</w:t>
            </w:r>
            <w:proofErr w:type="spellEnd"/>
            <w:r w:rsidRPr="0006301A">
              <w:rPr>
                <w:rFonts w:ascii="Times New Roman" w:hAnsi="Times New Roman"/>
                <w:sz w:val="20"/>
                <w:szCs w:val="20"/>
              </w:rPr>
              <w:t xml:space="preserve"> перина-</w:t>
            </w:r>
            <w:proofErr w:type="spellStart"/>
            <w:r w:rsidRPr="0006301A">
              <w:rPr>
                <w:rFonts w:ascii="Times New Roman" w:hAnsi="Times New Roman"/>
                <w:sz w:val="20"/>
                <w:szCs w:val="20"/>
              </w:rPr>
              <w:t>тальный</w:t>
            </w:r>
            <w:proofErr w:type="spellEnd"/>
            <w:r w:rsidRPr="0006301A">
              <w:rPr>
                <w:rFonts w:ascii="Times New Roman" w:hAnsi="Times New Roman"/>
                <w:sz w:val="20"/>
                <w:szCs w:val="20"/>
              </w:rPr>
              <w:t xml:space="preserve"> центр»</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D34854">
            <w:pPr>
              <w:ind w:firstLine="15"/>
            </w:pPr>
            <w:r w:rsidRPr="0006301A">
              <w:rPr>
                <w:rFonts w:ascii="Times New Roman" w:hAnsi="Times New Roman"/>
                <w:bCs/>
                <w:sz w:val="20"/>
                <w:szCs w:val="20"/>
              </w:rPr>
              <w:t>Исполнено</w:t>
            </w:r>
            <w:r w:rsidR="00D34854" w:rsidRPr="0006301A">
              <w:rPr>
                <w:rFonts w:ascii="Times New Roman" w:hAnsi="Times New Roman"/>
                <w:bCs/>
                <w:sz w:val="20"/>
                <w:szCs w:val="20"/>
              </w:rPr>
              <w:t>. Проводятся беседы с врачом, выпускается тематические передачи в СМИ.</w:t>
            </w:r>
          </w:p>
        </w:tc>
      </w:tr>
      <w:tr w:rsidR="005B763E" w:rsidRPr="0006301A" w:rsidTr="005B763E">
        <w:tc>
          <w:tcPr>
            <w:tcW w:w="531" w:type="dxa"/>
            <w:gridSpan w:val="2"/>
            <w:tcBorders>
              <w:top w:val="single" w:sz="4" w:space="0" w:color="595959"/>
              <w:left w:val="single" w:sz="4" w:space="0" w:color="595959"/>
              <w:bottom w:val="single" w:sz="4" w:space="0" w:color="595959"/>
              <w:right w:val="single" w:sz="4" w:space="0" w:color="595959"/>
            </w:tcBorders>
            <w:vAlign w:val="center"/>
          </w:tcPr>
          <w:p w:rsidR="00EE1D44" w:rsidRPr="0006301A" w:rsidRDefault="00EE1D44" w:rsidP="00A8302C">
            <w:pPr>
              <w:ind w:firstLine="0"/>
              <w:jc w:val="center"/>
              <w:rPr>
                <w:rFonts w:ascii="Times New Roman" w:hAnsi="Times New Roman"/>
                <w:sz w:val="20"/>
                <w:szCs w:val="20"/>
              </w:rPr>
            </w:pPr>
            <w:r w:rsidRPr="0006301A">
              <w:rPr>
                <w:rFonts w:ascii="Times New Roman" w:hAnsi="Times New Roman"/>
                <w:sz w:val="20"/>
                <w:szCs w:val="20"/>
              </w:rPr>
              <w:t>5</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EE1D44" w:rsidRPr="0006301A" w:rsidRDefault="00EE1D44" w:rsidP="00D047A0">
            <w:pPr>
              <w:ind w:firstLine="0"/>
              <w:rPr>
                <w:rFonts w:ascii="Times New Roman" w:hAnsi="Times New Roman"/>
                <w:sz w:val="20"/>
                <w:szCs w:val="20"/>
              </w:rPr>
            </w:pPr>
            <w:r w:rsidRPr="0006301A">
              <w:rPr>
                <w:rFonts w:ascii="Times New Roman" w:hAnsi="Times New Roman"/>
                <w:sz w:val="20"/>
                <w:szCs w:val="20"/>
              </w:rPr>
              <w:t xml:space="preserve">Оказание медицинской </w:t>
            </w:r>
            <w:r w:rsidRPr="0006301A">
              <w:rPr>
                <w:rFonts w:ascii="Times New Roman" w:hAnsi="Times New Roman"/>
                <w:sz w:val="20"/>
                <w:szCs w:val="20"/>
              </w:rPr>
              <w:lastRenderedPageBreak/>
              <w:t>помощи населению субъектами здравоохранения районного значения и села и амбулаторно-поликлинической помощи в рамках гарантированного объема бесплатной медицинской помощи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EE1D44" w:rsidRPr="0006301A" w:rsidRDefault="00303DD0" w:rsidP="00D44E24">
            <w:pPr>
              <w:ind w:firstLine="26"/>
              <w:jc w:val="center"/>
              <w:rPr>
                <w:rFonts w:ascii="Times New Roman" w:hAnsi="Times New Roman"/>
                <w:sz w:val="20"/>
                <w:szCs w:val="20"/>
              </w:rPr>
            </w:pPr>
            <w:r w:rsidRPr="0006301A">
              <w:rPr>
                <w:rFonts w:ascii="Times New Roman" w:hAnsi="Times New Roman"/>
                <w:sz w:val="20"/>
                <w:szCs w:val="20"/>
              </w:rPr>
              <w:lastRenderedPageBreak/>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EE1D44" w:rsidRPr="0006301A" w:rsidRDefault="00EE1D4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EE1D44" w:rsidRPr="0006301A" w:rsidRDefault="00303DD0" w:rsidP="00304DA9">
            <w:pPr>
              <w:ind w:hanging="73"/>
              <w:jc w:val="center"/>
              <w:rPr>
                <w:rFonts w:ascii="Times New Roman" w:hAnsi="Times New Roman"/>
                <w:sz w:val="20"/>
                <w:szCs w:val="20"/>
              </w:rPr>
            </w:pPr>
            <w:r w:rsidRPr="0006301A">
              <w:rPr>
                <w:rFonts w:ascii="Times New Roman" w:hAnsi="Times New Roman"/>
                <w:sz w:val="20"/>
                <w:szCs w:val="20"/>
              </w:rPr>
              <w:t>КГП «Руд-</w:t>
            </w:r>
            <w:proofErr w:type="spellStart"/>
            <w:r w:rsidRPr="0006301A">
              <w:rPr>
                <w:rFonts w:ascii="Times New Roman" w:hAnsi="Times New Roman"/>
                <w:sz w:val="20"/>
                <w:szCs w:val="20"/>
              </w:rPr>
              <w:lastRenderedPageBreak/>
              <w:t>ненский</w:t>
            </w:r>
            <w:proofErr w:type="spellEnd"/>
            <w:r w:rsidRPr="0006301A">
              <w:rPr>
                <w:rFonts w:ascii="Times New Roman" w:hAnsi="Times New Roman"/>
                <w:sz w:val="20"/>
                <w:szCs w:val="20"/>
              </w:rPr>
              <w:t xml:space="preserve"> перина-</w:t>
            </w:r>
            <w:proofErr w:type="spellStart"/>
            <w:r w:rsidRPr="0006301A">
              <w:rPr>
                <w:rFonts w:ascii="Times New Roman" w:hAnsi="Times New Roman"/>
                <w:sz w:val="20"/>
                <w:szCs w:val="20"/>
              </w:rPr>
              <w:t>тальный</w:t>
            </w:r>
            <w:proofErr w:type="spellEnd"/>
            <w:r w:rsidRPr="0006301A">
              <w:rPr>
                <w:rFonts w:ascii="Times New Roman" w:hAnsi="Times New Roman"/>
                <w:sz w:val="20"/>
                <w:szCs w:val="20"/>
              </w:rPr>
              <w:t xml:space="preserve"> центр»,  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w:t>
            </w:r>
            <w:proofErr w:type="gramStart"/>
            <w:r w:rsidRPr="0006301A">
              <w:rPr>
                <w:rFonts w:ascii="Times New Roman" w:hAnsi="Times New Roman"/>
                <w:sz w:val="20"/>
                <w:szCs w:val="20"/>
              </w:rPr>
              <w:t>городская</w:t>
            </w:r>
            <w:proofErr w:type="gramEnd"/>
            <w:r w:rsidRPr="0006301A">
              <w:rPr>
                <w:rFonts w:ascii="Times New Roman" w:hAnsi="Times New Roman"/>
                <w:sz w:val="20"/>
                <w:szCs w:val="20"/>
              </w:rPr>
              <w:t xml:space="preserve"> </w:t>
            </w:r>
            <w:proofErr w:type="spellStart"/>
            <w:r w:rsidRPr="0006301A">
              <w:rPr>
                <w:rFonts w:ascii="Times New Roman" w:hAnsi="Times New Roman"/>
                <w:sz w:val="20"/>
                <w:szCs w:val="20"/>
              </w:rPr>
              <w:t>поликли-ника</w:t>
            </w:r>
            <w:proofErr w:type="spellEnd"/>
            <w:r w:rsidRPr="0006301A">
              <w:rPr>
                <w:rFonts w:ascii="Times New Roman" w:hAnsi="Times New Roman"/>
                <w:sz w:val="20"/>
                <w:szCs w:val="20"/>
              </w:rPr>
              <w:t>"</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EE1D44" w:rsidRPr="0006301A" w:rsidRDefault="004B47E8"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lastRenderedPageBreak/>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303DD0" w:rsidRPr="005B763E" w:rsidRDefault="00303DD0" w:rsidP="005B763E">
            <w:pPr>
              <w:ind w:firstLine="0"/>
              <w:rPr>
                <w:rFonts w:ascii="Times New Roman" w:hAnsi="Times New Roman"/>
                <w:sz w:val="20"/>
                <w:szCs w:val="20"/>
              </w:rPr>
            </w:pPr>
            <w:r w:rsidRPr="005B763E">
              <w:rPr>
                <w:rFonts w:ascii="Times New Roman" w:hAnsi="Times New Roman"/>
                <w:sz w:val="20"/>
                <w:szCs w:val="20"/>
              </w:rPr>
              <w:t>1189,700</w:t>
            </w:r>
          </w:p>
          <w:p w:rsidR="00EE1D44" w:rsidRPr="005B763E" w:rsidRDefault="00EE1D44" w:rsidP="005B763E">
            <w:pPr>
              <w:rPr>
                <w:rFonts w:ascii="Times New Roman" w:hAnsi="Times New Roman"/>
                <w:bCs/>
                <w:sz w:val="20"/>
                <w:szCs w:val="20"/>
              </w:rPr>
            </w:pPr>
          </w:p>
        </w:tc>
        <w:tc>
          <w:tcPr>
            <w:tcW w:w="1134" w:type="dxa"/>
            <w:gridSpan w:val="7"/>
            <w:tcBorders>
              <w:top w:val="single" w:sz="4" w:space="0" w:color="595959"/>
              <w:left w:val="single" w:sz="4" w:space="0" w:color="595959"/>
              <w:bottom w:val="single" w:sz="4" w:space="0" w:color="595959"/>
              <w:right w:val="single" w:sz="4" w:space="0" w:color="595959"/>
            </w:tcBorders>
            <w:vAlign w:val="center"/>
          </w:tcPr>
          <w:p w:rsidR="00EE1D44" w:rsidRPr="005B763E" w:rsidRDefault="007F47D1" w:rsidP="005B763E">
            <w:pPr>
              <w:ind w:firstLine="0"/>
              <w:rPr>
                <w:rFonts w:ascii="Times New Roman" w:hAnsi="Times New Roman"/>
                <w:bCs/>
                <w:sz w:val="20"/>
                <w:szCs w:val="20"/>
              </w:rPr>
            </w:pPr>
            <w:r w:rsidRPr="005B763E">
              <w:rPr>
                <w:rFonts w:ascii="Times New Roman" w:hAnsi="Times New Roman"/>
                <w:bCs/>
                <w:sz w:val="20"/>
                <w:szCs w:val="20"/>
              </w:rPr>
              <w:lastRenderedPageBreak/>
              <w:t>1189,700</w:t>
            </w:r>
          </w:p>
        </w:tc>
        <w:tc>
          <w:tcPr>
            <w:tcW w:w="992" w:type="dxa"/>
            <w:gridSpan w:val="3"/>
            <w:tcBorders>
              <w:top w:val="single" w:sz="4" w:space="0" w:color="595959"/>
              <w:left w:val="single" w:sz="4" w:space="0" w:color="595959"/>
              <w:bottom w:val="single" w:sz="4" w:space="0" w:color="595959"/>
              <w:right w:val="single" w:sz="4" w:space="0" w:color="595959"/>
            </w:tcBorders>
            <w:vAlign w:val="center"/>
          </w:tcPr>
          <w:p w:rsidR="00EE1D44" w:rsidRPr="0006301A" w:rsidRDefault="00303DD0"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EE1D44" w:rsidRPr="0006301A" w:rsidRDefault="00303DD0"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253 039</w:t>
            </w:r>
          </w:p>
        </w:tc>
        <w:tc>
          <w:tcPr>
            <w:tcW w:w="2958" w:type="dxa"/>
            <w:tcBorders>
              <w:top w:val="single" w:sz="4" w:space="0" w:color="595959"/>
              <w:left w:val="single" w:sz="4" w:space="0" w:color="595959"/>
              <w:bottom w:val="single" w:sz="4" w:space="0" w:color="595959"/>
              <w:right w:val="single" w:sz="4" w:space="0" w:color="595959"/>
            </w:tcBorders>
          </w:tcPr>
          <w:p w:rsidR="00EE1D44" w:rsidRPr="0006301A" w:rsidRDefault="007F47D1" w:rsidP="005A1B8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Согласно </w:t>
            </w:r>
            <w:r w:rsidRPr="0006301A">
              <w:rPr>
                <w:rFonts w:ascii="Times New Roman" w:hAnsi="Times New Roman"/>
                <w:bCs/>
                <w:sz w:val="20"/>
                <w:szCs w:val="20"/>
              </w:rPr>
              <w:lastRenderedPageBreak/>
              <w:t>договорам субподряда.</w:t>
            </w:r>
          </w:p>
        </w:tc>
      </w:tr>
      <w:tr w:rsidR="00435EF4" w:rsidRPr="0006301A" w:rsidTr="00FB0F40">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lastRenderedPageBreak/>
              <w:t>5</w:t>
            </w:r>
            <w:r w:rsidR="00A8302C" w:rsidRPr="0006301A">
              <w:rPr>
                <w:rFonts w:ascii="Times New Roman" w:hAnsi="Times New Roman"/>
                <w:sz w:val="20"/>
                <w:szCs w:val="20"/>
              </w:rPr>
              <w:t>2</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D047A0">
            <w:pPr>
              <w:ind w:firstLine="0"/>
              <w:rPr>
                <w:rFonts w:ascii="Times New Roman" w:hAnsi="Times New Roman"/>
                <w:sz w:val="20"/>
                <w:szCs w:val="20"/>
              </w:rPr>
            </w:pPr>
            <w:r w:rsidRPr="0006301A">
              <w:rPr>
                <w:rFonts w:ascii="Times New Roman" w:hAnsi="Times New Roman"/>
                <w:sz w:val="20"/>
                <w:szCs w:val="20"/>
              </w:rPr>
              <w:t>Проведение профилактических медицинских осмотров с ежеквартальным мониторингом результатов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304DA9">
            <w:pPr>
              <w:ind w:left="-73" w:hanging="73"/>
              <w:jc w:val="center"/>
              <w:rPr>
                <w:rFonts w:ascii="Times New Roman" w:hAnsi="Times New Roman"/>
                <w:sz w:val="20"/>
                <w:szCs w:val="20"/>
              </w:rPr>
            </w:pPr>
            <w:proofErr w:type="spellStart"/>
            <w:r w:rsidRPr="0006301A">
              <w:rPr>
                <w:rFonts w:ascii="Times New Roman" w:hAnsi="Times New Roman"/>
                <w:sz w:val="20"/>
                <w:szCs w:val="20"/>
              </w:rPr>
              <w:t>КГП</w:t>
            </w:r>
            <w:proofErr w:type="gramStart"/>
            <w:r w:rsidRPr="0006301A">
              <w:rPr>
                <w:rFonts w:ascii="Times New Roman" w:hAnsi="Times New Roman"/>
                <w:sz w:val="20"/>
                <w:szCs w:val="20"/>
              </w:rPr>
              <w:t>«К</w:t>
            </w:r>
            <w:proofErr w:type="gramEnd"/>
            <w:r w:rsidRPr="0006301A">
              <w:rPr>
                <w:rFonts w:ascii="Times New Roman" w:hAnsi="Times New Roman"/>
                <w:sz w:val="20"/>
                <w:szCs w:val="20"/>
              </w:rPr>
              <w:t>ачар-ская</w:t>
            </w:r>
            <w:proofErr w:type="spellEnd"/>
            <w:r w:rsidRPr="0006301A">
              <w:rPr>
                <w:rFonts w:ascii="Times New Roman" w:hAnsi="Times New Roman"/>
                <w:sz w:val="20"/>
                <w:szCs w:val="20"/>
              </w:rPr>
              <w:t xml:space="preserve"> городская больница», 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поликлиника</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областном бюджете</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FB0F40">
            <w:pPr>
              <w:ind w:firstLine="15"/>
            </w:pPr>
            <w:r w:rsidRPr="0006301A">
              <w:rPr>
                <w:rFonts w:ascii="Times New Roman" w:hAnsi="Times New Roman"/>
                <w:bCs/>
                <w:sz w:val="20"/>
                <w:szCs w:val="20"/>
              </w:rPr>
              <w:t>Исполнено</w:t>
            </w:r>
            <w:r w:rsidR="001C1EFF" w:rsidRPr="0006301A">
              <w:rPr>
                <w:rFonts w:ascii="Times New Roman" w:hAnsi="Times New Roman"/>
                <w:bCs/>
                <w:sz w:val="20"/>
                <w:szCs w:val="20"/>
              </w:rPr>
              <w:t xml:space="preserve">. </w:t>
            </w:r>
            <w:r w:rsidR="00FB0F40" w:rsidRPr="0006301A">
              <w:rPr>
                <w:rFonts w:ascii="Times New Roman" w:hAnsi="Times New Roman"/>
                <w:bCs/>
                <w:sz w:val="20"/>
                <w:szCs w:val="20"/>
              </w:rPr>
              <w:t>В 2016 году оказано гос. услуг по прикреплению к медицинской организации, оказывающей первую медико-санитарную помощь 5951.</w:t>
            </w:r>
          </w:p>
        </w:tc>
      </w:tr>
      <w:tr w:rsidR="00435EF4" w:rsidRPr="0006301A" w:rsidTr="00CB713D">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5</w:t>
            </w:r>
            <w:r w:rsidR="00A8302C" w:rsidRPr="0006301A">
              <w:rPr>
                <w:rFonts w:ascii="Times New Roman" w:hAnsi="Times New Roman"/>
                <w:sz w:val="20"/>
                <w:szCs w:val="20"/>
              </w:rPr>
              <w:t>3</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D047A0">
            <w:pPr>
              <w:ind w:firstLine="0"/>
              <w:rPr>
                <w:rFonts w:ascii="Times New Roman" w:hAnsi="Times New Roman"/>
                <w:sz w:val="20"/>
                <w:szCs w:val="20"/>
              </w:rPr>
            </w:pPr>
            <w:r w:rsidRPr="0006301A">
              <w:rPr>
                <w:rFonts w:ascii="Times New Roman" w:hAnsi="Times New Roman"/>
                <w:sz w:val="20"/>
                <w:szCs w:val="20"/>
              </w:rPr>
              <w:t>Улучшение качественного динамического наблюдения за детьми первого года жизни (особенно – из неблагополучных семей)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343B5D">
            <w:pPr>
              <w:ind w:firstLine="0"/>
              <w:jc w:val="center"/>
              <w:rPr>
                <w:rFonts w:ascii="Times New Roman" w:hAnsi="Times New Roman"/>
                <w:sz w:val="20"/>
                <w:szCs w:val="20"/>
              </w:rPr>
            </w:pPr>
            <w:proofErr w:type="spellStart"/>
            <w:r w:rsidRPr="0006301A">
              <w:rPr>
                <w:rFonts w:ascii="Times New Roman" w:hAnsi="Times New Roman"/>
                <w:sz w:val="20"/>
                <w:szCs w:val="20"/>
              </w:rPr>
              <w:t>КГП</w:t>
            </w:r>
            <w:proofErr w:type="gramStart"/>
            <w:r w:rsidRPr="0006301A">
              <w:rPr>
                <w:rFonts w:ascii="Times New Roman" w:hAnsi="Times New Roman"/>
                <w:sz w:val="20"/>
                <w:szCs w:val="20"/>
              </w:rPr>
              <w:t>«Р</w:t>
            </w:r>
            <w:proofErr w:type="gramEnd"/>
            <w:r w:rsidRPr="0006301A">
              <w:rPr>
                <w:rFonts w:ascii="Times New Roman" w:hAnsi="Times New Roman"/>
                <w:sz w:val="20"/>
                <w:szCs w:val="20"/>
              </w:rPr>
              <w:t>уд-ненская</w:t>
            </w:r>
            <w:proofErr w:type="spellEnd"/>
            <w:r w:rsidRPr="0006301A">
              <w:rPr>
                <w:rFonts w:ascii="Times New Roman" w:hAnsi="Times New Roman"/>
                <w:sz w:val="20"/>
                <w:szCs w:val="20"/>
              </w:rPr>
              <w:t xml:space="preserve"> городская детская больница»</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областном бюджете</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CB713D">
            <w:pPr>
              <w:ind w:firstLine="15"/>
            </w:pPr>
            <w:r w:rsidRPr="0006301A">
              <w:rPr>
                <w:rFonts w:ascii="Times New Roman" w:hAnsi="Times New Roman"/>
                <w:bCs/>
                <w:sz w:val="20"/>
                <w:szCs w:val="20"/>
              </w:rPr>
              <w:t>Исполнено</w:t>
            </w:r>
            <w:r w:rsidR="001C1EFF" w:rsidRPr="0006301A">
              <w:rPr>
                <w:rFonts w:ascii="Times New Roman" w:hAnsi="Times New Roman"/>
                <w:bCs/>
                <w:sz w:val="20"/>
                <w:szCs w:val="20"/>
              </w:rPr>
              <w:t xml:space="preserve">. </w:t>
            </w:r>
            <w:r w:rsidR="00CB713D" w:rsidRPr="0006301A">
              <w:rPr>
                <w:rFonts w:ascii="Times New Roman" w:hAnsi="Times New Roman"/>
                <w:bCs/>
                <w:sz w:val="20"/>
                <w:szCs w:val="20"/>
              </w:rPr>
              <w:t>Проводится работа по выявлению неблагополучных семей и ведется учет и патронат детей первого года жизни.</w:t>
            </w:r>
          </w:p>
        </w:tc>
      </w:tr>
      <w:tr w:rsidR="00FE71EA" w:rsidRPr="0006301A" w:rsidTr="007241A8">
        <w:tc>
          <w:tcPr>
            <w:tcW w:w="531" w:type="dxa"/>
            <w:gridSpan w:val="2"/>
            <w:tcBorders>
              <w:top w:val="single" w:sz="4" w:space="0" w:color="595959"/>
              <w:left w:val="single" w:sz="4" w:space="0" w:color="595959"/>
              <w:bottom w:val="single" w:sz="4" w:space="0" w:color="595959"/>
              <w:right w:val="single" w:sz="4" w:space="0" w:color="595959"/>
            </w:tcBorders>
            <w:vAlign w:val="center"/>
          </w:tcPr>
          <w:p w:rsidR="00FE71EA" w:rsidRPr="0006301A" w:rsidRDefault="00FE71EA" w:rsidP="00A8302C">
            <w:pPr>
              <w:ind w:firstLine="0"/>
              <w:jc w:val="center"/>
              <w:rPr>
                <w:rFonts w:ascii="Times New Roman" w:hAnsi="Times New Roman"/>
                <w:sz w:val="20"/>
                <w:szCs w:val="20"/>
              </w:rPr>
            </w:pPr>
            <w:r w:rsidRPr="0006301A">
              <w:rPr>
                <w:rFonts w:ascii="Times New Roman" w:hAnsi="Times New Roman"/>
                <w:sz w:val="20"/>
                <w:szCs w:val="20"/>
              </w:rPr>
              <w:t>5</w:t>
            </w:r>
            <w:r w:rsidR="00A8302C" w:rsidRPr="0006301A">
              <w:rPr>
                <w:rFonts w:ascii="Times New Roman" w:hAnsi="Times New Roman"/>
                <w:sz w:val="20"/>
                <w:szCs w:val="20"/>
              </w:rPr>
              <w:t>4</w:t>
            </w:r>
          </w:p>
        </w:tc>
        <w:tc>
          <w:tcPr>
            <w:tcW w:w="2322" w:type="dxa"/>
            <w:tcBorders>
              <w:top w:val="single" w:sz="4" w:space="0" w:color="595959"/>
              <w:left w:val="single" w:sz="4" w:space="0" w:color="595959"/>
              <w:bottom w:val="single" w:sz="4" w:space="0" w:color="595959"/>
              <w:right w:val="single" w:sz="4" w:space="0" w:color="595959"/>
            </w:tcBorders>
          </w:tcPr>
          <w:p w:rsidR="00FE71EA" w:rsidRPr="0006301A" w:rsidRDefault="00E2232F" w:rsidP="00D047A0">
            <w:pPr>
              <w:ind w:firstLine="0"/>
              <w:rPr>
                <w:rFonts w:ascii="Times New Roman" w:hAnsi="Times New Roman"/>
                <w:sz w:val="20"/>
                <w:szCs w:val="20"/>
              </w:rPr>
            </w:pPr>
            <w:r w:rsidRPr="0006301A">
              <w:rPr>
                <w:rFonts w:ascii="Times New Roman" w:hAnsi="Times New Roman"/>
                <w:sz w:val="20"/>
                <w:szCs w:val="20"/>
              </w:rPr>
              <w:t xml:space="preserve">Оказание медицинской помощи лицам страдающим туберкулёзом, инфекционными заболеваниями, психическими </w:t>
            </w:r>
            <w:proofErr w:type="spellStart"/>
            <w:r w:rsidRPr="0006301A">
              <w:rPr>
                <w:rFonts w:ascii="Times New Roman" w:hAnsi="Times New Roman"/>
                <w:sz w:val="20"/>
                <w:szCs w:val="20"/>
              </w:rPr>
              <w:t>растройствамии</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растройствами</w:t>
            </w:r>
            <w:proofErr w:type="spellEnd"/>
            <w:r w:rsidRPr="0006301A">
              <w:rPr>
                <w:rFonts w:ascii="Times New Roman" w:hAnsi="Times New Roman"/>
                <w:sz w:val="20"/>
                <w:szCs w:val="20"/>
              </w:rPr>
              <w:t xml:space="preserve"> поведения, в том числе связанные с употреблением </w:t>
            </w:r>
            <w:proofErr w:type="spellStart"/>
            <w:r w:rsidRPr="0006301A">
              <w:rPr>
                <w:rFonts w:ascii="Times New Roman" w:hAnsi="Times New Roman"/>
                <w:sz w:val="20"/>
                <w:szCs w:val="20"/>
              </w:rPr>
              <w:t>психоактивных</w:t>
            </w:r>
            <w:proofErr w:type="spellEnd"/>
            <w:r w:rsidRPr="0006301A">
              <w:rPr>
                <w:rFonts w:ascii="Times New Roman" w:hAnsi="Times New Roman"/>
                <w:sz w:val="20"/>
                <w:szCs w:val="20"/>
              </w:rPr>
              <w:t xml:space="preserve"> веществ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FE71EA" w:rsidRPr="0006301A" w:rsidRDefault="00FE71EA"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FE71EA" w:rsidRPr="0006301A" w:rsidRDefault="00FE71EA"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FE71EA" w:rsidRPr="0006301A" w:rsidRDefault="00E2232F" w:rsidP="00E2232F">
            <w:pPr>
              <w:ind w:firstLine="0"/>
              <w:jc w:val="center"/>
              <w:rPr>
                <w:rFonts w:ascii="Times New Roman" w:hAnsi="Times New Roman"/>
                <w:sz w:val="20"/>
                <w:szCs w:val="20"/>
              </w:rPr>
            </w:pPr>
            <w:r w:rsidRPr="0006301A">
              <w:rPr>
                <w:rFonts w:ascii="Times New Roman" w:hAnsi="Times New Roman"/>
                <w:sz w:val="20"/>
                <w:szCs w:val="20"/>
              </w:rPr>
              <w:t>ГКП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детская больница"</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FE71EA" w:rsidRPr="0006301A" w:rsidRDefault="004B47E8"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134,490</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FE71EA" w:rsidRPr="0006301A" w:rsidRDefault="004B47E8"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155,500</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FE71EA" w:rsidRPr="0006301A" w:rsidRDefault="007F47D1"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155,600</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FE71EA" w:rsidRPr="0006301A" w:rsidRDefault="00E2232F"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FE71EA" w:rsidRPr="0006301A" w:rsidRDefault="00E2232F"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253 009</w:t>
            </w:r>
          </w:p>
        </w:tc>
        <w:tc>
          <w:tcPr>
            <w:tcW w:w="2958" w:type="dxa"/>
            <w:tcBorders>
              <w:top w:val="single" w:sz="4" w:space="0" w:color="595959"/>
              <w:left w:val="single" w:sz="4" w:space="0" w:color="595959"/>
              <w:bottom w:val="single" w:sz="4" w:space="0" w:color="595959"/>
              <w:right w:val="single" w:sz="4" w:space="0" w:color="595959"/>
            </w:tcBorders>
          </w:tcPr>
          <w:p w:rsidR="00FE71EA" w:rsidRPr="0006301A" w:rsidRDefault="007F47D1" w:rsidP="00304DA9">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Исполнено. Оказание медицинской помощи согласно договорам.</w:t>
            </w:r>
          </w:p>
        </w:tc>
      </w:tr>
      <w:tr w:rsidR="00435EF4" w:rsidRPr="0006301A" w:rsidTr="003C7C64">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5</w:t>
            </w:r>
            <w:r w:rsidR="00A8302C" w:rsidRPr="0006301A">
              <w:rPr>
                <w:rFonts w:ascii="Times New Roman" w:hAnsi="Times New Roman"/>
                <w:sz w:val="20"/>
                <w:szCs w:val="20"/>
              </w:rPr>
              <w:t>5</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D047A0">
            <w:pPr>
              <w:ind w:firstLine="0"/>
              <w:rPr>
                <w:rFonts w:ascii="Times New Roman" w:hAnsi="Times New Roman"/>
                <w:sz w:val="20"/>
                <w:szCs w:val="20"/>
              </w:rPr>
            </w:pPr>
            <w:r w:rsidRPr="0006301A">
              <w:rPr>
                <w:rFonts w:ascii="Times New Roman" w:hAnsi="Times New Roman"/>
                <w:sz w:val="20"/>
                <w:szCs w:val="20"/>
              </w:rPr>
              <w:t xml:space="preserve">Раннее выявление  и оказание  своевременной высокоспециализированной медицинской  </w:t>
            </w:r>
            <w:r w:rsidRPr="0006301A">
              <w:rPr>
                <w:rFonts w:ascii="Times New Roman" w:hAnsi="Times New Roman"/>
                <w:sz w:val="20"/>
                <w:szCs w:val="20"/>
              </w:rPr>
              <w:lastRenderedPageBreak/>
              <w:t xml:space="preserve">помощи детям с врожденными пороками развития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343B5D">
            <w:pPr>
              <w:ind w:firstLine="0"/>
              <w:jc w:val="center"/>
              <w:rPr>
                <w:rFonts w:ascii="Times New Roman" w:hAnsi="Times New Roman"/>
                <w:sz w:val="20"/>
                <w:szCs w:val="20"/>
              </w:rPr>
            </w:pPr>
            <w:proofErr w:type="spellStart"/>
            <w:r w:rsidRPr="0006301A">
              <w:rPr>
                <w:rFonts w:ascii="Times New Roman" w:hAnsi="Times New Roman"/>
                <w:sz w:val="20"/>
                <w:szCs w:val="20"/>
              </w:rPr>
              <w:t>КГП</w:t>
            </w:r>
            <w:proofErr w:type="gramStart"/>
            <w:r w:rsidRPr="0006301A">
              <w:rPr>
                <w:rFonts w:ascii="Times New Roman" w:hAnsi="Times New Roman"/>
                <w:sz w:val="20"/>
                <w:szCs w:val="20"/>
              </w:rPr>
              <w:t>«Р</w:t>
            </w:r>
            <w:proofErr w:type="gramEnd"/>
            <w:r w:rsidRPr="0006301A">
              <w:rPr>
                <w:rFonts w:ascii="Times New Roman" w:hAnsi="Times New Roman"/>
                <w:sz w:val="20"/>
                <w:szCs w:val="20"/>
              </w:rPr>
              <w:t>уд-ненская</w:t>
            </w:r>
            <w:proofErr w:type="spellEnd"/>
            <w:r w:rsidRPr="0006301A">
              <w:rPr>
                <w:rFonts w:ascii="Times New Roman" w:hAnsi="Times New Roman"/>
                <w:sz w:val="20"/>
                <w:szCs w:val="20"/>
              </w:rPr>
              <w:t xml:space="preserve"> городская детская больница»</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F8774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D51BC0">
            <w:pPr>
              <w:ind w:firstLine="15"/>
            </w:pPr>
            <w:r w:rsidRPr="0006301A">
              <w:rPr>
                <w:rFonts w:ascii="Times New Roman" w:hAnsi="Times New Roman"/>
                <w:bCs/>
                <w:sz w:val="20"/>
                <w:szCs w:val="20"/>
              </w:rPr>
              <w:t>Исполнено</w:t>
            </w:r>
            <w:r w:rsidR="003C7C64" w:rsidRPr="0006301A">
              <w:rPr>
                <w:rFonts w:ascii="Times New Roman" w:hAnsi="Times New Roman"/>
                <w:bCs/>
                <w:sz w:val="20"/>
                <w:szCs w:val="20"/>
              </w:rPr>
              <w:t>. Патронат детей до одного года. Проведение бесед  педиатрами и медсестрами</w:t>
            </w:r>
            <w:r w:rsidR="00F60488" w:rsidRPr="0006301A">
              <w:rPr>
                <w:rFonts w:ascii="Times New Roman" w:hAnsi="Times New Roman"/>
                <w:bCs/>
                <w:sz w:val="20"/>
                <w:szCs w:val="20"/>
              </w:rPr>
              <w:t xml:space="preserve"> с родителями детей, с врожденными пороками </w:t>
            </w:r>
            <w:r w:rsidR="00F60488" w:rsidRPr="0006301A">
              <w:rPr>
                <w:rFonts w:ascii="Times New Roman" w:hAnsi="Times New Roman"/>
                <w:bCs/>
                <w:sz w:val="20"/>
                <w:szCs w:val="20"/>
              </w:rPr>
              <w:lastRenderedPageBreak/>
              <w:t>развития.</w:t>
            </w:r>
          </w:p>
        </w:tc>
      </w:tr>
      <w:tr w:rsidR="00435EF4" w:rsidRPr="0006301A" w:rsidTr="001C1EFF">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lastRenderedPageBreak/>
              <w:t>5</w:t>
            </w:r>
            <w:r w:rsidR="00A8302C" w:rsidRPr="0006301A">
              <w:rPr>
                <w:rFonts w:ascii="Times New Roman" w:hAnsi="Times New Roman"/>
                <w:sz w:val="20"/>
                <w:szCs w:val="20"/>
              </w:rPr>
              <w:t>6</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C950F0">
            <w:pPr>
              <w:ind w:firstLine="0"/>
              <w:rPr>
                <w:rFonts w:ascii="Times New Roman" w:hAnsi="Times New Roman"/>
                <w:sz w:val="20"/>
                <w:szCs w:val="20"/>
              </w:rPr>
            </w:pPr>
            <w:r w:rsidRPr="0006301A">
              <w:rPr>
                <w:rFonts w:ascii="Times New Roman" w:hAnsi="Times New Roman"/>
                <w:sz w:val="20"/>
                <w:szCs w:val="20"/>
              </w:rPr>
              <w:t>Мероприятия по снижению нежелательной беременности среди девочек-подростков и женщин фертильного возраста с абсолютными противопоказаниями к вынашиванию</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67BBA">
            <w:pPr>
              <w:ind w:firstLine="176"/>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Рудненский</w:t>
            </w:r>
            <w:proofErr w:type="spellEnd"/>
            <w:r w:rsidRPr="0006301A">
              <w:rPr>
                <w:rFonts w:ascii="Times New Roman" w:hAnsi="Times New Roman"/>
                <w:sz w:val="20"/>
                <w:szCs w:val="20"/>
              </w:rPr>
              <w:t xml:space="preserve"> </w:t>
            </w:r>
            <w:proofErr w:type="gramStart"/>
            <w:r w:rsidRPr="0006301A">
              <w:rPr>
                <w:rFonts w:ascii="Times New Roman" w:hAnsi="Times New Roman"/>
                <w:sz w:val="20"/>
                <w:szCs w:val="20"/>
              </w:rPr>
              <w:t>перина-</w:t>
            </w:r>
            <w:proofErr w:type="spellStart"/>
            <w:r w:rsidRPr="0006301A">
              <w:rPr>
                <w:rFonts w:ascii="Times New Roman" w:hAnsi="Times New Roman"/>
                <w:sz w:val="20"/>
                <w:szCs w:val="20"/>
              </w:rPr>
              <w:t>тальный</w:t>
            </w:r>
            <w:proofErr w:type="spellEnd"/>
            <w:proofErr w:type="gramEnd"/>
            <w:r w:rsidRPr="0006301A">
              <w:rPr>
                <w:rFonts w:ascii="Times New Roman" w:hAnsi="Times New Roman"/>
                <w:sz w:val="20"/>
                <w:szCs w:val="20"/>
              </w:rPr>
              <w:t xml:space="preserve"> центр»</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3782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1C1EFF">
            <w:pPr>
              <w:ind w:firstLine="15"/>
            </w:pPr>
            <w:r w:rsidRPr="0006301A">
              <w:rPr>
                <w:rFonts w:ascii="Times New Roman" w:hAnsi="Times New Roman"/>
                <w:bCs/>
                <w:sz w:val="20"/>
                <w:szCs w:val="20"/>
              </w:rPr>
              <w:t>Исполнено</w:t>
            </w:r>
            <w:r w:rsidR="005A1B83" w:rsidRPr="0006301A">
              <w:rPr>
                <w:rFonts w:ascii="Times New Roman" w:hAnsi="Times New Roman"/>
                <w:bCs/>
                <w:sz w:val="20"/>
                <w:szCs w:val="20"/>
              </w:rPr>
              <w:t xml:space="preserve">. </w:t>
            </w:r>
            <w:r w:rsidR="001C1EFF" w:rsidRPr="0006301A">
              <w:rPr>
                <w:rFonts w:ascii="Times New Roman" w:hAnsi="Times New Roman"/>
                <w:bCs/>
                <w:sz w:val="20"/>
                <w:szCs w:val="20"/>
              </w:rPr>
              <w:t>Проводятся беседы с врачом, выпускается тематические передачи в СМИ.</w:t>
            </w:r>
          </w:p>
        </w:tc>
      </w:tr>
      <w:tr w:rsidR="00435EF4"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5</w:t>
            </w:r>
            <w:r w:rsidR="00A8302C" w:rsidRPr="0006301A">
              <w:rPr>
                <w:rFonts w:ascii="Times New Roman" w:hAnsi="Times New Roman"/>
                <w:sz w:val="20"/>
                <w:szCs w:val="20"/>
              </w:rPr>
              <w:t>7</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D047A0">
            <w:pPr>
              <w:ind w:firstLine="0"/>
              <w:rPr>
                <w:rFonts w:ascii="Times New Roman" w:hAnsi="Times New Roman"/>
                <w:sz w:val="20"/>
                <w:szCs w:val="20"/>
              </w:rPr>
            </w:pPr>
            <w:r w:rsidRPr="0006301A">
              <w:rPr>
                <w:rFonts w:ascii="Times New Roman" w:hAnsi="Times New Roman"/>
                <w:sz w:val="20"/>
                <w:szCs w:val="20"/>
              </w:rPr>
              <w:t xml:space="preserve">Обеспечение контроля качества проводимых профилактических медицинских осмотров отдельных категорий  взрослого населения, в том числе своевременной  </w:t>
            </w:r>
            <w:proofErr w:type="spellStart"/>
            <w:r w:rsidRPr="0006301A">
              <w:rPr>
                <w:rFonts w:ascii="Times New Roman" w:hAnsi="Times New Roman"/>
                <w:sz w:val="20"/>
                <w:szCs w:val="20"/>
              </w:rPr>
              <w:t>выявляемости</w:t>
            </w:r>
            <w:proofErr w:type="spellEnd"/>
            <w:r w:rsidRPr="0006301A">
              <w:rPr>
                <w:rFonts w:ascii="Times New Roman" w:hAnsi="Times New Roman"/>
                <w:sz w:val="20"/>
                <w:szCs w:val="20"/>
              </w:rPr>
              <w:t xml:space="preserve">  болезней системы кровообращения и своевременности взятия выявленных больных на учёт</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67BBA">
            <w:pPr>
              <w:ind w:firstLine="176"/>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Качарская</w:t>
            </w:r>
            <w:proofErr w:type="spellEnd"/>
            <w:r w:rsidRPr="0006301A">
              <w:rPr>
                <w:rFonts w:ascii="Times New Roman" w:hAnsi="Times New Roman"/>
                <w:sz w:val="20"/>
                <w:szCs w:val="20"/>
              </w:rPr>
              <w:t xml:space="preserve"> городская больница», 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w:t>
            </w:r>
            <w:proofErr w:type="spellStart"/>
            <w:proofErr w:type="gramStart"/>
            <w:r w:rsidRPr="0006301A">
              <w:rPr>
                <w:rFonts w:ascii="Times New Roman" w:hAnsi="Times New Roman"/>
                <w:sz w:val="20"/>
                <w:szCs w:val="20"/>
              </w:rPr>
              <w:t>поликли-ника</w:t>
            </w:r>
            <w:proofErr w:type="spellEnd"/>
            <w:proofErr w:type="gramEnd"/>
            <w:r w:rsidRPr="0006301A">
              <w:rPr>
                <w:rFonts w:ascii="Times New Roman" w:hAnsi="Times New Roman"/>
                <w:sz w:val="20"/>
                <w:szCs w:val="20"/>
              </w:rPr>
              <w:t>", КГП «</w:t>
            </w:r>
            <w:proofErr w:type="spellStart"/>
            <w:r w:rsidRPr="0006301A">
              <w:rPr>
                <w:rFonts w:ascii="Times New Roman" w:hAnsi="Times New Roman"/>
                <w:sz w:val="20"/>
                <w:szCs w:val="20"/>
              </w:rPr>
              <w:t>Рудненский</w:t>
            </w:r>
            <w:proofErr w:type="spellEnd"/>
            <w:r w:rsidRPr="0006301A">
              <w:rPr>
                <w:rFonts w:ascii="Times New Roman" w:hAnsi="Times New Roman"/>
                <w:sz w:val="20"/>
                <w:szCs w:val="20"/>
              </w:rPr>
              <w:t xml:space="preserve"> перина-</w:t>
            </w:r>
            <w:proofErr w:type="spellStart"/>
            <w:r w:rsidRPr="0006301A">
              <w:rPr>
                <w:rFonts w:ascii="Times New Roman" w:hAnsi="Times New Roman"/>
                <w:sz w:val="20"/>
                <w:szCs w:val="20"/>
              </w:rPr>
              <w:t>тальный</w:t>
            </w:r>
            <w:proofErr w:type="spellEnd"/>
            <w:r w:rsidRPr="0006301A">
              <w:rPr>
                <w:rFonts w:ascii="Times New Roman" w:hAnsi="Times New Roman"/>
                <w:sz w:val="20"/>
                <w:szCs w:val="20"/>
              </w:rPr>
              <w:t xml:space="preserve"> центр»</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B77D5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5A1B83">
            <w:pPr>
              <w:ind w:firstLine="15"/>
            </w:pPr>
            <w:r w:rsidRPr="0006301A">
              <w:rPr>
                <w:rFonts w:ascii="Times New Roman" w:hAnsi="Times New Roman"/>
                <w:bCs/>
                <w:sz w:val="20"/>
                <w:szCs w:val="20"/>
              </w:rPr>
              <w:t>Исполнено</w:t>
            </w:r>
            <w:r w:rsidR="005A1B83" w:rsidRPr="0006301A">
              <w:rPr>
                <w:rFonts w:ascii="Times New Roman" w:hAnsi="Times New Roman"/>
                <w:bCs/>
                <w:sz w:val="20"/>
                <w:szCs w:val="20"/>
              </w:rPr>
              <w:t>. Мероприятие проводится в течение всего года.</w:t>
            </w:r>
          </w:p>
        </w:tc>
      </w:tr>
      <w:tr w:rsidR="00435EF4"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A8302C">
            <w:pPr>
              <w:ind w:firstLine="0"/>
              <w:jc w:val="center"/>
              <w:rPr>
                <w:rFonts w:ascii="Times New Roman" w:hAnsi="Times New Roman"/>
                <w:sz w:val="20"/>
                <w:szCs w:val="20"/>
              </w:rPr>
            </w:pPr>
            <w:r w:rsidRPr="0006301A">
              <w:rPr>
                <w:rFonts w:ascii="Times New Roman" w:hAnsi="Times New Roman"/>
                <w:sz w:val="20"/>
                <w:szCs w:val="20"/>
              </w:rPr>
              <w:t>5</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435EF4" w:rsidRPr="0006301A" w:rsidRDefault="00435EF4" w:rsidP="00D047A0">
            <w:pPr>
              <w:ind w:firstLine="0"/>
              <w:rPr>
                <w:rFonts w:ascii="Times New Roman" w:hAnsi="Times New Roman"/>
                <w:sz w:val="20"/>
                <w:szCs w:val="20"/>
              </w:rPr>
            </w:pPr>
            <w:r w:rsidRPr="0006301A">
              <w:rPr>
                <w:rFonts w:ascii="Times New Roman" w:hAnsi="Times New Roman"/>
                <w:sz w:val="20"/>
                <w:szCs w:val="20"/>
              </w:rPr>
              <w:t xml:space="preserve">Мониторинг основных показателей противотуберкулезной службы проведения противотуберкулезных мероприятий и контроль показателей Республики Казахстан и Акимом </w:t>
            </w:r>
            <w:proofErr w:type="spellStart"/>
            <w:r w:rsidRPr="0006301A">
              <w:rPr>
                <w:rFonts w:ascii="Times New Roman" w:hAnsi="Times New Roman"/>
                <w:sz w:val="20"/>
                <w:szCs w:val="20"/>
              </w:rPr>
              <w:t>Костанайской</w:t>
            </w:r>
            <w:proofErr w:type="spellEnd"/>
            <w:r w:rsidRPr="0006301A">
              <w:rPr>
                <w:rFonts w:ascii="Times New Roman" w:hAnsi="Times New Roman"/>
                <w:sz w:val="20"/>
                <w:szCs w:val="20"/>
              </w:rPr>
              <w:t xml:space="preserve"> области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 xml:space="preserve">Показатель </w:t>
            </w:r>
          </w:p>
        </w:tc>
        <w:tc>
          <w:tcPr>
            <w:tcW w:w="1547"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567BBA">
            <w:pPr>
              <w:ind w:left="-73" w:firstLine="249"/>
              <w:jc w:val="center"/>
              <w:rPr>
                <w:rFonts w:ascii="Times New Roman" w:hAnsi="Times New Roman"/>
                <w:sz w:val="20"/>
                <w:szCs w:val="20"/>
              </w:rPr>
            </w:pPr>
            <w:r w:rsidRPr="0006301A">
              <w:rPr>
                <w:rFonts w:ascii="Times New Roman" w:hAnsi="Times New Roman"/>
                <w:sz w:val="20"/>
                <w:szCs w:val="20"/>
              </w:rPr>
              <w:t>КГУ «</w:t>
            </w:r>
            <w:proofErr w:type="spellStart"/>
            <w:r w:rsidRPr="0006301A">
              <w:rPr>
                <w:rFonts w:ascii="Times New Roman" w:hAnsi="Times New Roman"/>
                <w:sz w:val="20"/>
                <w:szCs w:val="20"/>
              </w:rPr>
              <w:t>Рудненский</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противо</w:t>
            </w:r>
            <w:proofErr w:type="spellEnd"/>
            <w:r w:rsidRPr="0006301A">
              <w:rPr>
                <w:rFonts w:ascii="Times New Roman" w:hAnsi="Times New Roman"/>
                <w:sz w:val="20"/>
                <w:szCs w:val="20"/>
              </w:rPr>
              <w:t>-туберкулёз-</w:t>
            </w:r>
            <w:proofErr w:type="spellStart"/>
            <w:r w:rsidRPr="0006301A">
              <w:rPr>
                <w:rFonts w:ascii="Times New Roman" w:hAnsi="Times New Roman"/>
                <w:sz w:val="20"/>
                <w:szCs w:val="20"/>
              </w:rPr>
              <w:t>ный</w:t>
            </w:r>
            <w:proofErr w:type="spellEnd"/>
            <w:r w:rsidRPr="0006301A">
              <w:rPr>
                <w:rFonts w:ascii="Times New Roman" w:hAnsi="Times New Roman"/>
                <w:sz w:val="20"/>
                <w:szCs w:val="20"/>
              </w:rPr>
              <w:t xml:space="preserve"> диспансер»</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435EF4" w:rsidRPr="0006301A" w:rsidRDefault="00435EF4" w:rsidP="00B77D5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35EF4" w:rsidRPr="0006301A" w:rsidRDefault="00435EF4" w:rsidP="005A1B83">
            <w:pPr>
              <w:ind w:firstLine="15"/>
            </w:pPr>
            <w:r w:rsidRPr="0006301A">
              <w:rPr>
                <w:rFonts w:ascii="Times New Roman" w:hAnsi="Times New Roman"/>
                <w:bCs/>
                <w:sz w:val="20"/>
                <w:szCs w:val="20"/>
              </w:rPr>
              <w:t>Исполнено</w:t>
            </w:r>
            <w:r w:rsidR="005A1B83" w:rsidRPr="0006301A">
              <w:rPr>
                <w:rFonts w:ascii="Times New Roman" w:hAnsi="Times New Roman"/>
                <w:bCs/>
                <w:sz w:val="20"/>
                <w:szCs w:val="20"/>
              </w:rPr>
              <w:t>. Мероприятие проводится в течение всего года.</w:t>
            </w:r>
          </w:p>
        </w:tc>
      </w:tr>
      <w:tr w:rsidR="005C0CB0" w:rsidRPr="0006301A" w:rsidTr="005A1B83">
        <w:trPr>
          <w:trHeight w:val="709"/>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C0CB0" w:rsidRPr="0006301A" w:rsidRDefault="00D146D7" w:rsidP="00A8302C">
            <w:pPr>
              <w:ind w:firstLine="0"/>
              <w:jc w:val="center"/>
              <w:rPr>
                <w:rFonts w:ascii="Times New Roman" w:hAnsi="Times New Roman"/>
                <w:sz w:val="20"/>
                <w:szCs w:val="20"/>
              </w:rPr>
            </w:pPr>
            <w:r w:rsidRPr="0006301A">
              <w:rPr>
                <w:rFonts w:ascii="Times New Roman" w:hAnsi="Times New Roman"/>
                <w:sz w:val="20"/>
                <w:szCs w:val="20"/>
              </w:rPr>
              <w:t>5</w:t>
            </w:r>
            <w:r w:rsidR="00A8302C" w:rsidRPr="0006301A">
              <w:rPr>
                <w:rFonts w:ascii="Times New Roman" w:hAnsi="Times New Roman"/>
                <w:sz w:val="20"/>
                <w:szCs w:val="20"/>
              </w:rPr>
              <w:t>9</w:t>
            </w:r>
          </w:p>
        </w:tc>
        <w:tc>
          <w:tcPr>
            <w:tcW w:w="2322" w:type="dxa"/>
            <w:tcBorders>
              <w:top w:val="single" w:sz="4" w:space="0" w:color="595959"/>
              <w:left w:val="single" w:sz="4" w:space="0" w:color="595959"/>
              <w:bottom w:val="single" w:sz="4" w:space="0" w:color="595959"/>
              <w:right w:val="single" w:sz="4" w:space="0" w:color="595959"/>
            </w:tcBorders>
          </w:tcPr>
          <w:p w:rsidR="005C0CB0" w:rsidRPr="0006301A" w:rsidRDefault="007B0D79" w:rsidP="007B0D79">
            <w:pPr>
              <w:ind w:firstLine="0"/>
              <w:rPr>
                <w:rFonts w:ascii="Times New Roman" w:hAnsi="Times New Roman"/>
                <w:sz w:val="20"/>
                <w:szCs w:val="20"/>
              </w:rPr>
            </w:pPr>
            <w:r w:rsidRPr="0006301A">
              <w:rPr>
                <w:rFonts w:ascii="Times New Roman" w:hAnsi="Times New Roman"/>
                <w:sz w:val="20"/>
                <w:szCs w:val="20"/>
              </w:rPr>
              <w:t xml:space="preserve">Своевременное ежегодное обследование не ниже 10 % от прикрепленного населения на ВИЧ инфекцию. Охват </w:t>
            </w:r>
            <w:r w:rsidRPr="0006301A">
              <w:rPr>
                <w:rFonts w:ascii="Times New Roman" w:hAnsi="Times New Roman"/>
                <w:sz w:val="20"/>
                <w:szCs w:val="20"/>
              </w:rPr>
              <w:lastRenderedPageBreak/>
              <w:t>контингента группы риска на ВИЧ (наркоманы) обследованием на ВИЧ  ежегодно двух кратно</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0CB0" w:rsidRPr="0006301A" w:rsidRDefault="007B0D79" w:rsidP="00D44E24">
            <w:pPr>
              <w:ind w:firstLine="26"/>
              <w:jc w:val="center"/>
              <w:rPr>
                <w:rFonts w:ascii="Times New Roman" w:hAnsi="Times New Roman"/>
                <w:sz w:val="20"/>
                <w:szCs w:val="20"/>
              </w:rPr>
            </w:pPr>
            <w:r w:rsidRPr="0006301A">
              <w:rPr>
                <w:rFonts w:ascii="Times New Roman" w:hAnsi="Times New Roman"/>
                <w:sz w:val="20"/>
                <w:szCs w:val="20"/>
              </w:rPr>
              <w:lastRenderedPageBreak/>
              <w:t xml:space="preserve">Показатель </w:t>
            </w:r>
          </w:p>
        </w:tc>
        <w:tc>
          <w:tcPr>
            <w:tcW w:w="1547"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567BBA">
            <w:pPr>
              <w:ind w:firstLine="176"/>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поликлиника»</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7B0D7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5C0CB0" w:rsidRPr="0006301A" w:rsidRDefault="00435EF4" w:rsidP="005A1B8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5A1B83" w:rsidRPr="0006301A">
              <w:rPr>
                <w:rFonts w:ascii="Times New Roman" w:hAnsi="Times New Roman"/>
                <w:bCs/>
                <w:sz w:val="20"/>
                <w:szCs w:val="20"/>
              </w:rPr>
              <w:t>. Мероприятие проводится в течение всего года.</w:t>
            </w:r>
          </w:p>
        </w:tc>
      </w:tr>
      <w:tr w:rsidR="00A96493" w:rsidRPr="0006301A" w:rsidTr="001060AA">
        <w:trPr>
          <w:trHeight w:val="709"/>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96493" w:rsidRPr="0006301A" w:rsidRDefault="00A8302C" w:rsidP="00D146D7">
            <w:pPr>
              <w:ind w:firstLine="0"/>
              <w:jc w:val="center"/>
              <w:rPr>
                <w:rFonts w:ascii="Times New Roman" w:hAnsi="Times New Roman"/>
                <w:sz w:val="20"/>
                <w:szCs w:val="20"/>
              </w:rPr>
            </w:pPr>
            <w:r w:rsidRPr="0006301A">
              <w:rPr>
                <w:rFonts w:ascii="Times New Roman" w:hAnsi="Times New Roman"/>
                <w:sz w:val="20"/>
                <w:szCs w:val="20"/>
              </w:rPr>
              <w:lastRenderedPageBreak/>
              <w:t>60</w:t>
            </w:r>
          </w:p>
        </w:tc>
        <w:tc>
          <w:tcPr>
            <w:tcW w:w="2322" w:type="dxa"/>
            <w:tcBorders>
              <w:top w:val="single" w:sz="4" w:space="0" w:color="595959"/>
              <w:left w:val="single" w:sz="4" w:space="0" w:color="595959"/>
              <w:bottom w:val="single" w:sz="4" w:space="0" w:color="595959"/>
              <w:right w:val="single" w:sz="4" w:space="0" w:color="595959"/>
            </w:tcBorders>
          </w:tcPr>
          <w:p w:rsidR="00A96493" w:rsidRPr="0006301A" w:rsidRDefault="00A96493" w:rsidP="00D52A9D">
            <w:pPr>
              <w:ind w:firstLine="0"/>
              <w:rPr>
                <w:rFonts w:ascii="Times New Roman" w:hAnsi="Times New Roman"/>
                <w:sz w:val="20"/>
                <w:szCs w:val="20"/>
              </w:rPr>
            </w:pPr>
            <w:r w:rsidRPr="0006301A">
              <w:rPr>
                <w:rFonts w:ascii="Times New Roman" w:hAnsi="Times New Roman"/>
                <w:sz w:val="20"/>
                <w:szCs w:val="20"/>
              </w:rPr>
              <w:t>Обеспечение  населения медицинской помощью в рамках Единой национальной системы здравоохранения, оказание специализированной медицинской помощи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A96493">
            <w:pPr>
              <w:ind w:firstLine="0"/>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w:t>
            </w:r>
            <w:proofErr w:type="spellStart"/>
            <w:proofErr w:type="gramStart"/>
            <w:r w:rsidRPr="0006301A">
              <w:rPr>
                <w:rFonts w:ascii="Times New Roman" w:hAnsi="Times New Roman"/>
                <w:sz w:val="20"/>
                <w:szCs w:val="20"/>
              </w:rPr>
              <w:t>полик-линика</w:t>
            </w:r>
            <w:proofErr w:type="spellEnd"/>
            <w:proofErr w:type="gramEnd"/>
            <w:r w:rsidRPr="0006301A">
              <w:rPr>
                <w:rFonts w:ascii="Times New Roman" w:hAnsi="Times New Roman"/>
                <w:sz w:val="20"/>
                <w:szCs w:val="20"/>
              </w:rPr>
              <w:t>»</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A96493" w:rsidRPr="0006301A" w:rsidRDefault="004B47E8" w:rsidP="00A96493">
            <w:pPr>
              <w:ind w:firstLine="0"/>
              <w:jc w:val="center"/>
              <w:rPr>
                <w:rFonts w:ascii="Times New Roman" w:hAnsi="Times New Roman"/>
                <w:sz w:val="20"/>
                <w:szCs w:val="20"/>
              </w:rPr>
            </w:pPr>
            <w:r w:rsidRPr="0006301A">
              <w:rPr>
                <w:rFonts w:ascii="Times New Roman" w:hAnsi="Times New Roman"/>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A96493" w:rsidRPr="0006301A" w:rsidRDefault="004B47E8" w:rsidP="00A9649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726,500</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A96493" w:rsidRPr="0006301A" w:rsidRDefault="007F47D1" w:rsidP="00A9649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721,900</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A96493" w:rsidRPr="0006301A" w:rsidRDefault="00E6002E" w:rsidP="00A96493">
            <w:pPr>
              <w:keepNext/>
              <w:keepLines/>
              <w:tabs>
                <w:tab w:val="left" w:pos="900"/>
                <w:tab w:val="left" w:pos="1080"/>
              </w:tabs>
              <w:ind w:firstLine="34"/>
              <w:jc w:val="center"/>
              <w:rPr>
                <w:rFonts w:ascii="Times New Roman" w:hAnsi="Times New Roman"/>
                <w:bCs/>
                <w:sz w:val="20"/>
                <w:szCs w:val="20"/>
              </w:rPr>
            </w:pPr>
            <w:r>
              <w:rPr>
                <w:rFonts w:ascii="Times New Roman" w:hAnsi="Times New Roman"/>
                <w:bCs/>
                <w:sz w:val="20"/>
                <w:szCs w:val="20"/>
              </w:rPr>
              <w:t>М</w:t>
            </w:r>
            <w:r w:rsidR="00A96493" w:rsidRPr="0006301A">
              <w:rPr>
                <w:rFonts w:ascii="Times New Roman" w:hAnsi="Times New Roman"/>
                <w:bCs/>
                <w:sz w:val="20"/>
                <w:szCs w:val="20"/>
              </w:rPr>
              <w:t>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A96493">
            <w:pPr>
              <w:ind w:firstLine="0"/>
              <w:jc w:val="center"/>
              <w:rPr>
                <w:rFonts w:ascii="Times New Roman" w:hAnsi="Times New Roman"/>
                <w:sz w:val="20"/>
                <w:szCs w:val="20"/>
              </w:rPr>
            </w:pPr>
            <w:r w:rsidRPr="0006301A">
              <w:rPr>
                <w:rFonts w:ascii="Times New Roman" w:hAnsi="Times New Roman"/>
                <w:sz w:val="20"/>
                <w:szCs w:val="20"/>
              </w:rPr>
              <w:t>239 052</w:t>
            </w:r>
          </w:p>
        </w:tc>
        <w:tc>
          <w:tcPr>
            <w:tcW w:w="2958" w:type="dxa"/>
            <w:tcBorders>
              <w:top w:val="single" w:sz="4" w:space="0" w:color="595959"/>
              <w:left w:val="single" w:sz="4" w:space="0" w:color="595959"/>
              <w:bottom w:val="single" w:sz="4" w:space="0" w:color="595959"/>
              <w:right w:val="single" w:sz="4" w:space="0" w:color="595959"/>
            </w:tcBorders>
          </w:tcPr>
          <w:p w:rsidR="00A96493" w:rsidRPr="0006301A" w:rsidRDefault="00FA5D5D" w:rsidP="001060AA">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И</w:t>
            </w:r>
            <w:r w:rsidR="007F47D1" w:rsidRPr="0006301A">
              <w:rPr>
                <w:rFonts w:ascii="Times New Roman" w:hAnsi="Times New Roman"/>
                <w:bCs/>
                <w:sz w:val="20"/>
                <w:szCs w:val="20"/>
              </w:rPr>
              <w:t xml:space="preserve">сполнено. Удержано по контролю 0,4; по линейной шкале 0,1. </w:t>
            </w:r>
            <w:r w:rsidR="008819C3" w:rsidRPr="0006301A">
              <w:rPr>
                <w:rFonts w:ascii="Times New Roman" w:hAnsi="Times New Roman"/>
                <w:bCs/>
                <w:sz w:val="20"/>
                <w:szCs w:val="20"/>
              </w:rPr>
              <w:t xml:space="preserve"> Снято по результатам контроля 2,2. Обеспечение населения медицинской помощью согласно фактическому объёму.</w:t>
            </w:r>
          </w:p>
        </w:tc>
      </w:tr>
      <w:tr w:rsidR="00A96493" w:rsidRPr="0006301A" w:rsidTr="006A79E2">
        <w:trPr>
          <w:trHeight w:val="709"/>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A8302C">
            <w:pPr>
              <w:ind w:firstLine="0"/>
              <w:jc w:val="center"/>
              <w:rPr>
                <w:rFonts w:ascii="Times New Roman" w:hAnsi="Times New Roman"/>
                <w:sz w:val="20"/>
                <w:szCs w:val="20"/>
              </w:rPr>
            </w:pPr>
            <w:r w:rsidRPr="0006301A">
              <w:rPr>
                <w:rFonts w:ascii="Times New Roman" w:hAnsi="Times New Roman"/>
                <w:sz w:val="20"/>
                <w:szCs w:val="20"/>
              </w:rPr>
              <w:t>6</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A96493" w:rsidRPr="0006301A" w:rsidRDefault="00A96493" w:rsidP="00D52A9D">
            <w:pPr>
              <w:ind w:firstLine="0"/>
              <w:rPr>
                <w:rFonts w:ascii="Times New Roman" w:hAnsi="Times New Roman"/>
                <w:sz w:val="20"/>
                <w:szCs w:val="20"/>
              </w:rPr>
            </w:pPr>
            <w:r w:rsidRPr="0006301A">
              <w:rPr>
                <w:rFonts w:ascii="Times New Roman" w:hAnsi="Times New Roman"/>
                <w:sz w:val="20"/>
                <w:szCs w:val="20"/>
              </w:rPr>
              <w:t xml:space="preserve">Проведение </w:t>
            </w:r>
            <w:proofErr w:type="spellStart"/>
            <w:r w:rsidRPr="0006301A">
              <w:rPr>
                <w:rFonts w:ascii="Times New Roman" w:hAnsi="Times New Roman"/>
                <w:sz w:val="20"/>
                <w:szCs w:val="20"/>
              </w:rPr>
              <w:t>скрининговых</w:t>
            </w:r>
            <w:proofErr w:type="spellEnd"/>
            <w:r w:rsidRPr="0006301A">
              <w:rPr>
                <w:rFonts w:ascii="Times New Roman" w:hAnsi="Times New Roman"/>
                <w:sz w:val="20"/>
                <w:szCs w:val="20"/>
              </w:rPr>
              <w:t xml:space="preserve"> исследований в рамках гарантированного объёма бесплатной медицинской помощи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A96493">
            <w:pPr>
              <w:ind w:firstLine="0"/>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w:t>
            </w:r>
            <w:proofErr w:type="spellStart"/>
            <w:proofErr w:type="gramStart"/>
            <w:r w:rsidRPr="0006301A">
              <w:rPr>
                <w:rFonts w:ascii="Times New Roman" w:hAnsi="Times New Roman"/>
                <w:sz w:val="20"/>
                <w:szCs w:val="20"/>
              </w:rPr>
              <w:t>полик-линика</w:t>
            </w:r>
            <w:proofErr w:type="spellEnd"/>
            <w:proofErr w:type="gramEnd"/>
            <w:r w:rsidRPr="0006301A">
              <w:rPr>
                <w:rFonts w:ascii="Times New Roman" w:hAnsi="Times New Roman"/>
                <w:sz w:val="20"/>
                <w:szCs w:val="20"/>
              </w:rPr>
              <w:t>»</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A96493" w:rsidRPr="0006301A" w:rsidRDefault="004B47E8" w:rsidP="00A96493">
            <w:pPr>
              <w:ind w:firstLine="0"/>
              <w:jc w:val="center"/>
              <w:rPr>
                <w:rFonts w:ascii="Times New Roman" w:hAnsi="Times New Roman"/>
                <w:sz w:val="20"/>
                <w:szCs w:val="20"/>
              </w:rPr>
            </w:pPr>
            <w:r w:rsidRPr="0006301A">
              <w:rPr>
                <w:rFonts w:ascii="Times New Roman" w:hAnsi="Times New Roman"/>
                <w:sz w:val="20"/>
                <w:szCs w:val="20"/>
              </w:rPr>
              <w:t>40,378</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A96493" w:rsidRPr="0006301A" w:rsidRDefault="004B47E8" w:rsidP="00A9649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26,600</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A96493" w:rsidRPr="0006301A" w:rsidRDefault="006A79E2" w:rsidP="00A9649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29,700</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A9649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A96493" w:rsidRPr="0006301A" w:rsidRDefault="00A96493" w:rsidP="00A96493">
            <w:pPr>
              <w:ind w:firstLine="0"/>
              <w:jc w:val="center"/>
              <w:rPr>
                <w:rFonts w:ascii="Times New Roman" w:hAnsi="Times New Roman"/>
                <w:sz w:val="20"/>
                <w:szCs w:val="20"/>
              </w:rPr>
            </w:pPr>
            <w:r w:rsidRPr="0006301A">
              <w:rPr>
                <w:rFonts w:ascii="Times New Roman" w:hAnsi="Times New Roman"/>
                <w:sz w:val="20"/>
                <w:szCs w:val="20"/>
              </w:rPr>
              <w:t>253 038</w:t>
            </w:r>
          </w:p>
        </w:tc>
        <w:tc>
          <w:tcPr>
            <w:tcW w:w="2958" w:type="dxa"/>
            <w:tcBorders>
              <w:top w:val="single" w:sz="4" w:space="0" w:color="595959"/>
              <w:left w:val="single" w:sz="4" w:space="0" w:color="595959"/>
              <w:bottom w:val="single" w:sz="4" w:space="0" w:color="595959"/>
              <w:right w:val="single" w:sz="4" w:space="0" w:color="595959"/>
            </w:tcBorders>
          </w:tcPr>
          <w:p w:rsidR="00A96493" w:rsidRPr="0006301A" w:rsidRDefault="006A79E2" w:rsidP="006A79E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Оказание медицинской помощи согласно договорам.</w:t>
            </w:r>
          </w:p>
        </w:tc>
      </w:tr>
      <w:tr w:rsidR="005C0CB0"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C0CB0" w:rsidRPr="0006301A" w:rsidRDefault="001269BF" w:rsidP="00A8302C">
            <w:pPr>
              <w:ind w:firstLine="0"/>
              <w:jc w:val="center"/>
              <w:rPr>
                <w:rFonts w:ascii="Times New Roman" w:hAnsi="Times New Roman"/>
                <w:sz w:val="20"/>
                <w:szCs w:val="20"/>
              </w:rPr>
            </w:pPr>
            <w:r w:rsidRPr="0006301A">
              <w:rPr>
                <w:rFonts w:ascii="Times New Roman" w:hAnsi="Times New Roman"/>
                <w:sz w:val="20"/>
                <w:szCs w:val="20"/>
              </w:rPr>
              <w:t>6</w:t>
            </w:r>
            <w:r w:rsidR="00A8302C" w:rsidRPr="0006301A">
              <w:rPr>
                <w:rFonts w:ascii="Times New Roman" w:hAnsi="Times New Roman"/>
                <w:sz w:val="20"/>
                <w:szCs w:val="20"/>
              </w:rPr>
              <w:t>2</w:t>
            </w:r>
          </w:p>
        </w:tc>
        <w:tc>
          <w:tcPr>
            <w:tcW w:w="2322" w:type="dxa"/>
            <w:tcBorders>
              <w:top w:val="single" w:sz="4" w:space="0" w:color="595959"/>
              <w:left w:val="single" w:sz="4" w:space="0" w:color="595959"/>
              <w:bottom w:val="single" w:sz="4" w:space="0" w:color="595959"/>
              <w:right w:val="single" w:sz="4" w:space="0" w:color="595959"/>
            </w:tcBorders>
          </w:tcPr>
          <w:p w:rsidR="005C0CB0" w:rsidRPr="0006301A" w:rsidRDefault="005C0CB0" w:rsidP="00D047A0">
            <w:pPr>
              <w:ind w:firstLine="0"/>
              <w:rPr>
                <w:rFonts w:ascii="Times New Roman" w:hAnsi="Times New Roman"/>
                <w:sz w:val="20"/>
                <w:szCs w:val="20"/>
              </w:rPr>
            </w:pPr>
            <w:r w:rsidRPr="0006301A">
              <w:rPr>
                <w:rFonts w:ascii="Times New Roman" w:hAnsi="Times New Roman"/>
                <w:sz w:val="20"/>
                <w:szCs w:val="20"/>
              </w:rPr>
              <w:t xml:space="preserve">Проведение лечебно-оздоровительных и санитарно-противоэпидемических мероприятий в очагах туберкулезной инфекции, мероприятий по своевременной и систематической госпитализации больных - </w:t>
            </w:r>
            <w:proofErr w:type="spellStart"/>
            <w:r w:rsidRPr="0006301A">
              <w:rPr>
                <w:rFonts w:ascii="Times New Roman" w:hAnsi="Times New Roman"/>
                <w:sz w:val="20"/>
                <w:szCs w:val="20"/>
              </w:rPr>
              <w:t>бацилловыделителей</w:t>
            </w:r>
            <w:proofErr w:type="spellEnd"/>
            <w:r w:rsidRPr="0006301A">
              <w:rPr>
                <w:rFonts w:ascii="Times New Roman" w:hAnsi="Times New Roman"/>
                <w:sz w:val="20"/>
                <w:szCs w:val="20"/>
              </w:rPr>
              <w:t>, изоляции контактных детей и подростков в дошкольные и школьные учреждения санаторного типа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0CB0" w:rsidRPr="0006301A" w:rsidRDefault="001269BF"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567BBA">
            <w:pPr>
              <w:ind w:left="-73" w:firstLine="249"/>
              <w:jc w:val="center"/>
              <w:rPr>
                <w:rFonts w:ascii="Times New Roman" w:hAnsi="Times New Roman"/>
                <w:sz w:val="20"/>
                <w:szCs w:val="20"/>
              </w:rPr>
            </w:pPr>
            <w:r w:rsidRPr="0006301A">
              <w:rPr>
                <w:rFonts w:ascii="Times New Roman" w:hAnsi="Times New Roman"/>
                <w:sz w:val="20"/>
                <w:szCs w:val="20"/>
              </w:rPr>
              <w:t>КГУ «</w:t>
            </w:r>
            <w:proofErr w:type="spellStart"/>
            <w:r w:rsidRPr="0006301A">
              <w:rPr>
                <w:rFonts w:ascii="Times New Roman" w:hAnsi="Times New Roman"/>
                <w:sz w:val="20"/>
                <w:szCs w:val="20"/>
              </w:rPr>
              <w:t>Рудненский</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противо</w:t>
            </w:r>
            <w:proofErr w:type="spellEnd"/>
            <w:r w:rsidRPr="0006301A">
              <w:rPr>
                <w:rFonts w:ascii="Times New Roman" w:hAnsi="Times New Roman"/>
                <w:sz w:val="20"/>
                <w:szCs w:val="20"/>
              </w:rPr>
              <w:t>-туберкулёз-</w:t>
            </w:r>
            <w:proofErr w:type="spellStart"/>
            <w:r w:rsidRPr="0006301A">
              <w:rPr>
                <w:rFonts w:ascii="Times New Roman" w:hAnsi="Times New Roman"/>
                <w:sz w:val="20"/>
                <w:szCs w:val="20"/>
              </w:rPr>
              <w:t>ный</w:t>
            </w:r>
            <w:proofErr w:type="spellEnd"/>
            <w:r w:rsidRPr="0006301A">
              <w:rPr>
                <w:rFonts w:ascii="Times New Roman" w:hAnsi="Times New Roman"/>
                <w:sz w:val="20"/>
                <w:szCs w:val="20"/>
              </w:rPr>
              <w:t xml:space="preserve"> диспансер»</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1269B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5C0CB0" w:rsidRPr="0006301A" w:rsidRDefault="00435EF4" w:rsidP="0078676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5A1B83" w:rsidRPr="0006301A">
              <w:rPr>
                <w:rFonts w:ascii="Times New Roman" w:hAnsi="Times New Roman"/>
                <w:bCs/>
                <w:sz w:val="20"/>
                <w:szCs w:val="20"/>
              </w:rPr>
              <w:t xml:space="preserve">. Мероприятие проводится </w:t>
            </w:r>
            <w:r w:rsidR="00786763" w:rsidRPr="0006301A">
              <w:rPr>
                <w:rFonts w:ascii="Times New Roman" w:hAnsi="Times New Roman"/>
                <w:bCs/>
                <w:sz w:val="20"/>
                <w:szCs w:val="20"/>
              </w:rPr>
              <w:t>по факту возникновения очагов</w:t>
            </w:r>
            <w:r w:rsidR="005A1B83" w:rsidRPr="0006301A">
              <w:rPr>
                <w:rFonts w:ascii="Times New Roman" w:hAnsi="Times New Roman"/>
                <w:bCs/>
                <w:sz w:val="20"/>
                <w:szCs w:val="20"/>
              </w:rPr>
              <w:t>.</w:t>
            </w:r>
          </w:p>
        </w:tc>
      </w:tr>
      <w:tr w:rsidR="005C0CB0"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C0CB0" w:rsidRPr="0006301A" w:rsidRDefault="001269BF" w:rsidP="00A8302C">
            <w:pPr>
              <w:ind w:firstLine="0"/>
              <w:jc w:val="center"/>
              <w:rPr>
                <w:rFonts w:ascii="Times New Roman" w:hAnsi="Times New Roman"/>
                <w:sz w:val="20"/>
                <w:szCs w:val="20"/>
              </w:rPr>
            </w:pPr>
            <w:r w:rsidRPr="0006301A">
              <w:rPr>
                <w:rFonts w:ascii="Times New Roman" w:hAnsi="Times New Roman"/>
                <w:sz w:val="20"/>
                <w:szCs w:val="20"/>
              </w:rPr>
              <w:t>6</w:t>
            </w:r>
            <w:r w:rsidR="00A8302C" w:rsidRPr="0006301A">
              <w:rPr>
                <w:rFonts w:ascii="Times New Roman" w:hAnsi="Times New Roman"/>
                <w:sz w:val="20"/>
                <w:szCs w:val="20"/>
              </w:rPr>
              <w:t>3</w:t>
            </w:r>
          </w:p>
        </w:tc>
        <w:tc>
          <w:tcPr>
            <w:tcW w:w="2322" w:type="dxa"/>
            <w:tcBorders>
              <w:top w:val="single" w:sz="4" w:space="0" w:color="595959"/>
              <w:left w:val="single" w:sz="4" w:space="0" w:color="595959"/>
              <w:bottom w:val="single" w:sz="4" w:space="0" w:color="595959"/>
              <w:right w:val="single" w:sz="4" w:space="0" w:color="595959"/>
            </w:tcBorders>
          </w:tcPr>
          <w:p w:rsidR="005C0CB0" w:rsidRPr="0006301A" w:rsidRDefault="005C0CB0" w:rsidP="00D047A0">
            <w:pPr>
              <w:ind w:firstLine="0"/>
              <w:rPr>
                <w:rFonts w:ascii="Times New Roman" w:hAnsi="Times New Roman"/>
                <w:sz w:val="20"/>
                <w:szCs w:val="20"/>
              </w:rPr>
            </w:pPr>
            <w:r w:rsidRPr="0006301A">
              <w:rPr>
                <w:rFonts w:ascii="Times New Roman" w:hAnsi="Times New Roman"/>
                <w:sz w:val="20"/>
                <w:szCs w:val="20"/>
              </w:rPr>
              <w:t xml:space="preserve">Обеспечение больных туберкулезом лекарственными препаратами неспецифического лечения с целью нивелирования </w:t>
            </w:r>
            <w:r w:rsidRPr="0006301A">
              <w:rPr>
                <w:rFonts w:ascii="Times New Roman" w:hAnsi="Times New Roman"/>
                <w:sz w:val="20"/>
                <w:szCs w:val="20"/>
              </w:rPr>
              <w:lastRenderedPageBreak/>
              <w:t>побочных действий от специфического лечения</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0CB0" w:rsidRPr="0006301A" w:rsidRDefault="003728ED" w:rsidP="00D44E24">
            <w:pPr>
              <w:ind w:firstLine="26"/>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545ECD">
            <w:pPr>
              <w:ind w:left="-73" w:firstLine="0"/>
              <w:jc w:val="center"/>
              <w:rPr>
                <w:rFonts w:ascii="Times New Roman" w:hAnsi="Times New Roman"/>
                <w:sz w:val="20"/>
                <w:szCs w:val="20"/>
              </w:rPr>
            </w:pPr>
            <w:r w:rsidRPr="0006301A">
              <w:rPr>
                <w:rFonts w:ascii="Times New Roman" w:hAnsi="Times New Roman"/>
                <w:sz w:val="20"/>
                <w:szCs w:val="20"/>
              </w:rPr>
              <w:t>КГУ «</w:t>
            </w:r>
            <w:proofErr w:type="spellStart"/>
            <w:r w:rsidRPr="0006301A">
              <w:rPr>
                <w:rFonts w:ascii="Times New Roman" w:hAnsi="Times New Roman"/>
                <w:sz w:val="20"/>
                <w:szCs w:val="20"/>
              </w:rPr>
              <w:t>Руднен-ский</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противо</w:t>
            </w:r>
            <w:proofErr w:type="spellEnd"/>
            <w:r w:rsidRPr="0006301A">
              <w:rPr>
                <w:rFonts w:ascii="Times New Roman" w:hAnsi="Times New Roman"/>
                <w:sz w:val="20"/>
                <w:szCs w:val="20"/>
              </w:rPr>
              <w:t>-туберкулёз-</w:t>
            </w:r>
            <w:proofErr w:type="spellStart"/>
            <w:r w:rsidRPr="0006301A">
              <w:rPr>
                <w:rFonts w:ascii="Times New Roman" w:hAnsi="Times New Roman"/>
                <w:sz w:val="20"/>
                <w:szCs w:val="20"/>
              </w:rPr>
              <w:t>ный</w:t>
            </w:r>
            <w:proofErr w:type="spellEnd"/>
            <w:r w:rsidRPr="0006301A">
              <w:rPr>
                <w:rFonts w:ascii="Times New Roman" w:hAnsi="Times New Roman"/>
                <w:sz w:val="20"/>
                <w:szCs w:val="20"/>
              </w:rPr>
              <w:t xml:space="preserve"> диспансер»</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3728E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5C0CB0" w:rsidRPr="0006301A" w:rsidRDefault="00435EF4" w:rsidP="005A1B8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5A1B83" w:rsidRPr="0006301A">
              <w:rPr>
                <w:rFonts w:ascii="Times New Roman" w:hAnsi="Times New Roman"/>
                <w:bCs/>
                <w:sz w:val="20"/>
                <w:szCs w:val="20"/>
              </w:rPr>
              <w:t>. Мероприятие проводится в течение всего года по назначению врачей.</w:t>
            </w:r>
          </w:p>
        </w:tc>
      </w:tr>
      <w:tr w:rsidR="00C17B61"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17B61" w:rsidRPr="0006301A" w:rsidRDefault="00C17B61" w:rsidP="00A8302C">
            <w:pPr>
              <w:ind w:firstLine="0"/>
              <w:jc w:val="center"/>
              <w:rPr>
                <w:rFonts w:ascii="Times New Roman" w:hAnsi="Times New Roman"/>
                <w:sz w:val="20"/>
                <w:szCs w:val="20"/>
              </w:rPr>
            </w:pPr>
            <w:r w:rsidRPr="0006301A">
              <w:rPr>
                <w:rFonts w:ascii="Times New Roman" w:hAnsi="Times New Roman"/>
                <w:sz w:val="20"/>
                <w:szCs w:val="20"/>
              </w:rPr>
              <w:lastRenderedPageBreak/>
              <w:t>6</w:t>
            </w:r>
            <w:r w:rsidR="00A8302C" w:rsidRPr="0006301A">
              <w:rPr>
                <w:rFonts w:ascii="Times New Roman" w:hAnsi="Times New Roman"/>
                <w:sz w:val="20"/>
                <w:szCs w:val="20"/>
              </w:rPr>
              <w:t>4</w:t>
            </w:r>
          </w:p>
        </w:tc>
        <w:tc>
          <w:tcPr>
            <w:tcW w:w="2322" w:type="dxa"/>
            <w:tcBorders>
              <w:top w:val="single" w:sz="4" w:space="0" w:color="595959"/>
              <w:left w:val="single" w:sz="4" w:space="0" w:color="595959"/>
              <w:bottom w:val="single" w:sz="4" w:space="0" w:color="595959"/>
              <w:right w:val="single" w:sz="4" w:space="0" w:color="595959"/>
            </w:tcBorders>
          </w:tcPr>
          <w:p w:rsidR="00C17B61" w:rsidRPr="0006301A" w:rsidRDefault="00C17B61" w:rsidP="00C17B61">
            <w:pPr>
              <w:ind w:firstLine="0"/>
              <w:rPr>
                <w:rFonts w:ascii="Times New Roman" w:hAnsi="Times New Roman"/>
                <w:sz w:val="20"/>
                <w:szCs w:val="20"/>
              </w:rPr>
            </w:pPr>
            <w:r w:rsidRPr="0006301A">
              <w:rPr>
                <w:rFonts w:ascii="Times New Roman" w:hAnsi="Times New Roman"/>
                <w:sz w:val="20"/>
                <w:szCs w:val="20"/>
              </w:rPr>
              <w:t xml:space="preserve">Своевременный 100% охват </w:t>
            </w:r>
            <w:proofErr w:type="spellStart"/>
            <w:r w:rsidRPr="0006301A">
              <w:rPr>
                <w:rFonts w:ascii="Times New Roman" w:hAnsi="Times New Roman"/>
                <w:sz w:val="20"/>
                <w:szCs w:val="20"/>
              </w:rPr>
              <w:t>скрининговыми</w:t>
            </w:r>
            <w:proofErr w:type="spellEnd"/>
            <w:r w:rsidRPr="0006301A">
              <w:rPr>
                <w:rFonts w:ascii="Times New Roman" w:hAnsi="Times New Roman"/>
                <w:sz w:val="20"/>
                <w:szCs w:val="20"/>
              </w:rPr>
              <w:t xml:space="preserve"> и профилактическими обследованиями, осмотрами все запланированные целевые группы населения</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17B61" w:rsidRPr="0006301A" w:rsidRDefault="008F65BC"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C17B61" w:rsidRPr="0006301A" w:rsidRDefault="008F65BC"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17B61" w:rsidRPr="0006301A" w:rsidRDefault="008F65BC" w:rsidP="00545ECD">
            <w:pPr>
              <w:ind w:left="-73" w:firstLine="0"/>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w:t>
            </w:r>
            <w:proofErr w:type="spellStart"/>
            <w:proofErr w:type="gramStart"/>
            <w:r w:rsidRPr="0006301A">
              <w:rPr>
                <w:rFonts w:ascii="Times New Roman" w:hAnsi="Times New Roman"/>
                <w:sz w:val="20"/>
                <w:szCs w:val="20"/>
              </w:rPr>
              <w:t>полик-линика</w:t>
            </w:r>
            <w:proofErr w:type="spellEnd"/>
            <w:proofErr w:type="gramEnd"/>
            <w:r w:rsidRPr="0006301A">
              <w:rPr>
                <w:rFonts w:ascii="Times New Roman" w:hAnsi="Times New Roman"/>
                <w:sz w:val="20"/>
                <w:szCs w:val="20"/>
              </w:rPr>
              <w:t>»</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17B61" w:rsidRPr="0006301A" w:rsidRDefault="003B12A0" w:rsidP="003728E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C17B61" w:rsidRPr="0006301A" w:rsidRDefault="00435EF4" w:rsidP="005A1B8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F174C" w:rsidRPr="0006301A">
              <w:rPr>
                <w:rFonts w:ascii="Times New Roman" w:hAnsi="Times New Roman"/>
                <w:bCs/>
                <w:sz w:val="20"/>
                <w:szCs w:val="20"/>
              </w:rPr>
              <w:t>. Мероприятие проводится в течение всего года.</w:t>
            </w:r>
          </w:p>
        </w:tc>
      </w:tr>
      <w:tr w:rsidR="008F65BC"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A8302C">
            <w:pPr>
              <w:ind w:firstLine="0"/>
              <w:jc w:val="center"/>
              <w:rPr>
                <w:rFonts w:ascii="Times New Roman" w:hAnsi="Times New Roman"/>
                <w:sz w:val="20"/>
                <w:szCs w:val="20"/>
              </w:rPr>
            </w:pPr>
            <w:r w:rsidRPr="0006301A">
              <w:rPr>
                <w:rFonts w:ascii="Times New Roman" w:hAnsi="Times New Roman"/>
                <w:sz w:val="20"/>
                <w:szCs w:val="20"/>
              </w:rPr>
              <w:t>6</w:t>
            </w:r>
            <w:r w:rsidR="00A8302C" w:rsidRPr="0006301A">
              <w:rPr>
                <w:rFonts w:ascii="Times New Roman" w:hAnsi="Times New Roman"/>
                <w:sz w:val="20"/>
                <w:szCs w:val="20"/>
              </w:rPr>
              <w:t>5</w:t>
            </w:r>
          </w:p>
        </w:tc>
        <w:tc>
          <w:tcPr>
            <w:tcW w:w="2322" w:type="dxa"/>
            <w:tcBorders>
              <w:top w:val="single" w:sz="4" w:space="0" w:color="595959"/>
              <w:left w:val="single" w:sz="4" w:space="0" w:color="595959"/>
              <w:bottom w:val="single" w:sz="4" w:space="0" w:color="595959"/>
              <w:right w:val="single" w:sz="4" w:space="0" w:color="595959"/>
            </w:tcBorders>
          </w:tcPr>
          <w:p w:rsidR="008F65BC" w:rsidRPr="0006301A" w:rsidRDefault="008F65BC" w:rsidP="00C17B61">
            <w:pPr>
              <w:ind w:firstLine="0"/>
              <w:rPr>
                <w:rFonts w:ascii="Times New Roman" w:hAnsi="Times New Roman"/>
                <w:sz w:val="20"/>
                <w:szCs w:val="20"/>
              </w:rPr>
            </w:pPr>
            <w:r w:rsidRPr="0006301A">
              <w:rPr>
                <w:rFonts w:ascii="Times New Roman" w:hAnsi="Times New Roman"/>
                <w:sz w:val="20"/>
                <w:szCs w:val="20"/>
              </w:rPr>
              <w:t xml:space="preserve">Своевременность взятия на "Д" учет, охват лечением вновь выявленных больных с </w:t>
            </w:r>
            <w:proofErr w:type="spellStart"/>
            <w:r w:rsidRPr="0006301A">
              <w:rPr>
                <w:rFonts w:ascii="Times New Roman" w:hAnsi="Times New Roman"/>
                <w:sz w:val="20"/>
                <w:szCs w:val="20"/>
              </w:rPr>
              <w:t>онкопатологией</w:t>
            </w:r>
            <w:proofErr w:type="spellEnd"/>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8F65BC">
            <w:pPr>
              <w:ind w:firstLine="0"/>
              <w:jc w:val="cente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545ECD">
            <w:pPr>
              <w:ind w:left="-73" w:firstLine="0"/>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w:t>
            </w:r>
            <w:proofErr w:type="spellStart"/>
            <w:proofErr w:type="gramStart"/>
            <w:r w:rsidRPr="0006301A">
              <w:rPr>
                <w:rFonts w:ascii="Times New Roman" w:hAnsi="Times New Roman"/>
                <w:sz w:val="20"/>
                <w:szCs w:val="20"/>
              </w:rPr>
              <w:t>полик-линика</w:t>
            </w:r>
            <w:proofErr w:type="spellEnd"/>
            <w:proofErr w:type="gramEnd"/>
            <w:r w:rsidRPr="0006301A">
              <w:rPr>
                <w:rFonts w:ascii="Times New Roman" w:hAnsi="Times New Roman"/>
                <w:sz w:val="20"/>
                <w:szCs w:val="20"/>
              </w:rPr>
              <w:t>»</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8F65BC" w:rsidRPr="0006301A" w:rsidRDefault="003B12A0" w:rsidP="003728E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8F65BC" w:rsidRPr="0006301A" w:rsidRDefault="00435EF4" w:rsidP="005A1B8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D52A93" w:rsidRPr="0006301A">
              <w:rPr>
                <w:rFonts w:ascii="Times New Roman" w:hAnsi="Times New Roman"/>
                <w:bCs/>
                <w:sz w:val="20"/>
                <w:szCs w:val="20"/>
              </w:rPr>
              <w:t>. В 2016 году учтено заболевай впервые 375, состоит на учете 1819.</w:t>
            </w:r>
          </w:p>
        </w:tc>
      </w:tr>
      <w:tr w:rsidR="008F65BC"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A8302C">
            <w:pPr>
              <w:ind w:firstLine="0"/>
              <w:jc w:val="center"/>
              <w:rPr>
                <w:rFonts w:ascii="Times New Roman" w:hAnsi="Times New Roman"/>
                <w:sz w:val="20"/>
                <w:szCs w:val="20"/>
              </w:rPr>
            </w:pPr>
            <w:r w:rsidRPr="0006301A">
              <w:rPr>
                <w:rFonts w:ascii="Times New Roman" w:hAnsi="Times New Roman"/>
                <w:sz w:val="20"/>
                <w:szCs w:val="20"/>
              </w:rPr>
              <w:t>6</w:t>
            </w:r>
            <w:r w:rsidR="00A8302C" w:rsidRPr="0006301A">
              <w:rPr>
                <w:rFonts w:ascii="Times New Roman" w:hAnsi="Times New Roman"/>
                <w:sz w:val="20"/>
                <w:szCs w:val="20"/>
              </w:rPr>
              <w:t>6</w:t>
            </w:r>
          </w:p>
        </w:tc>
        <w:tc>
          <w:tcPr>
            <w:tcW w:w="2322" w:type="dxa"/>
            <w:tcBorders>
              <w:top w:val="single" w:sz="4" w:space="0" w:color="595959"/>
              <w:left w:val="single" w:sz="4" w:space="0" w:color="595959"/>
              <w:bottom w:val="single" w:sz="4" w:space="0" w:color="595959"/>
              <w:right w:val="single" w:sz="4" w:space="0" w:color="595959"/>
            </w:tcBorders>
          </w:tcPr>
          <w:p w:rsidR="008F65BC" w:rsidRPr="0006301A" w:rsidRDefault="008F65BC" w:rsidP="00C17B61">
            <w:pPr>
              <w:ind w:firstLine="0"/>
              <w:rPr>
                <w:rFonts w:ascii="Times New Roman" w:hAnsi="Times New Roman"/>
                <w:sz w:val="20"/>
                <w:szCs w:val="20"/>
              </w:rPr>
            </w:pPr>
            <w:r w:rsidRPr="0006301A">
              <w:rPr>
                <w:rFonts w:ascii="Times New Roman" w:hAnsi="Times New Roman"/>
                <w:sz w:val="20"/>
                <w:szCs w:val="20"/>
              </w:rPr>
              <w:t>Работа школ здоровья по информированию, повышению грамотности населения: "Школа беременных", "Артериальная гипертензия", "Сахарный диабет", "Достойный возраст" и другие</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8F65BC">
            <w:pPr>
              <w:ind w:firstLine="0"/>
              <w:jc w:val="cente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545ECD">
            <w:pPr>
              <w:ind w:left="-73" w:firstLine="0"/>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w:t>
            </w:r>
            <w:proofErr w:type="spellStart"/>
            <w:proofErr w:type="gramStart"/>
            <w:r w:rsidRPr="0006301A">
              <w:rPr>
                <w:rFonts w:ascii="Times New Roman" w:hAnsi="Times New Roman"/>
                <w:sz w:val="20"/>
                <w:szCs w:val="20"/>
              </w:rPr>
              <w:t>полик-линика</w:t>
            </w:r>
            <w:proofErr w:type="spellEnd"/>
            <w:proofErr w:type="gramEnd"/>
            <w:r w:rsidRPr="0006301A">
              <w:rPr>
                <w:rFonts w:ascii="Times New Roman" w:hAnsi="Times New Roman"/>
                <w:sz w:val="20"/>
                <w:szCs w:val="20"/>
              </w:rPr>
              <w:t>»</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8F65BC" w:rsidRPr="0006301A" w:rsidRDefault="003B12A0" w:rsidP="003728E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8F65BC" w:rsidRPr="0006301A" w:rsidRDefault="00435EF4" w:rsidP="005A1B8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134E8A" w:rsidRPr="0006301A">
              <w:rPr>
                <w:rFonts w:ascii="Times New Roman" w:hAnsi="Times New Roman"/>
                <w:bCs/>
                <w:sz w:val="20"/>
                <w:szCs w:val="20"/>
              </w:rPr>
              <w:t xml:space="preserve">. </w:t>
            </w:r>
            <w:r w:rsidR="00D52A93" w:rsidRPr="0006301A">
              <w:rPr>
                <w:rFonts w:ascii="Times New Roman" w:hAnsi="Times New Roman"/>
                <w:bCs/>
                <w:sz w:val="20"/>
                <w:szCs w:val="20"/>
              </w:rPr>
              <w:t>Информация освещается в СМИ, на приемах у врачей.</w:t>
            </w:r>
          </w:p>
        </w:tc>
      </w:tr>
      <w:tr w:rsidR="008F65BC"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A8302C">
            <w:pPr>
              <w:ind w:firstLine="0"/>
              <w:jc w:val="center"/>
              <w:rPr>
                <w:rFonts w:ascii="Times New Roman" w:hAnsi="Times New Roman"/>
                <w:sz w:val="20"/>
                <w:szCs w:val="20"/>
              </w:rPr>
            </w:pPr>
            <w:r w:rsidRPr="0006301A">
              <w:rPr>
                <w:rFonts w:ascii="Times New Roman" w:hAnsi="Times New Roman"/>
                <w:sz w:val="20"/>
                <w:szCs w:val="20"/>
              </w:rPr>
              <w:t>6</w:t>
            </w:r>
            <w:r w:rsidR="00A8302C" w:rsidRPr="0006301A">
              <w:rPr>
                <w:rFonts w:ascii="Times New Roman" w:hAnsi="Times New Roman"/>
                <w:sz w:val="20"/>
                <w:szCs w:val="20"/>
              </w:rPr>
              <w:t>7</w:t>
            </w:r>
          </w:p>
        </w:tc>
        <w:tc>
          <w:tcPr>
            <w:tcW w:w="2322" w:type="dxa"/>
            <w:tcBorders>
              <w:top w:val="single" w:sz="4" w:space="0" w:color="595959"/>
              <w:left w:val="single" w:sz="4" w:space="0" w:color="595959"/>
              <w:bottom w:val="single" w:sz="4" w:space="0" w:color="595959"/>
              <w:right w:val="single" w:sz="4" w:space="0" w:color="595959"/>
            </w:tcBorders>
          </w:tcPr>
          <w:p w:rsidR="008F65BC" w:rsidRPr="0006301A" w:rsidRDefault="008F65BC" w:rsidP="00134E8A">
            <w:pPr>
              <w:ind w:firstLine="0"/>
              <w:rPr>
                <w:rFonts w:ascii="Times New Roman" w:hAnsi="Times New Roman"/>
                <w:sz w:val="20"/>
                <w:szCs w:val="20"/>
              </w:rPr>
            </w:pPr>
            <w:r w:rsidRPr="0006301A">
              <w:rPr>
                <w:rFonts w:ascii="Times New Roman" w:hAnsi="Times New Roman"/>
                <w:sz w:val="20"/>
                <w:szCs w:val="20"/>
              </w:rPr>
              <w:t>Обучение правилам ухода за новорожденными и детьми младшего возраста в "комнате здорового ребенка", информирова</w:t>
            </w:r>
            <w:r w:rsidR="00134E8A" w:rsidRPr="0006301A">
              <w:rPr>
                <w:rFonts w:ascii="Times New Roman" w:hAnsi="Times New Roman"/>
                <w:sz w:val="20"/>
                <w:szCs w:val="20"/>
              </w:rPr>
              <w:t>н</w:t>
            </w:r>
            <w:r w:rsidRPr="0006301A">
              <w:rPr>
                <w:rFonts w:ascii="Times New Roman" w:hAnsi="Times New Roman"/>
                <w:sz w:val="20"/>
                <w:szCs w:val="20"/>
              </w:rPr>
              <w:t>ие по иммунопрофилактике</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8F65BC">
            <w:pPr>
              <w:ind w:firstLine="0"/>
              <w:jc w:val="cente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8F65BC" w:rsidRPr="0006301A" w:rsidRDefault="008F65BC" w:rsidP="00545ECD">
            <w:pPr>
              <w:ind w:left="-73" w:firstLine="0"/>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w:t>
            </w:r>
            <w:proofErr w:type="spellStart"/>
            <w:proofErr w:type="gramStart"/>
            <w:r w:rsidRPr="0006301A">
              <w:rPr>
                <w:rFonts w:ascii="Times New Roman" w:hAnsi="Times New Roman"/>
                <w:sz w:val="20"/>
                <w:szCs w:val="20"/>
              </w:rPr>
              <w:t>полик-линика</w:t>
            </w:r>
            <w:proofErr w:type="spellEnd"/>
            <w:proofErr w:type="gramEnd"/>
            <w:r w:rsidRPr="0006301A">
              <w:rPr>
                <w:rFonts w:ascii="Times New Roman" w:hAnsi="Times New Roman"/>
                <w:sz w:val="20"/>
                <w:szCs w:val="20"/>
              </w:rPr>
              <w:t>»</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8F65BC" w:rsidRPr="0006301A" w:rsidRDefault="003B12A0" w:rsidP="003728E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8F65BC" w:rsidRPr="0006301A" w:rsidRDefault="00435EF4" w:rsidP="00D51BC0">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A9032F" w:rsidRPr="0006301A">
              <w:rPr>
                <w:rFonts w:ascii="Times New Roman" w:hAnsi="Times New Roman"/>
                <w:bCs/>
                <w:sz w:val="20"/>
                <w:szCs w:val="20"/>
              </w:rPr>
              <w:t>.</w:t>
            </w:r>
            <w:r w:rsidR="00134E8A" w:rsidRPr="0006301A">
              <w:rPr>
                <w:rFonts w:ascii="Times New Roman" w:hAnsi="Times New Roman"/>
                <w:bCs/>
                <w:sz w:val="20"/>
                <w:szCs w:val="20"/>
              </w:rPr>
              <w:t xml:space="preserve"> </w:t>
            </w:r>
            <w:r w:rsidR="00F60488" w:rsidRPr="0006301A">
              <w:rPr>
                <w:rFonts w:ascii="Times New Roman" w:hAnsi="Times New Roman"/>
                <w:bCs/>
                <w:sz w:val="20"/>
                <w:szCs w:val="20"/>
              </w:rPr>
              <w:t>Проведение б</w:t>
            </w:r>
            <w:r w:rsidR="00134E8A" w:rsidRPr="0006301A">
              <w:rPr>
                <w:rFonts w:ascii="Times New Roman" w:hAnsi="Times New Roman"/>
                <w:bCs/>
                <w:sz w:val="20"/>
                <w:szCs w:val="20"/>
              </w:rPr>
              <w:t>есед  педиатрами</w:t>
            </w:r>
            <w:r w:rsidR="00041017" w:rsidRPr="0006301A">
              <w:rPr>
                <w:rFonts w:ascii="Times New Roman" w:hAnsi="Times New Roman"/>
                <w:bCs/>
                <w:sz w:val="20"/>
                <w:szCs w:val="20"/>
              </w:rPr>
              <w:t xml:space="preserve"> и медсестрами</w:t>
            </w:r>
            <w:r w:rsidR="00F60488" w:rsidRPr="0006301A">
              <w:rPr>
                <w:rFonts w:ascii="Times New Roman" w:hAnsi="Times New Roman"/>
                <w:bCs/>
                <w:sz w:val="20"/>
                <w:szCs w:val="20"/>
              </w:rPr>
              <w:t xml:space="preserve"> с родителями новорожденных детей</w:t>
            </w:r>
            <w:proofErr w:type="gramStart"/>
            <w:r w:rsidR="00F60488" w:rsidRPr="0006301A">
              <w:rPr>
                <w:rFonts w:ascii="Times New Roman" w:hAnsi="Times New Roman"/>
                <w:bCs/>
                <w:sz w:val="20"/>
                <w:szCs w:val="20"/>
              </w:rPr>
              <w:t>.</w:t>
            </w:r>
            <w:r w:rsidR="00134E8A" w:rsidRPr="0006301A">
              <w:rPr>
                <w:rFonts w:ascii="Times New Roman" w:hAnsi="Times New Roman"/>
                <w:bCs/>
                <w:sz w:val="20"/>
                <w:szCs w:val="20"/>
              </w:rPr>
              <w:t>.</w:t>
            </w:r>
            <w:proofErr w:type="gramEnd"/>
          </w:p>
        </w:tc>
      </w:tr>
      <w:tr w:rsidR="00C17B61" w:rsidRPr="0006301A" w:rsidTr="005A1B8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17B61" w:rsidRPr="0006301A" w:rsidRDefault="00C17B61" w:rsidP="00A8302C">
            <w:pPr>
              <w:ind w:firstLine="0"/>
              <w:jc w:val="center"/>
              <w:rPr>
                <w:rFonts w:ascii="Times New Roman" w:hAnsi="Times New Roman"/>
                <w:sz w:val="20"/>
                <w:szCs w:val="20"/>
              </w:rPr>
            </w:pPr>
            <w:r w:rsidRPr="0006301A">
              <w:rPr>
                <w:rFonts w:ascii="Times New Roman" w:hAnsi="Times New Roman"/>
                <w:sz w:val="20"/>
                <w:szCs w:val="20"/>
              </w:rPr>
              <w:t>6</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C17B61" w:rsidRPr="0006301A" w:rsidRDefault="00C17B61" w:rsidP="00C17B61">
            <w:pPr>
              <w:ind w:firstLine="0"/>
              <w:rPr>
                <w:rFonts w:ascii="Times New Roman" w:hAnsi="Times New Roman"/>
                <w:sz w:val="20"/>
                <w:szCs w:val="20"/>
              </w:rPr>
            </w:pPr>
            <w:r w:rsidRPr="0006301A">
              <w:rPr>
                <w:rFonts w:ascii="Times New Roman" w:hAnsi="Times New Roman"/>
                <w:sz w:val="20"/>
                <w:szCs w:val="20"/>
              </w:rPr>
              <w:t xml:space="preserve">Проведение </w:t>
            </w:r>
            <w:proofErr w:type="spellStart"/>
            <w:r w:rsidRPr="0006301A">
              <w:rPr>
                <w:rFonts w:ascii="Times New Roman" w:hAnsi="Times New Roman"/>
                <w:sz w:val="20"/>
                <w:szCs w:val="20"/>
              </w:rPr>
              <w:t>подворовых</w:t>
            </w:r>
            <w:proofErr w:type="spellEnd"/>
            <w:r w:rsidRPr="0006301A">
              <w:rPr>
                <w:rFonts w:ascii="Times New Roman" w:hAnsi="Times New Roman"/>
                <w:sz w:val="20"/>
                <w:szCs w:val="20"/>
              </w:rPr>
              <w:t xml:space="preserve"> обходов с целью выявления и своевременного взятия на "Д" учет беременных женщин, патронаж новорожденных</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17B61" w:rsidRPr="0006301A" w:rsidRDefault="008F65BC"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C17B61" w:rsidRPr="0006301A" w:rsidRDefault="008F65BC"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17B61" w:rsidRPr="0006301A" w:rsidRDefault="008F65BC" w:rsidP="00545ECD">
            <w:pPr>
              <w:ind w:left="-73" w:firstLine="0"/>
              <w:jc w:val="center"/>
              <w:rPr>
                <w:rFonts w:ascii="Times New Roman" w:hAnsi="Times New Roman"/>
                <w:sz w:val="20"/>
                <w:szCs w:val="20"/>
              </w:rPr>
            </w:pPr>
            <w:r w:rsidRPr="0006301A">
              <w:rPr>
                <w:rFonts w:ascii="Times New Roman" w:hAnsi="Times New Roman"/>
                <w:sz w:val="20"/>
                <w:szCs w:val="20"/>
              </w:rPr>
              <w:t>КГП "</w:t>
            </w:r>
            <w:proofErr w:type="spellStart"/>
            <w:r w:rsidRPr="0006301A">
              <w:rPr>
                <w:rFonts w:ascii="Times New Roman" w:hAnsi="Times New Roman"/>
                <w:sz w:val="20"/>
                <w:szCs w:val="20"/>
              </w:rPr>
              <w:t>Рудненская</w:t>
            </w:r>
            <w:proofErr w:type="spellEnd"/>
            <w:r w:rsidRPr="0006301A">
              <w:rPr>
                <w:rFonts w:ascii="Times New Roman" w:hAnsi="Times New Roman"/>
                <w:sz w:val="20"/>
                <w:szCs w:val="20"/>
              </w:rPr>
              <w:t xml:space="preserve"> городская </w:t>
            </w:r>
            <w:proofErr w:type="spellStart"/>
            <w:proofErr w:type="gramStart"/>
            <w:r w:rsidRPr="0006301A">
              <w:rPr>
                <w:rFonts w:ascii="Times New Roman" w:hAnsi="Times New Roman"/>
                <w:sz w:val="20"/>
                <w:szCs w:val="20"/>
              </w:rPr>
              <w:t>полик-линика</w:t>
            </w:r>
            <w:proofErr w:type="spellEnd"/>
            <w:proofErr w:type="gramEnd"/>
            <w:r w:rsidRPr="0006301A">
              <w:rPr>
                <w:rFonts w:ascii="Times New Roman" w:hAnsi="Times New Roman"/>
                <w:sz w:val="20"/>
                <w:szCs w:val="20"/>
              </w:rPr>
              <w:t>»</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17B61" w:rsidRPr="0006301A" w:rsidRDefault="003B12A0" w:rsidP="003728E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бюджете</w:t>
            </w:r>
          </w:p>
        </w:tc>
        <w:tc>
          <w:tcPr>
            <w:tcW w:w="2958" w:type="dxa"/>
            <w:tcBorders>
              <w:top w:val="single" w:sz="4" w:space="0" w:color="595959"/>
              <w:left w:val="single" w:sz="4" w:space="0" w:color="595959"/>
              <w:bottom w:val="single" w:sz="4" w:space="0" w:color="595959"/>
              <w:right w:val="single" w:sz="4" w:space="0" w:color="595959"/>
            </w:tcBorders>
          </w:tcPr>
          <w:p w:rsidR="00C17B61" w:rsidRPr="0006301A" w:rsidRDefault="00435EF4" w:rsidP="005A1B8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A9032F" w:rsidRPr="0006301A">
              <w:rPr>
                <w:rFonts w:ascii="Times New Roman" w:hAnsi="Times New Roman"/>
                <w:bCs/>
                <w:sz w:val="20"/>
                <w:szCs w:val="20"/>
              </w:rPr>
              <w:t>. Мероприятие проводится в течение всего года.</w:t>
            </w:r>
          </w:p>
        </w:tc>
      </w:tr>
      <w:tr w:rsidR="001E7BBF" w:rsidRPr="0006301A" w:rsidTr="00AA4094">
        <w:tc>
          <w:tcPr>
            <w:tcW w:w="15310" w:type="dxa"/>
            <w:gridSpan w:val="32"/>
            <w:tcBorders>
              <w:top w:val="single" w:sz="4" w:space="0" w:color="595959"/>
              <w:left w:val="single" w:sz="4" w:space="0" w:color="595959"/>
              <w:bottom w:val="single" w:sz="4" w:space="0" w:color="595959"/>
              <w:right w:val="single" w:sz="4" w:space="0" w:color="595959"/>
            </w:tcBorders>
          </w:tcPr>
          <w:p w:rsidR="001E7BBF" w:rsidRPr="0006301A" w:rsidRDefault="001E7BBF" w:rsidP="001E7BBF">
            <w:pPr>
              <w:widowControl w:val="0"/>
              <w:ind w:firstLine="0"/>
              <w:jc w:val="left"/>
              <w:rPr>
                <w:bCs/>
                <w:sz w:val="20"/>
                <w:szCs w:val="20"/>
              </w:rPr>
            </w:pPr>
            <w:r w:rsidRPr="0006301A">
              <w:rPr>
                <w:rFonts w:ascii="Times New Roman" w:hAnsi="Times New Roman"/>
                <w:b/>
                <w:sz w:val="20"/>
                <w:szCs w:val="20"/>
              </w:rPr>
              <w:t>Цель 9</w:t>
            </w:r>
            <w:r w:rsidRPr="0006301A">
              <w:rPr>
                <w:rFonts w:ascii="Times New Roman" w:hAnsi="Times New Roman"/>
                <w:sz w:val="20"/>
                <w:szCs w:val="20"/>
              </w:rPr>
              <w:t>: Содействие эффективной занятости населения, снижение уровня безработицы.</w:t>
            </w:r>
          </w:p>
        </w:tc>
      </w:tr>
      <w:tr w:rsidR="001E7BBF" w:rsidRPr="0006301A" w:rsidTr="00AA4094">
        <w:tc>
          <w:tcPr>
            <w:tcW w:w="15310" w:type="dxa"/>
            <w:gridSpan w:val="32"/>
            <w:tcBorders>
              <w:top w:val="single" w:sz="4" w:space="0" w:color="595959"/>
              <w:left w:val="single" w:sz="4" w:space="0" w:color="595959"/>
              <w:bottom w:val="single" w:sz="4" w:space="0" w:color="595959"/>
              <w:right w:val="single" w:sz="4" w:space="0" w:color="595959"/>
            </w:tcBorders>
          </w:tcPr>
          <w:p w:rsidR="001E7BBF" w:rsidRPr="0006301A" w:rsidRDefault="001E7BBF" w:rsidP="001E7BBF">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lastRenderedPageBreak/>
              <w:t>Целевой индикатор</w:t>
            </w:r>
            <w:r w:rsidRPr="0006301A">
              <w:rPr>
                <w:rFonts w:ascii="Times New Roman" w:hAnsi="Times New Roman"/>
                <w:i/>
                <w:sz w:val="20"/>
                <w:szCs w:val="20"/>
              </w:rPr>
              <w:t>:</w:t>
            </w:r>
          </w:p>
        </w:tc>
      </w:tr>
      <w:tr w:rsidR="005C0CB0" w:rsidRPr="0006301A" w:rsidTr="00CC0A6C">
        <w:tc>
          <w:tcPr>
            <w:tcW w:w="531" w:type="dxa"/>
            <w:gridSpan w:val="2"/>
            <w:tcBorders>
              <w:top w:val="single" w:sz="4" w:space="0" w:color="595959"/>
              <w:left w:val="single" w:sz="4" w:space="0" w:color="595959"/>
              <w:bottom w:val="single" w:sz="4" w:space="0" w:color="595959"/>
              <w:right w:val="single" w:sz="4" w:space="0" w:color="595959"/>
            </w:tcBorders>
          </w:tcPr>
          <w:p w:rsidR="005C0CB0" w:rsidRPr="0006301A" w:rsidRDefault="005C0CB0" w:rsidP="008857CD">
            <w:pPr>
              <w:spacing w:line="216" w:lineRule="auto"/>
              <w:ind w:firstLine="0"/>
              <w:jc w:val="left"/>
              <w:rPr>
                <w:rFonts w:ascii="Times New Roman" w:hAnsi="Times New Roman"/>
                <w:snapToGrid w:val="0"/>
                <w:sz w:val="20"/>
                <w:szCs w:val="20"/>
                <w:lang w:val="kk-KZ"/>
              </w:rPr>
            </w:pPr>
          </w:p>
        </w:tc>
        <w:tc>
          <w:tcPr>
            <w:tcW w:w="2322" w:type="dxa"/>
            <w:tcBorders>
              <w:top w:val="single" w:sz="4" w:space="0" w:color="595959"/>
              <w:left w:val="single" w:sz="4" w:space="0" w:color="595959"/>
              <w:bottom w:val="single" w:sz="4" w:space="0" w:color="595959"/>
              <w:right w:val="single" w:sz="4" w:space="0" w:color="595959"/>
            </w:tcBorders>
          </w:tcPr>
          <w:p w:rsidR="005C0CB0" w:rsidRPr="0006301A" w:rsidRDefault="005C0CB0" w:rsidP="008857CD">
            <w:pPr>
              <w:spacing w:line="216" w:lineRule="auto"/>
              <w:ind w:firstLine="0"/>
              <w:jc w:val="left"/>
              <w:rPr>
                <w:rFonts w:ascii="Times New Roman" w:hAnsi="Times New Roman"/>
                <w:snapToGrid w:val="0"/>
                <w:sz w:val="20"/>
                <w:szCs w:val="20"/>
                <w:lang w:val="kk-KZ"/>
              </w:rPr>
            </w:pPr>
            <w:r w:rsidRPr="0006301A">
              <w:rPr>
                <w:rFonts w:ascii="Times New Roman" w:hAnsi="Times New Roman"/>
                <w:snapToGrid w:val="0"/>
                <w:sz w:val="20"/>
                <w:szCs w:val="20"/>
                <w:lang w:val="kk-KZ"/>
              </w:rPr>
              <w:t>Уровень зарегистрированной безработицы</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DD600D">
            <w:pPr>
              <w:ind w:firstLine="0"/>
              <w:jc w:val="center"/>
              <w:rPr>
                <w:rFonts w:ascii="Times New Roman" w:hAnsi="Times New Roman"/>
                <w:sz w:val="20"/>
                <w:szCs w:val="20"/>
                <w:lang w:val="kk-KZ"/>
              </w:rPr>
            </w:pPr>
            <w:r w:rsidRPr="0006301A">
              <w:rPr>
                <w:rFonts w:ascii="Times New Roman" w:hAnsi="Times New Roman"/>
                <w:sz w:val="20"/>
                <w:szCs w:val="20"/>
                <w:lang w:val="kk-KZ"/>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274FFC">
            <w:pPr>
              <w:ind w:firstLine="0"/>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ОЗиСП</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1E7BBF" w:rsidP="00AA1D6D">
            <w:pPr>
              <w:ind w:firstLine="0"/>
              <w:jc w:val="center"/>
              <w:rPr>
                <w:rFonts w:ascii="Times New Roman" w:hAnsi="Times New Roman"/>
                <w:sz w:val="20"/>
                <w:szCs w:val="20"/>
              </w:rPr>
            </w:pPr>
            <w:r w:rsidRPr="0006301A">
              <w:rPr>
                <w:rFonts w:ascii="Times New Roman" w:hAnsi="Times New Roman"/>
                <w:sz w:val="20"/>
                <w:szCs w:val="20"/>
              </w:rPr>
              <w:t>ЦЗ</w:t>
            </w:r>
          </w:p>
        </w:tc>
        <w:tc>
          <w:tcPr>
            <w:tcW w:w="929"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EE71C3" w:rsidP="00AA1D6D">
            <w:pPr>
              <w:ind w:firstLine="0"/>
              <w:jc w:val="center"/>
              <w:rPr>
                <w:rFonts w:ascii="Times New Roman" w:hAnsi="Times New Roman"/>
                <w:sz w:val="20"/>
                <w:szCs w:val="20"/>
              </w:rPr>
            </w:pPr>
            <w:r w:rsidRPr="0006301A">
              <w:rPr>
                <w:rFonts w:ascii="Times New Roman" w:hAnsi="Times New Roman"/>
                <w:sz w:val="20"/>
                <w:szCs w:val="20"/>
              </w:rPr>
              <w:t>0,3</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5C0CB0" w:rsidRPr="0006301A" w:rsidRDefault="001E7BBF" w:rsidP="00F1563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0,3</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5C0CB0" w:rsidRPr="0006301A" w:rsidRDefault="00EE71C3" w:rsidP="001738B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0,2</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5C0CB0" w:rsidRPr="0006301A" w:rsidRDefault="005C0CB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vAlign w:val="center"/>
          </w:tcPr>
          <w:p w:rsidR="005C0CB0" w:rsidRPr="0006301A" w:rsidRDefault="00EE71C3" w:rsidP="008450E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5D4B8F" w:rsidRPr="0006301A">
              <w:rPr>
                <w:rFonts w:ascii="Times New Roman" w:hAnsi="Times New Roman"/>
                <w:bCs/>
                <w:sz w:val="20"/>
                <w:szCs w:val="20"/>
              </w:rPr>
              <w:t xml:space="preserve">. Проведение ярмарок вакансий, </w:t>
            </w:r>
            <w:r w:rsidR="005D4B8F" w:rsidRPr="0006301A">
              <w:rPr>
                <w:rFonts w:ascii="Times New Roman" w:hAnsi="Times New Roman"/>
                <w:sz w:val="20"/>
                <w:szCs w:val="20"/>
              </w:rPr>
              <w:t>информирование населения по вопросам занятости населения, консультации по вопросам обучения и трудоустройства</w:t>
            </w:r>
          </w:p>
        </w:tc>
      </w:tr>
      <w:tr w:rsidR="001E7BBF" w:rsidRPr="0006301A" w:rsidTr="001B7E30">
        <w:tc>
          <w:tcPr>
            <w:tcW w:w="531" w:type="dxa"/>
            <w:gridSpan w:val="2"/>
            <w:tcBorders>
              <w:top w:val="single" w:sz="4" w:space="0" w:color="595959"/>
              <w:left w:val="single" w:sz="4" w:space="0" w:color="595959"/>
              <w:bottom w:val="single" w:sz="4" w:space="0" w:color="595959"/>
              <w:right w:val="single" w:sz="4" w:space="0" w:color="595959"/>
            </w:tcBorders>
          </w:tcPr>
          <w:p w:rsidR="001E7BBF" w:rsidRPr="0006301A" w:rsidRDefault="001E7BBF" w:rsidP="00024946">
            <w:pPr>
              <w:ind w:firstLine="142"/>
              <w:jc w:val="left"/>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vAlign w:val="center"/>
          </w:tcPr>
          <w:p w:rsidR="001E7BBF" w:rsidRPr="0006301A" w:rsidRDefault="001E7BBF" w:rsidP="001E7BBF">
            <w:pPr>
              <w:spacing w:line="216" w:lineRule="auto"/>
              <w:ind w:firstLine="0"/>
              <w:rPr>
                <w:rFonts w:ascii="Times New Roman" w:hAnsi="Times New Roman"/>
                <w:sz w:val="20"/>
                <w:szCs w:val="20"/>
              </w:rPr>
            </w:pPr>
            <w:r w:rsidRPr="0006301A">
              <w:rPr>
                <w:rFonts w:ascii="Times New Roman" w:hAnsi="Times New Roman"/>
                <w:sz w:val="20"/>
                <w:szCs w:val="20"/>
              </w:rPr>
              <w:t>Количество созданных рабочих мест</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E7BBF" w:rsidRPr="0006301A" w:rsidRDefault="001E7BBF" w:rsidP="00F639D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Ед.</w:t>
            </w:r>
          </w:p>
        </w:tc>
        <w:tc>
          <w:tcPr>
            <w:tcW w:w="1547" w:type="dxa"/>
            <w:tcBorders>
              <w:top w:val="single" w:sz="4" w:space="0" w:color="595959"/>
              <w:left w:val="single" w:sz="4" w:space="0" w:color="595959"/>
              <w:bottom w:val="single" w:sz="4" w:space="0" w:color="595959"/>
              <w:right w:val="single" w:sz="4" w:space="0" w:color="595959"/>
            </w:tcBorders>
          </w:tcPr>
          <w:p w:rsidR="001E7BBF" w:rsidRPr="0006301A" w:rsidRDefault="001E7BBF" w:rsidP="00C45C31">
            <w:pPr>
              <w:ind w:firstLine="193"/>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ОЗиСП</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1E7BBF" w:rsidRPr="0006301A" w:rsidRDefault="001E7BBF" w:rsidP="00145139">
            <w:pPr>
              <w:ind w:firstLine="0"/>
              <w:jc w:val="center"/>
              <w:rPr>
                <w:rFonts w:ascii="Times New Roman" w:hAnsi="Times New Roman"/>
                <w:sz w:val="20"/>
                <w:szCs w:val="20"/>
              </w:rPr>
            </w:pPr>
            <w:r w:rsidRPr="0006301A">
              <w:rPr>
                <w:rFonts w:ascii="Times New Roman" w:hAnsi="Times New Roman"/>
                <w:sz w:val="20"/>
                <w:szCs w:val="20"/>
              </w:rPr>
              <w:t>ЦЗ</w:t>
            </w:r>
          </w:p>
        </w:tc>
        <w:tc>
          <w:tcPr>
            <w:tcW w:w="929" w:type="dxa"/>
            <w:tcBorders>
              <w:top w:val="single" w:sz="4" w:space="0" w:color="595959"/>
              <w:left w:val="single" w:sz="4" w:space="0" w:color="595959"/>
              <w:bottom w:val="single" w:sz="4" w:space="0" w:color="595959"/>
              <w:right w:val="single" w:sz="4" w:space="0" w:color="595959"/>
            </w:tcBorders>
            <w:vAlign w:val="center"/>
          </w:tcPr>
          <w:p w:rsidR="001E7BBF" w:rsidRPr="0006301A" w:rsidRDefault="00EE71C3" w:rsidP="00C45C31">
            <w:pPr>
              <w:ind w:firstLine="193"/>
              <w:jc w:val="center"/>
              <w:rPr>
                <w:rFonts w:ascii="Times New Roman" w:hAnsi="Times New Roman"/>
                <w:sz w:val="20"/>
                <w:szCs w:val="20"/>
              </w:rPr>
            </w:pPr>
            <w:r w:rsidRPr="0006301A">
              <w:rPr>
                <w:rFonts w:ascii="Times New Roman" w:hAnsi="Times New Roman"/>
                <w:sz w:val="20"/>
                <w:szCs w:val="20"/>
              </w:rPr>
              <w:t>1050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E7BBF" w:rsidRPr="0006301A" w:rsidRDefault="004B354B" w:rsidP="00D4030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1050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1E7BBF" w:rsidRPr="0006301A" w:rsidRDefault="00EE71C3" w:rsidP="00EE71C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1459</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1E7BBF" w:rsidRPr="0006301A" w:rsidRDefault="00EE71C3" w:rsidP="00EE71C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E7BBF" w:rsidRPr="0006301A" w:rsidRDefault="00EE71C3" w:rsidP="00EE71C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vAlign w:val="center"/>
          </w:tcPr>
          <w:p w:rsidR="001B7E30" w:rsidRPr="0006301A" w:rsidRDefault="00EE71C3" w:rsidP="008450E3">
            <w:pPr>
              <w:ind w:firstLine="0"/>
              <w:rPr>
                <w:rFonts w:ascii="Times New Roman" w:hAnsi="Times New Roman"/>
                <w:bCs/>
                <w:sz w:val="20"/>
                <w:szCs w:val="20"/>
              </w:rPr>
            </w:pPr>
            <w:r w:rsidRPr="0006301A">
              <w:rPr>
                <w:rFonts w:ascii="Times New Roman" w:hAnsi="Times New Roman"/>
                <w:bCs/>
                <w:sz w:val="20"/>
                <w:szCs w:val="20"/>
              </w:rPr>
              <w:t>Исполнено</w:t>
            </w:r>
            <w:r w:rsidR="001B7E30" w:rsidRPr="0006301A">
              <w:rPr>
                <w:rFonts w:ascii="Times New Roman" w:hAnsi="Times New Roman"/>
                <w:bCs/>
                <w:sz w:val="20"/>
                <w:szCs w:val="20"/>
              </w:rPr>
              <w:t>. Пополнение базы данных по вакансиям</w:t>
            </w:r>
          </w:p>
          <w:p w:rsidR="001E7BBF" w:rsidRPr="0006301A" w:rsidRDefault="001E7BBF" w:rsidP="008450E3">
            <w:pPr>
              <w:keepNext/>
              <w:keepLines/>
              <w:tabs>
                <w:tab w:val="left" w:pos="900"/>
                <w:tab w:val="left" w:pos="1080"/>
              </w:tabs>
              <w:ind w:firstLine="34"/>
              <w:rPr>
                <w:rFonts w:ascii="Times New Roman" w:hAnsi="Times New Roman"/>
                <w:bCs/>
                <w:sz w:val="20"/>
                <w:szCs w:val="20"/>
              </w:rPr>
            </w:pPr>
          </w:p>
        </w:tc>
      </w:tr>
      <w:tr w:rsidR="00145139" w:rsidRPr="0006301A" w:rsidTr="00D729FC">
        <w:tc>
          <w:tcPr>
            <w:tcW w:w="531" w:type="dxa"/>
            <w:gridSpan w:val="2"/>
            <w:tcBorders>
              <w:top w:val="single" w:sz="4" w:space="0" w:color="595959"/>
              <w:left w:val="single" w:sz="4" w:space="0" w:color="595959"/>
              <w:bottom w:val="single" w:sz="4" w:space="0" w:color="595959"/>
              <w:right w:val="single" w:sz="4" w:space="0" w:color="595959"/>
            </w:tcBorders>
          </w:tcPr>
          <w:p w:rsidR="00145139" w:rsidRPr="0006301A" w:rsidRDefault="00145139" w:rsidP="00315AA1">
            <w:pPr>
              <w:spacing w:line="216" w:lineRule="auto"/>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1E7BBF">
            <w:pPr>
              <w:spacing w:line="216" w:lineRule="auto"/>
              <w:ind w:firstLine="0"/>
              <w:rPr>
                <w:rFonts w:ascii="Times New Roman" w:hAnsi="Times New Roman"/>
                <w:sz w:val="20"/>
                <w:szCs w:val="20"/>
              </w:rPr>
            </w:pPr>
            <w:r w:rsidRPr="0006301A">
              <w:rPr>
                <w:rFonts w:ascii="Times New Roman" w:hAnsi="Times New Roman"/>
                <w:bCs/>
                <w:sz w:val="20"/>
                <w:szCs w:val="20"/>
              </w:rPr>
              <w:t>Количество трудоустроенных инвалидов трудоспособного возраста, обратившихся за содействием в занятость</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315AA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Ед.</w:t>
            </w:r>
          </w:p>
        </w:tc>
        <w:tc>
          <w:tcPr>
            <w:tcW w:w="1547"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FB3672">
            <w:pPr>
              <w:ind w:hanging="108"/>
              <w:jc w:val="center"/>
              <w:rPr>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ОЗиСП</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D729FC">
            <w:pPr>
              <w:ind w:firstLine="0"/>
              <w:jc w:val="center"/>
            </w:pPr>
            <w:r w:rsidRPr="0006301A">
              <w:rPr>
                <w:rFonts w:ascii="Times New Roman" w:hAnsi="Times New Roman"/>
                <w:sz w:val="20"/>
                <w:szCs w:val="20"/>
              </w:rPr>
              <w:t>ЦЗ</w:t>
            </w:r>
          </w:p>
        </w:tc>
        <w:tc>
          <w:tcPr>
            <w:tcW w:w="929"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EE71C3" w:rsidP="0090129B">
            <w:pPr>
              <w:ind w:firstLine="193"/>
              <w:jc w:val="center"/>
              <w:rPr>
                <w:rFonts w:ascii="Times New Roman" w:hAnsi="Times New Roman"/>
                <w:sz w:val="20"/>
                <w:szCs w:val="20"/>
              </w:rPr>
            </w:pPr>
            <w:r w:rsidRPr="0006301A">
              <w:rPr>
                <w:rFonts w:ascii="Times New Roman" w:hAnsi="Times New Roman"/>
                <w:sz w:val="20"/>
                <w:szCs w:val="20"/>
              </w:rPr>
              <w:t>45</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45139" w:rsidRPr="0006301A" w:rsidRDefault="004B354B" w:rsidP="00C77C8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145139" w:rsidRPr="0006301A" w:rsidRDefault="00EE71C3" w:rsidP="001738B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57</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EE71C3" w:rsidP="008450E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w:t>
            </w:r>
            <w:r w:rsidR="001B7E30" w:rsidRPr="0006301A">
              <w:rPr>
                <w:rFonts w:ascii="Times New Roman" w:hAnsi="Times New Roman"/>
                <w:bCs/>
                <w:sz w:val="20"/>
                <w:szCs w:val="20"/>
              </w:rPr>
              <w:t>сполнено. Проведение ярмарок вакансий, трудоустройство на социальные рабочие места, общественные работы, молодежную практику</w:t>
            </w:r>
            <w:r w:rsidR="00515F32" w:rsidRPr="0006301A">
              <w:rPr>
                <w:rFonts w:ascii="Times New Roman" w:hAnsi="Times New Roman"/>
                <w:bCs/>
                <w:sz w:val="20"/>
                <w:szCs w:val="20"/>
              </w:rPr>
              <w:t>.</w:t>
            </w:r>
          </w:p>
        </w:tc>
      </w:tr>
      <w:tr w:rsidR="00145139" w:rsidRPr="0006301A" w:rsidTr="00D729FC">
        <w:tc>
          <w:tcPr>
            <w:tcW w:w="531" w:type="dxa"/>
            <w:gridSpan w:val="2"/>
            <w:tcBorders>
              <w:top w:val="single" w:sz="4" w:space="0" w:color="595959"/>
              <w:left w:val="single" w:sz="4" w:space="0" w:color="595959"/>
              <w:bottom w:val="single" w:sz="4" w:space="0" w:color="595959"/>
              <w:right w:val="single" w:sz="4" w:space="0" w:color="595959"/>
            </w:tcBorders>
          </w:tcPr>
          <w:p w:rsidR="00145139" w:rsidRPr="0006301A" w:rsidRDefault="00145139" w:rsidP="00D047A0">
            <w:pPr>
              <w:spacing w:line="216" w:lineRule="auto"/>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1E7BBF">
            <w:pPr>
              <w:spacing w:line="216" w:lineRule="auto"/>
              <w:ind w:firstLine="0"/>
              <w:rPr>
                <w:rFonts w:ascii="Times New Roman" w:hAnsi="Times New Roman"/>
                <w:sz w:val="20"/>
                <w:szCs w:val="20"/>
              </w:rPr>
            </w:pPr>
            <w:r w:rsidRPr="0006301A">
              <w:rPr>
                <w:rFonts w:ascii="Times New Roman" w:hAnsi="Times New Roman"/>
                <w:sz w:val="20"/>
                <w:szCs w:val="20"/>
              </w:rPr>
              <w:t>Доля трудоустроенных из числа лиц, обратившихся по вопросам трудоустройства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F639D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tcPr>
          <w:p w:rsidR="00145139" w:rsidRPr="0006301A" w:rsidRDefault="00145139" w:rsidP="009F0D68">
            <w:pPr>
              <w:ind w:hanging="108"/>
              <w:jc w:val="center"/>
              <w:rPr>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ОЗиСП</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D729FC">
            <w:pPr>
              <w:ind w:firstLine="0"/>
              <w:jc w:val="center"/>
            </w:pPr>
            <w:r w:rsidRPr="0006301A">
              <w:rPr>
                <w:rFonts w:ascii="Times New Roman" w:hAnsi="Times New Roman"/>
                <w:sz w:val="20"/>
                <w:szCs w:val="20"/>
              </w:rPr>
              <w:t>ЦЗ</w:t>
            </w:r>
          </w:p>
        </w:tc>
        <w:tc>
          <w:tcPr>
            <w:tcW w:w="929"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EE71C3" w:rsidP="00C45C31">
            <w:pPr>
              <w:snapToGrid w:val="0"/>
              <w:ind w:firstLine="193"/>
              <w:jc w:val="center"/>
              <w:rPr>
                <w:rFonts w:ascii="Times New Roman" w:hAnsi="Times New Roman"/>
                <w:sz w:val="20"/>
                <w:szCs w:val="20"/>
              </w:rPr>
            </w:pPr>
            <w:r w:rsidRPr="0006301A">
              <w:rPr>
                <w:rFonts w:ascii="Times New Roman" w:hAnsi="Times New Roman"/>
                <w:sz w:val="20"/>
                <w:szCs w:val="20"/>
              </w:rPr>
              <w:t>85</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45139" w:rsidRPr="0006301A" w:rsidRDefault="004B354B" w:rsidP="006311D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85</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145139" w:rsidRPr="0006301A" w:rsidRDefault="00EE71C3" w:rsidP="001738B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85</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45139" w:rsidRPr="0006301A" w:rsidRDefault="00145139"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vAlign w:val="center"/>
          </w:tcPr>
          <w:p w:rsidR="00145139" w:rsidRPr="0006301A" w:rsidRDefault="00EE71C3" w:rsidP="008450E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w:t>
            </w:r>
            <w:r w:rsidR="00696C6F" w:rsidRPr="0006301A">
              <w:rPr>
                <w:rFonts w:ascii="Times New Roman" w:hAnsi="Times New Roman"/>
                <w:bCs/>
                <w:sz w:val="20"/>
                <w:szCs w:val="20"/>
              </w:rPr>
              <w:t>сполнено. Проведение ярмарок вакансий, трудоустройство на социальные рабочие места, общественные работы, молодежную практику</w:t>
            </w:r>
            <w:r w:rsidR="00194616" w:rsidRPr="0006301A">
              <w:rPr>
                <w:rFonts w:ascii="Times New Roman" w:hAnsi="Times New Roman"/>
                <w:bCs/>
                <w:sz w:val="20"/>
                <w:szCs w:val="20"/>
              </w:rPr>
              <w:t>.</w:t>
            </w:r>
          </w:p>
        </w:tc>
      </w:tr>
      <w:tr w:rsidR="009C0B2B" w:rsidRPr="0006301A" w:rsidTr="00AA4094">
        <w:trPr>
          <w:trHeight w:val="225"/>
        </w:trPr>
        <w:tc>
          <w:tcPr>
            <w:tcW w:w="15310" w:type="dxa"/>
            <w:gridSpan w:val="32"/>
            <w:tcBorders>
              <w:top w:val="single" w:sz="4" w:space="0" w:color="595959"/>
              <w:left w:val="single" w:sz="4" w:space="0" w:color="595959"/>
              <w:bottom w:val="single" w:sz="4" w:space="0" w:color="595959"/>
              <w:right w:val="single" w:sz="4" w:space="0" w:color="595959"/>
            </w:tcBorders>
          </w:tcPr>
          <w:p w:rsidR="009C0B2B" w:rsidRPr="0006301A" w:rsidRDefault="009C0B2B" w:rsidP="00C60D3B">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54730F" w:rsidRPr="0006301A" w:rsidTr="004B47E8">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A8302C">
            <w:pPr>
              <w:spacing w:line="216" w:lineRule="auto"/>
              <w:ind w:firstLine="0"/>
              <w:jc w:val="center"/>
              <w:rPr>
                <w:rFonts w:ascii="Times New Roman" w:hAnsi="Times New Roman"/>
                <w:sz w:val="20"/>
                <w:szCs w:val="20"/>
                <w:lang w:val="kk-KZ"/>
              </w:rPr>
            </w:pPr>
            <w:r w:rsidRPr="0006301A">
              <w:rPr>
                <w:rFonts w:ascii="Times New Roman" w:hAnsi="Times New Roman"/>
                <w:sz w:val="20"/>
                <w:szCs w:val="20"/>
                <w:lang w:val="kk-KZ"/>
              </w:rPr>
              <w:t>6</w:t>
            </w:r>
            <w:r w:rsidR="00A8302C" w:rsidRPr="0006301A">
              <w:rPr>
                <w:rFonts w:ascii="Times New Roman" w:hAnsi="Times New Roman"/>
                <w:sz w:val="20"/>
                <w:szCs w:val="20"/>
                <w:lang w:val="kk-KZ"/>
              </w:rPr>
              <w:t>9</w:t>
            </w:r>
          </w:p>
        </w:tc>
        <w:tc>
          <w:tcPr>
            <w:tcW w:w="2322" w:type="dxa"/>
            <w:tcBorders>
              <w:top w:val="single" w:sz="4" w:space="0" w:color="595959"/>
              <w:left w:val="single" w:sz="4" w:space="0" w:color="595959"/>
              <w:bottom w:val="single" w:sz="4" w:space="0" w:color="595959"/>
              <w:right w:val="single" w:sz="4" w:space="0" w:color="595959"/>
            </w:tcBorders>
          </w:tcPr>
          <w:p w:rsidR="0054730F" w:rsidRPr="0006301A" w:rsidRDefault="0054730F" w:rsidP="004B354B">
            <w:pPr>
              <w:ind w:firstLine="0"/>
              <w:rPr>
                <w:rFonts w:ascii="Times New Roman" w:hAnsi="Times New Roman"/>
                <w:sz w:val="20"/>
                <w:szCs w:val="20"/>
              </w:rPr>
            </w:pPr>
            <w:r w:rsidRPr="0006301A">
              <w:rPr>
                <w:rFonts w:ascii="Times New Roman" w:hAnsi="Times New Roman"/>
                <w:sz w:val="20"/>
                <w:szCs w:val="20"/>
              </w:rPr>
              <w:t>Общественные работы</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p>
        </w:tc>
        <w:tc>
          <w:tcPr>
            <w:tcW w:w="1547"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left="-73" w:firstLine="0"/>
              <w:jc w:val="center"/>
              <w:rPr>
                <w:rFonts w:ascii="Times New Roman" w:hAnsi="Times New Roman"/>
                <w:sz w:val="20"/>
                <w:szCs w:val="20"/>
              </w:rPr>
            </w:pPr>
            <w:proofErr w:type="spellStart"/>
            <w:r w:rsidRPr="0006301A">
              <w:rPr>
                <w:rFonts w:ascii="Times New Roman" w:hAnsi="Times New Roman"/>
                <w:sz w:val="20"/>
                <w:szCs w:val="20"/>
              </w:rPr>
              <w:t>ОЗиСП</w:t>
            </w:r>
            <w:proofErr w:type="spellEnd"/>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4730F" w:rsidRPr="0006301A" w:rsidRDefault="004B47E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102,883</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21,995</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EF4E16" w:rsidP="00EF4E1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21,995</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МБ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451 002</w:t>
            </w:r>
          </w:p>
        </w:tc>
        <w:tc>
          <w:tcPr>
            <w:tcW w:w="2958"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EF4E16" w:rsidP="008450E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8C73E4" w:rsidRPr="0006301A">
              <w:rPr>
                <w:rFonts w:ascii="Times New Roman" w:hAnsi="Times New Roman"/>
                <w:bCs/>
                <w:sz w:val="20"/>
                <w:szCs w:val="20"/>
              </w:rPr>
              <w:t xml:space="preserve">. 100 % </w:t>
            </w:r>
            <w:r w:rsidR="008C73E4" w:rsidRPr="0006301A">
              <w:rPr>
                <w:rFonts w:ascii="Times New Roman" w:hAnsi="Times New Roman"/>
                <w:sz w:val="20"/>
                <w:szCs w:val="20"/>
                <w:lang w:eastAsia="ru-RU"/>
              </w:rPr>
              <w:t>охват безработных, направленных на общественные работы</w:t>
            </w:r>
            <w:r w:rsidR="00194616" w:rsidRPr="0006301A">
              <w:rPr>
                <w:rFonts w:ascii="Times New Roman" w:hAnsi="Times New Roman"/>
                <w:sz w:val="20"/>
                <w:szCs w:val="20"/>
                <w:lang w:eastAsia="ru-RU"/>
              </w:rPr>
              <w:t>.</w:t>
            </w:r>
            <w:r w:rsidRPr="0006301A">
              <w:rPr>
                <w:rFonts w:ascii="Times New Roman" w:hAnsi="Times New Roman"/>
                <w:bCs/>
                <w:sz w:val="20"/>
                <w:szCs w:val="20"/>
              </w:rPr>
              <w:t xml:space="preserve"> </w:t>
            </w:r>
          </w:p>
        </w:tc>
      </w:tr>
      <w:tr w:rsidR="0054730F" w:rsidRPr="0006301A" w:rsidTr="0042466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A8302C" w:rsidP="004B354B">
            <w:pPr>
              <w:spacing w:line="216" w:lineRule="auto"/>
              <w:ind w:firstLine="0"/>
              <w:jc w:val="center"/>
              <w:rPr>
                <w:rFonts w:ascii="Times New Roman" w:hAnsi="Times New Roman"/>
                <w:sz w:val="20"/>
                <w:szCs w:val="20"/>
                <w:lang w:val="kk-KZ"/>
              </w:rPr>
            </w:pPr>
            <w:r w:rsidRPr="0006301A">
              <w:rPr>
                <w:rFonts w:ascii="Times New Roman" w:hAnsi="Times New Roman"/>
                <w:sz w:val="20"/>
                <w:szCs w:val="20"/>
                <w:lang w:val="kk-KZ"/>
              </w:rPr>
              <w:t>70</w:t>
            </w:r>
          </w:p>
        </w:tc>
        <w:tc>
          <w:tcPr>
            <w:tcW w:w="2322" w:type="dxa"/>
            <w:tcBorders>
              <w:top w:val="single" w:sz="4" w:space="0" w:color="595959"/>
              <w:left w:val="single" w:sz="4" w:space="0" w:color="595959"/>
              <w:bottom w:val="single" w:sz="4" w:space="0" w:color="595959"/>
              <w:right w:val="single" w:sz="4" w:space="0" w:color="595959"/>
            </w:tcBorders>
          </w:tcPr>
          <w:p w:rsidR="0054730F" w:rsidRPr="0006301A" w:rsidRDefault="0054730F" w:rsidP="004B354B">
            <w:pPr>
              <w:ind w:firstLine="0"/>
              <w:rPr>
                <w:rFonts w:ascii="Times New Roman" w:hAnsi="Times New Roman"/>
                <w:sz w:val="20"/>
                <w:szCs w:val="20"/>
              </w:rPr>
            </w:pPr>
            <w:proofErr w:type="gramStart"/>
            <w:r w:rsidRPr="0006301A">
              <w:rPr>
                <w:rFonts w:ascii="Times New Roman" w:hAnsi="Times New Roman"/>
                <w:sz w:val="20"/>
                <w:szCs w:val="20"/>
              </w:rPr>
              <w:t>Оказание мер государственной поддержки участникам Дорожной карты занятости 2020 посредством профессионального обучения, направления на молодежную практику и социальные рабочие места с частичным субсидирование заработной платы</w:t>
            </w:r>
            <w:proofErr w:type="gramEnd"/>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left="-73" w:firstLine="0"/>
              <w:jc w:val="center"/>
              <w:rPr>
                <w:rFonts w:ascii="Times New Roman" w:hAnsi="Times New Roman"/>
                <w:sz w:val="20"/>
                <w:szCs w:val="20"/>
              </w:rPr>
            </w:pPr>
            <w:proofErr w:type="spellStart"/>
            <w:r w:rsidRPr="0006301A">
              <w:rPr>
                <w:rFonts w:ascii="Times New Roman" w:hAnsi="Times New Roman"/>
                <w:sz w:val="20"/>
                <w:szCs w:val="20"/>
              </w:rPr>
              <w:t>ОЗиСП</w:t>
            </w:r>
            <w:proofErr w:type="spellEnd"/>
            <w:r w:rsidRPr="0006301A">
              <w:rPr>
                <w:rFonts w:ascii="Times New Roman" w:hAnsi="Times New Roman"/>
                <w:sz w:val="20"/>
                <w:szCs w:val="20"/>
              </w:rPr>
              <w:t>, КГУ ЦЗ</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4730F" w:rsidRPr="0006301A" w:rsidRDefault="004B47E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33,826</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33,538</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8C73E4" w:rsidP="0054730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34,035</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451 002</w:t>
            </w:r>
          </w:p>
        </w:tc>
        <w:tc>
          <w:tcPr>
            <w:tcW w:w="2958" w:type="dxa"/>
            <w:tcBorders>
              <w:top w:val="single" w:sz="4" w:space="0" w:color="595959"/>
              <w:left w:val="single" w:sz="4" w:space="0" w:color="595959"/>
              <w:bottom w:val="single" w:sz="4" w:space="0" w:color="595959"/>
              <w:right w:val="single" w:sz="4" w:space="0" w:color="595959"/>
            </w:tcBorders>
          </w:tcPr>
          <w:p w:rsidR="0054730F" w:rsidRPr="0006301A" w:rsidRDefault="00952A84" w:rsidP="0042466B">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69333D" w:rsidRPr="0006301A">
              <w:rPr>
                <w:rFonts w:ascii="Times New Roman" w:hAnsi="Times New Roman"/>
                <w:bCs/>
                <w:sz w:val="20"/>
                <w:szCs w:val="20"/>
              </w:rPr>
              <w:t>.</w:t>
            </w:r>
            <w:r w:rsidR="006528C7" w:rsidRPr="0006301A">
              <w:rPr>
                <w:rFonts w:ascii="Times New Roman" w:hAnsi="Times New Roman"/>
                <w:bCs/>
                <w:sz w:val="20"/>
                <w:szCs w:val="20"/>
              </w:rPr>
              <w:t xml:space="preserve"> </w:t>
            </w:r>
            <w:r w:rsidR="006528C7" w:rsidRPr="0006301A">
              <w:rPr>
                <w:rFonts w:ascii="Times New Roman" w:hAnsi="Times New Roman"/>
                <w:sz w:val="20"/>
                <w:szCs w:val="20"/>
              </w:rPr>
              <w:t>На переподготовку в 2016 году было запланировано 37 человек, подготовку 5 человек, социальные рабочие места 70 человек, молодежную практику 40 человек.</w:t>
            </w:r>
          </w:p>
        </w:tc>
      </w:tr>
      <w:tr w:rsidR="0054730F" w:rsidRPr="0006301A" w:rsidTr="0042466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A8302C">
            <w:pPr>
              <w:spacing w:line="216" w:lineRule="auto"/>
              <w:ind w:firstLine="0"/>
              <w:jc w:val="center"/>
              <w:rPr>
                <w:rFonts w:ascii="Times New Roman" w:hAnsi="Times New Roman"/>
                <w:sz w:val="20"/>
                <w:szCs w:val="20"/>
                <w:lang w:val="kk-KZ"/>
              </w:rPr>
            </w:pPr>
            <w:r w:rsidRPr="0006301A">
              <w:rPr>
                <w:rFonts w:ascii="Times New Roman" w:hAnsi="Times New Roman"/>
                <w:sz w:val="20"/>
                <w:szCs w:val="20"/>
                <w:lang w:val="kk-KZ"/>
              </w:rPr>
              <w:t>7</w:t>
            </w:r>
            <w:r w:rsidR="00A8302C" w:rsidRPr="0006301A">
              <w:rPr>
                <w:rFonts w:ascii="Times New Roman" w:hAnsi="Times New Roman"/>
                <w:sz w:val="20"/>
                <w:szCs w:val="20"/>
                <w:lang w:val="kk-KZ"/>
              </w:rPr>
              <w:t>1</w:t>
            </w:r>
          </w:p>
        </w:tc>
        <w:tc>
          <w:tcPr>
            <w:tcW w:w="2322" w:type="dxa"/>
            <w:tcBorders>
              <w:top w:val="single" w:sz="4" w:space="0" w:color="595959"/>
              <w:left w:val="single" w:sz="4" w:space="0" w:color="595959"/>
              <w:bottom w:val="single" w:sz="4" w:space="0" w:color="595959"/>
              <w:right w:val="single" w:sz="4" w:space="0" w:color="595959"/>
            </w:tcBorders>
          </w:tcPr>
          <w:p w:rsidR="0054730F" w:rsidRPr="0006301A" w:rsidRDefault="0054730F" w:rsidP="004B354B">
            <w:pPr>
              <w:ind w:firstLine="0"/>
              <w:rPr>
                <w:rFonts w:ascii="Times New Roman" w:hAnsi="Times New Roman"/>
                <w:sz w:val="20"/>
                <w:szCs w:val="20"/>
              </w:rPr>
            </w:pPr>
            <w:r w:rsidRPr="0006301A">
              <w:rPr>
                <w:rFonts w:ascii="Times New Roman" w:hAnsi="Times New Roman"/>
                <w:sz w:val="20"/>
                <w:szCs w:val="20"/>
              </w:rPr>
              <w:t xml:space="preserve">Расширение программы социальных рабочих мест и молодежной </w:t>
            </w:r>
            <w:r w:rsidRPr="0006301A">
              <w:rPr>
                <w:rFonts w:ascii="Times New Roman" w:hAnsi="Times New Roman"/>
                <w:sz w:val="20"/>
                <w:szCs w:val="20"/>
              </w:rPr>
              <w:lastRenderedPageBreak/>
              <w:t xml:space="preserve">практики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315AA1">
            <w:pPr>
              <w:ind w:firstLine="26"/>
              <w:jc w:val="center"/>
              <w:rPr>
                <w:rFonts w:ascii="Times New Roman" w:hAnsi="Times New Roman"/>
                <w:sz w:val="20"/>
                <w:szCs w:val="20"/>
              </w:rPr>
            </w:pPr>
            <w:r w:rsidRPr="0006301A">
              <w:rPr>
                <w:rFonts w:ascii="Times New Roman" w:hAnsi="Times New Roman"/>
                <w:sz w:val="20"/>
                <w:szCs w:val="20"/>
              </w:rPr>
              <w:lastRenderedPageBreak/>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315AA1">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315AA1">
            <w:pPr>
              <w:ind w:left="-73" w:firstLine="0"/>
              <w:jc w:val="center"/>
              <w:rPr>
                <w:rFonts w:ascii="Times New Roman" w:hAnsi="Times New Roman"/>
                <w:sz w:val="20"/>
                <w:szCs w:val="20"/>
              </w:rPr>
            </w:pPr>
            <w:proofErr w:type="spellStart"/>
            <w:r w:rsidRPr="0006301A">
              <w:rPr>
                <w:rFonts w:ascii="Times New Roman" w:hAnsi="Times New Roman"/>
                <w:sz w:val="20"/>
                <w:szCs w:val="20"/>
              </w:rPr>
              <w:t>ОЗиСП</w:t>
            </w:r>
            <w:proofErr w:type="spellEnd"/>
            <w:r w:rsidRPr="0006301A">
              <w:rPr>
                <w:rFonts w:ascii="Times New Roman" w:hAnsi="Times New Roman"/>
                <w:sz w:val="20"/>
                <w:szCs w:val="20"/>
              </w:rPr>
              <w:t>, КГУ ЦЗ</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4730F" w:rsidRPr="0006301A" w:rsidRDefault="00263301" w:rsidP="00315AA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28,392</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28,421</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8C73E4" w:rsidP="0054730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28,421</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451 002</w:t>
            </w:r>
          </w:p>
        </w:tc>
        <w:tc>
          <w:tcPr>
            <w:tcW w:w="2958" w:type="dxa"/>
            <w:tcBorders>
              <w:top w:val="single" w:sz="4" w:space="0" w:color="595959"/>
              <w:left w:val="single" w:sz="4" w:space="0" w:color="595959"/>
              <w:bottom w:val="single" w:sz="4" w:space="0" w:color="595959"/>
              <w:right w:val="single" w:sz="4" w:space="0" w:color="595959"/>
            </w:tcBorders>
          </w:tcPr>
          <w:p w:rsidR="0054730F" w:rsidRPr="0006301A" w:rsidRDefault="00952A84" w:rsidP="006528C7">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69333D" w:rsidRPr="0006301A">
              <w:rPr>
                <w:rFonts w:ascii="Times New Roman" w:hAnsi="Times New Roman"/>
                <w:bCs/>
                <w:sz w:val="20"/>
                <w:szCs w:val="20"/>
              </w:rPr>
              <w:t>.</w:t>
            </w:r>
            <w:r w:rsidR="006528C7" w:rsidRPr="0006301A">
              <w:rPr>
                <w:rFonts w:ascii="Times New Roman" w:hAnsi="Times New Roman"/>
                <w:bCs/>
                <w:sz w:val="20"/>
                <w:szCs w:val="20"/>
              </w:rPr>
              <w:t xml:space="preserve"> В 2016 году трудоустроено на  </w:t>
            </w:r>
            <w:r w:rsidR="006528C7" w:rsidRPr="0006301A">
              <w:rPr>
                <w:rFonts w:ascii="Times New Roman" w:hAnsi="Times New Roman"/>
                <w:sz w:val="20"/>
                <w:szCs w:val="20"/>
              </w:rPr>
              <w:t xml:space="preserve">социальные рабочие места 269 человек, а на </w:t>
            </w:r>
            <w:r w:rsidR="006528C7" w:rsidRPr="0006301A">
              <w:rPr>
                <w:rFonts w:ascii="Times New Roman" w:hAnsi="Times New Roman"/>
                <w:sz w:val="20"/>
                <w:szCs w:val="20"/>
              </w:rPr>
              <w:lastRenderedPageBreak/>
              <w:t>молодежную практику 68.</w:t>
            </w:r>
          </w:p>
        </w:tc>
      </w:tr>
      <w:tr w:rsidR="0054730F" w:rsidRPr="0006301A" w:rsidTr="0042466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A8302C">
            <w:pPr>
              <w:spacing w:line="216" w:lineRule="auto"/>
              <w:ind w:firstLine="0"/>
              <w:jc w:val="center"/>
              <w:rPr>
                <w:rFonts w:ascii="Times New Roman" w:hAnsi="Times New Roman"/>
                <w:sz w:val="20"/>
                <w:szCs w:val="20"/>
                <w:lang w:val="kk-KZ"/>
              </w:rPr>
            </w:pPr>
            <w:r w:rsidRPr="0006301A">
              <w:rPr>
                <w:rFonts w:ascii="Times New Roman" w:hAnsi="Times New Roman"/>
                <w:sz w:val="20"/>
                <w:szCs w:val="20"/>
                <w:lang w:val="kk-KZ"/>
              </w:rPr>
              <w:lastRenderedPageBreak/>
              <w:t>7</w:t>
            </w:r>
            <w:r w:rsidR="00A8302C" w:rsidRPr="0006301A">
              <w:rPr>
                <w:rFonts w:ascii="Times New Roman" w:hAnsi="Times New Roman"/>
                <w:sz w:val="20"/>
                <w:szCs w:val="20"/>
                <w:lang w:val="kk-KZ"/>
              </w:rPr>
              <w:t>2</w:t>
            </w:r>
          </w:p>
        </w:tc>
        <w:tc>
          <w:tcPr>
            <w:tcW w:w="2322" w:type="dxa"/>
            <w:tcBorders>
              <w:top w:val="single" w:sz="4" w:space="0" w:color="595959"/>
              <w:left w:val="single" w:sz="4" w:space="0" w:color="595959"/>
              <w:bottom w:val="single" w:sz="4" w:space="0" w:color="595959"/>
              <w:right w:val="single" w:sz="4" w:space="0" w:color="595959"/>
            </w:tcBorders>
          </w:tcPr>
          <w:p w:rsidR="0054730F" w:rsidRPr="0006301A" w:rsidRDefault="0054730F" w:rsidP="004B354B">
            <w:pPr>
              <w:ind w:firstLine="0"/>
              <w:rPr>
                <w:rFonts w:ascii="Times New Roman" w:hAnsi="Times New Roman"/>
                <w:sz w:val="20"/>
                <w:szCs w:val="20"/>
              </w:rPr>
            </w:pPr>
            <w:r w:rsidRPr="0006301A">
              <w:rPr>
                <w:rFonts w:ascii="Times New Roman" w:hAnsi="Times New Roman"/>
                <w:sz w:val="20"/>
                <w:szCs w:val="20"/>
              </w:rPr>
              <w:t xml:space="preserve">Оказание активных мер содействия занятости посредством добровольного переселения для трудовой мобильности рабочей силы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AA4094">
            <w:pPr>
              <w:ind w:left="-73" w:firstLine="0"/>
              <w:jc w:val="center"/>
              <w:rPr>
                <w:rFonts w:ascii="Times New Roman" w:hAnsi="Times New Roman"/>
                <w:sz w:val="20"/>
                <w:szCs w:val="20"/>
              </w:rPr>
            </w:pPr>
            <w:r w:rsidRPr="0006301A">
              <w:rPr>
                <w:rFonts w:ascii="Times New Roman" w:hAnsi="Times New Roman"/>
                <w:sz w:val="20"/>
                <w:szCs w:val="20"/>
              </w:rPr>
              <w:t>КГУ ЦЗ</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4730F" w:rsidRPr="0006301A" w:rsidRDefault="00263301" w:rsidP="008C73E4">
            <w:pPr>
              <w:pStyle w:val="a5"/>
              <w:jc w:val="center"/>
              <w:rPr>
                <w:rFonts w:ascii="Times New Roman" w:hAnsi="Times New Roman"/>
                <w:sz w:val="20"/>
                <w:szCs w:val="20"/>
              </w:rPr>
            </w:pPr>
            <w:r w:rsidRPr="0006301A">
              <w:rPr>
                <w:rFonts w:ascii="Times New Roman" w:hAnsi="Times New Roman"/>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8C73E4">
            <w:pPr>
              <w:ind w:firstLine="0"/>
              <w:jc w:val="center"/>
              <w:rPr>
                <w:rFonts w:ascii="Times New Roman" w:hAnsi="Times New Roman"/>
                <w:sz w:val="20"/>
                <w:szCs w:val="20"/>
              </w:rPr>
            </w:pPr>
            <w:r w:rsidRPr="0006301A">
              <w:rPr>
                <w:rFonts w:ascii="Times New Roman" w:hAnsi="Times New Roman"/>
                <w:sz w:val="20"/>
                <w:szCs w:val="20"/>
              </w:rPr>
              <w:t>0,202</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8C73E4" w:rsidP="008C73E4">
            <w:pPr>
              <w:pStyle w:val="a5"/>
              <w:jc w:val="center"/>
              <w:rPr>
                <w:rFonts w:ascii="Times New Roman" w:hAnsi="Times New Roman"/>
                <w:bCs/>
                <w:sz w:val="20"/>
                <w:szCs w:val="20"/>
              </w:rPr>
            </w:pPr>
            <w:r w:rsidRPr="0006301A">
              <w:rPr>
                <w:rFonts w:ascii="Times New Roman" w:hAnsi="Times New Roman"/>
                <w:sz w:val="20"/>
                <w:szCs w:val="20"/>
              </w:rPr>
              <w:t>0,202</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451 002</w:t>
            </w:r>
          </w:p>
        </w:tc>
        <w:tc>
          <w:tcPr>
            <w:tcW w:w="2958" w:type="dxa"/>
            <w:tcBorders>
              <w:top w:val="single" w:sz="4" w:space="0" w:color="595959"/>
              <w:left w:val="single" w:sz="4" w:space="0" w:color="595959"/>
              <w:bottom w:val="single" w:sz="4" w:space="0" w:color="595959"/>
              <w:right w:val="single" w:sz="4" w:space="0" w:color="595959"/>
            </w:tcBorders>
          </w:tcPr>
          <w:p w:rsidR="0054730F" w:rsidRPr="0006301A" w:rsidRDefault="00952A84" w:rsidP="0042466B">
            <w:pPr>
              <w:pStyle w:val="a5"/>
              <w:rPr>
                <w:rFonts w:ascii="Times New Roman" w:hAnsi="Times New Roman"/>
                <w:sz w:val="20"/>
                <w:szCs w:val="20"/>
              </w:rPr>
            </w:pPr>
            <w:r w:rsidRPr="0006301A">
              <w:rPr>
                <w:rFonts w:ascii="Times New Roman" w:hAnsi="Times New Roman"/>
                <w:sz w:val="20"/>
                <w:szCs w:val="20"/>
              </w:rPr>
              <w:t>Исполнено</w:t>
            </w:r>
            <w:r w:rsidR="0069333D" w:rsidRPr="0006301A">
              <w:rPr>
                <w:rFonts w:ascii="Times New Roman" w:hAnsi="Times New Roman"/>
                <w:sz w:val="20"/>
                <w:szCs w:val="20"/>
              </w:rPr>
              <w:t>.</w:t>
            </w:r>
            <w:r w:rsidR="00EC1D39" w:rsidRPr="0006301A">
              <w:rPr>
                <w:rFonts w:ascii="Times New Roman" w:hAnsi="Times New Roman"/>
                <w:sz w:val="20"/>
                <w:szCs w:val="20"/>
              </w:rPr>
              <w:t xml:space="preserve"> В октябре 2016 выданы трансферты физическим лицам на переезд (субсидии) 2 главам семей и 3 членам семей.</w:t>
            </w:r>
          </w:p>
        </w:tc>
      </w:tr>
      <w:tr w:rsidR="0054730F" w:rsidRPr="0006301A" w:rsidTr="0042466B">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A8302C">
            <w:pPr>
              <w:spacing w:line="216" w:lineRule="auto"/>
              <w:ind w:firstLine="0"/>
              <w:jc w:val="center"/>
              <w:rPr>
                <w:rFonts w:ascii="Times New Roman" w:hAnsi="Times New Roman"/>
                <w:sz w:val="20"/>
                <w:szCs w:val="20"/>
                <w:lang w:val="kk-KZ"/>
              </w:rPr>
            </w:pPr>
            <w:r w:rsidRPr="0006301A">
              <w:rPr>
                <w:rFonts w:ascii="Times New Roman" w:hAnsi="Times New Roman"/>
                <w:sz w:val="20"/>
                <w:szCs w:val="20"/>
                <w:lang w:val="kk-KZ"/>
              </w:rPr>
              <w:t>7</w:t>
            </w:r>
            <w:r w:rsidR="00A8302C" w:rsidRPr="0006301A">
              <w:rPr>
                <w:rFonts w:ascii="Times New Roman" w:hAnsi="Times New Roman"/>
                <w:sz w:val="20"/>
                <w:szCs w:val="20"/>
                <w:lang w:val="kk-KZ"/>
              </w:rPr>
              <w:t>3</w:t>
            </w:r>
          </w:p>
        </w:tc>
        <w:tc>
          <w:tcPr>
            <w:tcW w:w="2322" w:type="dxa"/>
            <w:tcBorders>
              <w:top w:val="single" w:sz="4" w:space="0" w:color="595959"/>
              <w:left w:val="single" w:sz="4" w:space="0" w:color="595959"/>
              <w:bottom w:val="single" w:sz="4" w:space="0" w:color="595959"/>
              <w:right w:val="single" w:sz="4" w:space="0" w:color="595959"/>
            </w:tcBorders>
          </w:tcPr>
          <w:p w:rsidR="0054730F" w:rsidRPr="0006301A" w:rsidRDefault="0054730F" w:rsidP="00AA4094">
            <w:pPr>
              <w:ind w:firstLine="0"/>
              <w:rPr>
                <w:rFonts w:ascii="Times New Roman" w:hAnsi="Times New Roman"/>
                <w:sz w:val="20"/>
                <w:szCs w:val="20"/>
              </w:rPr>
            </w:pPr>
            <w:r w:rsidRPr="0006301A">
              <w:rPr>
                <w:rFonts w:ascii="Times New Roman" w:hAnsi="Times New Roman"/>
                <w:sz w:val="20"/>
                <w:szCs w:val="20"/>
              </w:rPr>
              <w:t>Оказание мер государственной поддержки участникам Дорожной карты занятости 2020 посредством переподготовки и повышения квалификации работающей молодежи 18-24 лет</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B24545">
            <w:pPr>
              <w:ind w:firstLine="0"/>
              <w:jc w:val="center"/>
            </w:pPr>
            <w:r w:rsidRPr="0006301A">
              <w:rPr>
                <w:rFonts w:ascii="Times New Roman" w:hAnsi="Times New Roman"/>
                <w:sz w:val="20"/>
                <w:szCs w:val="20"/>
              </w:rPr>
              <w:t>КГУ ЦЗ</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4730F" w:rsidRPr="0006301A" w:rsidRDefault="00263301" w:rsidP="00952A84">
            <w:pPr>
              <w:pStyle w:val="a5"/>
              <w:jc w:val="center"/>
              <w:rPr>
                <w:rFonts w:ascii="Times New Roman" w:hAnsi="Times New Roman"/>
                <w:sz w:val="20"/>
                <w:szCs w:val="20"/>
              </w:rPr>
            </w:pPr>
            <w:r w:rsidRPr="0006301A">
              <w:rPr>
                <w:rFonts w:ascii="Times New Roman" w:hAnsi="Times New Roman"/>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952A84">
            <w:pPr>
              <w:pStyle w:val="a5"/>
              <w:jc w:val="center"/>
              <w:rPr>
                <w:rFonts w:ascii="Times New Roman" w:hAnsi="Times New Roman"/>
              </w:rPr>
            </w:pPr>
            <w:r w:rsidRPr="0006301A">
              <w:rPr>
                <w:rFonts w:ascii="Times New Roman" w:hAnsi="Times New Roman"/>
              </w:rPr>
              <w:t>1,755</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952A84" w:rsidP="00952A84">
            <w:pPr>
              <w:pStyle w:val="a5"/>
              <w:jc w:val="center"/>
              <w:rPr>
                <w:rFonts w:ascii="Times New Roman" w:hAnsi="Times New Roman"/>
                <w:sz w:val="20"/>
                <w:szCs w:val="20"/>
              </w:rPr>
            </w:pPr>
            <w:r w:rsidRPr="0006301A">
              <w:rPr>
                <w:rFonts w:ascii="Times New Roman" w:hAnsi="Times New Roman"/>
                <w:sz w:val="20"/>
                <w:szCs w:val="20"/>
              </w:rPr>
              <w:t>1,202</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451 002</w:t>
            </w:r>
          </w:p>
        </w:tc>
        <w:tc>
          <w:tcPr>
            <w:tcW w:w="2958" w:type="dxa"/>
            <w:tcBorders>
              <w:top w:val="single" w:sz="4" w:space="0" w:color="595959"/>
              <w:left w:val="single" w:sz="4" w:space="0" w:color="595959"/>
              <w:bottom w:val="single" w:sz="4" w:space="0" w:color="595959"/>
              <w:right w:val="single" w:sz="4" w:space="0" w:color="595959"/>
            </w:tcBorders>
          </w:tcPr>
          <w:p w:rsidR="0054730F" w:rsidRPr="0006301A" w:rsidRDefault="00CA37B6" w:rsidP="00AD1EA0">
            <w:pPr>
              <w:pStyle w:val="a5"/>
              <w:rPr>
                <w:rFonts w:ascii="Times New Roman" w:hAnsi="Times New Roman"/>
                <w:sz w:val="20"/>
                <w:szCs w:val="20"/>
              </w:rPr>
            </w:pPr>
            <w:r w:rsidRPr="0006301A">
              <w:rPr>
                <w:rFonts w:ascii="Times New Roman" w:hAnsi="Times New Roman"/>
                <w:bCs/>
                <w:sz w:val="20"/>
                <w:szCs w:val="20"/>
              </w:rPr>
              <w:t>И</w:t>
            </w:r>
            <w:r w:rsidR="00AC06EE" w:rsidRPr="0006301A">
              <w:rPr>
                <w:rFonts w:ascii="Times New Roman" w:hAnsi="Times New Roman"/>
                <w:bCs/>
                <w:sz w:val="20"/>
                <w:szCs w:val="20"/>
              </w:rPr>
              <w:t>сполнено.</w:t>
            </w:r>
            <w:r w:rsidR="00EC1D39" w:rsidRPr="0006301A">
              <w:rPr>
                <w:rFonts w:ascii="Times New Roman" w:hAnsi="Times New Roman"/>
                <w:bCs/>
                <w:sz w:val="20"/>
                <w:szCs w:val="20"/>
              </w:rPr>
              <w:t xml:space="preserve"> </w:t>
            </w:r>
            <w:r w:rsidR="00EC1D39" w:rsidRPr="0006301A">
              <w:rPr>
                <w:rFonts w:ascii="Times New Roman" w:hAnsi="Times New Roman"/>
                <w:bCs/>
                <w:sz w:val="20"/>
              </w:rPr>
              <w:t>Остаток недоиспользованных сре</w:t>
            </w:r>
            <w:proofErr w:type="gramStart"/>
            <w:r w:rsidR="00EC1D39" w:rsidRPr="0006301A">
              <w:rPr>
                <w:rFonts w:ascii="Times New Roman" w:hAnsi="Times New Roman"/>
                <w:bCs/>
                <w:sz w:val="20"/>
              </w:rPr>
              <w:t>дств сл</w:t>
            </w:r>
            <w:proofErr w:type="gramEnd"/>
            <w:r w:rsidR="00EC1D39" w:rsidRPr="0006301A">
              <w:rPr>
                <w:rFonts w:ascii="Times New Roman" w:hAnsi="Times New Roman"/>
                <w:bCs/>
                <w:sz w:val="20"/>
              </w:rPr>
              <w:t>ожился в связи со сменой специальностей и организаций образования, из-за отсутствия их потребности на рынке труда</w:t>
            </w:r>
            <w:r w:rsidR="00AD1EA0" w:rsidRPr="0006301A">
              <w:rPr>
                <w:rFonts w:ascii="Times New Roman" w:hAnsi="Times New Roman"/>
                <w:bCs/>
                <w:sz w:val="20"/>
              </w:rPr>
              <w:t>. П</w:t>
            </w:r>
            <w:r w:rsidR="00AD1EA0" w:rsidRPr="0006301A">
              <w:rPr>
                <w:rFonts w:ascii="Times New Roman" w:hAnsi="Times New Roman"/>
                <w:sz w:val="20"/>
                <w:szCs w:val="20"/>
              </w:rPr>
              <w:t>ереподготовку работающей молодежи прошли 8 человек, трудоустроено 100 %. Повышение квалификации работающей молодежи прошли 8 человек, трудоустроено 100 %.</w:t>
            </w:r>
          </w:p>
        </w:tc>
      </w:tr>
      <w:tr w:rsidR="0054730F" w:rsidRPr="0006301A" w:rsidTr="00EC1D39">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A8302C">
            <w:pPr>
              <w:spacing w:line="216" w:lineRule="auto"/>
              <w:ind w:firstLine="0"/>
              <w:jc w:val="center"/>
              <w:rPr>
                <w:rFonts w:ascii="Times New Roman" w:hAnsi="Times New Roman"/>
                <w:sz w:val="20"/>
                <w:szCs w:val="20"/>
                <w:lang w:val="kk-KZ"/>
              </w:rPr>
            </w:pPr>
            <w:r w:rsidRPr="0006301A">
              <w:rPr>
                <w:rFonts w:ascii="Times New Roman" w:hAnsi="Times New Roman"/>
                <w:sz w:val="20"/>
                <w:szCs w:val="20"/>
                <w:lang w:val="kk-KZ"/>
              </w:rPr>
              <w:t>7</w:t>
            </w:r>
            <w:r w:rsidR="00A8302C" w:rsidRPr="0006301A">
              <w:rPr>
                <w:rFonts w:ascii="Times New Roman" w:hAnsi="Times New Roman"/>
                <w:sz w:val="20"/>
                <w:szCs w:val="20"/>
                <w:lang w:val="kk-KZ"/>
              </w:rPr>
              <w:t>4</w:t>
            </w:r>
          </w:p>
        </w:tc>
        <w:tc>
          <w:tcPr>
            <w:tcW w:w="2322" w:type="dxa"/>
            <w:tcBorders>
              <w:top w:val="single" w:sz="4" w:space="0" w:color="595959"/>
              <w:left w:val="single" w:sz="4" w:space="0" w:color="595959"/>
              <w:bottom w:val="single" w:sz="4" w:space="0" w:color="595959"/>
              <w:right w:val="single" w:sz="4" w:space="0" w:color="595959"/>
            </w:tcBorders>
          </w:tcPr>
          <w:p w:rsidR="0054730F" w:rsidRPr="0006301A" w:rsidRDefault="0054730F" w:rsidP="00AA4094">
            <w:pPr>
              <w:ind w:firstLine="0"/>
              <w:rPr>
                <w:rFonts w:ascii="Times New Roman" w:hAnsi="Times New Roman"/>
                <w:sz w:val="20"/>
                <w:szCs w:val="20"/>
              </w:rPr>
            </w:pPr>
            <w:r w:rsidRPr="0006301A">
              <w:rPr>
                <w:rFonts w:ascii="Times New Roman" w:hAnsi="Times New Roman"/>
                <w:sz w:val="20"/>
                <w:szCs w:val="20"/>
              </w:rPr>
              <w:t>Оказание мер государственной поддержки участникам Дорожной карты занятости 2020 посредством переподготовки и повышения квалификации безработных в возрасте 55-64 лет</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B24545">
            <w:pPr>
              <w:ind w:firstLine="0"/>
              <w:jc w:val="center"/>
            </w:pPr>
            <w:r w:rsidRPr="0006301A">
              <w:rPr>
                <w:rFonts w:ascii="Times New Roman" w:hAnsi="Times New Roman"/>
                <w:sz w:val="20"/>
                <w:szCs w:val="20"/>
              </w:rPr>
              <w:t>КГУ ЦЗ</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4730F" w:rsidRPr="0006301A" w:rsidRDefault="00263301" w:rsidP="00B7349B">
            <w:pPr>
              <w:pStyle w:val="a5"/>
              <w:jc w:val="center"/>
              <w:rPr>
                <w:rFonts w:ascii="Times New Roman" w:hAnsi="Times New Roman"/>
                <w:sz w:val="20"/>
                <w:szCs w:val="20"/>
              </w:rPr>
            </w:pPr>
            <w:r w:rsidRPr="0006301A">
              <w:rPr>
                <w:rFonts w:ascii="Times New Roman" w:hAnsi="Times New Roman"/>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B7349B">
            <w:pPr>
              <w:pStyle w:val="a5"/>
              <w:jc w:val="center"/>
              <w:rPr>
                <w:rFonts w:ascii="Times New Roman" w:hAnsi="Times New Roman"/>
                <w:sz w:val="20"/>
                <w:szCs w:val="20"/>
              </w:rPr>
            </w:pPr>
            <w:r w:rsidRPr="0006301A">
              <w:rPr>
                <w:rFonts w:ascii="Times New Roman" w:hAnsi="Times New Roman"/>
                <w:sz w:val="20"/>
                <w:szCs w:val="20"/>
              </w:rPr>
              <w:t>2,184</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B7349B" w:rsidP="00B7349B">
            <w:pPr>
              <w:pStyle w:val="a5"/>
              <w:jc w:val="center"/>
              <w:rPr>
                <w:rFonts w:ascii="Times New Roman" w:hAnsi="Times New Roman"/>
                <w:sz w:val="20"/>
                <w:szCs w:val="20"/>
              </w:rPr>
            </w:pPr>
            <w:r w:rsidRPr="0006301A">
              <w:rPr>
                <w:rFonts w:ascii="Times New Roman" w:hAnsi="Times New Roman"/>
                <w:sz w:val="20"/>
                <w:szCs w:val="20"/>
              </w:rPr>
              <w:t>1,277</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451 002</w:t>
            </w:r>
          </w:p>
        </w:tc>
        <w:tc>
          <w:tcPr>
            <w:tcW w:w="2958" w:type="dxa"/>
            <w:tcBorders>
              <w:top w:val="single" w:sz="4" w:space="0" w:color="595959"/>
              <w:left w:val="single" w:sz="4" w:space="0" w:color="595959"/>
              <w:bottom w:val="single" w:sz="4" w:space="0" w:color="595959"/>
              <w:right w:val="single" w:sz="4" w:space="0" w:color="595959"/>
            </w:tcBorders>
          </w:tcPr>
          <w:p w:rsidR="0054730F" w:rsidRPr="0006301A" w:rsidRDefault="00CA37B6" w:rsidP="00AD1EA0">
            <w:pPr>
              <w:pStyle w:val="a3"/>
              <w:rPr>
                <w:sz w:val="20"/>
                <w:szCs w:val="20"/>
              </w:rPr>
            </w:pPr>
            <w:r w:rsidRPr="0006301A">
              <w:rPr>
                <w:sz w:val="20"/>
                <w:szCs w:val="20"/>
              </w:rPr>
              <w:t>И</w:t>
            </w:r>
            <w:r w:rsidR="00EC1D39" w:rsidRPr="0006301A">
              <w:rPr>
                <w:sz w:val="20"/>
                <w:szCs w:val="20"/>
              </w:rPr>
              <w:t xml:space="preserve">сполнено. </w:t>
            </w:r>
            <w:r w:rsidR="002D15A0" w:rsidRPr="0006301A">
              <w:rPr>
                <w:sz w:val="20"/>
                <w:szCs w:val="20"/>
              </w:rPr>
              <w:t xml:space="preserve"> </w:t>
            </w:r>
            <w:r w:rsidR="002D15A0" w:rsidRPr="0006301A">
              <w:rPr>
                <w:bCs/>
                <w:sz w:val="20"/>
              </w:rPr>
              <w:t>Остаток недоиспользованных сре</w:t>
            </w:r>
            <w:proofErr w:type="gramStart"/>
            <w:r w:rsidR="002D15A0" w:rsidRPr="0006301A">
              <w:rPr>
                <w:bCs/>
                <w:sz w:val="20"/>
              </w:rPr>
              <w:t>дств сл</w:t>
            </w:r>
            <w:proofErr w:type="gramEnd"/>
            <w:r w:rsidR="002D15A0" w:rsidRPr="0006301A">
              <w:rPr>
                <w:bCs/>
                <w:sz w:val="20"/>
              </w:rPr>
              <w:t>ожился в связи со сменой специальностей и организаций образования, из</w:t>
            </w:r>
            <w:r w:rsidR="004B5035" w:rsidRPr="0006301A">
              <w:rPr>
                <w:bCs/>
                <w:sz w:val="20"/>
              </w:rPr>
              <w:t>-</w:t>
            </w:r>
            <w:r w:rsidR="002D15A0" w:rsidRPr="0006301A">
              <w:rPr>
                <w:bCs/>
                <w:sz w:val="20"/>
              </w:rPr>
              <w:t>за отсутствия их потребности на рынке труда</w:t>
            </w:r>
            <w:r w:rsidR="00AD1EA0" w:rsidRPr="0006301A">
              <w:rPr>
                <w:bCs/>
                <w:sz w:val="20"/>
              </w:rPr>
              <w:t>. П</w:t>
            </w:r>
            <w:r w:rsidR="00AD1EA0" w:rsidRPr="0006301A">
              <w:rPr>
                <w:sz w:val="20"/>
                <w:szCs w:val="20"/>
              </w:rPr>
              <w:t>ереподготовку безработных прошли 8 человек, трудоустроено 100 %. Повышение квалификации безработных прошли 10 человек, трудоустроено 100 %.</w:t>
            </w:r>
          </w:p>
        </w:tc>
      </w:tr>
      <w:tr w:rsidR="0054730F" w:rsidRPr="0006301A" w:rsidTr="00A90F05">
        <w:tc>
          <w:tcPr>
            <w:tcW w:w="531"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A8302C" w:rsidP="00A8302C">
            <w:pPr>
              <w:spacing w:line="216" w:lineRule="auto"/>
              <w:ind w:firstLine="0"/>
              <w:jc w:val="center"/>
              <w:rPr>
                <w:rFonts w:ascii="Times New Roman" w:hAnsi="Times New Roman"/>
                <w:sz w:val="20"/>
                <w:szCs w:val="20"/>
                <w:lang w:val="kk-KZ"/>
              </w:rPr>
            </w:pPr>
            <w:r w:rsidRPr="0006301A">
              <w:rPr>
                <w:rFonts w:ascii="Times New Roman" w:hAnsi="Times New Roman"/>
                <w:sz w:val="20"/>
                <w:szCs w:val="20"/>
                <w:lang w:val="kk-KZ"/>
              </w:rPr>
              <w:t>75</w:t>
            </w:r>
          </w:p>
        </w:tc>
        <w:tc>
          <w:tcPr>
            <w:tcW w:w="2322" w:type="dxa"/>
            <w:tcBorders>
              <w:top w:val="single" w:sz="4" w:space="0" w:color="595959"/>
              <w:left w:val="single" w:sz="4" w:space="0" w:color="595959"/>
              <w:bottom w:val="single" w:sz="4" w:space="0" w:color="595959"/>
              <w:right w:val="single" w:sz="4" w:space="0" w:color="595959"/>
            </w:tcBorders>
          </w:tcPr>
          <w:p w:rsidR="0054730F" w:rsidRPr="0006301A" w:rsidRDefault="0054730F" w:rsidP="00AA4094">
            <w:pPr>
              <w:ind w:firstLine="0"/>
              <w:rPr>
                <w:rFonts w:ascii="Times New Roman" w:hAnsi="Times New Roman"/>
                <w:sz w:val="20"/>
                <w:szCs w:val="20"/>
              </w:rPr>
            </w:pPr>
            <w:r w:rsidRPr="0006301A">
              <w:rPr>
                <w:rFonts w:ascii="Times New Roman" w:hAnsi="Times New Roman"/>
                <w:sz w:val="20"/>
                <w:szCs w:val="20"/>
              </w:rPr>
              <w:t xml:space="preserve">Оказание активных мер содействия занятости посредством добровольного переселения для трудовой мобильности рабочей силы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B24545">
            <w:pPr>
              <w:ind w:firstLine="0"/>
              <w:jc w:val="center"/>
            </w:pPr>
            <w:r w:rsidRPr="0006301A">
              <w:rPr>
                <w:rFonts w:ascii="Times New Roman" w:hAnsi="Times New Roman"/>
                <w:sz w:val="20"/>
                <w:szCs w:val="20"/>
              </w:rPr>
              <w:t>КГУ ЦЗ</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4730F" w:rsidRPr="0006301A" w:rsidRDefault="00263301" w:rsidP="006423AF">
            <w:pPr>
              <w:pStyle w:val="a5"/>
              <w:jc w:val="center"/>
              <w:rPr>
                <w:rFonts w:ascii="Times New Roman" w:hAnsi="Times New Roman"/>
                <w:sz w:val="20"/>
                <w:szCs w:val="20"/>
              </w:rPr>
            </w:pPr>
            <w:r w:rsidRPr="0006301A">
              <w:rPr>
                <w:rFonts w:ascii="Times New Roman" w:hAnsi="Times New Roman"/>
                <w:sz w:val="20"/>
                <w:szCs w:val="20"/>
              </w:rPr>
              <w:t>-</w:t>
            </w:r>
          </w:p>
        </w:tc>
        <w:tc>
          <w:tcPr>
            <w:tcW w:w="993"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6423AF">
            <w:pPr>
              <w:pStyle w:val="a5"/>
              <w:jc w:val="center"/>
              <w:rPr>
                <w:rFonts w:ascii="Times New Roman" w:hAnsi="Times New Roman"/>
                <w:sz w:val="20"/>
                <w:szCs w:val="20"/>
              </w:rPr>
            </w:pPr>
            <w:r w:rsidRPr="0006301A">
              <w:rPr>
                <w:rFonts w:ascii="Times New Roman" w:hAnsi="Times New Roman"/>
                <w:sz w:val="20"/>
                <w:szCs w:val="20"/>
              </w:rPr>
              <w:t>4,793</w:t>
            </w:r>
          </w:p>
        </w:tc>
        <w:tc>
          <w:tcPr>
            <w:tcW w:w="992"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BE3046" w:rsidP="006423AF">
            <w:pPr>
              <w:pStyle w:val="a5"/>
              <w:jc w:val="center"/>
              <w:rPr>
                <w:rFonts w:ascii="Times New Roman" w:hAnsi="Times New Roman"/>
                <w:sz w:val="20"/>
                <w:szCs w:val="20"/>
              </w:rPr>
            </w:pPr>
            <w:r w:rsidRPr="0006301A">
              <w:rPr>
                <w:rFonts w:ascii="Times New Roman" w:hAnsi="Times New Roman"/>
                <w:sz w:val="20"/>
                <w:szCs w:val="20"/>
              </w:rPr>
              <w:t>6,618</w:t>
            </w:r>
          </w:p>
        </w:tc>
        <w:tc>
          <w:tcPr>
            <w:tcW w:w="1134" w:type="dxa"/>
            <w:gridSpan w:val="5"/>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РБ</w:t>
            </w:r>
          </w:p>
        </w:tc>
        <w:tc>
          <w:tcPr>
            <w:tcW w:w="1153" w:type="dxa"/>
            <w:gridSpan w:val="2"/>
            <w:tcBorders>
              <w:top w:val="single" w:sz="4" w:space="0" w:color="595959"/>
              <w:left w:val="single" w:sz="4" w:space="0" w:color="595959"/>
              <w:bottom w:val="single" w:sz="4" w:space="0" w:color="595959"/>
              <w:right w:val="single" w:sz="4" w:space="0" w:color="595959"/>
            </w:tcBorders>
            <w:vAlign w:val="center"/>
          </w:tcPr>
          <w:p w:rsidR="0054730F" w:rsidRPr="0006301A" w:rsidRDefault="0054730F" w:rsidP="0054730F">
            <w:pPr>
              <w:ind w:firstLine="0"/>
              <w:jc w:val="center"/>
              <w:rPr>
                <w:rFonts w:ascii="Times New Roman" w:hAnsi="Times New Roman"/>
                <w:sz w:val="20"/>
                <w:szCs w:val="20"/>
              </w:rPr>
            </w:pPr>
            <w:r w:rsidRPr="0006301A">
              <w:rPr>
                <w:rFonts w:ascii="Times New Roman" w:hAnsi="Times New Roman"/>
                <w:sz w:val="20"/>
                <w:szCs w:val="20"/>
              </w:rPr>
              <w:t>451 002</w:t>
            </w:r>
          </w:p>
        </w:tc>
        <w:tc>
          <w:tcPr>
            <w:tcW w:w="2958" w:type="dxa"/>
            <w:tcBorders>
              <w:top w:val="single" w:sz="4" w:space="0" w:color="595959"/>
              <w:left w:val="single" w:sz="4" w:space="0" w:color="595959"/>
              <w:bottom w:val="single" w:sz="4" w:space="0" w:color="595959"/>
              <w:right w:val="single" w:sz="4" w:space="0" w:color="595959"/>
            </w:tcBorders>
          </w:tcPr>
          <w:p w:rsidR="0054730F" w:rsidRPr="0006301A" w:rsidRDefault="00BE3046" w:rsidP="00A90F05">
            <w:pPr>
              <w:pStyle w:val="a5"/>
              <w:rPr>
                <w:rFonts w:ascii="Times New Roman" w:hAnsi="Times New Roman"/>
                <w:sz w:val="20"/>
                <w:szCs w:val="20"/>
              </w:rPr>
            </w:pPr>
            <w:r w:rsidRPr="0006301A">
              <w:rPr>
                <w:rFonts w:ascii="Times New Roman" w:hAnsi="Times New Roman"/>
                <w:sz w:val="20"/>
                <w:szCs w:val="20"/>
              </w:rPr>
              <w:t>Исполнено</w:t>
            </w:r>
            <w:r w:rsidR="00722198" w:rsidRPr="0006301A">
              <w:rPr>
                <w:rFonts w:ascii="Times New Roman" w:hAnsi="Times New Roman"/>
                <w:sz w:val="20"/>
                <w:szCs w:val="20"/>
              </w:rPr>
              <w:t>.</w:t>
            </w:r>
            <w:r w:rsidR="004B5035" w:rsidRPr="0006301A">
              <w:rPr>
                <w:rFonts w:ascii="Times New Roman" w:hAnsi="Times New Roman"/>
                <w:sz w:val="20"/>
                <w:szCs w:val="20"/>
              </w:rPr>
              <w:t xml:space="preserve"> В ноябре и декабре 2016 года были выданы трансферты физическим лицам на переезд (субсидии) 19 главам семей и 62 членам семей.</w:t>
            </w:r>
          </w:p>
        </w:tc>
      </w:tr>
      <w:tr w:rsidR="00376F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376F88" w:rsidRPr="0006301A" w:rsidRDefault="00376F88" w:rsidP="008428E8">
            <w:pPr>
              <w:widowControl w:val="0"/>
              <w:ind w:firstLine="0"/>
              <w:jc w:val="left"/>
              <w:rPr>
                <w:rFonts w:ascii="Times New Roman" w:hAnsi="Times New Roman"/>
                <w:bCs/>
                <w:sz w:val="20"/>
                <w:szCs w:val="20"/>
              </w:rPr>
            </w:pPr>
            <w:r w:rsidRPr="0006301A">
              <w:rPr>
                <w:rFonts w:ascii="Times New Roman" w:hAnsi="Times New Roman"/>
                <w:b/>
                <w:sz w:val="20"/>
                <w:szCs w:val="20"/>
              </w:rPr>
              <w:t>Цель 10</w:t>
            </w:r>
            <w:r w:rsidRPr="0006301A">
              <w:rPr>
                <w:rFonts w:ascii="Times New Roman" w:hAnsi="Times New Roman"/>
                <w:sz w:val="20"/>
                <w:szCs w:val="20"/>
              </w:rPr>
              <w:t>: Социальная поддержка малообеспеченного населения, инвалидов.</w:t>
            </w:r>
          </w:p>
        </w:tc>
      </w:tr>
      <w:tr w:rsidR="008428E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8428E8" w:rsidRPr="0006301A" w:rsidRDefault="008428E8" w:rsidP="008428E8">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A601ED" w:rsidRPr="0006301A" w:rsidTr="00EB59E7">
        <w:tc>
          <w:tcPr>
            <w:tcW w:w="531" w:type="dxa"/>
            <w:gridSpan w:val="2"/>
            <w:tcBorders>
              <w:top w:val="single" w:sz="4" w:space="0" w:color="595959"/>
              <w:left w:val="single" w:sz="4" w:space="0" w:color="595959"/>
              <w:bottom w:val="single" w:sz="4" w:space="0" w:color="595959"/>
              <w:right w:val="single" w:sz="4" w:space="0" w:color="595959"/>
            </w:tcBorders>
          </w:tcPr>
          <w:p w:rsidR="00A601ED" w:rsidRPr="0006301A" w:rsidRDefault="00A601ED" w:rsidP="00414296">
            <w:pPr>
              <w:ind w:firstLine="0"/>
              <w:rPr>
                <w:rFonts w:ascii="Times New Roman" w:hAnsi="Times New Roman"/>
                <w:snapToGrid w:val="0"/>
                <w:sz w:val="20"/>
                <w:szCs w:val="20"/>
                <w:lang w:val="kk-KZ"/>
              </w:rPr>
            </w:pPr>
          </w:p>
        </w:tc>
        <w:tc>
          <w:tcPr>
            <w:tcW w:w="2322" w:type="dxa"/>
            <w:tcBorders>
              <w:top w:val="single" w:sz="4" w:space="0" w:color="595959"/>
              <w:left w:val="single" w:sz="4" w:space="0" w:color="595959"/>
              <w:bottom w:val="single" w:sz="4" w:space="0" w:color="595959"/>
              <w:right w:val="single" w:sz="4" w:space="0" w:color="595959"/>
            </w:tcBorders>
          </w:tcPr>
          <w:p w:rsidR="00A601ED" w:rsidRPr="0006301A" w:rsidRDefault="00A601ED" w:rsidP="00A601ED">
            <w:pPr>
              <w:spacing w:line="216" w:lineRule="auto"/>
              <w:ind w:firstLine="0"/>
              <w:rPr>
                <w:rFonts w:ascii="Times New Roman" w:hAnsi="Times New Roman"/>
                <w:sz w:val="20"/>
                <w:szCs w:val="20"/>
              </w:rPr>
            </w:pPr>
            <w:r w:rsidRPr="0006301A">
              <w:rPr>
                <w:rFonts w:ascii="Times New Roman" w:hAnsi="Times New Roman"/>
                <w:sz w:val="20"/>
                <w:szCs w:val="20"/>
              </w:rPr>
              <w:t xml:space="preserve">Доля трудоспособных </w:t>
            </w:r>
            <w:r w:rsidRPr="0006301A">
              <w:rPr>
                <w:rFonts w:ascii="Times New Roman" w:hAnsi="Times New Roman"/>
                <w:sz w:val="20"/>
                <w:szCs w:val="20"/>
              </w:rPr>
              <w:lastRenderedPageBreak/>
              <w:t>из числа получателей адресной социальной помощи</w:t>
            </w:r>
          </w:p>
          <w:p w:rsidR="00A601ED" w:rsidRPr="0006301A" w:rsidRDefault="00A601ED" w:rsidP="00EB59E7">
            <w:pPr>
              <w:spacing w:line="216" w:lineRule="auto"/>
              <w:rPr>
                <w:rFonts w:ascii="Times New Roman" w:hAnsi="Times New Roman"/>
                <w:snapToGrid w:val="0"/>
                <w:sz w:val="20"/>
                <w:szCs w:val="20"/>
                <w:lang w:val="kk-KZ"/>
              </w:rPr>
            </w:pP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1358D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lastRenderedPageBreak/>
              <w:t>%</w:t>
            </w:r>
          </w:p>
        </w:tc>
        <w:tc>
          <w:tcPr>
            <w:tcW w:w="1547" w:type="dxa"/>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E31ABC">
            <w:pPr>
              <w:ind w:hanging="108"/>
              <w:jc w:val="center"/>
              <w:rPr>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lastRenderedPageBreak/>
              <w:t>ОЗиСП</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18047C">
            <w:pPr>
              <w:ind w:firstLine="0"/>
              <w:jc w:val="center"/>
              <w:rPr>
                <w:sz w:val="20"/>
                <w:szCs w:val="20"/>
              </w:rPr>
            </w:pPr>
            <w:proofErr w:type="spellStart"/>
            <w:r w:rsidRPr="0006301A">
              <w:rPr>
                <w:rFonts w:ascii="Times New Roman" w:hAnsi="Times New Roman"/>
                <w:sz w:val="20"/>
                <w:szCs w:val="20"/>
              </w:rPr>
              <w:lastRenderedPageBreak/>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A601ED" w:rsidRPr="0006301A" w:rsidRDefault="00EE71C3" w:rsidP="001358D1">
            <w:pPr>
              <w:ind w:firstLine="193"/>
              <w:jc w:val="center"/>
              <w:rPr>
                <w:rFonts w:ascii="Times New Roman" w:hAnsi="Times New Roman"/>
                <w:sz w:val="20"/>
                <w:szCs w:val="20"/>
              </w:rPr>
            </w:pPr>
            <w:r w:rsidRPr="0006301A">
              <w:rPr>
                <w:rFonts w:ascii="Times New Roman" w:hAnsi="Times New Roman"/>
                <w:sz w:val="20"/>
                <w:szCs w:val="20"/>
              </w:rPr>
              <w:t>27</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601ED" w:rsidRPr="0006301A" w:rsidRDefault="00325A5A" w:rsidP="001358D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27</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A601ED" w:rsidRPr="0006301A" w:rsidRDefault="00EE71C3" w:rsidP="002969A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27</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vAlign w:val="center"/>
          </w:tcPr>
          <w:p w:rsidR="00A601ED" w:rsidRPr="0006301A" w:rsidRDefault="00EE71C3" w:rsidP="00DE19CF">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w:t>
            </w:r>
            <w:r w:rsidR="00F72EBE" w:rsidRPr="0006301A">
              <w:rPr>
                <w:rFonts w:ascii="Times New Roman" w:hAnsi="Times New Roman"/>
                <w:bCs/>
                <w:sz w:val="20"/>
                <w:szCs w:val="20"/>
              </w:rPr>
              <w:t>сполнено.</w:t>
            </w:r>
            <w:r w:rsidR="00E4082D" w:rsidRPr="0006301A">
              <w:rPr>
                <w:rFonts w:ascii="Times New Roman" w:hAnsi="Times New Roman"/>
                <w:bCs/>
                <w:sz w:val="20"/>
                <w:szCs w:val="20"/>
              </w:rPr>
              <w:t xml:space="preserve"> </w:t>
            </w:r>
            <w:r w:rsidR="00E4082D" w:rsidRPr="0006301A">
              <w:rPr>
                <w:rFonts w:ascii="Times New Roman" w:hAnsi="Times New Roman"/>
                <w:sz w:val="20"/>
                <w:szCs w:val="20"/>
              </w:rPr>
              <w:t xml:space="preserve">Вовлечение </w:t>
            </w:r>
            <w:r w:rsidR="00E4082D" w:rsidRPr="0006301A">
              <w:rPr>
                <w:rFonts w:ascii="Times New Roman" w:hAnsi="Times New Roman"/>
                <w:sz w:val="20"/>
                <w:szCs w:val="20"/>
              </w:rPr>
              <w:lastRenderedPageBreak/>
              <w:t>трудоспособных граждан из числа получателей адресной социальной помощи в активные формы занятости</w:t>
            </w:r>
          </w:p>
        </w:tc>
      </w:tr>
      <w:tr w:rsidR="00A601ED" w:rsidRPr="0006301A" w:rsidTr="00EB59E7">
        <w:tc>
          <w:tcPr>
            <w:tcW w:w="531" w:type="dxa"/>
            <w:gridSpan w:val="2"/>
            <w:tcBorders>
              <w:top w:val="single" w:sz="4" w:space="0" w:color="595959"/>
              <w:left w:val="single" w:sz="4" w:space="0" w:color="595959"/>
              <w:bottom w:val="single" w:sz="4" w:space="0" w:color="595959"/>
              <w:right w:val="single" w:sz="4" w:space="0" w:color="595959"/>
            </w:tcBorders>
          </w:tcPr>
          <w:p w:rsidR="00A601ED" w:rsidRPr="0006301A" w:rsidRDefault="00A601ED" w:rsidP="004D1C0B">
            <w:pPr>
              <w:spacing w:line="216" w:lineRule="auto"/>
              <w:ind w:firstLine="0"/>
              <w:rPr>
                <w:rFonts w:ascii="Times New Roman" w:hAnsi="Times New Roman"/>
                <w:snapToGrid w:val="0"/>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601ED" w:rsidRPr="0006301A" w:rsidRDefault="00A601ED" w:rsidP="00A601ED">
            <w:pPr>
              <w:spacing w:line="216" w:lineRule="auto"/>
              <w:ind w:firstLine="0"/>
              <w:rPr>
                <w:rFonts w:ascii="Times New Roman" w:hAnsi="Times New Roman"/>
                <w:sz w:val="20"/>
                <w:szCs w:val="20"/>
              </w:rPr>
            </w:pPr>
            <w:r w:rsidRPr="0006301A">
              <w:rPr>
                <w:rFonts w:ascii="Times New Roman" w:hAnsi="Times New Roman"/>
                <w:sz w:val="20"/>
                <w:szCs w:val="20"/>
              </w:rPr>
              <w:t>Доля населения с доходами ниже уровня черты бедности (40% от прожиточного минимума)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1358D1">
            <w:pPr>
              <w:ind w:firstLine="176"/>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E31ABC">
            <w:pPr>
              <w:ind w:hanging="108"/>
              <w:jc w:val="center"/>
              <w:rPr>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ОЗиСП</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18047C">
            <w:pPr>
              <w:ind w:firstLine="0"/>
              <w:jc w:val="center"/>
              <w:rPr>
                <w:sz w:val="20"/>
                <w:szCs w:val="20"/>
              </w:rP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A601ED" w:rsidRPr="0006301A" w:rsidRDefault="00EE71C3" w:rsidP="001358D1">
            <w:pPr>
              <w:ind w:firstLine="193"/>
              <w:jc w:val="center"/>
              <w:rPr>
                <w:rFonts w:ascii="Times New Roman" w:hAnsi="Times New Roman"/>
                <w:sz w:val="20"/>
                <w:szCs w:val="20"/>
              </w:rPr>
            </w:pPr>
            <w:r w:rsidRPr="0006301A">
              <w:rPr>
                <w:rFonts w:ascii="Times New Roman" w:hAnsi="Times New Roman"/>
                <w:sz w:val="20"/>
                <w:szCs w:val="20"/>
              </w:rPr>
              <w:t>0,08</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601ED" w:rsidRPr="0006301A" w:rsidRDefault="00325A5A" w:rsidP="001358D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0,08</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A601ED" w:rsidRPr="0006301A" w:rsidRDefault="00EE71C3" w:rsidP="002969A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0,08</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601ED" w:rsidRPr="0006301A" w:rsidRDefault="00A601ED"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vAlign w:val="center"/>
          </w:tcPr>
          <w:p w:rsidR="00A601ED" w:rsidRPr="0006301A" w:rsidRDefault="00EE71C3" w:rsidP="00DE19CF">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w:t>
            </w:r>
            <w:r w:rsidR="00F72EBE" w:rsidRPr="0006301A">
              <w:rPr>
                <w:rFonts w:ascii="Times New Roman" w:hAnsi="Times New Roman"/>
                <w:bCs/>
                <w:sz w:val="20"/>
                <w:szCs w:val="20"/>
              </w:rPr>
              <w:t>сполнено.</w:t>
            </w:r>
            <w:r w:rsidR="00975C5B" w:rsidRPr="0006301A">
              <w:rPr>
                <w:rFonts w:ascii="Times New Roman" w:hAnsi="Times New Roman"/>
                <w:bCs/>
                <w:sz w:val="20"/>
                <w:szCs w:val="20"/>
              </w:rPr>
              <w:t xml:space="preserve"> </w:t>
            </w:r>
            <w:r w:rsidR="00975C5B" w:rsidRPr="0006301A">
              <w:rPr>
                <w:rFonts w:ascii="Times New Roman" w:hAnsi="Times New Roman"/>
                <w:sz w:val="20"/>
                <w:szCs w:val="20"/>
              </w:rPr>
              <w:t>Вовлечение трудоспособных граждан из числа получателей адресной социальной помощи в активные формы занятости</w:t>
            </w:r>
          </w:p>
        </w:tc>
      </w:tr>
      <w:tr w:rsidR="00DA7317"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DA7317" w:rsidRPr="0006301A" w:rsidRDefault="00DA7317" w:rsidP="00DA7317">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34512A" w:rsidRPr="0006301A" w:rsidTr="00376B1C">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8302C">
            <w:pPr>
              <w:spacing w:line="216" w:lineRule="auto"/>
              <w:ind w:firstLine="0"/>
              <w:jc w:val="center"/>
              <w:rPr>
                <w:rFonts w:ascii="Times New Roman" w:hAnsi="Times New Roman"/>
                <w:snapToGrid w:val="0"/>
                <w:sz w:val="20"/>
                <w:szCs w:val="20"/>
              </w:rPr>
            </w:pPr>
            <w:r w:rsidRPr="0006301A">
              <w:rPr>
                <w:rFonts w:ascii="Times New Roman" w:hAnsi="Times New Roman"/>
                <w:snapToGrid w:val="0"/>
                <w:sz w:val="20"/>
                <w:szCs w:val="20"/>
              </w:rPr>
              <w:t>7</w:t>
            </w:r>
            <w:r w:rsidR="00A8302C" w:rsidRPr="0006301A">
              <w:rPr>
                <w:rFonts w:ascii="Times New Roman" w:hAnsi="Times New Roman"/>
                <w:snapToGrid w:val="0"/>
                <w:sz w:val="20"/>
                <w:szCs w:val="20"/>
              </w:rPr>
              <w:t>6</w:t>
            </w:r>
          </w:p>
        </w:tc>
        <w:tc>
          <w:tcPr>
            <w:tcW w:w="2322" w:type="dxa"/>
            <w:tcBorders>
              <w:top w:val="single" w:sz="4" w:space="0" w:color="595959"/>
              <w:left w:val="single" w:sz="4" w:space="0" w:color="595959"/>
              <w:bottom w:val="single" w:sz="4" w:space="0" w:color="595959"/>
              <w:right w:val="single" w:sz="4" w:space="0" w:color="595959"/>
            </w:tcBorders>
          </w:tcPr>
          <w:p w:rsidR="0034512A" w:rsidRPr="0006301A" w:rsidRDefault="0034512A" w:rsidP="00376B1C">
            <w:pPr>
              <w:spacing w:line="216" w:lineRule="auto"/>
              <w:ind w:firstLine="0"/>
              <w:rPr>
                <w:rFonts w:ascii="Times New Roman" w:hAnsi="Times New Roman"/>
                <w:snapToGrid w:val="0"/>
                <w:sz w:val="20"/>
                <w:szCs w:val="20"/>
              </w:rPr>
            </w:pPr>
            <w:r w:rsidRPr="0006301A">
              <w:rPr>
                <w:rFonts w:ascii="Times New Roman" w:hAnsi="Times New Roman"/>
                <w:snapToGrid w:val="0"/>
                <w:sz w:val="20"/>
                <w:szCs w:val="20"/>
              </w:rPr>
              <w:t>Социальная поддержка малообеспеченных лиц (семей) в виде оказания государственной адресной социальной помощи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D44E24">
            <w:pPr>
              <w:ind w:left="-73" w:firstLine="0"/>
              <w:jc w:val="center"/>
              <w:rPr>
                <w:rFonts w:ascii="Times New Roman" w:hAnsi="Times New Roman"/>
                <w:sz w:val="20"/>
                <w:szCs w:val="20"/>
              </w:rPr>
            </w:pPr>
            <w:r w:rsidRPr="0006301A">
              <w:rPr>
                <w:rFonts w:ascii="Times New Roman" w:hAnsi="Times New Roman"/>
                <w:sz w:val="20"/>
                <w:szCs w:val="20"/>
              </w:rPr>
              <w:t xml:space="preserve">  </w:t>
            </w: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263301"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2,903</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E51F8">
            <w:pPr>
              <w:ind w:firstLine="0"/>
              <w:jc w:val="center"/>
              <w:rPr>
                <w:rFonts w:ascii="Times New Roman" w:hAnsi="Times New Roman"/>
                <w:sz w:val="20"/>
                <w:szCs w:val="20"/>
              </w:rPr>
            </w:pPr>
            <w:r w:rsidRPr="0006301A">
              <w:rPr>
                <w:rFonts w:ascii="Times New Roman" w:hAnsi="Times New Roman"/>
                <w:sz w:val="20"/>
                <w:szCs w:val="20"/>
              </w:rPr>
              <w:t>0,863</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F72EBE" w:rsidP="00C91EC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0,849</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451 005</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F72EBE" w:rsidP="00A569D9">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69333D" w:rsidRPr="0006301A">
              <w:rPr>
                <w:rFonts w:ascii="Times New Roman" w:hAnsi="Times New Roman"/>
                <w:bCs/>
                <w:sz w:val="20"/>
                <w:szCs w:val="20"/>
              </w:rPr>
              <w:t xml:space="preserve"> </w:t>
            </w:r>
            <w:r w:rsidR="0069333D" w:rsidRPr="0006301A">
              <w:rPr>
                <w:rFonts w:ascii="Times New Roman" w:hAnsi="Times New Roman"/>
                <w:sz w:val="20"/>
                <w:szCs w:val="20"/>
              </w:rPr>
              <w:t>100% охват малообеспеченной категории граждан  с доходами ниже размера черты бедности</w:t>
            </w:r>
            <w:r w:rsidR="00376B1C" w:rsidRPr="0006301A">
              <w:rPr>
                <w:rFonts w:ascii="Times New Roman" w:hAnsi="Times New Roman"/>
                <w:sz w:val="20"/>
                <w:szCs w:val="20"/>
              </w:rPr>
              <w:t>. В 2016 году  государственн</w:t>
            </w:r>
            <w:r w:rsidR="00A569D9" w:rsidRPr="0006301A">
              <w:rPr>
                <w:rFonts w:ascii="Times New Roman" w:hAnsi="Times New Roman"/>
                <w:sz w:val="20"/>
                <w:szCs w:val="20"/>
              </w:rPr>
              <w:t>ая</w:t>
            </w:r>
            <w:r w:rsidR="00376B1C" w:rsidRPr="0006301A">
              <w:rPr>
                <w:rFonts w:ascii="Times New Roman" w:hAnsi="Times New Roman"/>
                <w:sz w:val="20"/>
                <w:szCs w:val="20"/>
              </w:rPr>
              <w:t xml:space="preserve"> адресн</w:t>
            </w:r>
            <w:r w:rsidR="00A569D9" w:rsidRPr="0006301A">
              <w:rPr>
                <w:rFonts w:ascii="Times New Roman" w:hAnsi="Times New Roman"/>
                <w:sz w:val="20"/>
                <w:szCs w:val="20"/>
              </w:rPr>
              <w:t>ая</w:t>
            </w:r>
            <w:r w:rsidR="00376B1C" w:rsidRPr="0006301A">
              <w:rPr>
                <w:rFonts w:ascii="Times New Roman" w:hAnsi="Times New Roman"/>
                <w:sz w:val="20"/>
                <w:szCs w:val="20"/>
              </w:rPr>
              <w:t xml:space="preserve"> социальн</w:t>
            </w:r>
            <w:r w:rsidR="00A569D9" w:rsidRPr="0006301A">
              <w:rPr>
                <w:rFonts w:ascii="Times New Roman" w:hAnsi="Times New Roman"/>
                <w:sz w:val="20"/>
                <w:szCs w:val="20"/>
              </w:rPr>
              <w:t>ая</w:t>
            </w:r>
            <w:r w:rsidR="00376B1C" w:rsidRPr="0006301A">
              <w:rPr>
                <w:rFonts w:ascii="Times New Roman" w:hAnsi="Times New Roman"/>
                <w:sz w:val="20"/>
                <w:szCs w:val="20"/>
              </w:rPr>
              <w:t xml:space="preserve"> помощ</w:t>
            </w:r>
            <w:r w:rsidR="00A569D9" w:rsidRPr="0006301A">
              <w:rPr>
                <w:rFonts w:ascii="Times New Roman" w:hAnsi="Times New Roman"/>
                <w:sz w:val="20"/>
                <w:szCs w:val="20"/>
              </w:rPr>
              <w:t>ь</w:t>
            </w:r>
            <w:r w:rsidR="00376B1C" w:rsidRPr="0006301A">
              <w:rPr>
                <w:rFonts w:ascii="Times New Roman" w:hAnsi="Times New Roman"/>
                <w:sz w:val="20"/>
                <w:szCs w:val="20"/>
              </w:rPr>
              <w:t xml:space="preserve">  </w:t>
            </w:r>
            <w:r w:rsidR="00A569D9" w:rsidRPr="0006301A">
              <w:rPr>
                <w:rFonts w:ascii="Times New Roman" w:hAnsi="Times New Roman"/>
                <w:sz w:val="20"/>
                <w:szCs w:val="20"/>
              </w:rPr>
              <w:t>оказана</w:t>
            </w:r>
            <w:r w:rsidR="00376B1C" w:rsidRPr="0006301A">
              <w:rPr>
                <w:rFonts w:ascii="Times New Roman" w:hAnsi="Times New Roman"/>
                <w:sz w:val="20"/>
                <w:szCs w:val="20"/>
              </w:rPr>
              <w:t xml:space="preserve"> 15 семьям, что составило 61 получател</w:t>
            </w:r>
            <w:r w:rsidR="00A569D9" w:rsidRPr="0006301A">
              <w:rPr>
                <w:rFonts w:ascii="Times New Roman" w:hAnsi="Times New Roman"/>
                <w:sz w:val="20"/>
                <w:szCs w:val="20"/>
              </w:rPr>
              <w:t>ь.</w:t>
            </w:r>
          </w:p>
        </w:tc>
      </w:tr>
      <w:tr w:rsidR="0034512A" w:rsidRPr="0006301A" w:rsidTr="00E4082D">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8302C">
            <w:pPr>
              <w:spacing w:line="226" w:lineRule="auto"/>
              <w:ind w:firstLine="0"/>
              <w:jc w:val="center"/>
              <w:rPr>
                <w:rFonts w:ascii="Times New Roman" w:hAnsi="Times New Roman"/>
                <w:sz w:val="20"/>
                <w:szCs w:val="20"/>
              </w:rPr>
            </w:pPr>
            <w:r w:rsidRPr="0006301A">
              <w:rPr>
                <w:rFonts w:ascii="Times New Roman" w:hAnsi="Times New Roman"/>
                <w:sz w:val="20"/>
                <w:szCs w:val="20"/>
              </w:rPr>
              <w:t>7</w:t>
            </w:r>
            <w:r w:rsidR="00A8302C" w:rsidRPr="0006301A">
              <w:rPr>
                <w:rFonts w:ascii="Times New Roman" w:hAnsi="Times New Roman"/>
                <w:sz w:val="20"/>
                <w:szCs w:val="20"/>
              </w:rPr>
              <w:t>7</w:t>
            </w:r>
          </w:p>
        </w:tc>
        <w:tc>
          <w:tcPr>
            <w:tcW w:w="2322" w:type="dxa"/>
            <w:tcBorders>
              <w:top w:val="single" w:sz="4" w:space="0" w:color="595959"/>
              <w:left w:val="single" w:sz="4" w:space="0" w:color="595959"/>
              <w:bottom w:val="single" w:sz="4" w:space="0" w:color="595959"/>
              <w:right w:val="single" w:sz="4" w:space="0" w:color="595959"/>
            </w:tcBorders>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t>Социальная помощь отдельным категориям нуждающихся граждан по решению местных представительных органов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31162D">
            <w:pPr>
              <w:ind w:firstLine="0"/>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F3495C">
            <w:pPr>
              <w:ind w:hanging="108"/>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1E47D1">
            <w:pPr>
              <w:ind w:firstLine="0"/>
              <w:jc w:val="cente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263301" w:rsidP="00263301">
            <w:pPr>
              <w:spacing w:line="228" w:lineRule="auto"/>
              <w:ind w:firstLine="0"/>
              <w:jc w:val="center"/>
              <w:rPr>
                <w:rFonts w:ascii="Times New Roman" w:hAnsi="Times New Roman"/>
                <w:sz w:val="20"/>
                <w:szCs w:val="20"/>
              </w:rPr>
            </w:pPr>
            <w:r w:rsidRPr="0006301A">
              <w:rPr>
                <w:rFonts w:ascii="Times New Roman" w:hAnsi="Times New Roman"/>
                <w:sz w:val="20"/>
                <w:szCs w:val="20"/>
              </w:rPr>
              <w:t>114,810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E51F8">
            <w:pPr>
              <w:ind w:firstLine="0"/>
              <w:jc w:val="center"/>
              <w:rPr>
                <w:rFonts w:ascii="Times New Roman" w:hAnsi="Times New Roman"/>
                <w:sz w:val="20"/>
                <w:szCs w:val="20"/>
              </w:rPr>
            </w:pPr>
            <w:r w:rsidRPr="0006301A">
              <w:rPr>
                <w:rFonts w:ascii="Times New Roman" w:hAnsi="Times New Roman"/>
                <w:sz w:val="20"/>
                <w:szCs w:val="20"/>
              </w:rPr>
              <w:t>88,839</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E4082D" w:rsidP="00E4082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88,677</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451 007</w:t>
            </w:r>
          </w:p>
        </w:tc>
        <w:tc>
          <w:tcPr>
            <w:tcW w:w="2958" w:type="dxa"/>
            <w:tcBorders>
              <w:top w:val="single" w:sz="4" w:space="0" w:color="595959"/>
              <w:left w:val="single" w:sz="4" w:space="0" w:color="595959"/>
              <w:bottom w:val="single" w:sz="4" w:space="0" w:color="595959"/>
              <w:right w:val="single" w:sz="4" w:space="0" w:color="595959"/>
            </w:tcBorders>
            <w:vAlign w:val="center"/>
          </w:tcPr>
          <w:p w:rsidR="0069333D" w:rsidRPr="0006301A" w:rsidRDefault="00E4082D" w:rsidP="0069333D">
            <w:pPr>
              <w:pStyle w:val="a5"/>
              <w:rPr>
                <w:rFonts w:ascii="Times New Roman" w:eastAsia="Consolas" w:hAnsi="Times New Roman"/>
                <w:sz w:val="20"/>
                <w:szCs w:val="20"/>
              </w:rPr>
            </w:pPr>
            <w:r w:rsidRPr="0006301A">
              <w:rPr>
                <w:rFonts w:ascii="Times New Roman" w:hAnsi="Times New Roman"/>
                <w:bCs/>
                <w:sz w:val="20"/>
                <w:szCs w:val="20"/>
              </w:rPr>
              <w:t>Исполнено.</w:t>
            </w:r>
            <w:r w:rsidR="0069333D" w:rsidRPr="0006301A">
              <w:rPr>
                <w:rFonts w:ascii="Times New Roman" w:hAnsi="Times New Roman"/>
                <w:bCs/>
                <w:sz w:val="20"/>
                <w:szCs w:val="20"/>
              </w:rPr>
              <w:t xml:space="preserve"> </w:t>
            </w:r>
            <w:proofErr w:type="gramStart"/>
            <w:r w:rsidR="0069333D" w:rsidRPr="0006301A">
              <w:rPr>
                <w:rFonts w:ascii="Times New Roman" w:hAnsi="Times New Roman"/>
                <w:sz w:val="20"/>
                <w:szCs w:val="20"/>
              </w:rPr>
              <w:t xml:space="preserve">Плановая сумма по сравнению с базовой уменьшилась из-за уменьшения количества получателей ежемесячной социальной помощи из числа </w:t>
            </w:r>
            <w:r w:rsidR="0069333D" w:rsidRPr="0006301A">
              <w:rPr>
                <w:rFonts w:ascii="Times New Roman" w:eastAsia="Consolas" w:hAnsi="Times New Roman"/>
                <w:sz w:val="20"/>
                <w:szCs w:val="20"/>
              </w:rPr>
              <w:t>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и другим категориям лиц, приравненных по льготам и гарантиям к участникам войны, на бытовые нужды.</w:t>
            </w:r>
            <w:proofErr w:type="gramEnd"/>
            <w:r w:rsidR="00BE0108" w:rsidRPr="0006301A">
              <w:rPr>
                <w:rFonts w:ascii="Times New Roman" w:eastAsia="Consolas" w:hAnsi="Times New Roman"/>
                <w:sz w:val="20"/>
                <w:szCs w:val="20"/>
              </w:rPr>
              <w:t xml:space="preserve"> </w:t>
            </w:r>
            <w:r w:rsidR="00BE0108" w:rsidRPr="0006301A">
              <w:rPr>
                <w:rFonts w:ascii="Times New Roman" w:hAnsi="Times New Roman"/>
                <w:sz w:val="20"/>
                <w:szCs w:val="20"/>
              </w:rPr>
              <w:t>Социальная помощь оказана 2039 человекам.</w:t>
            </w:r>
          </w:p>
          <w:p w:rsidR="0034512A" w:rsidRPr="0006301A" w:rsidRDefault="0034512A" w:rsidP="009B6C60">
            <w:pPr>
              <w:keepNext/>
              <w:keepLines/>
              <w:tabs>
                <w:tab w:val="left" w:pos="900"/>
                <w:tab w:val="left" w:pos="1080"/>
              </w:tabs>
              <w:ind w:firstLine="34"/>
              <w:jc w:val="center"/>
              <w:rPr>
                <w:rFonts w:ascii="Times New Roman" w:hAnsi="Times New Roman"/>
                <w:bCs/>
                <w:sz w:val="20"/>
                <w:szCs w:val="20"/>
              </w:rPr>
            </w:pPr>
          </w:p>
        </w:tc>
      </w:tr>
      <w:tr w:rsidR="0034512A" w:rsidRPr="0006301A" w:rsidTr="005B459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8302C">
            <w:pPr>
              <w:spacing w:line="226" w:lineRule="auto"/>
              <w:ind w:firstLine="0"/>
              <w:jc w:val="center"/>
              <w:rPr>
                <w:rFonts w:ascii="Times New Roman" w:hAnsi="Times New Roman"/>
                <w:sz w:val="20"/>
                <w:szCs w:val="20"/>
              </w:rPr>
            </w:pPr>
            <w:r w:rsidRPr="0006301A">
              <w:rPr>
                <w:rFonts w:ascii="Times New Roman" w:hAnsi="Times New Roman"/>
                <w:sz w:val="20"/>
                <w:szCs w:val="20"/>
              </w:rPr>
              <w:t>7</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t xml:space="preserve">Социальная поддержка семьям, имеющим детей-инвалидов, </w:t>
            </w:r>
            <w:proofErr w:type="spellStart"/>
            <w:r w:rsidRPr="0006301A">
              <w:rPr>
                <w:rFonts w:ascii="Times New Roman" w:hAnsi="Times New Roman"/>
                <w:sz w:val="20"/>
                <w:szCs w:val="20"/>
              </w:rPr>
              <w:t>воспитывающихзся</w:t>
            </w:r>
            <w:proofErr w:type="spellEnd"/>
            <w:r w:rsidRPr="0006301A">
              <w:rPr>
                <w:rFonts w:ascii="Times New Roman" w:hAnsi="Times New Roman"/>
                <w:sz w:val="20"/>
                <w:szCs w:val="20"/>
              </w:rPr>
              <w:t xml:space="preserve"> и обучающихся на дому</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1E47D1">
            <w:pPr>
              <w:ind w:firstLine="0"/>
              <w:jc w:val="cente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263301"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5,383</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E51F8">
            <w:pPr>
              <w:ind w:firstLine="0"/>
              <w:jc w:val="center"/>
              <w:rPr>
                <w:rFonts w:ascii="Times New Roman" w:hAnsi="Times New Roman"/>
                <w:sz w:val="20"/>
                <w:szCs w:val="20"/>
              </w:rPr>
            </w:pPr>
            <w:r w:rsidRPr="0006301A">
              <w:rPr>
                <w:rFonts w:ascii="Times New Roman" w:hAnsi="Times New Roman"/>
                <w:sz w:val="20"/>
                <w:szCs w:val="20"/>
              </w:rPr>
              <w:t>6,355</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E4082D" w:rsidP="001831F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6,355</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451 010</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E4082D"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C41FEC" w:rsidRPr="0006301A">
              <w:rPr>
                <w:rFonts w:ascii="Times New Roman" w:hAnsi="Times New Roman"/>
                <w:bCs/>
                <w:sz w:val="20"/>
                <w:szCs w:val="20"/>
              </w:rPr>
              <w:t xml:space="preserve"> 100% охват семей, у которых дети инвалиды обучаются на дому</w:t>
            </w:r>
            <w:r w:rsidR="00376B1C" w:rsidRPr="0006301A">
              <w:rPr>
                <w:rFonts w:ascii="Times New Roman" w:hAnsi="Times New Roman"/>
                <w:bCs/>
                <w:sz w:val="20"/>
                <w:szCs w:val="20"/>
              </w:rPr>
              <w:t>.</w:t>
            </w:r>
          </w:p>
        </w:tc>
      </w:tr>
      <w:tr w:rsidR="0034512A" w:rsidRPr="0006301A" w:rsidTr="005B459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8302C">
            <w:pPr>
              <w:spacing w:line="226" w:lineRule="auto"/>
              <w:ind w:firstLine="0"/>
              <w:jc w:val="center"/>
              <w:rPr>
                <w:rFonts w:ascii="Times New Roman" w:hAnsi="Times New Roman"/>
                <w:sz w:val="20"/>
                <w:szCs w:val="20"/>
              </w:rPr>
            </w:pPr>
            <w:r w:rsidRPr="0006301A">
              <w:rPr>
                <w:rFonts w:ascii="Times New Roman" w:hAnsi="Times New Roman"/>
                <w:sz w:val="20"/>
                <w:szCs w:val="20"/>
              </w:rPr>
              <w:t>7</w:t>
            </w:r>
            <w:r w:rsidR="00A8302C" w:rsidRPr="0006301A">
              <w:rPr>
                <w:rFonts w:ascii="Times New Roman" w:hAnsi="Times New Roman"/>
                <w:sz w:val="20"/>
                <w:szCs w:val="20"/>
              </w:rPr>
              <w:t>9</w:t>
            </w:r>
          </w:p>
        </w:tc>
        <w:tc>
          <w:tcPr>
            <w:tcW w:w="2322" w:type="dxa"/>
            <w:tcBorders>
              <w:top w:val="single" w:sz="4" w:space="0" w:color="595959"/>
              <w:left w:val="single" w:sz="4" w:space="0" w:color="595959"/>
              <w:bottom w:val="single" w:sz="4" w:space="0" w:color="595959"/>
              <w:right w:val="single" w:sz="4" w:space="0" w:color="595959"/>
            </w:tcBorders>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t xml:space="preserve">Обеспечение своевременного и </w:t>
            </w:r>
            <w:r w:rsidRPr="0006301A">
              <w:rPr>
                <w:rFonts w:ascii="Times New Roman" w:hAnsi="Times New Roman"/>
                <w:sz w:val="20"/>
                <w:szCs w:val="20"/>
              </w:rPr>
              <w:lastRenderedPageBreak/>
              <w:t>правильного зачисления пособий на индивидуальные лицевые и карт - счета получателей, их выплата и доставка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lastRenderedPageBreak/>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1E47D1">
            <w:pPr>
              <w:ind w:firstLine="0"/>
              <w:jc w:val="cente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263301"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1,395</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E51F8">
            <w:pPr>
              <w:ind w:firstLine="0"/>
              <w:jc w:val="center"/>
              <w:rPr>
                <w:rFonts w:ascii="Times New Roman" w:hAnsi="Times New Roman"/>
                <w:sz w:val="20"/>
                <w:szCs w:val="20"/>
              </w:rPr>
            </w:pPr>
            <w:r w:rsidRPr="0006301A">
              <w:rPr>
                <w:rFonts w:ascii="Times New Roman" w:hAnsi="Times New Roman"/>
                <w:sz w:val="20"/>
                <w:szCs w:val="20"/>
              </w:rPr>
              <w:t>1,032</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E4082D" w:rsidP="00EC15C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0,998</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451 011</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E4082D"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A6172C" w:rsidRPr="0006301A">
              <w:rPr>
                <w:rFonts w:ascii="Times New Roman" w:hAnsi="Times New Roman"/>
                <w:bCs/>
                <w:sz w:val="20"/>
                <w:szCs w:val="20"/>
              </w:rPr>
              <w:t xml:space="preserve"> Экономия в связи с уменьшением количества </w:t>
            </w:r>
            <w:r w:rsidR="00A6172C" w:rsidRPr="0006301A">
              <w:rPr>
                <w:rFonts w:ascii="Times New Roman" w:hAnsi="Times New Roman"/>
                <w:bCs/>
                <w:sz w:val="20"/>
                <w:szCs w:val="20"/>
              </w:rPr>
              <w:lastRenderedPageBreak/>
              <w:t>получателей</w:t>
            </w:r>
            <w:r w:rsidR="00F61FAC" w:rsidRPr="0006301A">
              <w:rPr>
                <w:rFonts w:ascii="Times New Roman" w:hAnsi="Times New Roman"/>
                <w:bCs/>
                <w:sz w:val="20"/>
                <w:szCs w:val="20"/>
              </w:rPr>
              <w:t>.</w:t>
            </w:r>
          </w:p>
        </w:tc>
      </w:tr>
      <w:tr w:rsidR="0034512A" w:rsidRPr="0006301A" w:rsidTr="005B459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A8302C" w:rsidP="004575B9">
            <w:pPr>
              <w:spacing w:line="226" w:lineRule="auto"/>
              <w:ind w:firstLine="0"/>
              <w:jc w:val="center"/>
              <w:rPr>
                <w:rFonts w:ascii="Times New Roman" w:hAnsi="Times New Roman"/>
                <w:sz w:val="20"/>
                <w:szCs w:val="20"/>
              </w:rPr>
            </w:pPr>
            <w:r w:rsidRPr="0006301A">
              <w:rPr>
                <w:rFonts w:ascii="Times New Roman" w:hAnsi="Times New Roman"/>
                <w:sz w:val="20"/>
                <w:szCs w:val="20"/>
              </w:rPr>
              <w:lastRenderedPageBreak/>
              <w:t>80</w:t>
            </w:r>
          </w:p>
        </w:tc>
        <w:tc>
          <w:tcPr>
            <w:tcW w:w="2322" w:type="dxa"/>
            <w:tcBorders>
              <w:top w:val="single" w:sz="4" w:space="0" w:color="595959"/>
              <w:left w:val="single" w:sz="4" w:space="0" w:color="595959"/>
              <w:bottom w:val="single" w:sz="4" w:space="0" w:color="595959"/>
              <w:right w:val="single" w:sz="4" w:space="0" w:color="595959"/>
            </w:tcBorders>
          </w:tcPr>
          <w:p w:rsidR="0034512A" w:rsidRPr="0006301A" w:rsidRDefault="0034512A" w:rsidP="0031162D">
            <w:pPr>
              <w:ind w:firstLine="0"/>
              <w:rPr>
                <w:rFonts w:ascii="Times New Roman" w:hAnsi="Times New Roman"/>
                <w:sz w:val="20"/>
                <w:szCs w:val="20"/>
              </w:rPr>
            </w:pPr>
            <w:r w:rsidRPr="0006301A">
              <w:rPr>
                <w:rFonts w:ascii="Times New Roman" w:hAnsi="Times New Roman"/>
                <w:sz w:val="20"/>
                <w:szCs w:val="20"/>
              </w:rPr>
              <w:t xml:space="preserve">Социальная поддержка семей, имеющих детей до 18 лет, со </w:t>
            </w:r>
            <w:proofErr w:type="spellStart"/>
            <w:r w:rsidRPr="0006301A">
              <w:rPr>
                <w:rFonts w:ascii="Times New Roman" w:hAnsi="Times New Roman"/>
                <w:sz w:val="20"/>
                <w:szCs w:val="20"/>
              </w:rPr>
              <w:t>сренедешевым</w:t>
            </w:r>
            <w:proofErr w:type="spellEnd"/>
            <w:r w:rsidRPr="0006301A">
              <w:rPr>
                <w:rFonts w:ascii="Times New Roman" w:hAnsi="Times New Roman"/>
                <w:sz w:val="20"/>
                <w:szCs w:val="20"/>
              </w:rPr>
              <w:t xml:space="preserve"> доходом ниже стоимости продовольственной корзины</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1E47D1">
            <w:pPr>
              <w:ind w:firstLine="0"/>
              <w:jc w:val="cente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263301"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121,588</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E51F8">
            <w:pPr>
              <w:ind w:firstLine="0"/>
              <w:jc w:val="center"/>
              <w:rPr>
                <w:rFonts w:ascii="Times New Roman" w:hAnsi="Times New Roman"/>
                <w:sz w:val="20"/>
                <w:szCs w:val="20"/>
              </w:rPr>
            </w:pPr>
            <w:r w:rsidRPr="0006301A">
              <w:rPr>
                <w:rFonts w:ascii="Times New Roman" w:hAnsi="Times New Roman"/>
                <w:sz w:val="20"/>
                <w:szCs w:val="20"/>
              </w:rPr>
              <w:t>3,660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E4082D" w:rsidP="00E128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3,932</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451 016</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E4082D" w:rsidP="003E05B0">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40053B" w:rsidRPr="0006301A">
              <w:rPr>
                <w:rFonts w:ascii="Times New Roman" w:hAnsi="Times New Roman"/>
                <w:bCs/>
                <w:sz w:val="20"/>
                <w:szCs w:val="20"/>
              </w:rPr>
              <w:t xml:space="preserve"> </w:t>
            </w:r>
            <w:r w:rsidR="0040053B" w:rsidRPr="0006301A">
              <w:rPr>
                <w:rFonts w:ascii="Times New Roman" w:hAnsi="Times New Roman"/>
                <w:sz w:val="20"/>
                <w:szCs w:val="20"/>
              </w:rPr>
              <w:t>Увеличение плановой суммы по сравнению с базовой связано с ростом количества получателей по данному виду пособия и увеличения размера продовольственной корзины во втором полугодии текущего года</w:t>
            </w:r>
            <w:r w:rsidR="00F61FAC" w:rsidRPr="0006301A">
              <w:rPr>
                <w:rFonts w:ascii="Times New Roman" w:hAnsi="Times New Roman"/>
                <w:sz w:val="20"/>
                <w:szCs w:val="20"/>
              </w:rPr>
              <w:t>.</w:t>
            </w:r>
            <w:r w:rsidR="003E05B0" w:rsidRPr="0006301A">
              <w:rPr>
                <w:rFonts w:ascii="Times New Roman" w:hAnsi="Times New Roman"/>
                <w:sz w:val="20"/>
                <w:szCs w:val="20"/>
              </w:rPr>
              <w:t xml:space="preserve"> Государственное пособие  на детей до 18 лет назначено и выплачено 415 детям из 220 семей.</w:t>
            </w:r>
          </w:p>
        </w:tc>
      </w:tr>
      <w:tr w:rsidR="0034512A" w:rsidRPr="0006301A" w:rsidTr="00C4252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8302C">
            <w:pPr>
              <w:spacing w:line="226" w:lineRule="auto"/>
              <w:ind w:firstLine="0"/>
              <w:jc w:val="center"/>
              <w:rPr>
                <w:rFonts w:ascii="Times New Roman" w:hAnsi="Times New Roman"/>
                <w:sz w:val="20"/>
                <w:szCs w:val="20"/>
              </w:rPr>
            </w:pPr>
            <w:r w:rsidRPr="0006301A">
              <w:rPr>
                <w:rFonts w:ascii="Times New Roman" w:hAnsi="Times New Roman"/>
                <w:sz w:val="20"/>
                <w:szCs w:val="20"/>
              </w:rPr>
              <w:t>8</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34512A" w:rsidRPr="0006301A" w:rsidRDefault="0034512A" w:rsidP="0031162D">
            <w:pPr>
              <w:ind w:firstLine="0"/>
              <w:rPr>
                <w:rFonts w:ascii="Times New Roman" w:hAnsi="Times New Roman"/>
                <w:sz w:val="20"/>
                <w:szCs w:val="20"/>
              </w:rPr>
            </w:pPr>
            <w:r w:rsidRPr="0006301A">
              <w:rPr>
                <w:rFonts w:ascii="Times New Roman" w:hAnsi="Times New Roman"/>
                <w:sz w:val="20"/>
                <w:szCs w:val="20"/>
              </w:rPr>
              <w:t xml:space="preserve">Социальная поддержка малообеспеченных семей (граждан) в </w:t>
            </w:r>
            <w:proofErr w:type="spellStart"/>
            <w:r w:rsidRPr="0006301A">
              <w:rPr>
                <w:rFonts w:ascii="Times New Roman" w:hAnsi="Times New Roman"/>
                <w:sz w:val="20"/>
                <w:szCs w:val="20"/>
              </w:rPr>
              <w:t>видевозмещения</w:t>
            </w:r>
            <w:proofErr w:type="spellEnd"/>
            <w:r w:rsidRPr="0006301A">
              <w:rPr>
                <w:rFonts w:ascii="Times New Roman" w:hAnsi="Times New Roman"/>
                <w:sz w:val="20"/>
                <w:szCs w:val="20"/>
              </w:rPr>
              <w:t xml:space="preserve"> затрат на оплату расходов: по содержанию общего имущества объекта кондоминиума семья</w:t>
            </w:r>
            <w:proofErr w:type="gramStart"/>
            <w:r w:rsidRPr="0006301A">
              <w:rPr>
                <w:rFonts w:ascii="Times New Roman" w:hAnsi="Times New Roman"/>
                <w:sz w:val="20"/>
                <w:szCs w:val="20"/>
              </w:rPr>
              <w:t>м(</w:t>
            </w:r>
            <w:proofErr w:type="gramEnd"/>
            <w:r w:rsidRPr="0006301A">
              <w:rPr>
                <w:rFonts w:ascii="Times New Roman" w:hAnsi="Times New Roman"/>
                <w:sz w:val="20"/>
                <w:szCs w:val="20"/>
              </w:rPr>
              <w:t xml:space="preserve">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w:t>
            </w:r>
            <w:r w:rsidRPr="0006301A">
              <w:rPr>
                <w:rFonts w:ascii="Times New Roman" w:hAnsi="Times New Roman"/>
                <w:sz w:val="20"/>
                <w:szCs w:val="20"/>
              </w:rPr>
              <w:lastRenderedPageBreak/>
              <w:t>телефон, подключенный к сети телекоммуникаций, семьям (гражданам)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lastRenderedPageBreak/>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D44E24">
            <w:pPr>
              <w:ind w:left="-73" w:firstLine="0"/>
              <w:jc w:val="center"/>
              <w:rPr>
                <w:rFonts w:ascii="Times New Roman" w:hAnsi="Times New Roman"/>
                <w:sz w:val="20"/>
                <w:szCs w:val="20"/>
              </w:rP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263301"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67,306</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AE51F8">
            <w:pPr>
              <w:ind w:firstLine="0"/>
              <w:jc w:val="center"/>
              <w:rPr>
                <w:rFonts w:ascii="Times New Roman" w:hAnsi="Times New Roman"/>
                <w:sz w:val="20"/>
                <w:szCs w:val="20"/>
              </w:rPr>
            </w:pPr>
            <w:r w:rsidRPr="0006301A">
              <w:rPr>
                <w:rFonts w:ascii="Times New Roman" w:hAnsi="Times New Roman"/>
                <w:sz w:val="20"/>
                <w:szCs w:val="20"/>
              </w:rPr>
              <w:t>83,087</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E4082D" w:rsidP="00E128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76,087</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451 006</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E4082D" w:rsidP="00C4252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722868" w:rsidRPr="0006301A">
              <w:rPr>
                <w:rFonts w:ascii="Times New Roman" w:hAnsi="Times New Roman"/>
                <w:bCs/>
                <w:sz w:val="20"/>
                <w:szCs w:val="20"/>
              </w:rPr>
              <w:t xml:space="preserve"> Экономия образовалась в результате установки общедомовых приборов учета </w:t>
            </w:r>
            <w:proofErr w:type="spellStart"/>
            <w:r w:rsidR="00722868" w:rsidRPr="0006301A">
              <w:rPr>
                <w:rFonts w:ascii="Times New Roman" w:hAnsi="Times New Roman"/>
                <w:bCs/>
                <w:sz w:val="20"/>
                <w:szCs w:val="20"/>
              </w:rPr>
              <w:t>теплоэнергии</w:t>
            </w:r>
            <w:proofErr w:type="spellEnd"/>
            <w:r w:rsidR="00722868" w:rsidRPr="0006301A">
              <w:rPr>
                <w:rFonts w:ascii="Times New Roman" w:hAnsi="Times New Roman"/>
                <w:bCs/>
                <w:sz w:val="20"/>
                <w:szCs w:val="20"/>
              </w:rPr>
              <w:t>.</w:t>
            </w:r>
            <w:r w:rsidR="00323312" w:rsidRPr="0006301A">
              <w:rPr>
                <w:rFonts w:ascii="Times New Roman" w:hAnsi="Times New Roman"/>
                <w:bCs/>
                <w:sz w:val="20"/>
                <w:szCs w:val="20"/>
              </w:rPr>
              <w:t xml:space="preserve"> За 2016 год оказана жилищная помощь </w:t>
            </w:r>
            <w:r w:rsidR="00F61FAC" w:rsidRPr="0006301A">
              <w:rPr>
                <w:rFonts w:ascii="Times New Roman" w:hAnsi="Times New Roman"/>
                <w:bCs/>
                <w:sz w:val="20"/>
                <w:szCs w:val="20"/>
              </w:rPr>
              <w:t xml:space="preserve">3115 </w:t>
            </w:r>
            <w:r w:rsidR="00323312" w:rsidRPr="0006301A">
              <w:rPr>
                <w:rFonts w:ascii="Times New Roman" w:hAnsi="Times New Roman"/>
                <w:bCs/>
                <w:sz w:val="20"/>
                <w:szCs w:val="20"/>
              </w:rPr>
              <w:t>семьям.</w:t>
            </w:r>
          </w:p>
        </w:tc>
      </w:tr>
      <w:tr w:rsidR="0034512A" w:rsidRPr="0006301A" w:rsidTr="005B4593">
        <w:trPr>
          <w:trHeight w:val="1626"/>
        </w:trPr>
        <w:tc>
          <w:tcPr>
            <w:tcW w:w="531" w:type="dxa"/>
            <w:gridSpan w:val="2"/>
            <w:vMerge w:val="restart"/>
            <w:tcBorders>
              <w:top w:val="single" w:sz="4" w:space="0" w:color="595959"/>
              <w:left w:val="single" w:sz="4" w:space="0" w:color="595959"/>
              <w:right w:val="single" w:sz="4" w:space="0" w:color="595959"/>
            </w:tcBorders>
            <w:vAlign w:val="center"/>
          </w:tcPr>
          <w:p w:rsidR="0034512A" w:rsidRPr="0006301A" w:rsidRDefault="0034512A" w:rsidP="00A8302C">
            <w:pPr>
              <w:ind w:firstLine="0"/>
              <w:jc w:val="center"/>
              <w:rPr>
                <w:rFonts w:ascii="Times New Roman" w:hAnsi="Times New Roman"/>
                <w:sz w:val="20"/>
                <w:szCs w:val="20"/>
              </w:rPr>
            </w:pPr>
            <w:r w:rsidRPr="0006301A">
              <w:rPr>
                <w:rFonts w:ascii="Times New Roman" w:hAnsi="Times New Roman"/>
                <w:sz w:val="20"/>
                <w:szCs w:val="20"/>
              </w:rPr>
              <w:lastRenderedPageBreak/>
              <w:t>8</w:t>
            </w:r>
            <w:r w:rsidR="00A8302C" w:rsidRPr="0006301A">
              <w:rPr>
                <w:rFonts w:ascii="Times New Roman" w:hAnsi="Times New Roman"/>
                <w:sz w:val="20"/>
                <w:szCs w:val="20"/>
              </w:rPr>
              <w:t>2</w:t>
            </w:r>
          </w:p>
        </w:tc>
        <w:tc>
          <w:tcPr>
            <w:tcW w:w="2322" w:type="dxa"/>
            <w:vMerge w:val="restart"/>
            <w:tcBorders>
              <w:top w:val="single" w:sz="4" w:space="0" w:color="595959"/>
              <w:left w:val="single" w:sz="4" w:space="0" w:color="595959"/>
              <w:right w:val="single" w:sz="4" w:space="0" w:color="595959"/>
            </w:tcBorders>
          </w:tcPr>
          <w:p w:rsidR="0034512A" w:rsidRPr="0006301A" w:rsidRDefault="0034512A" w:rsidP="0031162D">
            <w:pPr>
              <w:ind w:firstLine="0"/>
              <w:rPr>
                <w:rFonts w:ascii="Times New Roman" w:hAnsi="Times New Roman"/>
                <w:sz w:val="20"/>
                <w:szCs w:val="20"/>
              </w:rPr>
            </w:pPr>
            <w:r w:rsidRPr="0006301A">
              <w:rPr>
                <w:rFonts w:ascii="Times New Roman" w:hAnsi="Times New Roman"/>
                <w:sz w:val="20"/>
                <w:szCs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266" w:type="dxa"/>
            <w:gridSpan w:val="2"/>
            <w:vMerge w:val="restart"/>
            <w:tcBorders>
              <w:top w:val="single" w:sz="4" w:space="0" w:color="595959"/>
              <w:left w:val="single" w:sz="4" w:space="0" w:color="595959"/>
              <w:right w:val="single" w:sz="4" w:space="0" w:color="595959"/>
            </w:tcBorders>
            <w:vAlign w:val="center"/>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top w:val="single" w:sz="4" w:space="0" w:color="595959"/>
              <w:left w:val="single" w:sz="4" w:space="0" w:color="595959"/>
              <w:right w:val="single" w:sz="4" w:space="0" w:color="595959"/>
            </w:tcBorders>
            <w:vAlign w:val="center"/>
          </w:tcPr>
          <w:p w:rsidR="0034512A" w:rsidRPr="0006301A" w:rsidRDefault="0034512A" w:rsidP="00315AA1">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34512A" w:rsidRPr="0006301A" w:rsidRDefault="0034512A" w:rsidP="00315AA1">
            <w:pPr>
              <w:ind w:left="-73" w:firstLine="0"/>
              <w:jc w:val="center"/>
              <w:rPr>
                <w:rFonts w:ascii="Times New Roman" w:hAnsi="Times New Roman"/>
                <w:sz w:val="20"/>
                <w:szCs w:val="20"/>
              </w:rP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263301" w:rsidP="00AE51F8">
            <w:pPr>
              <w:ind w:firstLine="0"/>
              <w:jc w:val="center"/>
              <w:rPr>
                <w:rFonts w:ascii="Times New Roman" w:hAnsi="Times New Roman"/>
                <w:sz w:val="20"/>
                <w:szCs w:val="20"/>
              </w:rPr>
            </w:pPr>
            <w:r w:rsidRPr="0006301A">
              <w:rPr>
                <w:rFonts w:ascii="Times New Roman" w:hAnsi="Times New Roman"/>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jc w:val="center"/>
              <w:rPr>
                <w:rFonts w:ascii="Times New Roman" w:hAnsi="Times New Roman"/>
                <w:sz w:val="20"/>
                <w:szCs w:val="20"/>
              </w:rPr>
            </w:pPr>
            <w:r w:rsidRPr="0006301A">
              <w:rPr>
                <w:rFonts w:ascii="Times New Roman" w:hAnsi="Times New Roman"/>
                <w:sz w:val="20"/>
                <w:szCs w:val="20"/>
              </w:rPr>
              <w:t>1,740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E4082D"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1,736</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451 017</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E4082D"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proofErr w:type="gramStart"/>
            <w:r w:rsidR="003D5D34" w:rsidRPr="0006301A">
              <w:rPr>
                <w:rFonts w:ascii="Times New Roman" w:hAnsi="Times New Roman"/>
                <w:bCs/>
                <w:sz w:val="20"/>
                <w:szCs w:val="20"/>
              </w:rPr>
              <w:t>Обратившиеся</w:t>
            </w:r>
            <w:proofErr w:type="gramEnd"/>
            <w:r w:rsidR="003D5D34" w:rsidRPr="0006301A">
              <w:rPr>
                <w:rFonts w:ascii="Times New Roman" w:hAnsi="Times New Roman"/>
                <w:bCs/>
                <w:sz w:val="20"/>
                <w:szCs w:val="20"/>
              </w:rPr>
              <w:t xml:space="preserve"> за получением обязательных гигиенических средств, за получением услуг специалистов жестового языка и услуг индивидуальных помощников обеспечены на 100%</w:t>
            </w:r>
            <w:r w:rsidR="009776A6" w:rsidRPr="0006301A">
              <w:rPr>
                <w:rFonts w:ascii="Times New Roman" w:hAnsi="Times New Roman"/>
                <w:bCs/>
                <w:sz w:val="20"/>
                <w:szCs w:val="20"/>
              </w:rPr>
              <w:t xml:space="preserve">. </w:t>
            </w:r>
          </w:p>
        </w:tc>
      </w:tr>
      <w:tr w:rsidR="0034512A" w:rsidRPr="0006301A" w:rsidTr="005B4593">
        <w:tc>
          <w:tcPr>
            <w:tcW w:w="531" w:type="dxa"/>
            <w:gridSpan w:val="2"/>
            <w:vMerge/>
            <w:tcBorders>
              <w:left w:val="single" w:sz="4" w:space="0" w:color="595959"/>
              <w:bottom w:val="single" w:sz="4" w:space="0" w:color="595959"/>
              <w:right w:val="single" w:sz="4" w:space="0" w:color="595959"/>
            </w:tcBorders>
          </w:tcPr>
          <w:p w:rsidR="0034512A" w:rsidRPr="0006301A" w:rsidRDefault="0034512A" w:rsidP="00F15DA3">
            <w:pPr>
              <w:ind w:firstLine="0"/>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vAlign w:val="center"/>
          </w:tcPr>
          <w:p w:rsidR="0034512A" w:rsidRPr="0006301A" w:rsidRDefault="0034512A" w:rsidP="00F15DA3">
            <w:pPr>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34512A" w:rsidRPr="0006301A" w:rsidRDefault="0034512A" w:rsidP="00315AA1">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34512A" w:rsidRPr="0006301A" w:rsidRDefault="0034512A" w:rsidP="00315AA1">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34512A" w:rsidRPr="0006301A" w:rsidRDefault="0034512A" w:rsidP="00315AA1">
            <w:pPr>
              <w:ind w:left="-73"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263301" w:rsidP="00AE51F8">
            <w:pPr>
              <w:ind w:firstLine="0"/>
              <w:jc w:val="center"/>
              <w:rPr>
                <w:rFonts w:ascii="Times New Roman" w:hAnsi="Times New Roman"/>
                <w:sz w:val="20"/>
                <w:szCs w:val="20"/>
              </w:rPr>
            </w:pPr>
            <w:r w:rsidRPr="0006301A">
              <w:rPr>
                <w:rFonts w:ascii="Times New Roman" w:hAnsi="Times New Roman"/>
                <w:sz w:val="20"/>
                <w:szCs w:val="20"/>
              </w:rPr>
              <w:t>30,128</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jc w:val="center"/>
              <w:rPr>
                <w:rFonts w:ascii="Times New Roman" w:hAnsi="Times New Roman"/>
                <w:sz w:val="20"/>
                <w:szCs w:val="20"/>
              </w:rPr>
            </w:pPr>
            <w:r w:rsidRPr="0006301A">
              <w:rPr>
                <w:rFonts w:ascii="Times New Roman" w:hAnsi="Times New Roman"/>
                <w:sz w:val="20"/>
                <w:szCs w:val="20"/>
              </w:rPr>
              <w:t>31,840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E4082D"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31,638</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451 017</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E4082D" w:rsidP="009776A6">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915A79" w:rsidRPr="0006301A">
              <w:rPr>
                <w:rFonts w:ascii="Times New Roman" w:hAnsi="Times New Roman"/>
                <w:bCs/>
                <w:sz w:val="20"/>
                <w:szCs w:val="20"/>
              </w:rPr>
              <w:t xml:space="preserve"> </w:t>
            </w:r>
            <w:r w:rsidR="00FA6FAD" w:rsidRPr="0006301A">
              <w:rPr>
                <w:rFonts w:ascii="Times New Roman" w:hAnsi="Times New Roman"/>
                <w:bCs/>
                <w:sz w:val="20"/>
                <w:szCs w:val="20"/>
              </w:rPr>
              <w:t xml:space="preserve">Экономия </w:t>
            </w:r>
            <w:r w:rsidR="009776A6" w:rsidRPr="0006301A">
              <w:rPr>
                <w:rFonts w:ascii="Times New Roman" w:hAnsi="Times New Roman"/>
                <w:bCs/>
                <w:sz w:val="20"/>
                <w:szCs w:val="20"/>
              </w:rPr>
              <w:t xml:space="preserve">сложилась </w:t>
            </w:r>
            <w:r w:rsidR="00FA6FAD" w:rsidRPr="0006301A">
              <w:rPr>
                <w:rFonts w:ascii="Times New Roman" w:hAnsi="Times New Roman"/>
                <w:bCs/>
                <w:sz w:val="20"/>
                <w:szCs w:val="20"/>
              </w:rPr>
              <w:t>по государственным закупкам</w:t>
            </w:r>
            <w:r w:rsidR="009776A6" w:rsidRPr="0006301A">
              <w:rPr>
                <w:rFonts w:ascii="Times New Roman" w:hAnsi="Times New Roman"/>
                <w:bCs/>
                <w:sz w:val="20"/>
                <w:szCs w:val="20"/>
              </w:rPr>
              <w:t xml:space="preserve">. </w:t>
            </w:r>
            <w:proofErr w:type="gramStart"/>
            <w:r w:rsidR="009776A6" w:rsidRPr="0006301A">
              <w:rPr>
                <w:rFonts w:ascii="Times New Roman" w:hAnsi="Times New Roman"/>
                <w:bCs/>
                <w:sz w:val="20"/>
                <w:szCs w:val="20"/>
              </w:rPr>
              <w:t>О</w:t>
            </w:r>
            <w:r w:rsidR="009776A6" w:rsidRPr="0006301A">
              <w:rPr>
                <w:rFonts w:ascii="Times New Roman" w:hAnsi="Times New Roman"/>
                <w:sz w:val="20"/>
                <w:szCs w:val="20"/>
              </w:rPr>
              <w:t>беспечены</w:t>
            </w:r>
            <w:proofErr w:type="gramEnd"/>
            <w:r w:rsidR="009776A6" w:rsidRPr="0006301A">
              <w:rPr>
                <w:rFonts w:ascii="Times New Roman" w:hAnsi="Times New Roman"/>
                <w:sz w:val="20"/>
                <w:szCs w:val="20"/>
              </w:rPr>
              <w:t xml:space="preserve"> услугами индивидуального помощника 53 инвалида, специалистами жестового языка 27 инвалидов, обеспечены обязательными гигиеническими средствами 319 инвалидов.</w:t>
            </w:r>
          </w:p>
        </w:tc>
      </w:tr>
      <w:tr w:rsidR="0034512A" w:rsidRPr="0006301A" w:rsidTr="005B4593">
        <w:trPr>
          <w:trHeight w:val="699"/>
        </w:trPr>
        <w:tc>
          <w:tcPr>
            <w:tcW w:w="531" w:type="dxa"/>
            <w:gridSpan w:val="2"/>
            <w:vMerge w:val="restart"/>
            <w:tcBorders>
              <w:top w:val="single" w:sz="4" w:space="0" w:color="595959"/>
              <w:left w:val="single" w:sz="4" w:space="0" w:color="595959"/>
              <w:right w:val="single" w:sz="4" w:space="0" w:color="595959"/>
            </w:tcBorders>
            <w:vAlign w:val="center"/>
          </w:tcPr>
          <w:p w:rsidR="0034512A" w:rsidRPr="0006301A" w:rsidRDefault="0034512A" w:rsidP="00A8302C">
            <w:pPr>
              <w:ind w:firstLine="0"/>
              <w:jc w:val="center"/>
              <w:rPr>
                <w:rFonts w:ascii="Times New Roman" w:hAnsi="Times New Roman"/>
                <w:sz w:val="20"/>
                <w:szCs w:val="20"/>
              </w:rPr>
            </w:pPr>
            <w:r w:rsidRPr="0006301A">
              <w:rPr>
                <w:rFonts w:ascii="Times New Roman" w:hAnsi="Times New Roman"/>
                <w:sz w:val="20"/>
                <w:szCs w:val="20"/>
              </w:rPr>
              <w:t>8</w:t>
            </w:r>
            <w:r w:rsidR="00A8302C" w:rsidRPr="0006301A">
              <w:rPr>
                <w:rFonts w:ascii="Times New Roman" w:hAnsi="Times New Roman"/>
                <w:sz w:val="20"/>
                <w:szCs w:val="20"/>
              </w:rPr>
              <w:t>3</w:t>
            </w:r>
          </w:p>
        </w:tc>
        <w:tc>
          <w:tcPr>
            <w:tcW w:w="2322" w:type="dxa"/>
            <w:vMerge w:val="restart"/>
            <w:tcBorders>
              <w:top w:val="single" w:sz="4" w:space="0" w:color="595959"/>
              <w:left w:val="single" w:sz="4" w:space="0" w:color="595959"/>
              <w:right w:val="single" w:sz="4" w:space="0" w:color="595959"/>
            </w:tcBorders>
          </w:tcPr>
          <w:p w:rsidR="0034512A" w:rsidRPr="0006301A" w:rsidRDefault="0034512A" w:rsidP="0031162D">
            <w:pPr>
              <w:ind w:firstLine="0"/>
              <w:rPr>
                <w:rFonts w:ascii="Times New Roman" w:hAnsi="Times New Roman"/>
                <w:sz w:val="20"/>
                <w:szCs w:val="20"/>
              </w:rPr>
            </w:pPr>
            <w:r w:rsidRPr="0006301A">
              <w:rPr>
                <w:rFonts w:ascii="Times New Roman" w:hAnsi="Times New Roman"/>
                <w:sz w:val="20"/>
                <w:szCs w:val="20"/>
              </w:rPr>
              <w:t>Реализация Плана мероприятий по обеспечению прав и улучшению качества жизни инвалидов</w:t>
            </w:r>
          </w:p>
        </w:tc>
        <w:tc>
          <w:tcPr>
            <w:tcW w:w="1266" w:type="dxa"/>
            <w:gridSpan w:val="2"/>
            <w:vMerge w:val="restart"/>
            <w:tcBorders>
              <w:top w:val="single" w:sz="4" w:space="0" w:color="595959"/>
              <w:left w:val="single" w:sz="4" w:space="0" w:color="595959"/>
              <w:right w:val="single" w:sz="4" w:space="0" w:color="595959"/>
            </w:tcBorders>
            <w:vAlign w:val="center"/>
          </w:tcPr>
          <w:p w:rsidR="0034512A" w:rsidRPr="0006301A" w:rsidRDefault="0034512A" w:rsidP="00EB59E7">
            <w:pPr>
              <w:ind w:firstLine="0"/>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top w:val="single" w:sz="4" w:space="0" w:color="595959"/>
              <w:left w:val="single" w:sz="4" w:space="0" w:color="595959"/>
              <w:right w:val="single" w:sz="4" w:space="0" w:color="595959"/>
            </w:tcBorders>
            <w:vAlign w:val="center"/>
          </w:tcPr>
          <w:p w:rsidR="0034512A" w:rsidRPr="0006301A" w:rsidRDefault="0034512A" w:rsidP="00315AA1">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34512A" w:rsidRPr="0006301A" w:rsidRDefault="0034512A" w:rsidP="001E47D1">
            <w:pPr>
              <w:ind w:firstLine="0"/>
              <w:jc w:val="cente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893A91" w:rsidP="00AE51F8">
            <w:pPr>
              <w:ind w:firstLine="0"/>
              <w:jc w:val="center"/>
              <w:rPr>
                <w:rFonts w:ascii="Times New Roman" w:hAnsi="Times New Roman"/>
                <w:sz w:val="20"/>
                <w:szCs w:val="20"/>
              </w:rPr>
            </w:pPr>
            <w:r w:rsidRPr="0006301A">
              <w:rPr>
                <w:rFonts w:ascii="Times New Roman" w:hAnsi="Times New Roman"/>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jc w:val="center"/>
              <w:rPr>
                <w:rFonts w:ascii="Times New Roman" w:hAnsi="Times New Roman"/>
                <w:sz w:val="20"/>
                <w:szCs w:val="20"/>
              </w:rPr>
            </w:pPr>
            <w:r w:rsidRPr="0006301A">
              <w:rPr>
                <w:rFonts w:ascii="Times New Roman" w:hAnsi="Times New Roman"/>
                <w:sz w:val="20"/>
                <w:szCs w:val="20"/>
              </w:rPr>
              <w:t>21,460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E4082D"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20,486</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451 050</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110623"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proofErr w:type="gramStart"/>
            <w:r w:rsidRPr="0006301A">
              <w:rPr>
                <w:rFonts w:ascii="Times New Roman" w:hAnsi="Times New Roman"/>
                <w:bCs/>
                <w:sz w:val="20"/>
                <w:szCs w:val="20"/>
              </w:rPr>
              <w:t>Обратившиеся</w:t>
            </w:r>
            <w:proofErr w:type="gramEnd"/>
            <w:r w:rsidRPr="0006301A">
              <w:rPr>
                <w:rFonts w:ascii="Times New Roman" w:hAnsi="Times New Roman"/>
                <w:bCs/>
                <w:sz w:val="20"/>
                <w:szCs w:val="20"/>
              </w:rPr>
              <w:t xml:space="preserve"> за получением обязательных гигиенических средств, обеспечены на 100%. Недоиспользованная сумма является экономией по государственным закупкам</w:t>
            </w:r>
            <w:r w:rsidR="00FF6A1A" w:rsidRPr="0006301A">
              <w:rPr>
                <w:rFonts w:ascii="Times New Roman" w:hAnsi="Times New Roman"/>
                <w:bCs/>
                <w:sz w:val="20"/>
                <w:szCs w:val="20"/>
              </w:rPr>
              <w:t>.</w:t>
            </w:r>
          </w:p>
        </w:tc>
      </w:tr>
      <w:tr w:rsidR="0034512A" w:rsidRPr="0006301A" w:rsidTr="005B4593">
        <w:tc>
          <w:tcPr>
            <w:tcW w:w="531" w:type="dxa"/>
            <w:gridSpan w:val="2"/>
            <w:vMerge/>
            <w:tcBorders>
              <w:left w:val="single" w:sz="4" w:space="0" w:color="595959"/>
              <w:bottom w:val="single" w:sz="4" w:space="0" w:color="595959"/>
              <w:right w:val="single" w:sz="4" w:space="0" w:color="595959"/>
            </w:tcBorders>
            <w:vAlign w:val="center"/>
          </w:tcPr>
          <w:p w:rsidR="0034512A" w:rsidRPr="0006301A" w:rsidRDefault="0034512A" w:rsidP="004575B9">
            <w:pPr>
              <w:ind w:firstLine="0"/>
              <w:jc w:val="center"/>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vAlign w:val="center"/>
          </w:tcPr>
          <w:p w:rsidR="0034512A" w:rsidRPr="0006301A" w:rsidRDefault="0034512A" w:rsidP="00F15DA3">
            <w:pPr>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34512A" w:rsidRPr="0006301A" w:rsidRDefault="0034512A" w:rsidP="00315AA1">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34512A" w:rsidRPr="0006301A" w:rsidRDefault="0034512A" w:rsidP="00315AA1">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34512A" w:rsidRPr="0006301A" w:rsidRDefault="0034512A" w:rsidP="001E47D1">
            <w:pPr>
              <w:ind w:left="-73"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893A91" w:rsidP="00AE51F8">
            <w:pPr>
              <w:ind w:firstLine="0"/>
              <w:jc w:val="center"/>
              <w:rPr>
                <w:rFonts w:ascii="Times New Roman" w:hAnsi="Times New Roman"/>
                <w:sz w:val="20"/>
                <w:szCs w:val="20"/>
              </w:rPr>
            </w:pPr>
            <w:r w:rsidRPr="0006301A">
              <w:rPr>
                <w:rFonts w:ascii="Times New Roman" w:hAnsi="Times New Roman"/>
                <w:sz w:val="20"/>
                <w:szCs w:val="20"/>
              </w:rPr>
              <w:t>9,012</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jc w:val="center"/>
              <w:rPr>
                <w:rFonts w:ascii="Times New Roman" w:hAnsi="Times New Roman"/>
                <w:sz w:val="20"/>
                <w:szCs w:val="20"/>
              </w:rPr>
            </w:pPr>
            <w:r w:rsidRPr="0006301A">
              <w:rPr>
                <w:rFonts w:ascii="Times New Roman" w:hAnsi="Times New Roman"/>
                <w:sz w:val="20"/>
                <w:szCs w:val="20"/>
              </w:rPr>
              <w:t>9,010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DD191D"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9,012</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214785">
            <w:pPr>
              <w:ind w:firstLine="0"/>
              <w:jc w:val="center"/>
              <w:rPr>
                <w:rFonts w:ascii="Times New Roman" w:hAnsi="Times New Roman"/>
                <w:sz w:val="20"/>
                <w:szCs w:val="20"/>
              </w:rPr>
            </w:pPr>
            <w:r w:rsidRPr="0006301A">
              <w:rPr>
                <w:rFonts w:ascii="Times New Roman" w:hAnsi="Times New Roman"/>
                <w:sz w:val="20"/>
                <w:szCs w:val="20"/>
              </w:rPr>
              <w:t>451 050</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DD191D"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Pr="0006301A">
              <w:rPr>
                <w:rFonts w:ascii="Times New Roman" w:hAnsi="Times New Roman"/>
                <w:bCs/>
              </w:rPr>
              <w:t xml:space="preserve"> </w:t>
            </w:r>
            <w:proofErr w:type="gramStart"/>
            <w:r w:rsidRPr="0006301A">
              <w:rPr>
                <w:rFonts w:ascii="Times New Roman" w:hAnsi="Times New Roman"/>
                <w:bCs/>
                <w:sz w:val="20"/>
                <w:szCs w:val="20"/>
              </w:rPr>
              <w:t>Обратившиеся</w:t>
            </w:r>
            <w:proofErr w:type="gramEnd"/>
            <w:r w:rsidRPr="0006301A">
              <w:rPr>
                <w:rFonts w:ascii="Times New Roman" w:hAnsi="Times New Roman"/>
                <w:bCs/>
                <w:sz w:val="20"/>
                <w:szCs w:val="20"/>
              </w:rPr>
              <w:t xml:space="preserve"> за получением обязательных гигиенических средств, обеспечены на 100%. Обратившиеся за услугами </w:t>
            </w:r>
            <w:proofErr w:type="spellStart"/>
            <w:r w:rsidRPr="0006301A">
              <w:rPr>
                <w:rFonts w:ascii="Times New Roman" w:hAnsi="Times New Roman"/>
                <w:bCs/>
                <w:sz w:val="20"/>
                <w:szCs w:val="20"/>
              </w:rPr>
              <w:t>инватакси</w:t>
            </w:r>
            <w:proofErr w:type="spellEnd"/>
            <w:r w:rsidRPr="0006301A">
              <w:rPr>
                <w:rFonts w:ascii="Times New Roman" w:hAnsi="Times New Roman"/>
                <w:bCs/>
                <w:sz w:val="20"/>
                <w:szCs w:val="20"/>
              </w:rPr>
              <w:t xml:space="preserve"> обеспечены на 100%.</w:t>
            </w:r>
          </w:p>
        </w:tc>
      </w:tr>
      <w:tr w:rsidR="007314B0" w:rsidRPr="0006301A" w:rsidTr="005B4593">
        <w:trPr>
          <w:trHeight w:val="1948"/>
        </w:trPr>
        <w:tc>
          <w:tcPr>
            <w:tcW w:w="531" w:type="dxa"/>
            <w:gridSpan w:val="2"/>
            <w:vMerge w:val="restart"/>
            <w:tcBorders>
              <w:top w:val="single" w:sz="4" w:space="0" w:color="595959"/>
              <w:left w:val="single" w:sz="4" w:space="0" w:color="595959"/>
              <w:right w:val="single" w:sz="4" w:space="0" w:color="595959"/>
            </w:tcBorders>
            <w:vAlign w:val="center"/>
          </w:tcPr>
          <w:p w:rsidR="007314B0" w:rsidRPr="0006301A" w:rsidRDefault="007314B0" w:rsidP="00A8302C">
            <w:pPr>
              <w:ind w:firstLine="0"/>
              <w:jc w:val="center"/>
              <w:rPr>
                <w:rFonts w:ascii="Times New Roman" w:hAnsi="Times New Roman"/>
                <w:sz w:val="20"/>
                <w:szCs w:val="20"/>
              </w:rPr>
            </w:pPr>
            <w:r w:rsidRPr="0006301A">
              <w:rPr>
                <w:rFonts w:ascii="Times New Roman" w:hAnsi="Times New Roman"/>
                <w:sz w:val="20"/>
                <w:szCs w:val="20"/>
              </w:rPr>
              <w:lastRenderedPageBreak/>
              <w:t>8</w:t>
            </w:r>
            <w:r w:rsidR="00A8302C" w:rsidRPr="0006301A">
              <w:rPr>
                <w:rFonts w:ascii="Times New Roman" w:hAnsi="Times New Roman"/>
                <w:sz w:val="20"/>
                <w:szCs w:val="20"/>
              </w:rPr>
              <w:t>4</w:t>
            </w:r>
          </w:p>
        </w:tc>
        <w:tc>
          <w:tcPr>
            <w:tcW w:w="2322" w:type="dxa"/>
            <w:vMerge w:val="restart"/>
            <w:tcBorders>
              <w:top w:val="single" w:sz="4" w:space="0" w:color="595959"/>
              <w:left w:val="single" w:sz="4" w:space="0" w:color="595959"/>
              <w:right w:val="single" w:sz="4" w:space="0" w:color="595959"/>
            </w:tcBorders>
          </w:tcPr>
          <w:p w:rsidR="007314B0" w:rsidRPr="0006301A" w:rsidRDefault="007314B0" w:rsidP="0031162D">
            <w:pPr>
              <w:ind w:firstLine="0"/>
              <w:rPr>
                <w:rFonts w:ascii="Times New Roman" w:hAnsi="Times New Roman"/>
                <w:sz w:val="20"/>
                <w:szCs w:val="20"/>
              </w:rPr>
            </w:pPr>
            <w:r w:rsidRPr="0006301A">
              <w:rPr>
                <w:rFonts w:ascii="Times New Roman" w:hAnsi="Times New Roman"/>
                <w:sz w:val="20"/>
                <w:szCs w:val="20"/>
              </w:rPr>
              <w:t xml:space="preserve">Оказание социальной, медицинской и иной помощи лицам, не имеющим определенного места жительства, содействие в восстановлении документов, удостоверяющих личность, в оформлении пенсий, </w:t>
            </w:r>
            <w:proofErr w:type="spellStart"/>
            <w:r w:rsidRPr="0006301A">
              <w:rPr>
                <w:rFonts w:ascii="Times New Roman" w:hAnsi="Times New Roman"/>
                <w:sz w:val="20"/>
                <w:szCs w:val="20"/>
              </w:rPr>
              <w:t>предосталение</w:t>
            </w:r>
            <w:proofErr w:type="spellEnd"/>
            <w:r w:rsidRPr="0006301A">
              <w:rPr>
                <w:rFonts w:ascii="Times New Roman" w:hAnsi="Times New Roman"/>
                <w:sz w:val="20"/>
                <w:szCs w:val="20"/>
              </w:rPr>
              <w:t xml:space="preserve"> бытового обслуживания и организация питания лиц, находящихся в Центре социальной адаптации</w:t>
            </w:r>
          </w:p>
        </w:tc>
        <w:tc>
          <w:tcPr>
            <w:tcW w:w="1266" w:type="dxa"/>
            <w:gridSpan w:val="2"/>
            <w:vMerge w:val="restart"/>
            <w:tcBorders>
              <w:top w:val="single" w:sz="4" w:space="0" w:color="595959"/>
              <w:left w:val="single" w:sz="4" w:space="0" w:color="595959"/>
              <w:right w:val="single" w:sz="4" w:space="0" w:color="595959"/>
            </w:tcBorders>
            <w:vAlign w:val="center"/>
          </w:tcPr>
          <w:p w:rsidR="007314B0" w:rsidRPr="0006301A" w:rsidRDefault="007314B0" w:rsidP="00EB59E7">
            <w:pPr>
              <w:ind w:firstLine="0"/>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top w:val="single" w:sz="4" w:space="0" w:color="595959"/>
              <w:left w:val="single" w:sz="4" w:space="0" w:color="595959"/>
              <w:right w:val="single" w:sz="4" w:space="0" w:color="595959"/>
            </w:tcBorders>
            <w:vAlign w:val="center"/>
          </w:tcPr>
          <w:p w:rsidR="007314B0" w:rsidRPr="0006301A" w:rsidRDefault="007314B0" w:rsidP="00315AA1">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7314B0" w:rsidRPr="0006301A" w:rsidRDefault="007314B0" w:rsidP="001E47D1">
            <w:pPr>
              <w:ind w:firstLine="0"/>
              <w:jc w:val="cente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AE51F8">
            <w:pPr>
              <w:ind w:firstLine="0"/>
              <w:jc w:val="center"/>
              <w:rPr>
                <w:rFonts w:ascii="Times New Roman" w:hAnsi="Times New Roman"/>
                <w:sz w:val="20"/>
                <w:szCs w:val="20"/>
              </w:rPr>
            </w:pPr>
            <w:r w:rsidRPr="0006301A">
              <w:rPr>
                <w:rFonts w:ascii="Times New Roman" w:hAnsi="Times New Roman"/>
                <w:sz w:val="20"/>
                <w:szCs w:val="20"/>
              </w:rPr>
              <w:t>82,999</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EB59E7">
            <w:pPr>
              <w:ind w:firstLine="0"/>
              <w:jc w:val="center"/>
              <w:rPr>
                <w:rFonts w:ascii="Times New Roman" w:hAnsi="Times New Roman"/>
                <w:sz w:val="20"/>
                <w:szCs w:val="20"/>
              </w:rPr>
            </w:pPr>
            <w:r w:rsidRPr="0006301A">
              <w:rPr>
                <w:rFonts w:ascii="Times New Roman" w:hAnsi="Times New Roman"/>
                <w:sz w:val="20"/>
                <w:szCs w:val="20"/>
              </w:rPr>
              <w:t>81,847</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81,847</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34512A">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34512A">
            <w:pPr>
              <w:ind w:firstLine="0"/>
              <w:jc w:val="center"/>
              <w:rPr>
                <w:rFonts w:ascii="Times New Roman" w:hAnsi="Times New Roman"/>
                <w:sz w:val="20"/>
                <w:szCs w:val="20"/>
              </w:rPr>
            </w:pPr>
            <w:r w:rsidRPr="0006301A">
              <w:rPr>
                <w:rFonts w:ascii="Times New Roman" w:hAnsi="Times New Roman"/>
                <w:sz w:val="20"/>
                <w:szCs w:val="20"/>
              </w:rPr>
              <w:t>451013</w:t>
            </w:r>
          </w:p>
        </w:tc>
        <w:tc>
          <w:tcPr>
            <w:tcW w:w="2958" w:type="dxa"/>
            <w:vMerge w:val="restart"/>
            <w:tcBorders>
              <w:top w:val="single" w:sz="4" w:space="0" w:color="595959"/>
              <w:left w:val="single" w:sz="4" w:space="0" w:color="595959"/>
              <w:right w:val="single" w:sz="4" w:space="0" w:color="595959"/>
            </w:tcBorders>
          </w:tcPr>
          <w:p w:rsidR="007314B0" w:rsidRPr="0006301A" w:rsidRDefault="007314B0"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Средняя численность получателей услуг в Центре 130 человек, в том числе обеспечено питанием - 117 человек, в отделении ночного пребывания (без обеспечения питанием) – 13 человек, что составляет – 100%.  Специальные социальные услуги оказаны в полном объеме.</w:t>
            </w:r>
          </w:p>
        </w:tc>
      </w:tr>
      <w:tr w:rsidR="007314B0" w:rsidRPr="0006301A" w:rsidTr="00777ACC">
        <w:tc>
          <w:tcPr>
            <w:tcW w:w="531" w:type="dxa"/>
            <w:gridSpan w:val="2"/>
            <w:vMerge/>
            <w:tcBorders>
              <w:left w:val="single" w:sz="4" w:space="0" w:color="595959"/>
              <w:bottom w:val="single" w:sz="4" w:space="0" w:color="595959"/>
              <w:right w:val="single" w:sz="4" w:space="0" w:color="595959"/>
            </w:tcBorders>
            <w:vAlign w:val="center"/>
          </w:tcPr>
          <w:p w:rsidR="007314B0" w:rsidRPr="0006301A" w:rsidRDefault="007314B0" w:rsidP="004575B9">
            <w:pPr>
              <w:ind w:firstLine="0"/>
              <w:jc w:val="center"/>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tcPr>
          <w:p w:rsidR="007314B0" w:rsidRPr="0006301A" w:rsidRDefault="007314B0" w:rsidP="00F15DA3">
            <w:pPr>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7314B0" w:rsidRPr="0006301A" w:rsidRDefault="007314B0" w:rsidP="00315AA1">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7314B0" w:rsidRPr="0006301A" w:rsidRDefault="007314B0" w:rsidP="00315AA1">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7314B0" w:rsidRPr="0006301A" w:rsidRDefault="007314B0" w:rsidP="001E47D1">
            <w:pPr>
              <w:ind w:left="-73"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AE51F8">
            <w:pPr>
              <w:ind w:firstLine="0"/>
              <w:jc w:val="center"/>
              <w:rPr>
                <w:rFonts w:ascii="Times New Roman" w:hAnsi="Times New Roman"/>
                <w:sz w:val="20"/>
                <w:szCs w:val="20"/>
              </w:rPr>
            </w:pPr>
            <w:r w:rsidRPr="0006301A">
              <w:rPr>
                <w:rFonts w:ascii="Times New Roman" w:hAnsi="Times New Roman"/>
                <w:sz w:val="20"/>
                <w:szCs w:val="20"/>
              </w:rPr>
              <w:t>15,290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EB59E7">
            <w:pPr>
              <w:ind w:firstLine="0"/>
              <w:jc w:val="center"/>
              <w:rPr>
                <w:rFonts w:ascii="Times New Roman" w:hAnsi="Times New Roman"/>
                <w:sz w:val="20"/>
                <w:szCs w:val="20"/>
              </w:rPr>
            </w:pPr>
            <w:r w:rsidRPr="0006301A">
              <w:rPr>
                <w:rFonts w:ascii="Times New Roman" w:hAnsi="Times New Roman"/>
                <w:sz w:val="20"/>
                <w:szCs w:val="20"/>
              </w:rPr>
              <w:t>19,089</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7314B0" w:rsidRPr="0006301A" w:rsidRDefault="00223369"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sz w:val="20"/>
                <w:szCs w:val="20"/>
              </w:rPr>
              <w:t>19,089</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34512A">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34512A">
            <w:pPr>
              <w:ind w:firstLine="0"/>
              <w:jc w:val="center"/>
              <w:rPr>
                <w:rFonts w:ascii="Times New Roman" w:hAnsi="Times New Roman"/>
                <w:sz w:val="20"/>
                <w:szCs w:val="20"/>
              </w:rPr>
            </w:pPr>
            <w:r w:rsidRPr="0006301A">
              <w:rPr>
                <w:rFonts w:ascii="Times New Roman" w:hAnsi="Times New Roman"/>
                <w:sz w:val="20"/>
                <w:szCs w:val="20"/>
              </w:rPr>
              <w:t>451013</w:t>
            </w:r>
          </w:p>
        </w:tc>
        <w:tc>
          <w:tcPr>
            <w:tcW w:w="2958" w:type="dxa"/>
            <w:vMerge/>
            <w:tcBorders>
              <w:left w:val="single" w:sz="4" w:space="0" w:color="595959"/>
              <w:bottom w:val="single" w:sz="4" w:space="0" w:color="595959"/>
              <w:right w:val="single" w:sz="4" w:space="0" w:color="595959"/>
            </w:tcBorders>
            <w:vAlign w:val="center"/>
          </w:tcPr>
          <w:p w:rsidR="007314B0" w:rsidRPr="0006301A" w:rsidRDefault="007314B0" w:rsidP="00315AA1">
            <w:pPr>
              <w:keepNext/>
              <w:keepLines/>
              <w:tabs>
                <w:tab w:val="left" w:pos="900"/>
                <w:tab w:val="left" w:pos="1080"/>
              </w:tabs>
              <w:ind w:firstLine="34"/>
              <w:jc w:val="center"/>
              <w:rPr>
                <w:rFonts w:ascii="Times New Roman" w:hAnsi="Times New Roman"/>
                <w:bCs/>
                <w:sz w:val="20"/>
                <w:szCs w:val="20"/>
              </w:rPr>
            </w:pPr>
          </w:p>
        </w:tc>
      </w:tr>
      <w:tr w:rsidR="007314B0" w:rsidRPr="0006301A" w:rsidTr="005B4593">
        <w:trPr>
          <w:trHeight w:val="1377"/>
        </w:trPr>
        <w:tc>
          <w:tcPr>
            <w:tcW w:w="531" w:type="dxa"/>
            <w:gridSpan w:val="2"/>
            <w:vMerge w:val="restart"/>
            <w:tcBorders>
              <w:top w:val="single" w:sz="4" w:space="0" w:color="595959"/>
              <w:left w:val="single" w:sz="4" w:space="0" w:color="595959"/>
              <w:right w:val="single" w:sz="4" w:space="0" w:color="595959"/>
            </w:tcBorders>
            <w:vAlign w:val="center"/>
          </w:tcPr>
          <w:p w:rsidR="007314B0" w:rsidRPr="0006301A" w:rsidRDefault="007314B0" w:rsidP="00A8302C">
            <w:pPr>
              <w:ind w:firstLine="0"/>
              <w:jc w:val="center"/>
              <w:rPr>
                <w:rFonts w:ascii="Times New Roman" w:hAnsi="Times New Roman"/>
                <w:sz w:val="20"/>
                <w:szCs w:val="20"/>
              </w:rPr>
            </w:pPr>
            <w:r w:rsidRPr="0006301A">
              <w:rPr>
                <w:rFonts w:ascii="Times New Roman" w:hAnsi="Times New Roman"/>
                <w:sz w:val="20"/>
                <w:szCs w:val="20"/>
              </w:rPr>
              <w:t>8</w:t>
            </w:r>
            <w:r w:rsidR="00A8302C" w:rsidRPr="0006301A">
              <w:rPr>
                <w:rFonts w:ascii="Times New Roman" w:hAnsi="Times New Roman"/>
                <w:sz w:val="20"/>
                <w:szCs w:val="20"/>
              </w:rPr>
              <w:t>5</w:t>
            </w:r>
          </w:p>
        </w:tc>
        <w:tc>
          <w:tcPr>
            <w:tcW w:w="2322" w:type="dxa"/>
            <w:vMerge w:val="restart"/>
            <w:tcBorders>
              <w:top w:val="single" w:sz="4" w:space="0" w:color="595959"/>
              <w:left w:val="single" w:sz="4" w:space="0" w:color="595959"/>
              <w:right w:val="single" w:sz="4" w:space="0" w:color="595959"/>
            </w:tcBorders>
          </w:tcPr>
          <w:p w:rsidR="007314B0" w:rsidRPr="0006301A" w:rsidRDefault="007314B0" w:rsidP="00F15DA3">
            <w:pPr>
              <w:ind w:firstLine="0"/>
              <w:rPr>
                <w:rFonts w:ascii="Times New Roman" w:hAnsi="Times New Roman"/>
                <w:sz w:val="20"/>
                <w:szCs w:val="20"/>
              </w:rPr>
            </w:pPr>
            <w:r w:rsidRPr="0006301A">
              <w:rPr>
                <w:rFonts w:ascii="Times New Roman" w:hAnsi="Times New Roman"/>
                <w:sz w:val="20"/>
                <w:szCs w:val="20"/>
              </w:rPr>
              <w:t>Предоставление специальных социальных услуг детям-инвалидам и лицам старше 18 лет с психоневрологическими заболеваниями, престарелым и инвалидам 1 и 2 групп в условиях оказания услуг на дому; детям-инвалидам с психоневрологическими заболеваниями в условиях полустационара</w:t>
            </w:r>
          </w:p>
        </w:tc>
        <w:tc>
          <w:tcPr>
            <w:tcW w:w="1266" w:type="dxa"/>
            <w:gridSpan w:val="2"/>
            <w:vMerge w:val="restart"/>
            <w:tcBorders>
              <w:top w:val="single" w:sz="4" w:space="0" w:color="595959"/>
              <w:left w:val="single" w:sz="4" w:space="0" w:color="595959"/>
              <w:right w:val="single" w:sz="4" w:space="0" w:color="595959"/>
            </w:tcBorders>
            <w:vAlign w:val="center"/>
          </w:tcPr>
          <w:p w:rsidR="007314B0" w:rsidRPr="0006301A" w:rsidRDefault="007314B0" w:rsidP="00EB59E7">
            <w:pPr>
              <w:ind w:firstLine="0"/>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top w:val="single" w:sz="4" w:space="0" w:color="595959"/>
              <w:left w:val="single" w:sz="4" w:space="0" w:color="595959"/>
              <w:right w:val="single" w:sz="4" w:space="0" w:color="595959"/>
            </w:tcBorders>
            <w:vAlign w:val="center"/>
          </w:tcPr>
          <w:p w:rsidR="007314B0" w:rsidRPr="0006301A" w:rsidRDefault="007314B0" w:rsidP="00315AA1">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7314B0" w:rsidRPr="0006301A" w:rsidRDefault="007314B0" w:rsidP="001E47D1">
            <w:pPr>
              <w:ind w:firstLine="0"/>
              <w:jc w:val="cente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AE51F8">
            <w:pPr>
              <w:ind w:firstLine="0"/>
              <w:jc w:val="center"/>
              <w:rPr>
                <w:rFonts w:ascii="Times New Roman" w:hAnsi="Times New Roman"/>
                <w:sz w:val="20"/>
                <w:szCs w:val="20"/>
              </w:rPr>
            </w:pPr>
            <w:r w:rsidRPr="0006301A">
              <w:rPr>
                <w:rFonts w:ascii="Times New Roman" w:hAnsi="Times New Roman"/>
                <w:sz w:val="20"/>
                <w:szCs w:val="20"/>
              </w:rPr>
              <w:t>78,724</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EB59E7">
            <w:pPr>
              <w:ind w:firstLine="0"/>
              <w:jc w:val="center"/>
              <w:rPr>
                <w:rFonts w:ascii="Times New Roman" w:hAnsi="Times New Roman"/>
                <w:sz w:val="20"/>
                <w:szCs w:val="20"/>
              </w:rPr>
            </w:pPr>
            <w:r w:rsidRPr="0006301A">
              <w:rPr>
                <w:rFonts w:ascii="Times New Roman" w:hAnsi="Times New Roman"/>
                <w:sz w:val="20"/>
                <w:szCs w:val="20"/>
              </w:rPr>
              <w:t>86,815</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86,815</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34512A">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34512A">
            <w:pPr>
              <w:ind w:firstLine="0"/>
              <w:jc w:val="center"/>
              <w:rPr>
                <w:rFonts w:ascii="Times New Roman" w:hAnsi="Times New Roman"/>
                <w:sz w:val="20"/>
                <w:szCs w:val="20"/>
              </w:rPr>
            </w:pPr>
            <w:r w:rsidRPr="0006301A">
              <w:rPr>
                <w:rFonts w:ascii="Times New Roman" w:hAnsi="Times New Roman"/>
                <w:sz w:val="20"/>
                <w:szCs w:val="20"/>
              </w:rPr>
              <w:t>451015</w:t>
            </w:r>
          </w:p>
        </w:tc>
        <w:tc>
          <w:tcPr>
            <w:tcW w:w="2958" w:type="dxa"/>
            <w:vMerge w:val="restart"/>
            <w:tcBorders>
              <w:top w:val="single" w:sz="4" w:space="0" w:color="595959"/>
              <w:left w:val="single" w:sz="4" w:space="0" w:color="595959"/>
              <w:right w:val="single" w:sz="4" w:space="0" w:color="595959"/>
            </w:tcBorders>
          </w:tcPr>
          <w:p w:rsidR="007314B0" w:rsidRPr="0006301A" w:rsidRDefault="007314B0"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Численность лиц охваченных специальными социальными услугами 437 человек, что составляет – 100%.  Специальные социальные услуги оказаны в полном объеме.</w:t>
            </w:r>
          </w:p>
        </w:tc>
      </w:tr>
      <w:tr w:rsidR="007314B0" w:rsidRPr="0006301A" w:rsidTr="005B4593">
        <w:trPr>
          <w:trHeight w:val="1539"/>
        </w:trPr>
        <w:tc>
          <w:tcPr>
            <w:tcW w:w="531" w:type="dxa"/>
            <w:gridSpan w:val="2"/>
            <w:vMerge/>
            <w:tcBorders>
              <w:left w:val="single" w:sz="4" w:space="0" w:color="595959"/>
              <w:right w:val="single" w:sz="4" w:space="0" w:color="595959"/>
            </w:tcBorders>
          </w:tcPr>
          <w:p w:rsidR="007314B0" w:rsidRPr="0006301A" w:rsidRDefault="007314B0" w:rsidP="00F15DA3">
            <w:pPr>
              <w:ind w:firstLine="0"/>
              <w:rPr>
                <w:rFonts w:ascii="Times New Roman" w:hAnsi="Times New Roman"/>
                <w:sz w:val="20"/>
                <w:szCs w:val="20"/>
              </w:rPr>
            </w:pPr>
          </w:p>
        </w:tc>
        <w:tc>
          <w:tcPr>
            <w:tcW w:w="2322" w:type="dxa"/>
            <w:vMerge/>
            <w:tcBorders>
              <w:left w:val="single" w:sz="4" w:space="0" w:color="595959"/>
              <w:right w:val="single" w:sz="4" w:space="0" w:color="595959"/>
            </w:tcBorders>
          </w:tcPr>
          <w:p w:rsidR="007314B0" w:rsidRPr="0006301A" w:rsidRDefault="007314B0" w:rsidP="00F15DA3">
            <w:pPr>
              <w:ind w:firstLine="0"/>
              <w:rPr>
                <w:rFonts w:ascii="Times New Roman" w:hAnsi="Times New Roman"/>
                <w:sz w:val="20"/>
                <w:szCs w:val="20"/>
              </w:rPr>
            </w:pPr>
          </w:p>
        </w:tc>
        <w:tc>
          <w:tcPr>
            <w:tcW w:w="1266" w:type="dxa"/>
            <w:gridSpan w:val="2"/>
            <w:vMerge/>
            <w:tcBorders>
              <w:left w:val="single" w:sz="4" w:space="0" w:color="595959"/>
              <w:right w:val="single" w:sz="4" w:space="0" w:color="595959"/>
            </w:tcBorders>
            <w:vAlign w:val="center"/>
          </w:tcPr>
          <w:p w:rsidR="007314B0" w:rsidRPr="0006301A" w:rsidRDefault="007314B0" w:rsidP="00315AA1">
            <w:pPr>
              <w:ind w:firstLine="26"/>
              <w:jc w:val="center"/>
              <w:rPr>
                <w:rFonts w:ascii="Times New Roman" w:hAnsi="Times New Roman"/>
                <w:sz w:val="20"/>
                <w:szCs w:val="20"/>
              </w:rPr>
            </w:pPr>
          </w:p>
        </w:tc>
        <w:tc>
          <w:tcPr>
            <w:tcW w:w="1547" w:type="dxa"/>
            <w:vMerge/>
            <w:tcBorders>
              <w:left w:val="single" w:sz="4" w:space="0" w:color="595959"/>
              <w:right w:val="single" w:sz="4" w:space="0" w:color="595959"/>
            </w:tcBorders>
            <w:vAlign w:val="center"/>
          </w:tcPr>
          <w:p w:rsidR="007314B0" w:rsidRPr="0006301A" w:rsidRDefault="007314B0" w:rsidP="00315AA1">
            <w:pPr>
              <w:ind w:firstLine="26"/>
              <w:jc w:val="center"/>
              <w:rPr>
                <w:rFonts w:ascii="Times New Roman" w:hAnsi="Times New Roman"/>
                <w:sz w:val="20"/>
                <w:szCs w:val="20"/>
              </w:rPr>
            </w:pPr>
          </w:p>
        </w:tc>
        <w:tc>
          <w:tcPr>
            <w:tcW w:w="1415" w:type="dxa"/>
            <w:vMerge/>
            <w:tcBorders>
              <w:left w:val="single" w:sz="4" w:space="0" w:color="595959"/>
              <w:right w:val="single" w:sz="4" w:space="0" w:color="595959"/>
            </w:tcBorders>
            <w:vAlign w:val="center"/>
          </w:tcPr>
          <w:p w:rsidR="007314B0" w:rsidRPr="0006301A" w:rsidRDefault="007314B0" w:rsidP="00315AA1">
            <w:pPr>
              <w:ind w:left="-73"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AE51F8">
            <w:pPr>
              <w:ind w:firstLine="0"/>
              <w:jc w:val="center"/>
              <w:rPr>
                <w:rFonts w:ascii="Times New Roman" w:hAnsi="Times New Roman"/>
                <w:sz w:val="20"/>
                <w:szCs w:val="20"/>
              </w:rPr>
            </w:pPr>
            <w:r w:rsidRPr="0006301A">
              <w:rPr>
                <w:rFonts w:ascii="Times New Roman" w:hAnsi="Times New Roman"/>
                <w:sz w:val="20"/>
                <w:szCs w:val="20"/>
              </w:rPr>
              <w:t>5,820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EB59E7">
            <w:pPr>
              <w:ind w:firstLine="0"/>
              <w:jc w:val="center"/>
              <w:rPr>
                <w:rFonts w:ascii="Times New Roman" w:hAnsi="Times New Roman"/>
                <w:sz w:val="20"/>
                <w:szCs w:val="20"/>
              </w:rPr>
            </w:pPr>
            <w:r w:rsidRPr="0006301A">
              <w:rPr>
                <w:rFonts w:ascii="Times New Roman" w:hAnsi="Times New Roman"/>
                <w:sz w:val="20"/>
                <w:szCs w:val="20"/>
              </w:rPr>
              <w:t>38,314</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38,314</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34512A">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7314B0" w:rsidRPr="0006301A" w:rsidRDefault="007314B0" w:rsidP="0034512A">
            <w:pPr>
              <w:ind w:firstLine="0"/>
              <w:jc w:val="center"/>
              <w:rPr>
                <w:rFonts w:ascii="Times New Roman" w:hAnsi="Times New Roman"/>
                <w:sz w:val="20"/>
                <w:szCs w:val="20"/>
              </w:rPr>
            </w:pPr>
            <w:r w:rsidRPr="0006301A">
              <w:rPr>
                <w:rFonts w:ascii="Times New Roman" w:hAnsi="Times New Roman"/>
                <w:sz w:val="20"/>
                <w:szCs w:val="20"/>
              </w:rPr>
              <w:t>451015</w:t>
            </w:r>
          </w:p>
        </w:tc>
        <w:tc>
          <w:tcPr>
            <w:tcW w:w="2958" w:type="dxa"/>
            <w:vMerge/>
            <w:tcBorders>
              <w:left w:val="single" w:sz="4" w:space="0" w:color="595959"/>
              <w:bottom w:val="single" w:sz="4" w:space="0" w:color="595959"/>
              <w:right w:val="single" w:sz="4" w:space="0" w:color="595959"/>
            </w:tcBorders>
          </w:tcPr>
          <w:p w:rsidR="007314B0" w:rsidRPr="0006301A" w:rsidRDefault="007314B0" w:rsidP="005B4593">
            <w:pPr>
              <w:keepNext/>
              <w:keepLines/>
              <w:tabs>
                <w:tab w:val="left" w:pos="900"/>
                <w:tab w:val="left" w:pos="1080"/>
              </w:tabs>
              <w:ind w:firstLine="34"/>
              <w:rPr>
                <w:rFonts w:ascii="Times New Roman" w:hAnsi="Times New Roman"/>
                <w:bCs/>
                <w:sz w:val="20"/>
                <w:szCs w:val="20"/>
              </w:rPr>
            </w:pPr>
          </w:p>
        </w:tc>
      </w:tr>
      <w:tr w:rsidR="0034512A" w:rsidRPr="0006301A" w:rsidTr="005B4593">
        <w:tc>
          <w:tcPr>
            <w:tcW w:w="531" w:type="dxa"/>
            <w:gridSpan w:val="2"/>
            <w:vMerge/>
            <w:tcBorders>
              <w:left w:val="single" w:sz="4" w:space="0" w:color="595959"/>
              <w:bottom w:val="single" w:sz="4" w:space="0" w:color="595959"/>
              <w:right w:val="single" w:sz="4" w:space="0" w:color="595959"/>
            </w:tcBorders>
          </w:tcPr>
          <w:p w:rsidR="0034512A" w:rsidRPr="0006301A" w:rsidRDefault="0034512A" w:rsidP="00F15DA3">
            <w:pPr>
              <w:ind w:firstLine="0"/>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tcPr>
          <w:p w:rsidR="0034512A" w:rsidRPr="0006301A" w:rsidRDefault="0034512A" w:rsidP="00F15DA3">
            <w:pPr>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34512A" w:rsidRPr="0006301A" w:rsidRDefault="0034512A" w:rsidP="00315AA1">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34512A" w:rsidRPr="0006301A" w:rsidRDefault="0034512A" w:rsidP="00315AA1">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34512A" w:rsidRPr="0006301A" w:rsidRDefault="0034512A" w:rsidP="00315AA1">
            <w:pPr>
              <w:ind w:left="-73"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34512A" w:rsidRPr="0006301A" w:rsidRDefault="001E1481" w:rsidP="00AE51F8">
            <w:pPr>
              <w:ind w:firstLine="0"/>
              <w:jc w:val="center"/>
              <w:rPr>
                <w:rFonts w:ascii="Times New Roman" w:hAnsi="Times New Roman"/>
                <w:sz w:val="20"/>
                <w:szCs w:val="20"/>
              </w:rPr>
            </w:pPr>
            <w:r w:rsidRPr="0006301A">
              <w:rPr>
                <w:rFonts w:ascii="Times New Roman" w:hAnsi="Times New Roman"/>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EB59E7">
            <w:pPr>
              <w:ind w:firstLine="0"/>
              <w:jc w:val="center"/>
              <w:rPr>
                <w:rFonts w:ascii="Times New Roman" w:hAnsi="Times New Roman"/>
                <w:sz w:val="20"/>
                <w:szCs w:val="20"/>
              </w:rPr>
            </w:pPr>
            <w:r w:rsidRPr="0006301A">
              <w:rPr>
                <w:rFonts w:ascii="Times New Roman" w:hAnsi="Times New Roman"/>
                <w:sz w:val="20"/>
                <w:szCs w:val="20"/>
              </w:rPr>
              <w:t>0,177</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93435A" w:rsidP="0045425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0,177</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34512A">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4512A" w:rsidRPr="0006301A" w:rsidRDefault="0034512A" w:rsidP="0034512A">
            <w:pPr>
              <w:ind w:firstLine="0"/>
              <w:jc w:val="center"/>
              <w:rPr>
                <w:rFonts w:ascii="Times New Roman" w:hAnsi="Times New Roman"/>
                <w:sz w:val="20"/>
                <w:szCs w:val="20"/>
              </w:rPr>
            </w:pPr>
            <w:r w:rsidRPr="0006301A">
              <w:rPr>
                <w:rFonts w:ascii="Times New Roman" w:hAnsi="Times New Roman"/>
                <w:sz w:val="20"/>
                <w:szCs w:val="20"/>
              </w:rPr>
              <w:t>451 067</w:t>
            </w:r>
          </w:p>
        </w:tc>
        <w:tc>
          <w:tcPr>
            <w:tcW w:w="2958" w:type="dxa"/>
            <w:tcBorders>
              <w:top w:val="single" w:sz="4" w:space="0" w:color="595959"/>
              <w:left w:val="single" w:sz="4" w:space="0" w:color="595959"/>
              <w:bottom w:val="single" w:sz="4" w:space="0" w:color="595959"/>
              <w:right w:val="single" w:sz="4" w:space="0" w:color="595959"/>
            </w:tcBorders>
          </w:tcPr>
          <w:p w:rsidR="0034512A" w:rsidRPr="0006301A" w:rsidRDefault="00BE0108" w:rsidP="00BE0108">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Исполнено. </w:t>
            </w:r>
            <w:r w:rsidR="0093435A" w:rsidRPr="0006301A">
              <w:rPr>
                <w:rFonts w:ascii="Times New Roman" w:hAnsi="Times New Roman"/>
                <w:bCs/>
                <w:sz w:val="20"/>
                <w:szCs w:val="20"/>
              </w:rPr>
              <w:t>В связи с увеличением количества получателей услуг до 40 человек, приобретены основные средств: столы, стулья.</w:t>
            </w:r>
          </w:p>
        </w:tc>
      </w:tr>
      <w:tr w:rsidR="00667071"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667071" w:rsidRPr="0006301A" w:rsidRDefault="00667071" w:rsidP="009831B5">
            <w:pPr>
              <w:widowControl w:val="0"/>
              <w:tabs>
                <w:tab w:val="left" w:pos="567"/>
              </w:tabs>
              <w:ind w:firstLine="0"/>
              <w:jc w:val="left"/>
              <w:rPr>
                <w:rFonts w:ascii="Times New Roman" w:hAnsi="Times New Roman"/>
                <w:bCs/>
                <w:sz w:val="20"/>
                <w:szCs w:val="20"/>
              </w:rPr>
            </w:pPr>
            <w:r w:rsidRPr="0006301A">
              <w:rPr>
                <w:rFonts w:ascii="Times New Roman" w:hAnsi="Times New Roman"/>
                <w:b/>
                <w:sz w:val="20"/>
                <w:szCs w:val="20"/>
                <w:lang w:val="kk-KZ"/>
              </w:rPr>
              <w:t>Цель 1</w:t>
            </w:r>
            <w:r w:rsidR="009831B5" w:rsidRPr="0006301A">
              <w:rPr>
                <w:rFonts w:ascii="Times New Roman" w:hAnsi="Times New Roman"/>
                <w:b/>
                <w:sz w:val="20"/>
                <w:szCs w:val="20"/>
                <w:lang w:val="kk-KZ"/>
              </w:rPr>
              <w:t>1</w:t>
            </w:r>
            <w:r w:rsidRPr="0006301A">
              <w:rPr>
                <w:rFonts w:ascii="Times New Roman" w:hAnsi="Times New Roman"/>
                <w:b/>
                <w:sz w:val="20"/>
                <w:szCs w:val="20"/>
                <w:lang w:val="kk-KZ"/>
              </w:rPr>
              <w:t>:</w:t>
            </w:r>
            <w:r w:rsidRPr="0006301A">
              <w:rPr>
                <w:rFonts w:ascii="Times New Roman" w:hAnsi="Times New Roman"/>
                <w:b/>
                <w:i/>
                <w:sz w:val="20"/>
                <w:szCs w:val="20"/>
                <w:lang w:val="kk-KZ"/>
              </w:rPr>
              <w:t xml:space="preserve"> </w:t>
            </w:r>
            <w:r w:rsidRPr="0006301A">
              <w:rPr>
                <w:rFonts w:ascii="Times New Roman" w:hAnsi="Times New Roman"/>
                <w:sz w:val="20"/>
                <w:szCs w:val="20"/>
                <w:lang w:val="kk-KZ"/>
              </w:rPr>
              <w:t>Сохранение, популяризация и пропаганда отечественной культуры</w:t>
            </w:r>
          </w:p>
        </w:tc>
      </w:tr>
      <w:tr w:rsidR="00667071" w:rsidRPr="0006301A" w:rsidTr="003B5F24">
        <w:tc>
          <w:tcPr>
            <w:tcW w:w="15310" w:type="dxa"/>
            <w:gridSpan w:val="32"/>
            <w:tcBorders>
              <w:top w:val="single" w:sz="4" w:space="0" w:color="595959"/>
              <w:left w:val="single" w:sz="4" w:space="0" w:color="595959"/>
              <w:bottom w:val="single" w:sz="4" w:space="0" w:color="595959"/>
              <w:right w:val="single" w:sz="4" w:space="0" w:color="595959"/>
            </w:tcBorders>
          </w:tcPr>
          <w:p w:rsidR="00667071" w:rsidRPr="0006301A" w:rsidRDefault="00667071" w:rsidP="00667071">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88331E" w:rsidRPr="0006301A" w:rsidTr="008177A3">
        <w:tc>
          <w:tcPr>
            <w:tcW w:w="531" w:type="dxa"/>
            <w:gridSpan w:val="2"/>
            <w:tcBorders>
              <w:top w:val="single" w:sz="4" w:space="0" w:color="595959"/>
              <w:left w:val="single" w:sz="4" w:space="0" w:color="595959"/>
              <w:bottom w:val="nil"/>
              <w:right w:val="single" w:sz="4" w:space="0" w:color="595959"/>
            </w:tcBorders>
          </w:tcPr>
          <w:p w:rsidR="0088331E" w:rsidRPr="0006301A" w:rsidRDefault="0088331E" w:rsidP="00304DAE">
            <w:pPr>
              <w:ind w:firstLine="0"/>
              <w:rPr>
                <w:rFonts w:ascii="Times New Roman" w:hAnsi="Times New Roman"/>
                <w:sz w:val="20"/>
                <w:szCs w:val="20"/>
              </w:rPr>
            </w:pPr>
          </w:p>
        </w:tc>
        <w:tc>
          <w:tcPr>
            <w:tcW w:w="2322" w:type="dxa"/>
            <w:tcBorders>
              <w:top w:val="single" w:sz="4" w:space="0" w:color="595959"/>
              <w:left w:val="single" w:sz="4" w:space="0" w:color="595959"/>
              <w:bottom w:val="nil"/>
              <w:right w:val="single" w:sz="4" w:space="0" w:color="595959"/>
            </w:tcBorders>
          </w:tcPr>
          <w:p w:rsidR="0088331E" w:rsidRPr="0006301A" w:rsidRDefault="0088331E" w:rsidP="00EB59E7">
            <w:pPr>
              <w:pStyle w:val="a9"/>
              <w:spacing w:after="0" w:line="228" w:lineRule="auto"/>
              <w:ind w:left="0"/>
              <w:jc w:val="left"/>
              <w:rPr>
                <w:rFonts w:ascii="Times New Roman" w:hAnsi="Times New Roman"/>
                <w:sz w:val="20"/>
                <w:szCs w:val="20"/>
              </w:rPr>
            </w:pPr>
            <w:r w:rsidRPr="0006301A">
              <w:rPr>
                <w:rFonts w:ascii="Times New Roman" w:hAnsi="Times New Roman"/>
                <w:sz w:val="20"/>
                <w:szCs w:val="20"/>
              </w:rPr>
              <w:t>Среднее число посетителей (посещений) организаций культуры на 1000 человек:</w:t>
            </w:r>
          </w:p>
        </w:tc>
        <w:tc>
          <w:tcPr>
            <w:tcW w:w="1266" w:type="dxa"/>
            <w:gridSpan w:val="2"/>
            <w:tcBorders>
              <w:top w:val="single" w:sz="4" w:space="0" w:color="595959"/>
              <w:left w:val="single" w:sz="4" w:space="0" w:color="595959"/>
              <w:bottom w:val="nil"/>
              <w:right w:val="single" w:sz="4" w:space="0" w:color="595959"/>
            </w:tcBorders>
            <w:vAlign w:val="center"/>
          </w:tcPr>
          <w:p w:rsidR="0088331E" w:rsidRPr="0006301A" w:rsidRDefault="0088331E" w:rsidP="003A43FF">
            <w:pPr>
              <w:keepNext/>
              <w:keepLines/>
              <w:tabs>
                <w:tab w:val="left" w:pos="900"/>
                <w:tab w:val="left" w:pos="1080"/>
              </w:tabs>
              <w:ind w:firstLine="34"/>
              <w:jc w:val="center"/>
              <w:rPr>
                <w:rFonts w:ascii="Times New Roman" w:hAnsi="Times New Roman"/>
                <w:bCs/>
                <w:sz w:val="20"/>
                <w:szCs w:val="20"/>
              </w:rPr>
            </w:pPr>
          </w:p>
        </w:tc>
        <w:tc>
          <w:tcPr>
            <w:tcW w:w="1547" w:type="dxa"/>
            <w:tcBorders>
              <w:top w:val="single" w:sz="4" w:space="0" w:color="595959"/>
              <w:left w:val="single" w:sz="4" w:space="0" w:color="595959"/>
              <w:bottom w:val="nil"/>
              <w:right w:val="single" w:sz="4" w:space="0" w:color="595959"/>
            </w:tcBorders>
            <w:vAlign w:val="center"/>
          </w:tcPr>
          <w:p w:rsidR="0088331E" w:rsidRPr="0006301A" w:rsidRDefault="0088331E" w:rsidP="00F2436B">
            <w:pPr>
              <w:ind w:hanging="108"/>
              <w:jc w:val="center"/>
              <w:rPr>
                <w:rFonts w:ascii="Times New Roman" w:hAnsi="Times New Roman"/>
                <w:sz w:val="20"/>
                <w:szCs w:val="20"/>
              </w:rPr>
            </w:pPr>
          </w:p>
        </w:tc>
        <w:tc>
          <w:tcPr>
            <w:tcW w:w="1415" w:type="dxa"/>
            <w:tcBorders>
              <w:top w:val="single" w:sz="4" w:space="0" w:color="595959"/>
              <w:left w:val="single" w:sz="4" w:space="0" w:color="595959"/>
              <w:bottom w:val="nil"/>
              <w:right w:val="single" w:sz="4" w:space="0" w:color="595959"/>
            </w:tcBorders>
            <w:vAlign w:val="center"/>
          </w:tcPr>
          <w:p w:rsidR="0088331E" w:rsidRPr="0006301A" w:rsidRDefault="0088331E" w:rsidP="0054691A">
            <w:pPr>
              <w:ind w:firstLine="193"/>
              <w:jc w:val="center"/>
              <w:rPr>
                <w:rFonts w:ascii="Times New Roman" w:hAnsi="Times New Roman"/>
                <w:sz w:val="20"/>
                <w:szCs w:val="20"/>
              </w:rPr>
            </w:pPr>
          </w:p>
        </w:tc>
        <w:tc>
          <w:tcPr>
            <w:tcW w:w="929" w:type="dxa"/>
            <w:tcBorders>
              <w:top w:val="single" w:sz="4" w:space="0" w:color="595959"/>
              <w:left w:val="single" w:sz="4" w:space="0" w:color="595959"/>
              <w:bottom w:val="nil"/>
              <w:right w:val="single" w:sz="4" w:space="0" w:color="595959"/>
            </w:tcBorders>
            <w:vAlign w:val="center"/>
          </w:tcPr>
          <w:p w:rsidR="0088331E" w:rsidRPr="0006301A" w:rsidRDefault="0088331E" w:rsidP="00C45C31">
            <w:pPr>
              <w:ind w:firstLine="193"/>
              <w:jc w:val="center"/>
              <w:rPr>
                <w:rFonts w:ascii="Times New Roman" w:hAnsi="Times New Roman"/>
                <w:sz w:val="20"/>
                <w:szCs w:val="20"/>
              </w:rPr>
            </w:pPr>
          </w:p>
        </w:tc>
        <w:tc>
          <w:tcPr>
            <w:tcW w:w="995" w:type="dxa"/>
            <w:gridSpan w:val="8"/>
            <w:tcBorders>
              <w:top w:val="single" w:sz="4" w:space="0" w:color="595959"/>
              <w:left w:val="single" w:sz="4" w:space="0" w:color="595959"/>
              <w:bottom w:val="nil"/>
              <w:right w:val="single" w:sz="4" w:space="0" w:color="595959"/>
            </w:tcBorders>
            <w:vAlign w:val="center"/>
          </w:tcPr>
          <w:p w:rsidR="0088331E" w:rsidRPr="0006301A" w:rsidRDefault="0088331E" w:rsidP="004F153A">
            <w:pPr>
              <w:keepNext/>
              <w:keepLines/>
              <w:tabs>
                <w:tab w:val="left" w:pos="900"/>
                <w:tab w:val="left" w:pos="1080"/>
              </w:tabs>
              <w:ind w:firstLine="34"/>
              <w:jc w:val="center"/>
              <w:rPr>
                <w:rFonts w:ascii="Times New Roman" w:hAnsi="Times New Roman"/>
                <w:bCs/>
                <w:sz w:val="20"/>
                <w:szCs w:val="20"/>
              </w:rPr>
            </w:pPr>
          </w:p>
        </w:tc>
        <w:tc>
          <w:tcPr>
            <w:tcW w:w="1010" w:type="dxa"/>
            <w:gridSpan w:val="6"/>
            <w:tcBorders>
              <w:top w:val="single" w:sz="4" w:space="0" w:color="595959"/>
              <w:left w:val="single" w:sz="4" w:space="0" w:color="595959"/>
              <w:bottom w:val="nil"/>
              <w:right w:val="single" w:sz="4" w:space="0" w:color="595959"/>
            </w:tcBorders>
            <w:vAlign w:val="center"/>
          </w:tcPr>
          <w:p w:rsidR="0088331E" w:rsidRPr="0006301A" w:rsidRDefault="0088331E" w:rsidP="00AA5772">
            <w:pPr>
              <w:keepNext/>
              <w:keepLines/>
              <w:tabs>
                <w:tab w:val="left" w:pos="900"/>
                <w:tab w:val="left" w:pos="1080"/>
              </w:tabs>
              <w:ind w:firstLine="34"/>
              <w:jc w:val="center"/>
              <w:rPr>
                <w:rFonts w:ascii="Times New Roman" w:hAnsi="Times New Roman"/>
                <w:bCs/>
                <w:sz w:val="20"/>
                <w:szCs w:val="20"/>
              </w:rPr>
            </w:pPr>
          </w:p>
        </w:tc>
        <w:tc>
          <w:tcPr>
            <w:tcW w:w="1142" w:type="dxa"/>
            <w:gridSpan w:val="6"/>
            <w:tcBorders>
              <w:top w:val="single" w:sz="4" w:space="0" w:color="595959"/>
              <w:left w:val="single" w:sz="4" w:space="0" w:color="595959"/>
              <w:bottom w:val="nil"/>
              <w:right w:val="single" w:sz="4" w:space="0" w:color="595959"/>
            </w:tcBorders>
            <w:vAlign w:val="center"/>
          </w:tcPr>
          <w:p w:rsidR="0088331E" w:rsidRPr="0006301A" w:rsidRDefault="0088331E" w:rsidP="009B6C60">
            <w:pPr>
              <w:keepNext/>
              <w:keepLines/>
              <w:tabs>
                <w:tab w:val="left" w:pos="900"/>
                <w:tab w:val="left" w:pos="1080"/>
              </w:tabs>
              <w:ind w:firstLine="34"/>
              <w:jc w:val="center"/>
              <w:rPr>
                <w:rFonts w:ascii="Times New Roman" w:hAnsi="Times New Roman"/>
                <w:bCs/>
                <w:sz w:val="20"/>
                <w:szCs w:val="20"/>
              </w:rPr>
            </w:pPr>
          </w:p>
        </w:tc>
        <w:tc>
          <w:tcPr>
            <w:tcW w:w="1195" w:type="dxa"/>
            <w:gridSpan w:val="3"/>
            <w:tcBorders>
              <w:top w:val="single" w:sz="4" w:space="0" w:color="595959"/>
              <w:left w:val="single" w:sz="4" w:space="0" w:color="595959"/>
              <w:bottom w:val="nil"/>
              <w:right w:val="single" w:sz="4" w:space="0" w:color="595959"/>
            </w:tcBorders>
            <w:vAlign w:val="center"/>
          </w:tcPr>
          <w:p w:rsidR="0088331E" w:rsidRPr="0006301A" w:rsidRDefault="0088331E" w:rsidP="009B6C60">
            <w:pPr>
              <w:keepNext/>
              <w:keepLines/>
              <w:tabs>
                <w:tab w:val="left" w:pos="900"/>
                <w:tab w:val="left" w:pos="1080"/>
              </w:tabs>
              <w:ind w:firstLine="34"/>
              <w:jc w:val="center"/>
              <w:rPr>
                <w:rFonts w:ascii="Times New Roman" w:hAnsi="Times New Roman"/>
                <w:bCs/>
                <w:sz w:val="20"/>
                <w:szCs w:val="20"/>
              </w:rPr>
            </w:pPr>
          </w:p>
        </w:tc>
        <w:tc>
          <w:tcPr>
            <w:tcW w:w="2958" w:type="dxa"/>
            <w:vMerge w:val="restart"/>
            <w:tcBorders>
              <w:top w:val="single" w:sz="4" w:space="0" w:color="595959"/>
              <w:left w:val="single" w:sz="4" w:space="0" w:color="595959"/>
              <w:right w:val="single" w:sz="4" w:space="0" w:color="595959"/>
            </w:tcBorders>
          </w:tcPr>
          <w:p w:rsidR="0088331E" w:rsidRPr="0006301A" w:rsidRDefault="0088331E" w:rsidP="008177A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Культурно-досуговые услуги населению города оказывают 7 библиотек.</w:t>
            </w:r>
          </w:p>
        </w:tc>
      </w:tr>
      <w:tr w:rsidR="0088331E" w:rsidRPr="0006301A" w:rsidTr="00BF63C1">
        <w:tc>
          <w:tcPr>
            <w:tcW w:w="531" w:type="dxa"/>
            <w:gridSpan w:val="2"/>
            <w:tcBorders>
              <w:top w:val="nil"/>
              <w:left w:val="single" w:sz="4" w:space="0" w:color="595959"/>
              <w:bottom w:val="single" w:sz="4" w:space="0" w:color="595959"/>
              <w:right w:val="single" w:sz="4" w:space="0" w:color="595959"/>
            </w:tcBorders>
          </w:tcPr>
          <w:p w:rsidR="0088331E" w:rsidRPr="0006301A" w:rsidRDefault="0088331E" w:rsidP="00024946">
            <w:pPr>
              <w:ind w:firstLine="0"/>
              <w:rPr>
                <w:rFonts w:ascii="Times New Roman" w:hAnsi="Times New Roman"/>
                <w:i/>
                <w:sz w:val="20"/>
                <w:szCs w:val="20"/>
              </w:rPr>
            </w:pPr>
          </w:p>
        </w:tc>
        <w:tc>
          <w:tcPr>
            <w:tcW w:w="2322" w:type="dxa"/>
            <w:tcBorders>
              <w:top w:val="nil"/>
              <w:left w:val="single" w:sz="4" w:space="0" w:color="595959"/>
              <w:bottom w:val="single" w:sz="4" w:space="0" w:color="595959"/>
              <w:right w:val="single" w:sz="4" w:space="0" w:color="595959"/>
            </w:tcBorders>
            <w:vAlign w:val="center"/>
          </w:tcPr>
          <w:p w:rsidR="0088331E" w:rsidRPr="0006301A" w:rsidRDefault="0088331E" w:rsidP="003B5F24">
            <w:pPr>
              <w:pStyle w:val="a3"/>
              <w:jc w:val="left"/>
              <w:rPr>
                <w:sz w:val="20"/>
                <w:szCs w:val="20"/>
              </w:rPr>
            </w:pPr>
            <w:r w:rsidRPr="0006301A">
              <w:rPr>
                <w:sz w:val="20"/>
                <w:szCs w:val="20"/>
              </w:rPr>
              <w:t>библиотек</w:t>
            </w:r>
          </w:p>
        </w:tc>
        <w:tc>
          <w:tcPr>
            <w:tcW w:w="1266" w:type="dxa"/>
            <w:gridSpan w:val="2"/>
            <w:tcBorders>
              <w:top w:val="nil"/>
              <w:left w:val="single" w:sz="4" w:space="0" w:color="595959"/>
              <w:bottom w:val="single" w:sz="4" w:space="0" w:color="595959"/>
              <w:right w:val="single" w:sz="4" w:space="0" w:color="595959"/>
            </w:tcBorders>
            <w:vAlign w:val="center"/>
          </w:tcPr>
          <w:p w:rsidR="0088331E" w:rsidRPr="0006301A" w:rsidRDefault="0088331E" w:rsidP="009831B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Чел.</w:t>
            </w:r>
          </w:p>
        </w:tc>
        <w:tc>
          <w:tcPr>
            <w:tcW w:w="1547" w:type="dxa"/>
            <w:tcBorders>
              <w:top w:val="nil"/>
              <w:left w:val="single" w:sz="4" w:space="0" w:color="595959"/>
              <w:bottom w:val="single" w:sz="4" w:space="0" w:color="595959"/>
              <w:right w:val="single" w:sz="4" w:space="0" w:color="595959"/>
            </w:tcBorders>
            <w:vAlign w:val="center"/>
          </w:tcPr>
          <w:p w:rsidR="0088331E" w:rsidRPr="0006301A" w:rsidRDefault="0088331E" w:rsidP="009831B5">
            <w:pPr>
              <w:ind w:hanging="108"/>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lastRenderedPageBreak/>
              <w:t>ОКиРЯ</w:t>
            </w:r>
            <w:proofErr w:type="spellEnd"/>
          </w:p>
        </w:tc>
        <w:tc>
          <w:tcPr>
            <w:tcW w:w="1415" w:type="dxa"/>
            <w:tcBorders>
              <w:top w:val="nil"/>
              <w:left w:val="single" w:sz="4" w:space="0" w:color="595959"/>
              <w:bottom w:val="single" w:sz="4" w:space="0" w:color="595959"/>
              <w:right w:val="single" w:sz="4" w:space="0" w:color="595959"/>
            </w:tcBorders>
            <w:vAlign w:val="center"/>
          </w:tcPr>
          <w:p w:rsidR="0088331E" w:rsidRPr="0006301A" w:rsidRDefault="0088331E" w:rsidP="001D7A05">
            <w:pPr>
              <w:ind w:firstLine="0"/>
              <w:jc w:val="center"/>
              <w:rPr>
                <w:rFonts w:ascii="Times New Roman" w:hAnsi="Times New Roman"/>
                <w:sz w:val="20"/>
                <w:szCs w:val="20"/>
              </w:rPr>
            </w:pPr>
            <w:proofErr w:type="spellStart"/>
            <w:r w:rsidRPr="0006301A">
              <w:rPr>
                <w:rFonts w:ascii="Times New Roman" w:hAnsi="Times New Roman"/>
                <w:sz w:val="20"/>
                <w:szCs w:val="20"/>
              </w:rPr>
              <w:lastRenderedPageBreak/>
              <w:t>ОКиРЯ</w:t>
            </w:r>
            <w:proofErr w:type="spellEnd"/>
          </w:p>
        </w:tc>
        <w:tc>
          <w:tcPr>
            <w:tcW w:w="929" w:type="dxa"/>
            <w:tcBorders>
              <w:top w:val="nil"/>
              <w:left w:val="single" w:sz="4" w:space="0" w:color="595959"/>
              <w:bottom w:val="single" w:sz="4" w:space="0" w:color="595959"/>
              <w:right w:val="single" w:sz="4" w:space="0" w:color="595959"/>
            </w:tcBorders>
            <w:vAlign w:val="center"/>
          </w:tcPr>
          <w:p w:rsidR="0088331E" w:rsidRPr="0006301A" w:rsidRDefault="0088331E" w:rsidP="009831B5">
            <w:pPr>
              <w:ind w:firstLine="193"/>
              <w:jc w:val="center"/>
              <w:rPr>
                <w:rFonts w:ascii="Times New Roman" w:hAnsi="Times New Roman"/>
                <w:sz w:val="20"/>
                <w:szCs w:val="20"/>
              </w:rPr>
            </w:pPr>
            <w:r w:rsidRPr="0006301A">
              <w:rPr>
                <w:rFonts w:ascii="Times New Roman" w:hAnsi="Times New Roman"/>
                <w:sz w:val="20"/>
                <w:szCs w:val="20"/>
              </w:rPr>
              <w:t>301</w:t>
            </w:r>
          </w:p>
        </w:tc>
        <w:tc>
          <w:tcPr>
            <w:tcW w:w="995" w:type="dxa"/>
            <w:gridSpan w:val="8"/>
            <w:tcBorders>
              <w:top w:val="nil"/>
              <w:left w:val="single" w:sz="4" w:space="0" w:color="595959"/>
              <w:bottom w:val="single" w:sz="4" w:space="0" w:color="595959"/>
              <w:right w:val="single" w:sz="4" w:space="0" w:color="595959"/>
            </w:tcBorders>
            <w:vAlign w:val="center"/>
          </w:tcPr>
          <w:p w:rsidR="0088331E" w:rsidRPr="0006301A" w:rsidRDefault="0088331E" w:rsidP="009831B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301</w:t>
            </w:r>
          </w:p>
        </w:tc>
        <w:tc>
          <w:tcPr>
            <w:tcW w:w="1010" w:type="dxa"/>
            <w:gridSpan w:val="6"/>
            <w:tcBorders>
              <w:top w:val="nil"/>
              <w:left w:val="single" w:sz="4" w:space="0" w:color="595959"/>
              <w:bottom w:val="single" w:sz="4" w:space="0" w:color="595959"/>
              <w:right w:val="single" w:sz="4" w:space="0" w:color="595959"/>
            </w:tcBorders>
            <w:vAlign w:val="center"/>
          </w:tcPr>
          <w:p w:rsidR="0088331E" w:rsidRPr="0006301A" w:rsidRDefault="0088331E" w:rsidP="009831B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301,2</w:t>
            </w:r>
          </w:p>
        </w:tc>
        <w:tc>
          <w:tcPr>
            <w:tcW w:w="1142" w:type="dxa"/>
            <w:gridSpan w:val="6"/>
            <w:tcBorders>
              <w:top w:val="nil"/>
              <w:left w:val="single" w:sz="4" w:space="0" w:color="595959"/>
              <w:bottom w:val="single" w:sz="4" w:space="0" w:color="595959"/>
              <w:right w:val="single" w:sz="4" w:space="0" w:color="595959"/>
            </w:tcBorders>
            <w:vAlign w:val="center"/>
          </w:tcPr>
          <w:p w:rsidR="0088331E" w:rsidRPr="0006301A" w:rsidRDefault="0088331E" w:rsidP="009831B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nil"/>
              <w:left w:val="single" w:sz="4" w:space="0" w:color="595959"/>
              <w:bottom w:val="single" w:sz="4" w:space="0" w:color="595959"/>
              <w:right w:val="single" w:sz="4" w:space="0" w:color="595959"/>
            </w:tcBorders>
            <w:vAlign w:val="center"/>
          </w:tcPr>
          <w:p w:rsidR="0088331E" w:rsidRPr="0006301A" w:rsidRDefault="0088331E" w:rsidP="003B5F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tcBorders>
              <w:left w:val="single" w:sz="4" w:space="0" w:color="595959"/>
              <w:bottom w:val="single" w:sz="4" w:space="0" w:color="595959"/>
              <w:right w:val="single" w:sz="4" w:space="0" w:color="595959"/>
            </w:tcBorders>
          </w:tcPr>
          <w:p w:rsidR="0088331E" w:rsidRPr="0006301A" w:rsidRDefault="0088331E" w:rsidP="0088331E">
            <w:pPr>
              <w:keepNext/>
              <w:keepLines/>
              <w:tabs>
                <w:tab w:val="left" w:pos="900"/>
                <w:tab w:val="left" w:pos="1080"/>
              </w:tabs>
              <w:ind w:firstLine="34"/>
              <w:rPr>
                <w:rFonts w:ascii="Times New Roman" w:hAnsi="Times New Roman"/>
                <w:bCs/>
                <w:sz w:val="20"/>
                <w:szCs w:val="20"/>
              </w:rPr>
            </w:pPr>
          </w:p>
        </w:tc>
      </w:tr>
      <w:tr w:rsidR="00784202" w:rsidRPr="0006301A" w:rsidTr="00EB59E7">
        <w:trPr>
          <w:trHeight w:val="277"/>
        </w:trPr>
        <w:tc>
          <w:tcPr>
            <w:tcW w:w="15310" w:type="dxa"/>
            <w:gridSpan w:val="32"/>
            <w:tcBorders>
              <w:top w:val="single" w:sz="4" w:space="0" w:color="595959"/>
              <w:left w:val="single" w:sz="4" w:space="0" w:color="595959"/>
              <w:bottom w:val="single" w:sz="4" w:space="0" w:color="595959"/>
              <w:right w:val="single" w:sz="4" w:space="0" w:color="595959"/>
            </w:tcBorders>
          </w:tcPr>
          <w:p w:rsidR="00784202" w:rsidRPr="0006301A" w:rsidRDefault="00784202" w:rsidP="00784202">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lastRenderedPageBreak/>
              <w:t>Мероприятие:</w:t>
            </w:r>
          </w:p>
        </w:tc>
      </w:tr>
      <w:tr w:rsidR="00E86008" w:rsidRPr="0006301A" w:rsidTr="00E319D4">
        <w:trPr>
          <w:trHeight w:val="1270"/>
        </w:trPr>
        <w:tc>
          <w:tcPr>
            <w:tcW w:w="531" w:type="dxa"/>
            <w:gridSpan w:val="2"/>
            <w:vMerge w:val="restart"/>
            <w:tcBorders>
              <w:top w:val="single" w:sz="4" w:space="0" w:color="595959"/>
              <w:left w:val="single" w:sz="4" w:space="0" w:color="595959"/>
              <w:right w:val="single" w:sz="4" w:space="0" w:color="595959"/>
            </w:tcBorders>
            <w:vAlign w:val="center"/>
          </w:tcPr>
          <w:p w:rsidR="00E86008" w:rsidRPr="0006301A" w:rsidRDefault="00E86008" w:rsidP="00A8302C">
            <w:pPr>
              <w:snapToGrid w:val="0"/>
              <w:ind w:firstLine="0"/>
              <w:jc w:val="center"/>
              <w:rPr>
                <w:rFonts w:ascii="Times New Roman" w:hAnsi="Times New Roman"/>
                <w:sz w:val="20"/>
                <w:szCs w:val="20"/>
              </w:rPr>
            </w:pPr>
            <w:r w:rsidRPr="0006301A">
              <w:rPr>
                <w:rFonts w:ascii="Times New Roman" w:hAnsi="Times New Roman"/>
                <w:sz w:val="20"/>
                <w:szCs w:val="20"/>
              </w:rPr>
              <w:t>8</w:t>
            </w:r>
            <w:r w:rsidR="00A8302C" w:rsidRPr="0006301A">
              <w:rPr>
                <w:rFonts w:ascii="Times New Roman" w:hAnsi="Times New Roman"/>
                <w:sz w:val="20"/>
                <w:szCs w:val="20"/>
              </w:rPr>
              <w:t>6</w:t>
            </w:r>
          </w:p>
        </w:tc>
        <w:tc>
          <w:tcPr>
            <w:tcW w:w="2322" w:type="dxa"/>
            <w:vMerge w:val="restart"/>
            <w:tcBorders>
              <w:top w:val="single" w:sz="4" w:space="0" w:color="595959"/>
              <w:left w:val="single" w:sz="4" w:space="0" w:color="595959"/>
              <w:right w:val="single" w:sz="4" w:space="0" w:color="595959"/>
            </w:tcBorders>
          </w:tcPr>
          <w:p w:rsidR="00E86008" w:rsidRPr="0006301A" w:rsidRDefault="00E86008" w:rsidP="00D047A0">
            <w:pPr>
              <w:snapToGrid w:val="0"/>
              <w:ind w:firstLine="0"/>
              <w:rPr>
                <w:rFonts w:ascii="Times New Roman" w:hAnsi="Times New Roman"/>
                <w:sz w:val="20"/>
                <w:szCs w:val="20"/>
              </w:rPr>
            </w:pPr>
            <w:r w:rsidRPr="0006301A">
              <w:rPr>
                <w:rFonts w:ascii="Times New Roman" w:hAnsi="Times New Roman"/>
                <w:sz w:val="20"/>
                <w:szCs w:val="20"/>
              </w:rPr>
              <w:t>Поддержка культурно-досуговой работы</w:t>
            </w:r>
          </w:p>
        </w:tc>
        <w:tc>
          <w:tcPr>
            <w:tcW w:w="1266" w:type="dxa"/>
            <w:gridSpan w:val="2"/>
            <w:vMerge w:val="restart"/>
            <w:tcBorders>
              <w:top w:val="single" w:sz="4" w:space="0" w:color="595959"/>
              <w:left w:val="single" w:sz="4" w:space="0" w:color="595959"/>
              <w:right w:val="single" w:sz="4" w:space="0" w:color="595959"/>
            </w:tcBorders>
            <w:vAlign w:val="center"/>
          </w:tcPr>
          <w:p w:rsidR="00E86008" w:rsidRPr="0006301A" w:rsidRDefault="00E86008"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top w:val="single" w:sz="4" w:space="0" w:color="595959"/>
              <w:left w:val="single" w:sz="4" w:space="0" w:color="595959"/>
              <w:right w:val="single" w:sz="4" w:space="0" w:color="595959"/>
            </w:tcBorders>
            <w:vAlign w:val="center"/>
          </w:tcPr>
          <w:p w:rsidR="00E86008" w:rsidRPr="0006301A" w:rsidRDefault="00E8600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E86008" w:rsidRPr="0006301A" w:rsidRDefault="00E86008" w:rsidP="00055CB7">
            <w:pPr>
              <w:ind w:left="-73" w:firstLine="0"/>
              <w:jc w:val="center"/>
              <w:rPr>
                <w:rFonts w:ascii="Times New Roman" w:hAnsi="Times New Roman"/>
                <w:sz w:val="20"/>
                <w:szCs w:val="20"/>
              </w:rPr>
            </w:pPr>
            <w:proofErr w:type="spellStart"/>
            <w:r w:rsidRPr="0006301A">
              <w:rPr>
                <w:rFonts w:ascii="Times New Roman" w:hAnsi="Times New Roman"/>
                <w:sz w:val="20"/>
                <w:szCs w:val="20"/>
              </w:rPr>
              <w:t>ОКиРЯ</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86008" w:rsidRPr="0006301A" w:rsidRDefault="00E8600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97,369</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86008" w:rsidRPr="0006301A" w:rsidRDefault="00E86008" w:rsidP="00BE23FE">
            <w:pPr>
              <w:ind w:firstLine="0"/>
              <w:jc w:val="center"/>
              <w:rPr>
                <w:rFonts w:ascii="Times New Roman" w:hAnsi="Times New Roman"/>
                <w:sz w:val="20"/>
                <w:szCs w:val="20"/>
              </w:rPr>
            </w:pPr>
            <w:r w:rsidRPr="0006301A">
              <w:rPr>
                <w:rFonts w:ascii="Times New Roman" w:hAnsi="Times New Roman"/>
                <w:sz w:val="20"/>
                <w:szCs w:val="20"/>
              </w:rPr>
              <w:t>97,778</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86008" w:rsidRPr="0006301A" w:rsidRDefault="00945205" w:rsidP="00BE23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99,513</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86008" w:rsidRPr="0006301A" w:rsidRDefault="00E86008" w:rsidP="00BE23FE">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86008" w:rsidRPr="0006301A" w:rsidRDefault="00E86008" w:rsidP="00BE23FE">
            <w:pPr>
              <w:ind w:firstLine="0"/>
              <w:jc w:val="center"/>
              <w:rPr>
                <w:rFonts w:ascii="Times New Roman" w:hAnsi="Times New Roman"/>
                <w:sz w:val="20"/>
                <w:szCs w:val="20"/>
              </w:rPr>
            </w:pPr>
            <w:r w:rsidRPr="0006301A">
              <w:rPr>
                <w:rFonts w:ascii="Times New Roman" w:hAnsi="Times New Roman"/>
                <w:sz w:val="20"/>
                <w:szCs w:val="20"/>
              </w:rPr>
              <w:t>455 003</w:t>
            </w:r>
          </w:p>
        </w:tc>
        <w:tc>
          <w:tcPr>
            <w:tcW w:w="2958" w:type="dxa"/>
            <w:vMerge w:val="restart"/>
            <w:tcBorders>
              <w:top w:val="single" w:sz="4" w:space="0" w:color="595959"/>
              <w:left w:val="single" w:sz="4" w:space="0" w:color="595959"/>
              <w:right w:val="single" w:sz="4" w:space="0" w:color="595959"/>
            </w:tcBorders>
          </w:tcPr>
          <w:p w:rsidR="00E86008" w:rsidRPr="0006301A" w:rsidRDefault="00E86008" w:rsidP="00DD74A5">
            <w:pPr>
              <w:ind w:firstLine="0"/>
              <w:rPr>
                <w:rFonts w:ascii="Times New Roman" w:hAnsi="Times New Roman"/>
                <w:sz w:val="20"/>
                <w:szCs w:val="20"/>
              </w:rPr>
            </w:pPr>
            <w:r w:rsidRPr="0006301A">
              <w:rPr>
                <w:rFonts w:ascii="Times New Roman" w:hAnsi="Times New Roman"/>
                <w:bCs/>
                <w:sz w:val="20"/>
                <w:szCs w:val="20"/>
              </w:rPr>
              <w:t xml:space="preserve">Исполнено. </w:t>
            </w:r>
            <w:r w:rsidRPr="0006301A">
              <w:rPr>
                <w:rFonts w:ascii="Times New Roman" w:hAnsi="Times New Roman"/>
                <w:sz w:val="20"/>
                <w:szCs w:val="20"/>
              </w:rPr>
              <w:t>Культурно-досуговые услуги населению города Рудного оказывают  5 клубных учреждений (из них 4- государственной сети и 1 клуб при ТОО),  городской парк культуры  и отдыха, парк культуры – Мира ½ («</w:t>
            </w:r>
            <w:proofErr w:type="spellStart"/>
            <w:r w:rsidRPr="0006301A">
              <w:rPr>
                <w:rFonts w:ascii="Times New Roman" w:hAnsi="Times New Roman"/>
                <w:sz w:val="20"/>
                <w:szCs w:val="20"/>
              </w:rPr>
              <w:t>Достык</w:t>
            </w:r>
            <w:proofErr w:type="spellEnd"/>
            <w:r w:rsidRPr="0006301A">
              <w:rPr>
                <w:rFonts w:ascii="Times New Roman" w:hAnsi="Times New Roman"/>
                <w:sz w:val="20"/>
                <w:szCs w:val="20"/>
              </w:rPr>
              <w:t>»)</w:t>
            </w:r>
            <w:r w:rsidRPr="0006301A">
              <w:rPr>
                <w:sz w:val="20"/>
                <w:szCs w:val="20"/>
              </w:rPr>
              <w:t xml:space="preserve"> </w:t>
            </w:r>
            <w:r w:rsidRPr="0006301A">
              <w:rPr>
                <w:rFonts w:ascii="Times New Roman" w:hAnsi="Times New Roman"/>
                <w:sz w:val="20"/>
                <w:szCs w:val="20"/>
              </w:rPr>
              <w:t xml:space="preserve">(местный бюджет), КГУ «Городской историко-краеведческий музей» Управления культуры </w:t>
            </w:r>
            <w:proofErr w:type="spellStart"/>
            <w:r w:rsidRPr="0006301A">
              <w:rPr>
                <w:rFonts w:ascii="Times New Roman" w:hAnsi="Times New Roman"/>
                <w:sz w:val="20"/>
                <w:szCs w:val="20"/>
              </w:rPr>
              <w:t>акимата</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Костанайской</w:t>
            </w:r>
            <w:proofErr w:type="spellEnd"/>
            <w:r w:rsidRPr="0006301A">
              <w:rPr>
                <w:sz w:val="20"/>
                <w:szCs w:val="20"/>
              </w:rPr>
              <w:t xml:space="preserve"> </w:t>
            </w:r>
            <w:r w:rsidRPr="0006301A">
              <w:rPr>
                <w:rFonts w:ascii="Times New Roman" w:hAnsi="Times New Roman"/>
                <w:sz w:val="20"/>
                <w:szCs w:val="20"/>
              </w:rPr>
              <w:t>области и кинотеатр «</w:t>
            </w:r>
            <w:proofErr w:type="spellStart"/>
            <w:r w:rsidRPr="0006301A">
              <w:rPr>
                <w:rFonts w:ascii="Times New Roman" w:hAnsi="Times New Roman"/>
                <w:sz w:val="20"/>
                <w:szCs w:val="20"/>
              </w:rPr>
              <w:t>Айгуль</w:t>
            </w:r>
            <w:proofErr w:type="spellEnd"/>
            <w:r w:rsidRPr="0006301A">
              <w:rPr>
                <w:rFonts w:ascii="Times New Roman" w:hAnsi="Times New Roman"/>
                <w:sz w:val="20"/>
                <w:szCs w:val="20"/>
              </w:rPr>
              <w:t xml:space="preserve">» (финансируется из средств областного бюджета). В городе функционирует </w:t>
            </w:r>
            <w:r w:rsidRPr="0006301A">
              <w:rPr>
                <w:rFonts w:ascii="Times New Roman" w:hAnsi="Times New Roman"/>
                <w:sz w:val="20"/>
                <w:szCs w:val="20"/>
                <w:lang w:val="kk-KZ"/>
              </w:rPr>
              <w:t>80</w:t>
            </w:r>
            <w:r w:rsidRPr="0006301A">
              <w:rPr>
                <w:rFonts w:ascii="Times New Roman" w:hAnsi="Times New Roman"/>
                <w:sz w:val="20"/>
                <w:szCs w:val="20"/>
              </w:rPr>
              <w:t xml:space="preserve"> клубных формирований,  1</w:t>
            </w:r>
            <w:r w:rsidRPr="0006301A">
              <w:rPr>
                <w:rFonts w:ascii="Times New Roman" w:hAnsi="Times New Roman"/>
                <w:sz w:val="20"/>
                <w:szCs w:val="20"/>
                <w:lang w:val="kk-KZ"/>
              </w:rPr>
              <w:t>3</w:t>
            </w:r>
            <w:r w:rsidRPr="0006301A">
              <w:rPr>
                <w:rFonts w:ascii="Times New Roman" w:hAnsi="Times New Roman"/>
                <w:sz w:val="20"/>
                <w:szCs w:val="20"/>
              </w:rPr>
              <w:t xml:space="preserve"> творческих коллективов имеют почетное звание «Наро</w:t>
            </w:r>
            <w:r w:rsidR="00DD74A5" w:rsidRPr="0006301A">
              <w:rPr>
                <w:rFonts w:ascii="Times New Roman" w:hAnsi="Times New Roman"/>
                <w:sz w:val="20"/>
                <w:szCs w:val="20"/>
              </w:rPr>
              <w:t>дный» и «Образцовый».</w:t>
            </w:r>
          </w:p>
        </w:tc>
      </w:tr>
      <w:tr w:rsidR="00E86008" w:rsidRPr="0006301A" w:rsidTr="00BF63C1">
        <w:trPr>
          <w:trHeight w:val="508"/>
        </w:trPr>
        <w:tc>
          <w:tcPr>
            <w:tcW w:w="531" w:type="dxa"/>
            <w:gridSpan w:val="2"/>
            <w:vMerge/>
            <w:tcBorders>
              <w:left w:val="single" w:sz="4" w:space="0" w:color="595959"/>
              <w:bottom w:val="single" w:sz="4" w:space="0" w:color="595959"/>
              <w:right w:val="single" w:sz="4" w:space="0" w:color="595959"/>
            </w:tcBorders>
            <w:vAlign w:val="center"/>
          </w:tcPr>
          <w:p w:rsidR="00E86008" w:rsidRPr="0006301A" w:rsidRDefault="00E86008" w:rsidP="00BF014F">
            <w:pPr>
              <w:snapToGrid w:val="0"/>
              <w:ind w:firstLine="0"/>
              <w:jc w:val="center"/>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tcPr>
          <w:p w:rsidR="00E86008" w:rsidRPr="0006301A" w:rsidRDefault="00E86008" w:rsidP="00D047A0">
            <w:pPr>
              <w:snapToGrid w:val="0"/>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E86008" w:rsidRPr="0006301A" w:rsidRDefault="00E86008" w:rsidP="00D44E24">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E86008" w:rsidRPr="0006301A" w:rsidRDefault="00E86008" w:rsidP="00D44E24">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E86008" w:rsidRPr="0006301A" w:rsidRDefault="00E86008" w:rsidP="00055CB7">
            <w:pPr>
              <w:ind w:left="-73"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E86008" w:rsidRPr="0006301A" w:rsidRDefault="00E8600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86008" w:rsidRPr="0006301A" w:rsidRDefault="00E86008" w:rsidP="00BE23FE">
            <w:pPr>
              <w:ind w:firstLine="0"/>
              <w:jc w:val="center"/>
              <w:rPr>
                <w:rFonts w:ascii="Times New Roman" w:hAnsi="Times New Roman"/>
                <w:sz w:val="20"/>
                <w:szCs w:val="20"/>
              </w:rPr>
            </w:pPr>
            <w:r w:rsidRPr="0006301A">
              <w:rPr>
                <w:rFonts w:ascii="Times New Roman" w:hAnsi="Times New Roman"/>
                <w:sz w:val="20"/>
                <w:szCs w:val="20"/>
              </w:rPr>
              <w:t>16,600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86008" w:rsidRPr="0006301A" w:rsidRDefault="00945205" w:rsidP="00BE23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17,023</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86008" w:rsidRPr="0006301A" w:rsidRDefault="00E86008" w:rsidP="00BE23FE">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86008" w:rsidRPr="0006301A" w:rsidRDefault="00E86008" w:rsidP="00BE23FE">
            <w:pPr>
              <w:ind w:firstLine="0"/>
              <w:jc w:val="center"/>
              <w:rPr>
                <w:rFonts w:ascii="Times New Roman" w:hAnsi="Times New Roman"/>
                <w:sz w:val="20"/>
                <w:szCs w:val="20"/>
              </w:rPr>
            </w:pPr>
            <w:r w:rsidRPr="0006301A">
              <w:rPr>
                <w:rFonts w:ascii="Times New Roman" w:hAnsi="Times New Roman"/>
                <w:sz w:val="20"/>
                <w:szCs w:val="20"/>
              </w:rPr>
              <w:t>455 003</w:t>
            </w:r>
          </w:p>
        </w:tc>
        <w:tc>
          <w:tcPr>
            <w:tcW w:w="2958" w:type="dxa"/>
            <w:vMerge/>
            <w:tcBorders>
              <w:left w:val="single" w:sz="4" w:space="0" w:color="595959"/>
              <w:bottom w:val="single" w:sz="4" w:space="0" w:color="595959"/>
              <w:right w:val="single" w:sz="4" w:space="0" w:color="595959"/>
            </w:tcBorders>
          </w:tcPr>
          <w:p w:rsidR="00E86008" w:rsidRPr="0006301A" w:rsidRDefault="00E86008" w:rsidP="00211F98">
            <w:pPr>
              <w:ind w:firstLine="0"/>
            </w:pPr>
          </w:p>
        </w:tc>
      </w:tr>
      <w:tr w:rsidR="00A25864" w:rsidRPr="0006301A" w:rsidTr="00BF63C1">
        <w:trPr>
          <w:trHeight w:val="510"/>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A8302C">
            <w:pPr>
              <w:snapToGrid w:val="0"/>
              <w:ind w:firstLine="0"/>
              <w:jc w:val="center"/>
              <w:rPr>
                <w:rFonts w:ascii="Times New Roman" w:hAnsi="Times New Roman"/>
                <w:sz w:val="20"/>
                <w:szCs w:val="20"/>
              </w:rPr>
            </w:pPr>
            <w:r w:rsidRPr="0006301A">
              <w:rPr>
                <w:rFonts w:ascii="Times New Roman" w:hAnsi="Times New Roman"/>
                <w:sz w:val="20"/>
                <w:szCs w:val="20"/>
              </w:rPr>
              <w:t>8</w:t>
            </w:r>
            <w:r w:rsidR="00A8302C" w:rsidRPr="0006301A">
              <w:rPr>
                <w:rFonts w:ascii="Times New Roman" w:hAnsi="Times New Roman"/>
                <w:sz w:val="20"/>
                <w:szCs w:val="20"/>
              </w:rPr>
              <w:t>7</w:t>
            </w:r>
          </w:p>
        </w:tc>
        <w:tc>
          <w:tcPr>
            <w:tcW w:w="2322" w:type="dxa"/>
            <w:tcBorders>
              <w:top w:val="single" w:sz="4" w:space="0" w:color="595959"/>
              <w:left w:val="single" w:sz="4" w:space="0" w:color="595959"/>
              <w:bottom w:val="single" w:sz="4" w:space="0" w:color="595959"/>
              <w:right w:val="single" w:sz="4" w:space="0" w:color="595959"/>
            </w:tcBorders>
          </w:tcPr>
          <w:p w:rsidR="00A25864" w:rsidRPr="0006301A" w:rsidRDefault="00A25864" w:rsidP="00D047A0">
            <w:pPr>
              <w:snapToGrid w:val="0"/>
              <w:ind w:firstLine="0"/>
              <w:rPr>
                <w:rFonts w:ascii="Times New Roman" w:hAnsi="Times New Roman"/>
                <w:sz w:val="20"/>
                <w:szCs w:val="20"/>
              </w:rPr>
            </w:pPr>
            <w:r w:rsidRPr="0006301A">
              <w:rPr>
                <w:rFonts w:ascii="Times New Roman" w:hAnsi="Times New Roman"/>
                <w:sz w:val="20"/>
                <w:szCs w:val="20"/>
              </w:rPr>
              <w:t>Проведение городских культурных мероприятий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3B0191">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6B0BBF">
            <w:pPr>
              <w:ind w:firstLine="0"/>
              <w:jc w:val="center"/>
              <w:rPr>
                <w:sz w:val="20"/>
                <w:szCs w:val="20"/>
              </w:rPr>
            </w:pPr>
            <w:proofErr w:type="spellStart"/>
            <w:r w:rsidRPr="0006301A">
              <w:rPr>
                <w:rFonts w:ascii="Times New Roman" w:hAnsi="Times New Roman"/>
                <w:sz w:val="20"/>
                <w:szCs w:val="20"/>
              </w:rPr>
              <w:t>ОКиРЯ</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43,567</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BE23FE">
            <w:pPr>
              <w:ind w:firstLine="0"/>
              <w:jc w:val="center"/>
              <w:rPr>
                <w:rFonts w:ascii="Times New Roman" w:hAnsi="Times New Roman"/>
                <w:sz w:val="20"/>
                <w:szCs w:val="20"/>
              </w:rPr>
            </w:pPr>
            <w:r w:rsidRPr="0006301A">
              <w:rPr>
                <w:rFonts w:ascii="Times New Roman" w:hAnsi="Times New Roman"/>
                <w:sz w:val="20"/>
                <w:szCs w:val="20"/>
              </w:rPr>
              <w:t>44,867</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A25864" w:rsidRPr="0006301A" w:rsidRDefault="00945205" w:rsidP="00BE23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47,649</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BE23FE">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BE23FE">
            <w:pPr>
              <w:ind w:firstLine="0"/>
              <w:jc w:val="center"/>
              <w:rPr>
                <w:rFonts w:ascii="Times New Roman" w:hAnsi="Times New Roman"/>
                <w:sz w:val="20"/>
                <w:szCs w:val="20"/>
              </w:rPr>
            </w:pPr>
            <w:r w:rsidRPr="0006301A">
              <w:rPr>
                <w:rFonts w:ascii="Times New Roman" w:hAnsi="Times New Roman"/>
                <w:sz w:val="20"/>
                <w:szCs w:val="20"/>
              </w:rPr>
              <w:t>455 003</w:t>
            </w:r>
          </w:p>
        </w:tc>
        <w:tc>
          <w:tcPr>
            <w:tcW w:w="2958" w:type="dxa"/>
            <w:tcBorders>
              <w:top w:val="single" w:sz="4" w:space="0" w:color="595959"/>
              <w:left w:val="single" w:sz="4" w:space="0" w:color="595959"/>
              <w:bottom w:val="single" w:sz="4" w:space="0" w:color="595959"/>
              <w:right w:val="single" w:sz="4" w:space="0" w:color="595959"/>
            </w:tcBorders>
          </w:tcPr>
          <w:p w:rsidR="00E86008" w:rsidRPr="0006301A" w:rsidRDefault="00A25864" w:rsidP="00E86008">
            <w:pPr>
              <w:ind w:firstLine="15"/>
              <w:contextualSpacing/>
              <w:rPr>
                <w:rFonts w:ascii="Times New Roman" w:hAnsi="Times New Roman"/>
                <w:sz w:val="20"/>
                <w:szCs w:val="20"/>
                <w:lang w:val="kk-KZ"/>
              </w:rPr>
            </w:pPr>
            <w:r w:rsidRPr="0006301A">
              <w:rPr>
                <w:rFonts w:ascii="Times New Roman" w:hAnsi="Times New Roman"/>
                <w:bCs/>
                <w:sz w:val="20"/>
                <w:szCs w:val="20"/>
              </w:rPr>
              <w:t>Исполнено.</w:t>
            </w:r>
            <w:r w:rsidR="00E86008" w:rsidRPr="0006301A">
              <w:rPr>
                <w:rFonts w:ascii="Times New Roman" w:hAnsi="Times New Roman"/>
                <w:bCs/>
                <w:sz w:val="20"/>
                <w:szCs w:val="20"/>
              </w:rPr>
              <w:t xml:space="preserve"> </w:t>
            </w:r>
            <w:r w:rsidR="00E86008" w:rsidRPr="0006301A">
              <w:rPr>
                <w:rFonts w:ascii="Times New Roman" w:hAnsi="Times New Roman"/>
                <w:sz w:val="20"/>
                <w:szCs w:val="20"/>
              </w:rPr>
              <w:t xml:space="preserve">Всего проведено мероприятий </w:t>
            </w:r>
            <w:r w:rsidR="00E42A27" w:rsidRPr="0006301A">
              <w:rPr>
                <w:rFonts w:ascii="Times New Roman" w:hAnsi="Times New Roman"/>
                <w:sz w:val="20"/>
                <w:szCs w:val="20"/>
              </w:rPr>
              <w:t xml:space="preserve">1503 </w:t>
            </w:r>
            <w:r w:rsidR="00E86008" w:rsidRPr="0006301A">
              <w:rPr>
                <w:rFonts w:ascii="Times New Roman" w:hAnsi="Times New Roman"/>
                <w:sz w:val="20"/>
                <w:szCs w:val="20"/>
              </w:rPr>
              <w:t>и обслужено зрителей</w:t>
            </w:r>
            <w:r w:rsidR="00E42A27" w:rsidRPr="0006301A">
              <w:rPr>
                <w:rFonts w:ascii="Times New Roman" w:hAnsi="Times New Roman"/>
                <w:sz w:val="20"/>
                <w:szCs w:val="20"/>
              </w:rPr>
              <w:t xml:space="preserve"> </w:t>
            </w:r>
            <w:r w:rsidR="00E86008" w:rsidRPr="0006301A">
              <w:rPr>
                <w:rFonts w:ascii="Times New Roman" w:hAnsi="Times New Roman"/>
                <w:sz w:val="20"/>
                <w:szCs w:val="20"/>
              </w:rPr>
              <w:t>323643</w:t>
            </w:r>
            <w:r w:rsidR="00E86008" w:rsidRPr="0006301A">
              <w:rPr>
                <w:rFonts w:ascii="Times New Roman" w:hAnsi="Times New Roman"/>
                <w:sz w:val="20"/>
                <w:szCs w:val="20"/>
                <w:lang w:val="kk-KZ"/>
              </w:rPr>
              <w:t xml:space="preserve"> </w:t>
            </w:r>
            <w:r w:rsidR="00E86008" w:rsidRPr="0006301A">
              <w:rPr>
                <w:rFonts w:ascii="Times New Roman" w:hAnsi="Times New Roman"/>
                <w:sz w:val="20"/>
                <w:szCs w:val="20"/>
              </w:rPr>
              <w:t>чел</w:t>
            </w:r>
            <w:r w:rsidR="00E86008" w:rsidRPr="0006301A">
              <w:rPr>
                <w:rFonts w:ascii="Times New Roman" w:hAnsi="Times New Roman"/>
                <w:sz w:val="20"/>
                <w:szCs w:val="20"/>
                <w:lang w:val="kk-KZ"/>
              </w:rPr>
              <w:t>.</w:t>
            </w:r>
          </w:p>
          <w:p w:rsidR="00A25864" w:rsidRPr="0006301A" w:rsidRDefault="00A25864" w:rsidP="00211F98">
            <w:pPr>
              <w:ind w:firstLine="0"/>
              <w:rPr>
                <w:lang w:val="kk-KZ"/>
              </w:rPr>
            </w:pPr>
          </w:p>
        </w:tc>
      </w:tr>
      <w:tr w:rsidR="00A25864" w:rsidRPr="0006301A" w:rsidTr="00BF63C1">
        <w:trPr>
          <w:trHeight w:val="1109"/>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A8302C">
            <w:pPr>
              <w:snapToGrid w:val="0"/>
              <w:ind w:firstLine="0"/>
              <w:jc w:val="center"/>
              <w:rPr>
                <w:rFonts w:ascii="Times New Roman" w:hAnsi="Times New Roman"/>
                <w:sz w:val="20"/>
                <w:szCs w:val="20"/>
              </w:rPr>
            </w:pPr>
            <w:r w:rsidRPr="0006301A">
              <w:rPr>
                <w:rFonts w:ascii="Times New Roman" w:hAnsi="Times New Roman"/>
                <w:sz w:val="20"/>
                <w:szCs w:val="20"/>
              </w:rPr>
              <w:t>8</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A25864" w:rsidRPr="0006301A" w:rsidRDefault="00A25864" w:rsidP="00D047A0">
            <w:pPr>
              <w:snapToGrid w:val="0"/>
              <w:ind w:firstLine="0"/>
              <w:rPr>
                <w:rFonts w:ascii="Times New Roman" w:hAnsi="Times New Roman"/>
                <w:sz w:val="20"/>
                <w:szCs w:val="20"/>
              </w:rPr>
            </w:pPr>
            <w:r w:rsidRPr="0006301A">
              <w:rPr>
                <w:rFonts w:ascii="Times New Roman" w:hAnsi="Times New Roman"/>
                <w:sz w:val="20"/>
                <w:szCs w:val="20"/>
              </w:rPr>
              <w:t>Проведение фестивалей по развитию самодеятельного народного творчества с целью выявления новых талантов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3B0191">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6B0BBF">
            <w:pPr>
              <w:ind w:firstLine="0"/>
              <w:jc w:val="center"/>
              <w:rPr>
                <w:sz w:val="20"/>
                <w:szCs w:val="20"/>
              </w:rPr>
            </w:pPr>
            <w:proofErr w:type="spellStart"/>
            <w:r w:rsidRPr="0006301A">
              <w:rPr>
                <w:rFonts w:ascii="Times New Roman" w:hAnsi="Times New Roman"/>
                <w:sz w:val="20"/>
                <w:szCs w:val="20"/>
              </w:rPr>
              <w:t>ОКиРЯ</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2,350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BE23FE">
            <w:pPr>
              <w:ind w:firstLine="0"/>
              <w:jc w:val="center"/>
              <w:rPr>
                <w:rFonts w:ascii="Times New Roman" w:hAnsi="Times New Roman"/>
                <w:sz w:val="20"/>
                <w:szCs w:val="20"/>
              </w:rPr>
            </w:pPr>
            <w:r w:rsidRPr="0006301A">
              <w:rPr>
                <w:rFonts w:ascii="Times New Roman" w:hAnsi="Times New Roman"/>
                <w:sz w:val="20"/>
                <w:szCs w:val="20"/>
              </w:rPr>
              <w:t>2,350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A25864" w:rsidRPr="0006301A" w:rsidRDefault="00945205" w:rsidP="00BE23F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2,350</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BE23FE">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BE23FE">
            <w:pPr>
              <w:ind w:firstLine="0"/>
              <w:jc w:val="center"/>
              <w:rPr>
                <w:rFonts w:ascii="Times New Roman" w:hAnsi="Times New Roman"/>
                <w:sz w:val="20"/>
                <w:szCs w:val="20"/>
              </w:rPr>
            </w:pPr>
            <w:r w:rsidRPr="0006301A">
              <w:rPr>
                <w:rFonts w:ascii="Times New Roman" w:hAnsi="Times New Roman"/>
                <w:sz w:val="20"/>
                <w:szCs w:val="20"/>
              </w:rPr>
              <w:t>455 003</w:t>
            </w:r>
          </w:p>
        </w:tc>
        <w:tc>
          <w:tcPr>
            <w:tcW w:w="2958" w:type="dxa"/>
            <w:tcBorders>
              <w:top w:val="single" w:sz="4" w:space="0" w:color="595959"/>
              <w:left w:val="single" w:sz="4" w:space="0" w:color="595959"/>
              <w:bottom w:val="single" w:sz="4" w:space="0" w:color="595959"/>
              <w:right w:val="single" w:sz="4" w:space="0" w:color="595959"/>
            </w:tcBorders>
          </w:tcPr>
          <w:p w:rsidR="00A25864" w:rsidRPr="0006301A" w:rsidRDefault="00A25864" w:rsidP="005E3D18">
            <w:pPr>
              <w:ind w:firstLine="0"/>
            </w:pPr>
            <w:r w:rsidRPr="0006301A">
              <w:rPr>
                <w:rFonts w:ascii="Times New Roman" w:hAnsi="Times New Roman"/>
                <w:bCs/>
                <w:sz w:val="20"/>
                <w:szCs w:val="20"/>
              </w:rPr>
              <w:t>Исполнено.</w:t>
            </w:r>
            <w:r w:rsidR="00C169D3" w:rsidRPr="0006301A">
              <w:rPr>
                <w:rFonts w:ascii="Times New Roman" w:hAnsi="Times New Roman"/>
                <w:bCs/>
                <w:sz w:val="20"/>
                <w:szCs w:val="20"/>
              </w:rPr>
              <w:t xml:space="preserve"> </w:t>
            </w:r>
            <w:r w:rsidR="005E3D18" w:rsidRPr="0006301A">
              <w:rPr>
                <w:rFonts w:ascii="Times New Roman" w:hAnsi="Times New Roman"/>
                <w:bCs/>
                <w:sz w:val="20"/>
                <w:szCs w:val="20"/>
              </w:rPr>
              <w:t>Проведение и участие в городских, областных и республиканских фестивалях.</w:t>
            </w:r>
          </w:p>
        </w:tc>
      </w:tr>
      <w:tr w:rsidR="00A25864" w:rsidRPr="0006301A" w:rsidTr="003B0191">
        <w:trPr>
          <w:trHeight w:val="416"/>
        </w:trPr>
        <w:tc>
          <w:tcPr>
            <w:tcW w:w="531" w:type="dxa"/>
            <w:gridSpan w:val="2"/>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A8302C">
            <w:pPr>
              <w:snapToGrid w:val="0"/>
              <w:ind w:firstLine="0"/>
              <w:jc w:val="center"/>
              <w:rPr>
                <w:rFonts w:ascii="Times New Roman" w:hAnsi="Times New Roman"/>
                <w:sz w:val="20"/>
                <w:szCs w:val="20"/>
              </w:rPr>
            </w:pPr>
            <w:r w:rsidRPr="0006301A">
              <w:rPr>
                <w:rFonts w:ascii="Times New Roman" w:hAnsi="Times New Roman"/>
                <w:sz w:val="20"/>
                <w:szCs w:val="20"/>
              </w:rPr>
              <w:t>8</w:t>
            </w:r>
            <w:r w:rsidR="00A8302C" w:rsidRPr="0006301A">
              <w:rPr>
                <w:rFonts w:ascii="Times New Roman" w:hAnsi="Times New Roman"/>
                <w:sz w:val="20"/>
                <w:szCs w:val="20"/>
              </w:rPr>
              <w:t>9</w:t>
            </w:r>
          </w:p>
        </w:tc>
        <w:tc>
          <w:tcPr>
            <w:tcW w:w="2322" w:type="dxa"/>
            <w:tcBorders>
              <w:top w:val="single" w:sz="4" w:space="0" w:color="595959"/>
              <w:left w:val="single" w:sz="4" w:space="0" w:color="595959"/>
              <w:bottom w:val="single" w:sz="4" w:space="0" w:color="595959"/>
              <w:right w:val="single" w:sz="4" w:space="0" w:color="595959"/>
            </w:tcBorders>
          </w:tcPr>
          <w:p w:rsidR="00A25864" w:rsidRPr="0006301A" w:rsidRDefault="00A25864" w:rsidP="00D047A0">
            <w:pPr>
              <w:snapToGrid w:val="0"/>
              <w:ind w:firstLine="0"/>
              <w:rPr>
                <w:rFonts w:ascii="Times New Roman" w:hAnsi="Times New Roman"/>
                <w:sz w:val="20"/>
                <w:szCs w:val="20"/>
              </w:rPr>
            </w:pPr>
            <w:r w:rsidRPr="0006301A">
              <w:rPr>
                <w:rFonts w:ascii="Times New Roman" w:hAnsi="Times New Roman"/>
                <w:sz w:val="20"/>
                <w:szCs w:val="20"/>
              </w:rPr>
              <w:t>Увеличение количества участников в мероприятиях международного и республиканского уровней, творческих международных конкурсах</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3B0191">
            <w:pPr>
              <w:ind w:firstLine="0"/>
              <w:jc w:val="cente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6B0BBF">
            <w:pPr>
              <w:ind w:firstLine="0"/>
              <w:jc w:val="center"/>
              <w:rPr>
                <w:sz w:val="20"/>
                <w:szCs w:val="20"/>
              </w:rPr>
            </w:pPr>
            <w:proofErr w:type="spellStart"/>
            <w:r w:rsidRPr="0006301A">
              <w:rPr>
                <w:rFonts w:ascii="Times New Roman" w:hAnsi="Times New Roman"/>
                <w:sz w:val="20"/>
                <w:szCs w:val="20"/>
              </w:rPr>
              <w:t>ОКиРЯ</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A25864" w:rsidRPr="0006301A" w:rsidRDefault="00A25864" w:rsidP="00CD7A8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vAlign w:val="center"/>
          </w:tcPr>
          <w:p w:rsidR="00353DC3" w:rsidRPr="0006301A" w:rsidRDefault="00A25864" w:rsidP="00353DC3">
            <w:pPr>
              <w:pStyle w:val="a5"/>
              <w:ind w:firstLine="15"/>
              <w:rPr>
                <w:sz w:val="28"/>
                <w:szCs w:val="28"/>
                <w:lang w:val="kk-KZ"/>
              </w:rPr>
            </w:pPr>
            <w:r w:rsidRPr="0006301A">
              <w:rPr>
                <w:rFonts w:ascii="Times New Roman" w:hAnsi="Times New Roman"/>
                <w:bCs/>
                <w:sz w:val="20"/>
                <w:szCs w:val="20"/>
              </w:rPr>
              <w:t>Исполнено.</w:t>
            </w:r>
            <w:r w:rsidR="00353DC3" w:rsidRPr="0006301A">
              <w:rPr>
                <w:rFonts w:ascii="Times New Roman" w:hAnsi="Times New Roman"/>
                <w:bCs/>
                <w:sz w:val="20"/>
                <w:szCs w:val="20"/>
              </w:rPr>
              <w:t xml:space="preserve"> </w:t>
            </w:r>
            <w:r w:rsidR="00353DC3" w:rsidRPr="0006301A">
              <w:rPr>
                <w:rFonts w:ascii="Times New Roman" w:hAnsi="Times New Roman"/>
                <w:sz w:val="20"/>
                <w:szCs w:val="20"/>
                <w:lang w:val="kk-KZ"/>
              </w:rPr>
              <w:t>17</w:t>
            </w:r>
            <w:r w:rsidR="00353DC3" w:rsidRPr="0006301A">
              <w:rPr>
                <w:rFonts w:ascii="Times New Roman" w:hAnsi="Times New Roman"/>
                <w:sz w:val="20"/>
                <w:szCs w:val="20"/>
              </w:rPr>
              <w:t xml:space="preserve"> творческих коллектив</w:t>
            </w:r>
            <w:r w:rsidR="005262E3" w:rsidRPr="0006301A">
              <w:rPr>
                <w:rFonts w:ascii="Times New Roman" w:hAnsi="Times New Roman"/>
                <w:sz w:val="20"/>
                <w:szCs w:val="20"/>
              </w:rPr>
              <w:t>ов</w:t>
            </w:r>
            <w:r w:rsidR="00353DC3" w:rsidRPr="0006301A">
              <w:rPr>
                <w:rFonts w:ascii="Times New Roman" w:hAnsi="Times New Roman"/>
                <w:sz w:val="20"/>
                <w:szCs w:val="20"/>
              </w:rPr>
              <w:t xml:space="preserve"> и отдельные исполнители стали призерами Международных и республиканских</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конкурсов и фестивалей: Хореографический ансамбль «</w:t>
            </w:r>
            <w:proofErr w:type="spellStart"/>
            <w:r w:rsidR="00353DC3" w:rsidRPr="0006301A">
              <w:rPr>
                <w:rFonts w:ascii="Times New Roman" w:hAnsi="Times New Roman"/>
                <w:sz w:val="20"/>
                <w:szCs w:val="20"/>
              </w:rPr>
              <w:t>Гульдер</w:t>
            </w:r>
            <w:proofErr w:type="spellEnd"/>
            <w:r w:rsidR="00353DC3" w:rsidRPr="0006301A">
              <w:rPr>
                <w:rFonts w:ascii="Times New Roman" w:hAnsi="Times New Roman"/>
                <w:sz w:val="20"/>
                <w:szCs w:val="20"/>
              </w:rPr>
              <w:t xml:space="preserve">» - Лауреат 1-ой степени Международного           конкурса дарований «Зимняя сказка» в номинации </w:t>
            </w:r>
            <w:r w:rsidR="00353DC3" w:rsidRPr="0006301A">
              <w:rPr>
                <w:rFonts w:ascii="Times New Roman" w:hAnsi="Times New Roman"/>
                <w:sz w:val="20"/>
                <w:szCs w:val="20"/>
              </w:rPr>
              <w:lastRenderedPageBreak/>
              <w:t>хореография.  г. Пятигорск (февраль)</w:t>
            </w:r>
            <w:r w:rsidR="00353DC3" w:rsidRPr="0006301A">
              <w:rPr>
                <w:rFonts w:ascii="Times New Roman" w:hAnsi="Times New Roman"/>
                <w:sz w:val="20"/>
                <w:szCs w:val="20"/>
                <w:lang w:val="kk-KZ"/>
              </w:rPr>
              <w:t xml:space="preserve">, </w:t>
            </w:r>
            <w:proofErr w:type="spellStart"/>
            <w:r w:rsidR="00353DC3" w:rsidRPr="0006301A">
              <w:rPr>
                <w:rFonts w:ascii="Times New Roman" w:hAnsi="Times New Roman"/>
                <w:sz w:val="20"/>
                <w:szCs w:val="20"/>
              </w:rPr>
              <w:t>Касатая</w:t>
            </w:r>
            <w:proofErr w:type="spellEnd"/>
            <w:r w:rsidR="00353DC3" w:rsidRPr="0006301A">
              <w:rPr>
                <w:rFonts w:ascii="Times New Roman" w:hAnsi="Times New Roman"/>
                <w:sz w:val="20"/>
                <w:szCs w:val="20"/>
              </w:rPr>
              <w:t xml:space="preserve"> Лиза (вокал) – Лауреат 3-ей степени Международного конкурса «Урал собирает друзей» </w:t>
            </w:r>
            <w:proofErr w:type="spellStart"/>
            <w:r w:rsidR="00353DC3" w:rsidRPr="0006301A">
              <w:rPr>
                <w:rFonts w:ascii="Times New Roman" w:hAnsi="Times New Roman"/>
                <w:sz w:val="20"/>
                <w:szCs w:val="20"/>
              </w:rPr>
              <w:t>г</w:t>
            </w:r>
            <w:proofErr w:type="gramStart"/>
            <w:r w:rsidR="00353DC3" w:rsidRPr="0006301A">
              <w:rPr>
                <w:rFonts w:ascii="Times New Roman" w:hAnsi="Times New Roman"/>
                <w:sz w:val="20"/>
                <w:szCs w:val="20"/>
              </w:rPr>
              <w:t>.Ч</w:t>
            </w:r>
            <w:proofErr w:type="gramEnd"/>
            <w:r w:rsidR="00353DC3" w:rsidRPr="0006301A">
              <w:rPr>
                <w:rFonts w:ascii="Times New Roman" w:hAnsi="Times New Roman"/>
                <w:sz w:val="20"/>
                <w:szCs w:val="20"/>
              </w:rPr>
              <w:t>елябинск</w:t>
            </w:r>
            <w:proofErr w:type="spellEnd"/>
            <w:r w:rsidR="00353DC3" w:rsidRPr="0006301A">
              <w:rPr>
                <w:rFonts w:ascii="Times New Roman" w:hAnsi="Times New Roman"/>
                <w:sz w:val="20"/>
                <w:szCs w:val="20"/>
              </w:rPr>
              <w:t xml:space="preserve"> (февраль)</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 xml:space="preserve">Танцевальный коллектив «Дружба» – </w:t>
            </w:r>
            <w:proofErr w:type="spellStart"/>
            <w:r w:rsidR="00353DC3" w:rsidRPr="0006301A">
              <w:rPr>
                <w:rFonts w:ascii="Times New Roman" w:hAnsi="Times New Roman"/>
                <w:sz w:val="20"/>
                <w:szCs w:val="20"/>
              </w:rPr>
              <w:t>Спецприз</w:t>
            </w:r>
            <w:proofErr w:type="spellEnd"/>
            <w:r w:rsidR="00353DC3" w:rsidRPr="0006301A">
              <w:rPr>
                <w:rFonts w:ascii="Times New Roman" w:hAnsi="Times New Roman"/>
                <w:sz w:val="20"/>
                <w:szCs w:val="20"/>
              </w:rPr>
              <w:t xml:space="preserve"> Всероссийского отраслевого конкурса детского творчества «</w:t>
            </w:r>
            <w:proofErr w:type="spellStart"/>
            <w:r w:rsidR="00353DC3" w:rsidRPr="0006301A">
              <w:rPr>
                <w:rFonts w:ascii="Times New Roman" w:hAnsi="Times New Roman"/>
                <w:sz w:val="20"/>
                <w:szCs w:val="20"/>
              </w:rPr>
              <w:t>Металлинка</w:t>
            </w:r>
            <w:proofErr w:type="spellEnd"/>
            <w:r w:rsidR="00353DC3" w:rsidRPr="0006301A">
              <w:rPr>
                <w:rFonts w:ascii="Times New Roman" w:hAnsi="Times New Roman"/>
                <w:sz w:val="20"/>
                <w:szCs w:val="20"/>
              </w:rPr>
              <w:t xml:space="preserve"> -2016» г.</w:t>
            </w:r>
            <w:r w:rsidR="005262E3" w:rsidRPr="0006301A">
              <w:rPr>
                <w:rFonts w:ascii="Times New Roman" w:hAnsi="Times New Roman"/>
                <w:sz w:val="20"/>
                <w:szCs w:val="20"/>
              </w:rPr>
              <w:t xml:space="preserve"> </w:t>
            </w:r>
            <w:r w:rsidR="00353DC3" w:rsidRPr="0006301A">
              <w:rPr>
                <w:rFonts w:ascii="Times New Roman" w:hAnsi="Times New Roman"/>
                <w:sz w:val="20"/>
                <w:szCs w:val="20"/>
              </w:rPr>
              <w:t>Екатеринбург</w:t>
            </w:r>
            <w:r w:rsidR="005262E3" w:rsidRPr="0006301A">
              <w:rPr>
                <w:rFonts w:ascii="Times New Roman" w:hAnsi="Times New Roman"/>
                <w:sz w:val="20"/>
                <w:szCs w:val="20"/>
              </w:rPr>
              <w:t xml:space="preserve"> </w:t>
            </w:r>
            <w:r w:rsidR="00353DC3" w:rsidRPr="0006301A">
              <w:rPr>
                <w:rFonts w:ascii="Times New Roman" w:hAnsi="Times New Roman"/>
                <w:sz w:val="20"/>
                <w:szCs w:val="20"/>
              </w:rPr>
              <w:t>(март)</w:t>
            </w:r>
            <w:r w:rsidR="00353DC3" w:rsidRPr="0006301A">
              <w:rPr>
                <w:rFonts w:ascii="Times New Roman" w:hAnsi="Times New Roman"/>
                <w:sz w:val="20"/>
                <w:szCs w:val="20"/>
                <w:lang w:val="kk-KZ"/>
              </w:rPr>
              <w:t xml:space="preserve">, </w:t>
            </w:r>
            <w:proofErr w:type="spellStart"/>
            <w:r w:rsidR="00353DC3" w:rsidRPr="0006301A">
              <w:rPr>
                <w:rFonts w:ascii="Times New Roman" w:hAnsi="Times New Roman"/>
                <w:sz w:val="20"/>
                <w:szCs w:val="20"/>
              </w:rPr>
              <w:t>Касатая</w:t>
            </w:r>
            <w:proofErr w:type="spellEnd"/>
            <w:r w:rsidR="00353DC3" w:rsidRPr="0006301A">
              <w:rPr>
                <w:rFonts w:ascii="Times New Roman" w:hAnsi="Times New Roman"/>
                <w:sz w:val="20"/>
                <w:szCs w:val="20"/>
              </w:rPr>
              <w:t xml:space="preserve"> Лиза – Дипломант отборочного тура Международного детского конкурса вокалистов «Алтын микрофон» г.</w:t>
            </w:r>
            <w:r w:rsidR="005262E3" w:rsidRPr="0006301A">
              <w:rPr>
                <w:rFonts w:ascii="Times New Roman" w:hAnsi="Times New Roman"/>
                <w:sz w:val="20"/>
                <w:szCs w:val="20"/>
              </w:rPr>
              <w:t xml:space="preserve"> </w:t>
            </w:r>
            <w:proofErr w:type="spellStart"/>
            <w:r w:rsidR="00353DC3" w:rsidRPr="0006301A">
              <w:rPr>
                <w:rFonts w:ascii="Times New Roman" w:hAnsi="Times New Roman"/>
                <w:sz w:val="20"/>
                <w:szCs w:val="20"/>
              </w:rPr>
              <w:t>Костанай</w:t>
            </w:r>
            <w:proofErr w:type="spellEnd"/>
            <w:r w:rsidR="00353DC3" w:rsidRPr="0006301A">
              <w:rPr>
                <w:rFonts w:ascii="Times New Roman" w:hAnsi="Times New Roman"/>
                <w:sz w:val="20"/>
                <w:szCs w:val="20"/>
              </w:rPr>
              <w:t xml:space="preserve"> (март)</w:t>
            </w:r>
            <w:r w:rsidR="00353DC3" w:rsidRPr="0006301A">
              <w:rPr>
                <w:rFonts w:ascii="Times New Roman" w:hAnsi="Times New Roman"/>
                <w:sz w:val="20"/>
                <w:szCs w:val="20"/>
                <w:lang w:val="kk-KZ"/>
              </w:rPr>
              <w:t xml:space="preserve">, </w:t>
            </w:r>
            <w:proofErr w:type="spellStart"/>
            <w:r w:rsidR="00353DC3" w:rsidRPr="0006301A">
              <w:rPr>
                <w:rFonts w:ascii="Times New Roman" w:hAnsi="Times New Roman"/>
                <w:sz w:val="20"/>
                <w:szCs w:val="20"/>
              </w:rPr>
              <w:t>Тымченко</w:t>
            </w:r>
            <w:proofErr w:type="spellEnd"/>
            <w:r w:rsidR="00353DC3" w:rsidRPr="0006301A">
              <w:rPr>
                <w:rFonts w:ascii="Times New Roman" w:hAnsi="Times New Roman"/>
                <w:sz w:val="20"/>
                <w:szCs w:val="20"/>
              </w:rPr>
              <w:t xml:space="preserve"> </w:t>
            </w:r>
            <w:proofErr w:type="gramStart"/>
            <w:r w:rsidR="00353DC3" w:rsidRPr="0006301A">
              <w:rPr>
                <w:rFonts w:ascii="Times New Roman" w:hAnsi="Times New Roman"/>
                <w:sz w:val="20"/>
                <w:szCs w:val="20"/>
              </w:rPr>
              <w:t>Виктория – Дипломант отборочного тура Международного детского конкурса вокалистов «Алтын микрофон» г.</w:t>
            </w:r>
            <w:r w:rsidR="005262E3" w:rsidRPr="0006301A">
              <w:rPr>
                <w:rFonts w:ascii="Times New Roman" w:hAnsi="Times New Roman"/>
                <w:sz w:val="20"/>
                <w:szCs w:val="20"/>
              </w:rPr>
              <w:t xml:space="preserve"> </w:t>
            </w:r>
            <w:proofErr w:type="spellStart"/>
            <w:r w:rsidR="00353DC3" w:rsidRPr="0006301A">
              <w:rPr>
                <w:rFonts w:ascii="Times New Roman" w:hAnsi="Times New Roman"/>
                <w:sz w:val="20"/>
                <w:szCs w:val="20"/>
              </w:rPr>
              <w:t>Костанай</w:t>
            </w:r>
            <w:proofErr w:type="spellEnd"/>
            <w:r w:rsidR="00353DC3" w:rsidRPr="0006301A">
              <w:rPr>
                <w:rFonts w:ascii="Times New Roman" w:hAnsi="Times New Roman"/>
                <w:sz w:val="20"/>
                <w:szCs w:val="20"/>
              </w:rPr>
              <w:t xml:space="preserve"> (март)</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Город Рудный – 1- место в</w:t>
            </w:r>
            <w:r w:rsidR="00353DC3" w:rsidRPr="0006301A">
              <w:rPr>
                <w:sz w:val="20"/>
                <w:szCs w:val="20"/>
              </w:rPr>
              <w:t xml:space="preserve"> </w:t>
            </w:r>
            <w:r w:rsidR="00353DC3" w:rsidRPr="0006301A">
              <w:rPr>
                <w:rFonts w:ascii="Times New Roman" w:hAnsi="Times New Roman"/>
                <w:sz w:val="20"/>
                <w:szCs w:val="20"/>
                <w:lang w:val="en-US"/>
              </w:rPr>
              <w:t>XXX</w:t>
            </w:r>
            <w:r w:rsidR="00353DC3" w:rsidRPr="0006301A">
              <w:rPr>
                <w:rFonts w:ascii="Times New Roman" w:hAnsi="Times New Roman"/>
                <w:sz w:val="20"/>
                <w:szCs w:val="20"/>
              </w:rPr>
              <w:t xml:space="preserve"> областном фестивале самодеятельного народного творчества «</w:t>
            </w:r>
            <w:r w:rsidR="00353DC3" w:rsidRPr="0006301A">
              <w:rPr>
                <w:rFonts w:ascii="Times New Roman" w:hAnsi="Times New Roman"/>
                <w:sz w:val="20"/>
                <w:szCs w:val="20"/>
                <w:lang w:val="kk-KZ"/>
              </w:rPr>
              <w:t>Айналдым еркін елімнен!»</w:t>
            </w:r>
            <w:r w:rsidR="00353DC3" w:rsidRPr="0006301A">
              <w:rPr>
                <w:rFonts w:ascii="Times New Roman" w:hAnsi="Times New Roman"/>
                <w:sz w:val="20"/>
                <w:szCs w:val="20"/>
              </w:rPr>
              <w:t xml:space="preserve"> г.</w:t>
            </w:r>
            <w:r w:rsidR="005262E3" w:rsidRPr="0006301A">
              <w:rPr>
                <w:rFonts w:ascii="Times New Roman" w:hAnsi="Times New Roman"/>
                <w:sz w:val="20"/>
                <w:szCs w:val="20"/>
              </w:rPr>
              <w:t xml:space="preserve"> </w:t>
            </w:r>
            <w:proofErr w:type="spellStart"/>
            <w:r w:rsidR="00353DC3" w:rsidRPr="0006301A">
              <w:rPr>
                <w:rFonts w:ascii="Times New Roman" w:hAnsi="Times New Roman"/>
                <w:sz w:val="20"/>
                <w:szCs w:val="20"/>
              </w:rPr>
              <w:t>Костанай</w:t>
            </w:r>
            <w:proofErr w:type="spellEnd"/>
            <w:r w:rsidR="00353DC3" w:rsidRPr="0006301A">
              <w:rPr>
                <w:rFonts w:ascii="Times New Roman" w:hAnsi="Times New Roman"/>
                <w:sz w:val="20"/>
                <w:szCs w:val="20"/>
              </w:rPr>
              <w:t xml:space="preserve"> (апрель)</w:t>
            </w:r>
            <w:r w:rsidR="00353DC3" w:rsidRPr="0006301A">
              <w:rPr>
                <w:rFonts w:ascii="Times New Roman" w:hAnsi="Times New Roman"/>
                <w:sz w:val="20"/>
                <w:szCs w:val="20"/>
                <w:lang w:val="kk-KZ"/>
              </w:rPr>
              <w:t xml:space="preserve">, </w:t>
            </w:r>
            <w:proofErr w:type="spellStart"/>
            <w:r w:rsidR="00353DC3" w:rsidRPr="0006301A">
              <w:rPr>
                <w:rFonts w:ascii="Times New Roman" w:hAnsi="Times New Roman"/>
                <w:sz w:val="20"/>
                <w:szCs w:val="20"/>
              </w:rPr>
              <w:t>Алуа</w:t>
            </w:r>
            <w:proofErr w:type="spellEnd"/>
            <w:r w:rsidR="00353DC3" w:rsidRPr="0006301A">
              <w:rPr>
                <w:rFonts w:ascii="Times New Roman" w:hAnsi="Times New Roman"/>
                <w:sz w:val="20"/>
                <w:szCs w:val="20"/>
              </w:rPr>
              <w:t xml:space="preserve"> </w:t>
            </w:r>
            <w:proofErr w:type="spellStart"/>
            <w:r w:rsidR="00353DC3" w:rsidRPr="0006301A">
              <w:rPr>
                <w:rFonts w:ascii="Times New Roman" w:hAnsi="Times New Roman"/>
                <w:sz w:val="20"/>
                <w:szCs w:val="20"/>
              </w:rPr>
              <w:t>Нурмухамбетова</w:t>
            </w:r>
            <w:proofErr w:type="spellEnd"/>
            <w:r w:rsidR="00353DC3" w:rsidRPr="0006301A">
              <w:rPr>
                <w:rFonts w:ascii="Times New Roman" w:hAnsi="Times New Roman"/>
                <w:sz w:val="20"/>
                <w:szCs w:val="20"/>
              </w:rPr>
              <w:t xml:space="preserve"> солистка хорового коллектива «</w:t>
            </w:r>
            <w:proofErr w:type="spellStart"/>
            <w:r w:rsidR="00353DC3" w:rsidRPr="0006301A">
              <w:rPr>
                <w:rFonts w:ascii="Times New Roman" w:hAnsi="Times New Roman"/>
                <w:sz w:val="20"/>
                <w:szCs w:val="20"/>
              </w:rPr>
              <w:t>Меруерт</w:t>
            </w:r>
            <w:proofErr w:type="spellEnd"/>
            <w:r w:rsidR="00353DC3" w:rsidRPr="0006301A">
              <w:rPr>
                <w:rFonts w:ascii="Times New Roman" w:hAnsi="Times New Roman"/>
                <w:sz w:val="20"/>
                <w:szCs w:val="20"/>
              </w:rPr>
              <w:t>» Диплом 3 степени Всероссийского конкурса «Орфей» г. Челябинск (апрель)</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Музыкальный театр «Лес чудес» - Диплом 1-ой степени в Международном фестивале–конкурсе  «Урал собирает друзей</w:t>
            </w:r>
            <w:proofErr w:type="gramEnd"/>
            <w:r w:rsidR="00353DC3" w:rsidRPr="0006301A">
              <w:rPr>
                <w:rFonts w:ascii="Times New Roman" w:hAnsi="Times New Roman"/>
                <w:sz w:val="20"/>
                <w:szCs w:val="20"/>
              </w:rPr>
              <w:t>» в жанре-театрального мюзикла  г. Екатеринбург (апрель)</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Музыкальный театр «Лес чудес» - Диплом 2-ой степени в Международном фестивале–конкурсе  «Урал собирает друзей»  в  жанр</w:t>
            </w:r>
            <w:proofErr w:type="gramStart"/>
            <w:r w:rsidR="00353DC3" w:rsidRPr="0006301A">
              <w:rPr>
                <w:rFonts w:ascii="Times New Roman" w:hAnsi="Times New Roman"/>
                <w:sz w:val="20"/>
                <w:szCs w:val="20"/>
              </w:rPr>
              <w:t>е-</w:t>
            </w:r>
            <w:proofErr w:type="gramEnd"/>
            <w:r w:rsidR="00353DC3" w:rsidRPr="0006301A">
              <w:rPr>
                <w:rFonts w:ascii="Times New Roman" w:hAnsi="Times New Roman"/>
                <w:sz w:val="20"/>
                <w:szCs w:val="20"/>
              </w:rPr>
              <w:t xml:space="preserve"> художественное слово  г. </w:t>
            </w:r>
            <w:r w:rsidR="00353DC3" w:rsidRPr="0006301A">
              <w:rPr>
                <w:rFonts w:ascii="Times New Roman" w:hAnsi="Times New Roman"/>
                <w:sz w:val="20"/>
                <w:szCs w:val="20"/>
              </w:rPr>
              <w:lastRenderedPageBreak/>
              <w:t>Екатеринбург (апрель)</w:t>
            </w:r>
            <w:r w:rsidR="00353DC3" w:rsidRPr="0006301A">
              <w:rPr>
                <w:rFonts w:ascii="Times New Roman" w:hAnsi="Times New Roman"/>
                <w:sz w:val="20"/>
                <w:szCs w:val="20"/>
                <w:lang w:val="kk-KZ"/>
              </w:rPr>
              <w:t xml:space="preserve">, </w:t>
            </w:r>
            <w:proofErr w:type="spellStart"/>
            <w:r w:rsidR="00353DC3" w:rsidRPr="0006301A">
              <w:rPr>
                <w:rFonts w:ascii="Times New Roman" w:hAnsi="Times New Roman"/>
                <w:sz w:val="20"/>
                <w:szCs w:val="20"/>
              </w:rPr>
              <w:t>Денс</w:t>
            </w:r>
            <w:proofErr w:type="spellEnd"/>
            <w:r w:rsidR="00353DC3" w:rsidRPr="0006301A">
              <w:rPr>
                <w:rFonts w:ascii="Times New Roman" w:hAnsi="Times New Roman"/>
                <w:sz w:val="20"/>
                <w:szCs w:val="20"/>
              </w:rPr>
              <w:t xml:space="preserve">-группа «Смайлики» - Диплом 2-ой степени в Международном фестивале-конкурсе </w:t>
            </w:r>
            <w:r w:rsidR="00353DC3" w:rsidRPr="0006301A">
              <w:rPr>
                <w:sz w:val="20"/>
                <w:szCs w:val="20"/>
              </w:rPr>
              <w:t xml:space="preserve">   </w:t>
            </w:r>
            <w:r w:rsidR="00353DC3" w:rsidRPr="0006301A">
              <w:rPr>
                <w:rFonts w:ascii="Times New Roman" w:hAnsi="Times New Roman"/>
                <w:sz w:val="20"/>
                <w:szCs w:val="20"/>
              </w:rPr>
              <w:t>«Адмиралтейская звезда» в номинации – эстрадный танец</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г.</w:t>
            </w:r>
            <w:r w:rsidR="005262E3" w:rsidRPr="0006301A">
              <w:rPr>
                <w:rFonts w:ascii="Times New Roman" w:hAnsi="Times New Roman"/>
                <w:sz w:val="20"/>
                <w:szCs w:val="20"/>
              </w:rPr>
              <w:t xml:space="preserve"> </w:t>
            </w:r>
            <w:r w:rsidR="00353DC3" w:rsidRPr="0006301A">
              <w:rPr>
                <w:rFonts w:ascii="Times New Roman" w:hAnsi="Times New Roman"/>
                <w:sz w:val="20"/>
                <w:szCs w:val="20"/>
              </w:rPr>
              <w:t>Челябинск (май)</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 xml:space="preserve">Коллектив эстрадного танца «Дебют» - Диплом Лауреата 1-ой и 2-ой степени в Международном конкурсе-фестивале детского, юношеского и взрослого </w:t>
            </w:r>
            <w:proofErr w:type="gramStart"/>
            <w:r w:rsidR="00353DC3" w:rsidRPr="0006301A">
              <w:rPr>
                <w:rFonts w:ascii="Times New Roman" w:hAnsi="Times New Roman"/>
                <w:sz w:val="20"/>
                <w:szCs w:val="20"/>
              </w:rPr>
              <w:t>творчества  «</w:t>
            </w:r>
            <w:proofErr w:type="spellStart"/>
            <w:r w:rsidR="00353DC3" w:rsidRPr="0006301A">
              <w:rPr>
                <w:rFonts w:ascii="Times New Roman" w:hAnsi="Times New Roman"/>
                <w:sz w:val="20"/>
                <w:szCs w:val="20"/>
                <w:lang w:val="en-US"/>
              </w:rPr>
              <w:t>Bravissimo</w:t>
            </w:r>
            <w:proofErr w:type="spellEnd"/>
            <w:r w:rsidR="00353DC3" w:rsidRPr="0006301A">
              <w:rPr>
                <w:rFonts w:ascii="Times New Roman" w:hAnsi="Times New Roman"/>
                <w:sz w:val="20"/>
                <w:szCs w:val="20"/>
              </w:rPr>
              <w:t>»  г.</w:t>
            </w:r>
            <w:r w:rsidR="005262E3" w:rsidRPr="0006301A">
              <w:rPr>
                <w:rFonts w:ascii="Times New Roman" w:hAnsi="Times New Roman"/>
                <w:sz w:val="20"/>
                <w:szCs w:val="20"/>
              </w:rPr>
              <w:t xml:space="preserve"> </w:t>
            </w:r>
            <w:r w:rsidR="00353DC3" w:rsidRPr="0006301A">
              <w:rPr>
                <w:rFonts w:ascii="Times New Roman" w:hAnsi="Times New Roman"/>
                <w:sz w:val="20"/>
                <w:szCs w:val="20"/>
              </w:rPr>
              <w:t>Алматы  (июнь)</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Народный цирк «Надежда» -</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Диплом лауреата 1-ой степени в Международном конкурсе-фестивале «Боровое  встречает таланты»  курорт «Боровое</w:t>
            </w:r>
            <w:r w:rsidR="00353DC3" w:rsidRPr="0006301A">
              <w:rPr>
                <w:rFonts w:ascii="Times New Roman" w:hAnsi="Times New Roman"/>
                <w:sz w:val="20"/>
                <w:szCs w:val="20"/>
                <w:lang w:val="kk-KZ"/>
              </w:rPr>
              <w:t>»</w:t>
            </w:r>
            <w:r w:rsidR="00353DC3" w:rsidRPr="0006301A">
              <w:rPr>
                <w:rFonts w:ascii="Times New Roman" w:hAnsi="Times New Roman"/>
                <w:sz w:val="20"/>
                <w:szCs w:val="20"/>
              </w:rPr>
              <w:t xml:space="preserve"> Казахстан (июнь)</w:t>
            </w:r>
            <w:r w:rsidR="00353DC3" w:rsidRPr="0006301A">
              <w:rPr>
                <w:rFonts w:ascii="Times New Roman" w:hAnsi="Times New Roman"/>
                <w:sz w:val="20"/>
                <w:szCs w:val="20"/>
                <w:lang w:val="kk-KZ"/>
              </w:rPr>
              <w:t xml:space="preserve">, </w:t>
            </w:r>
            <w:r w:rsidR="00353DC3" w:rsidRPr="0006301A">
              <w:rPr>
                <w:rFonts w:ascii="Times New Roman" w:hAnsi="Times New Roman"/>
                <w:sz w:val="20"/>
                <w:szCs w:val="20"/>
              </w:rPr>
              <w:t>Цирковая студия «Непоседы» - Диплом лауреата 1-ой степени в Международном конкурсе-фестивале «Боровое  встречает таланты»»  курорт «Боровое.</w:t>
            </w:r>
            <w:proofErr w:type="gramEnd"/>
            <w:r w:rsidR="00353DC3" w:rsidRPr="0006301A">
              <w:rPr>
                <w:rFonts w:ascii="Times New Roman" w:hAnsi="Times New Roman"/>
                <w:sz w:val="20"/>
                <w:szCs w:val="20"/>
              </w:rPr>
              <w:t xml:space="preserve"> Казахстан (июнь)</w:t>
            </w:r>
            <w:r w:rsidR="00353DC3" w:rsidRPr="0006301A">
              <w:rPr>
                <w:rFonts w:ascii="Times New Roman" w:hAnsi="Times New Roman"/>
                <w:sz w:val="20"/>
                <w:szCs w:val="20"/>
                <w:lang w:val="kk-KZ"/>
              </w:rPr>
              <w:t xml:space="preserve">, </w:t>
            </w:r>
            <w:proofErr w:type="spellStart"/>
            <w:r w:rsidR="00353DC3" w:rsidRPr="0006301A">
              <w:rPr>
                <w:rFonts w:ascii="Times New Roman" w:hAnsi="Times New Roman"/>
                <w:sz w:val="20"/>
                <w:szCs w:val="20"/>
              </w:rPr>
              <w:t>Зиятдинова</w:t>
            </w:r>
            <w:proofErr w:type="spellEnd"/>
            <w:r w:rsidR="00353DC3" w:rsidRPr="0006301A">
              <w:rPr>
                <w:rFonts w:ascii="Times New Roman" w:hAnsi="Times New Roman"/>
                <w:sz w:val="20"/>
                <w:szCs w:val="20"/>
              </w:rPr>
              <w:t xml:space="preserve"> </w:t>
            </w:r>
            <w:proofErr w:type="spellStart"/>
            <w:r w:rsidR="00353DC3" w:rsidRPr="0006301A">
              <w:rPr>
                <w:rFonts w:ascii="Times New Roman" w:hAnsi="Times New Roman"/>
                <w:sz w:val="20"/>
                <w:szCs w:val="20"/>
              </w:rPr>
              <w:t>Мадина</w:t>
            </w:r>
            <w:proofErr w:type="spellEnd"/>
            <w:r w:rsidR="00353DC3" w:rsidRPr="0006301A">
              <w:rPr>
                <w:rFonts w:ascii="Times New Roman" w:hAnsi="Times New Roman"/>
                <w:sz w:val="20"/>
                <w:szCs w:val="20"/>
              </w:rPr>
              <w:t xml:space="preserve"> – Диплом 2-ой степени Республиканского конкурса детского творчества «Алтын Д</w:t>
            </w:r>
            <w:r w:rsidR="00353DC3" w:rsidRPr="0006301A">
              <w:rPr>
                <w:rFonts w:ascii="Times New Roman" w:hAnsi="Times New Roman"/>
                <w:sz w:val="20"/>
                <w:szCs w:val="20"/>
                <w:lang w:val="kk-KZ"/>
              </w:rPr>
              <w:t>ән» в номинации  вокал. г</w:t>
            </w:r>
            <w:proofErr w:type="gramStart"/>
            <w:r w:rsidR="00353DC3" w:rsidRPr="0006301A">
              <w:rPr>
                <w:rFonts w:ascii="Times New Roman" w:hAnsi="Times New Roman"/>
                <w:sz w:val="20"/>
                <w:szCs w:val="20"/>
                <w:lang w:val="kk-KZ"/>
              </w:rPr>
              <w:t>.Б</w:t>
            </w:r>
            <w:proofErr w:type="gramEnd"/>
            <w:r w:rsidR="00353DC3" w:rsidRPr="0006301A">
              <w:rPr>
                <w:rFonts w:ascii="Times New Roman" w:hAnsi="Times New Roman"/>
                <w:sz w:val="20"/>
                <w:szCs w:val="20"/>
                <w:lang w:val="kk-KZ"/>
              </w:rPr>
              <w:t xml:space="preserve">урабай (Июль), Александренко Лариса Анатольевна – сертификат об участии в международном конгрессе библиотекарей г.Астана, 15-16 сентября 2016 г., Касатая Лиза – Диплом Лауреата 1-ой премии Международного детского и юношеского творчества «Роза ветров» в номинации эстрадное пение (средняя группа) г.Москва (ноябрь), Народный </w:t>
            </w:r>
            <w:r w:rsidR="00353DC3" w:rsidRPr="0006301A">
              <w:rPr>
                <w:rFonts w:ascii="Times New Roman" w:hAnsi="Times New Roman"/>
                <w:sz w:val="20"/>
                <w:szCs w:val="20"/>
                <w:lang w:val="kk-KZ"/>
              </w:rPr>
              <w:lastRenderedPageBreak/>
              <w:t>музыкальный театр «Лес чудес» – Диплом Гран-при Республиканского фестиваля детских и молодёжных театральных коллективов «Мельпомена – 2016: на пути к культуре Мира» за лучшую хореографию, музыкальное и пластическое решение спектакля «Стиляги» г.</w:t>
            </w:r>
            <w:r w:rsidR="001363FC" w:rsidRPr="0006301A">
              <w:rPr>
                <w:rFonts w:ascii="Times New Roman" w:hAnsi="Times New Roman"/>
                <w:sz w:val="20"/>
                <w:szCs w:val="20"/>
                <w:lang w:val="kk-KZ"/>
              </w:rPr>
              <w:t xml:space="preserve"> </w:t>
            </w:r>
            <w:r w:rsidR="00353DC3" w:rsidRPr="0006301A">
              <w:rPr>
                <w:rFonts w:ascii="Times New Roman" w:hAnsi="Times New Roman"/>
                <w:sz w:val="20"/>
                <w:szCs w:val="20"/>
                <w:lang w:val="kk-KZ"/>
              </w:rPr>
              <w:t>Кокшетау  (декабрь).</w:t>
            </w:r>
            <w:r w:rsidR="00353DC3" w:rsidRPr="0006301A">
              <w:rPr>
                <w:sz w:val="28"/>
                <w:szCs w:val="28"/>
                <w:lang w:val="kk-KZ"/>
              </w:rPr>
              <w:t xml:space="preserve"> </w:t>
            </w:r>
          </w:p>
          <w:p w:rsidR="00A25864" w:rsidRPr="0006301A" w:rsidRDefault="00A25864" w:rsidP="00CD7A8A">
            <w:pPr>
              <w:keepNext/>
              <w:keepLines/>
              <w:tabs>
                <w:tab w:val="left" w:pos="900"/>
                <w:tab w:val="left" w:pos="1080"/>
              </w:tabs>
              <w:ind w:firstLine="34"/>
              <w:jc w:val="center"/>
              <w:rPr>
                <w:rFonts w:ascii="Times New Roman" w:hAnsi="Times New Roman"/>
                <w:bCs/>
                <w:sz w:val="20"/>
                <w:szCs w:val="20"/>
                <w:lang w:val="kk-KZ"/>
              </w:rPr>
            </w:pPr>
          </w:p>
        </w:tc>
      </w:tr>
      <w:tr w:rsidR="009B4A03"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9B4A03" w:rsidRPr="0006301A" w:rsidRDefault="009B4A03" w:rsidP="009B4A03">
            <w:pPr>
              <w:spacing w:line="230" w:lineRule="auto"/>
              <w:ind w:firstLine="0"/>
              <w:jc w:val="left"/>
              <w:rPr>
                <w:rFonts w:ascii="Times New Roman" w:hAnsi="Times New Roman"/>
                <w:bCs/>
                <w:sz w:val="20"/>
                <w:szCs w:val="20"/>
              </w:rPr>
            </w:pPr>
            <w:r w:rsidRPr="0006301A">
              <w:rPr>
                <w:rFonts w:ascii="Times New Roman" w:hAnsi="Times New Roman"/>
                <w:b/>
                <w:sz w:val="20"/>
                <w:szCs w:val="20"/>
              </w:rPr>
              <w:lastRenderedPageBreak/>
              <w:t>Цель 12:</w:t>
            </w:r>
            <w:r w:rsidRPr="0006301A">
              <w:rPr>
                <w:rFonts w:ascii="Times New Roman" w:hAnsi="Times New Roman"/>
                <w:b/>
                <w:sz w:val="20"/>
                <w:szCs w:val="20"/>
                <w:lang w:val="kk-KZ"/>
              </w:rPr>
              <w:t xml:space="preserve"> </w:t>
            </w:r>
            <w:r w:rsidRPr="0006301A">
              <w:rPr>
                <w:rFonts w:ascii="Times New Roman" w:hAnsi="Times New Roman"/>
                <w:sz w:val="20"/>
                <w:szCs w:val="20"/>
                <w:lang w:val="kk-KZ"/>
              </w:rPr>
              <w:t xml:space="preserve"> </w:t>
            </w:r>
            <w:r w:rsidRPr="0006301A">
              <w:rPr>
                <w:rFonts w:ascii="Times New Roman" w:hAnsi="Times New Roman"/>
                <w:sz w:val="20"/>
                <w:szCs w:val="20"/>
              </w:rPr>
              <w:t>Развитие государственного языка</w:t>
            </w:r>
            <w:r w:rsidRPr="0006301A">
              <w:rPr>
                <w:rFonts w:ascii="Times New Roman" w:hAnsi="Times New Roman"/>
                <w:sz w:val="20"/>
                <w:szCs w:val="20"/>
                <w:lang w:val="kk-KZ"/>
              </w:rPr>
              <w:t xml:space="preserve"> </w:t>
            </w:r>
            <w:r w:rsidRPr="0006301A">
              <w:rPr>
                <w:rFonts w:ascii="Times New Roman" w:hAnsi="Times New Roman"/>
                <w:sz w:val="20"/>
                <w:szCs w:val="20"/>
              </w:rPr>
              <w:t>и лингвистического капитала</w:t>
            </w:r>
            <w:r w:rsidRPr="0006301A">
              <w:rPr>
                <w:rFonts w:ascii="Times New Roman" w:hAnsi="Times New Roman"/>
                <w:sz w:val="20"/>
                <w:szCs w:val="20"/>
                <w:lang w:val="kk-KZ"/>
              </w:rPr>
              <w:t xml:space="preserve"> </w:t>
            </w:r>
            <w:proofErr w:type="spellStart"/>
            <w:r w:rsidRPr="0006301A">
              <w:rPr>
                <w:rFonts w:ascii="Times New Roman" w:hAnsi="Times New Roman"/>
                <w:sz w:val="20"/>
                <w:szCs w:val="20"/>
              </w:rPr>
              <w:t>казахстанцев</w:t>
            </w:r>
            <w:proofErr w:type="spellEnd"/>
            <w:r w:rsidRPr="0006301A">
              <w:rPr>
                <w:rFonts w:ascii="Times New Roman" w:hAnsi="Times New Roman"/>
                <w:sz w:val="20"/>
                <w:szCs w:val="20"/>
              </w:rPr>
              <w:t>.</w:t>
            </w:r>
          </w:p>
        </w:tc>
      </w:tr>
      <w:tr w:rsidR="009B4A03"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9B4A03" w:rsidRPr="0006301A" w:rsidRDefault="009B4A03" w:rsidP="009B4A03">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9B4A03" w:rsidRPr="0006301A" w:rsidTr="006870B6">
        <w:tc>
          <w:tcPr>
            <w:tcW w:w="531" w:type="dxa"/>
            <w:gridSpan w:val="2"/>
            <w:tcBorders>
              <w:top w:val="single" w:sz="4" w:space="0" w:color="595959"/>
              <w:left w:val="single" w:sz="4" w:space="0" w:color="595959"/>
              <w:bottom w:val="single" w:sz="4" w:space="0" w:color="595959"/>
              <w:right w:val="single" w:sz="4" w:space="0" w:color="595959"/>
            </w:tcBorders>
          </w:tcPr>
          <w:p w:rsidR="009B4A03" w:rsidRPr="0006301A" w:rsidRDefault="009B4A03" w:rsidP="0089260C">
            <w:pPr>
              <w:pStyle w:val="a9"/>
              <w:spacing w:after="0" w:line="228" w:lineRule="auto"/>
              <w:ind w:left="0"/>
              <w:jc w:val="left"/>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9B4A03" w:rsidRPr="0006301A" w:rsidRDefault="009B4A03" w:rsidP="00EB59E7">
            <w:pPr>
              <w:pStyle w:val="a3"/>
              <w:rPr>
                <w:sz w:val="20"/>
                <w:szCs w:val="20"/>
                <w:lang w:val="ru-MO"/>
              </w:rPr>
            </w:pPr>
            <w:r w:rsidRPr="0006301A">
              <w:rPr>
                <w:sz w:val="20"/>
                <w:szCs w:val="20"/>
                <w:lang w:val="ru-MO"/>
              </w:rPr>
              <w:t>Доля взрослого населения, владеющего государственным языком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373289">
            <w:pPr>
              <w:ind w:firstLine="0"/>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89260C">
            <w:pPr>
              <w:tabs>
                <w:tab w:val="left" w:pos="1080"/>
              </w:tabs>
              <w:snapToGrid w:val="0"/>
              <w:ind w:firstLine="0"/>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ОКиРЯ</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1D7A05">
            <w:pPr>
              <w:tabs>
                <w:tab w:val="left" w:pos="1080"/>
              </w:tabs>
              <w:snapToGrid w:val="0"/>
              <w:ind w:firstLine="38"/>
              <w:jc w:val="center"/>
              <w:rPr>
                <w:rFonts w:ascii="Times New Roman" w:hAnsi="Times New Roman"/>
                <w:sz w:val="20"/>
                <w:szCs w:val="20"/>
              </w:rPr>
            </w:pPr>
            <w:proofErr w:type="spellStart"/>
            <w:r w:rsidRPr="0006301A">
              <w:rPr>
                <w:rFonts w:ascii="Times New Roman" w:hAnsi="Times New Roman"/>
                <w:sz w:val="20"/>
                <w:szCs w:val="20"/>
              </w:rPr>
              <w:t>ОКиРЯ</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EE71C3" w:rsidP="00C45C31">
            <w:pPr>
              <w:tabs>
                <w:tab w:val="left" w:pos="1260"/>
              </w:tabs>
              <w:snapToGrid w:val="0"/>
              <w:ind w:firstLine="193"/>
              <w:jc w:val="center"/>
              <w:rPr>
                <w:rFonts w:ascii="Times New Roman" w:hAnsi="Times New Roman"/>
                <w:bCs/>
                <w:sz w:val="20"/>
                <w:szCs w:val="20"/>
              </w:rPr>
            </w:pPr>
            <w:r w:rsidRPr="0006301A">
              <w:rPr>
                <w:rFonts w:ascii="Times New Roman" w:hAnsi="Times New Roman"/>
                <w:bCs/>
                <w:sz w:val="20"/>
                <w:szCs w:val="20"/>
              </w:rPr>
              <w:t>44</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B4A03" w:rsidRPr="0006301A" w:rsidRDefault="00EF16C9" w:rsidP="004F153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44</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9B4A03" w:rsidRPr="0006301A" w:rsidRDefault="00EE71C3" w:rsidP="00066F2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44</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9B4A03" w:rsidRPr="0006301A" w:rsidRDefault="00960519" w:rsidP="006870B6">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6870B6" w:rsidRPr="0006301A">
              <w:rPr>
                <w:rFonts w:ascii="Times New Roman" w:hAnsi="Times New Roman"/>
                <w:bCs/>
                <w:sz w:val="20"/>
                <w:szCs w:val="20"/>
              </w:rPr>
              <w:t xml:space="preserve"> Н</w:t>
            </w:r>
            <w:r w:rsidR="006870B6" w:rsidRPr="0006301A">
              <w:rPr>
                <w:rFonts w:ascii="Times New Roman" w:hAnsi="Times New Roman"/>
                <w:sz w:val="20"/>
                <w:szCs w:val="20"/>
                <w:lang w:val="kk-KZ"/>
              </w:rPr>
              <w:t>а</w:t>
            </w:r>
            <w:r w:rsidR="006870B6" w:rsidRPr="0006301A">
              <w:rPr>
                <w:rFonts w:ascii="Times New Roman" w:hAnsi="Times New Roman"/>
                <w:sz w:val="20"/>
                <w:szCs w:val="20"/>
              </w:rPr>
              <w:t xml:space="preserve"> сегодняшний день численность обучающихся государственному языку </w:t>
            </w:r>
            <w:r w:rsidR="006870B6" w:rsidRPr="0006301A">
              <w:rPr>
                <w:rFonts w:ascii="Times New Roman" w:hAnsi="Times New Roman"/>
                <w:sz w:val="20"/>
                <w:szCs w:val="20"/>
                <w:lang w:val="kk-KZ"/>
              </w:rPr>
              <w:t>в</w:t>
            </w:r>
            <w:r w:rsidR="006870B6" w:rsidRPr="0006301A">
              <w:rPr>
                <w:rFonts w:ascii="Times New Roman" w:hAnsi="Times New Roman"/>
                <w:sz w:val="20"/>
                <w:szCs w:val="20"/>
              </w:rPr>
              <w:t xml:space="preserve"> Центре обучения языкам составляет 8</w:t>
            </w:r>
            <w:r w:rsidR="006870B6" w:rsidRPr="0006301A">
              <w:rPr>
                <w:rFonts w:ascii="Times New Roman" w:hAnsi="Times New Roman"/>
                <w:sz w:val="20"/>
                <w:szCs w:val="20"/>
                <w:lang w:val="kk-KZ"/>
              </w:rPr>
              <w:t>45</w:t>
            </w:r>
            <w:r w:rsidR="006870B6" w:rsidRPr="0006301A">
              <w:rPr>
                <w:rFonts w:ascii="Times New Roman" w:hAnsi="Times New Roman"/>
                <w:sz w:val="20"/>
                <w:szCs w:val="20"/>
              </w:rPr>
              <w:t xml:space="preserve"> человек.</w:t>
            </w:r>
          </w:p>
        </w:tc>
      </w:tr>
      <w:tr w:rsidR="009B4A03" w:rsidRPr="0006301A" w:rsidTr="00510BF5">
        <w:tc>
          <w:tcPr>
            <w:tcW w:w="531" w:type="dxa"/>
            <w:gridSpan w:val="2"/>
            <w:tcBorders>
              <w:top w:val="single" w:sz="4" w:space="0" w:color="595959"/>
              <w:left w:val="single" w:sz="4" w:space="0" w:color="595959"/>
              <w:bottom w:val="single" w:sz="4" w:space="0" w:color="595959"/>
              <w:right w:val="single" w:sz="4" w:space="0" w:color="595959"/>
            </w:tcBorders>
          </w:tcPr>
          <w:p w:rsidR="009B4A03" w:rsidRPr="0006301A" w:rsidRDefault="009B4A03" w:rsidP="00024946">
            <w:pPr>
              <w:snapToGrid w:val="0"/>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9B4A03" w:rsidRPr="0006301A" w:rsidRDefault="009B4A03" w:rsidP="00EB59E7">
            <w:pPr>
              <w:pStyle w:val="a3"/>
              <w:rPr>
                <w:sz w:val="20"/>
                <w:szCs w:val="20"/>
                <w:lang w:val="ru-MO"/>
              </w:rPr>
            </w:pPr>
            <w:r w:rsidRPr="0006301A">
              <w:rPr>
                <w:sz w:val="20"/>
                <w:szCs w:val="20"/>
                <w:lang w:val="ru-MO"/>
              </w:rPr>
              <w:t>Доля взрослого населения, владеющего английским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3A43F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EB59E7">
            <w:pPr>
              <w:tabs>
                <w:tab w:val="left" w:pos="1080"/>
              </w:tabs>
              <w:snapToGrid w:val="0"/>
              <w:ind w:firstLine="0"/>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ОКиРЯ</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1D7A05">
            <w:pPr>
              <w:tabs>
                <w:tab w:val="left" w:pos="1080"/>
              </w:tabs>
              <w:snapToGrid w:val="0"/>
              <w:ind w:firstLine="38"/>
              <w:jc w:val="center"/>
              <w:rPr>
                <w:rFonts w:ascii="Times New Roman" w:hAnsi="Times New Roman"/>
                <w:sz w:val="20"/>
                <w:szCs w:val="20"/>
              </w:rPr>
            </w:pPr>
            <w:proofErr w:type="spellStart"/>
            <w:r w:rsidRPr="0006301A">
              <w:rPr>
                <w:rFonts w:ascii="Times New Roman" w:hAnsi="Times New Roman"/>
                <w:sz w:val="20"/>
                <w:szCs w:val="20"/>
              </w:rPr>
              <w:t>ОКиРЯ</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EE71C3" w:rsidP="00C45C31">
            <w:pPr>
              <w:tabs>
                <w:tab w:val="left" w:pos="1260"/>
              </w:tabs>
              <w:snapToGrid w:val="0"/>
              <w:ind w:firstLine="193"/>
              <w:jc w:val="center"/>
              <w:rPr>
                <w:rFonts w:ascii="Times New Roman" w:hAnsi="Times New Roman"/>
                <w:bCs/>
                <w:sz w:val="20"/>
                <w:szCs w:val="20"/>
              </w:rPr>
            </w:pPr>
            <w:r w:rsidRPr="0006301A">
              <w:rPr>
                <w:rFonts w:ascii="Times New Roman" w:hAnsi="Times New Roman"/>
                <w:bCs/>
                <w:sz w:val="20"/>
                <w:szCs w:val="20"/>
              </w:rPr>
              <w:t>12</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B4A03" w:rsidRPr="0006301A" w:rsidRDefault="00EF16C9" w:rsidP="004F153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12</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9B4A03" w:rsidRPr="0006301A" w:rsidRDefault="00EE71C3" w:rsidP="00EE71C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12</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9B4A03">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9B4A0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9B4A03" w:rsidRPr="0006301A" w:rsidRDefault="00960519" w:rsidP="00510BF5">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21084B" w:rsidRPr="0006301A">
              <w:rPr>
                <w:rFonts w:ascii="Times New Roman" w:hAnsi="Times New Roman"/>
                <w:bCs/>
                <w:sz w:val="20"/>
                <w:szCs w:val="20"/>
              </w:rPr>
              <w:t xml:space="preserve"> </w:t>
            </w:r>
            <w:r w:rsidR="0021084B" w:rsidRPr="0006301A">
              <w:rPr>
                <w:rFonts w:ascii="Times New Roman" w:hAnsi="Times New Roman"/>
                <w:sz w:val="20"/>
                <w:szCs w:val="20"/>
                <w:lang w:val="kk-KZ"/>
              </w:rPr>
              <w:t xml:space="preserve">Центре </w:t>
            </w:r>
            <w:r w:rsidR="0021084B" w:rsidRPr="0006301A">
              <w:rPr>
                <w:rFonts w:ascii="Times New Roman" w:hAnsi="Times New Roman"/>
                <w:sz w:val="20"/>
                <w:szCs w:val="20"/>
              </w:rPr>
              <w:t xml:space="preserve">обучения языкам </w:t>
            </w:r>
            <w:r w:rsidR="0021084B" w:rsidRPr="0006301A">
              <w:rPr>
                <w:rFonts w:ascii="Times New Roman" w:hAnsi="Times New Roman"/>
                <w:sz w:val="20"/>
                <w:szCs w:val="20"/>
                <w:lang w:val="kk-KZ"/>
              </w:rPr>
              <w:t>активно продолжена  работа по привлечению к обучению граждан английскому языку. Численность обучающихся английскому языку составляет 205 слушателей (12 групп).</w:t>
            </w:r>
          </w:p>
        </w:tc>
      </w:tr>
      <w:tr w:rsidR="009B4A03" w:rsidRPr="0006301A" w:rsidTr="00510BF5">
        <w:trPr>
          <w:trHeight w:val="983"/>
        </w:trPr>
        <w:tc>
          <w:tcPr>
            <w:tcW w:w="531" w:type="dxa"/>
            <w:gridSpan w:val="2"/>
            <w:tcBorders>
              <w:top w:val="single" w:sz="4" w:space="0" w:color="595959"/>
              <w:left w:val="single" w:sz="4" w:space="0" w:color="595959"/>
              <w:bottom w:val="single" w:sz="4" w:space="0" w:color="595959"/>
              <w:right w:val="single" w:sz="4" w:space="0" w:color="595959"/>
            </w:tcBorders>
          </w:tcPr>
          <w:p w:rsidR="009B4A03" w:rsidRPr="0006301A" w:rsidRDefault="009B4A03" w:rsidP="00DE595C">
            <w:pPr>
              <w:snapToGrid w:val="0"/>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9B4A03" w:rsidRPr="0006301A" w:rsidRDefault="009B4A03" w:rsidP="00EB59E7">
            <w:pPr>
              <w:pStyle w:val="a3"/>
              <w:rPr>
                <w:sz w:val="20"/>
                <w:szCs w:val="20"/>
                <w:lang w:val="ru-MO"/>
              </w:rPr>
            </w:pPr>
            <w:r w:rsidRPr="0006301A">
              <w:rPr>
                <w:sz w:val="20"/>
                <w:szCs w:val="20"/>
                <w:lang w:val="ru-MO"/>
              </w:rPr>
              <w:t>Доля взрослого населения, владеющего тремя языками (государственным, русским, английским)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3A43F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89260C">
            <w:pPr>
              <w:tabs>
                <w:tab w:val="left" w:pos="1080"/>
              </w:tabs>
              <w:snapToGrid w:val="0"/>
              <w:ind w:firstLine="0"/>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ОКиРЯ</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1D7A05">
            <w:pPr>
              <w:tabs>
                <w:tab w:val="left" w:pos="1080"/>
              </w:tabs>
              <w:snapToGrid w:val="0"/>
              <w:ind w:firstLine="38"/>
              <w:jc w:val="center"/>
              <w:rPr>
                <w:rFonts w:ascii="Times New Roman" w:hAnsi="Times New Roman"/>
                <w:sz w:val="20"/>
                <w:szCs w:val="20"/>
              </w:rPr>
            </w:pPr>
            <w:proofErr w:type="spellStart"/>
            <w:r w:rsidRPr="0006301A">
              <w:rPr>
                <w:rFonts w:ascii="Times New Roman" w:hAnsi="Times New Roman"/>
                <w:sz w:val="20"/>
                <w:szCs w:val="20"/>
              </w:rPr>
              <w:t>ОКиРЯ</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9B4A03" w:rsidRPr="0006301A" w:rsidRDefault="00EE71C3" w:rsidP="00C45C31">
            <w:pPr>
              <w:ind w:firstLine="193"/>
              <w:jc w:val="center"/>
              <w:rPr>
                <w:rFonts w:ascii="Times New Roman" w:hAnsi="Times New Roman"/>
                <w:sz w:val="20"/>
                <w:szCs w:val="20"/>
              </w:rPr>
            </w:pPr>
            <w:r w:rsidRPr="0006301A">
              <w:rPr>
                <w:rFonts w:ascii="Times New Roman" w:hAnsi="Times New Roman"/>
                <w:sz w:val="20"/>
                <w:szCs w:val="20"/>
              </w:rPr>
              <w:t>8</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B4A03" w:rsidRPr="0006301A" w:rsidRDefault="00EF16C9" w:rsidP="004F153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9B4A03" w:rsidRPr="0006301A" w:rsidRDefault="00EE71C3" w:rsidP="00066F2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B4A03" w:rsidRPr="0006301A" w:rsidRDefault="009B4A03"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9B4A03" w:rsidRPr="0006301A" w:rsidRDefault="00960519" w:rsidP="007C6A67">
            <w:pPr>
              <w:pStyle w:val="a5"/>
              <w:ind w:firstLine="15"/>
              <w:rPr>
                <w:rFonts w:ascii="Times New Roman" w:hAnsi="Times New Roman"/>
                <w:bCs/>
                <w:sz w:val="20"/>
                <w:szCs w:val="20"/>
                <w:lang w:val="kk-KZ"/>
              </w:rPr>
            </w:pPr>
            <w:r w:rsidRPr="0006301A">
              <w:rPr>
                <w:rFonts w:ascii="Times New Roman" w:hAnsi="Times New Roman"/>
                <w:bCs/>
                <w:sz w:val="20"/>
                <w:szCs w:val="20"/>
              </w:rPr>
              <w:t>Исполнено.</w:t>
            </w:r>
            <w:r w:rsidR="00EA5066" w:rsidRPr="0006301A">
              <w:rPr>
                <w:rFonts w:ascii="Times New Roman" w:hAnsi="Times New Roman"/>
                <w:bCs/>
                <w:sz w:val="20"/>
                <w:szCs w:val="20"/>
              </w:rPr>
              <w:t xml:space="preserve"> </w:t>
            </w:r>
            <w:r w:rsidR="00EA5066" w:rsidRPr="0006301A">
              <w:rPr>
                <w:rFonts w:ascii="Times New Roman" w:hAnsi="Times New Roman"/>
                <w:sz w:val="20"/>
                <w:szCs w:val="20"/>
                <w:lang w:val="kk-KZ"/>
              </w:rPr>
              <w:t>В Центре</w:t>
            </w:r>
            <w:r w:rsidR="007C6A67" w:rsidRPr="0006301A">
              <w:rPr>
                <w:rFonts w:ascii="Times New Roman" w:hAnsi="Times New Roman"/>
                <w:sz w:val="20"/>
                <w:szCs w:val="20"/>
                <w:lang w:val="kk-KZ"/>
              </w:rPr>
              <w:t xml:space="preserve"> </w:t>
            </w:r>
            <w:r w:rsidR="007C6A67" w:rsidRPr="0006301A">
              <w:rPr>
                <w:rFonts w:ascii="Times New Roman" w:hAnsi="Times New Roman"/>
                <w:sz w:val="20"/>
                <w:szCs w:val="20"/>
              </w:rPr>
              <w:t>обучения языкам</w:t>
            </w:r>
            <w:r w:rsidR="00EA5066" w:rsidRPr="0006301A">
              <w:rPr>
                <w:rFonts w:ascii="Times New Roman" w:hAnsi="Times New Roman"/>
                <w:sz w:val="20"/>
                <w:szCs w:val="20"/>
                <w:lang w:val="kk-KZ"/>
              </w:rPr>
              <w:t xml:space="preserve"> организовано обучение государственному и другим языкам государственных служащих, работников бюджетных сфер, а также других групп населения. </w:t>
            </w:r>
          </w:p>
        </w:tc>
      </w:tr>
      <w:tr w:rsidR="00005A1D" w:rsidRPr="0006301A" w:rsidTr="00005A1D">
        <w:trPr>
          <w:trHeight w:val="267"/>
        </w:trPr>
        <w:tc>
          <w:tcPr>
            <w:tcW w:w="15310" w:type="dxa"/>
            <w:gridSpan w:val="32"/>
            <w:tcBorders>
              <w:top w:val="single" w:sz="4" w:space="0" w:color="595959"/>
              <w:left w:val="single" w:sz="4" w:space="0" w:color="595959"/>
              <w:bottom w:val="single" w:sz="4" w:space="0" w:color="595959"/>
              <w:right w:val="single" w:sz="4" w:space="0" w:color="595959"/>
            </w:tcBorders>
          </w:tcPr>
          <w:p w:rsidR="00005A1D" w:rsidRPr="0006301A" w:rsidRDefault="00005A1D" w:rsidP="00005A1D">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E319D4" w:rsidRPr="0006301A" w:rsidTr="00BF63C1">
        <w:trPr>
          <w:trHeight w:val="398"/>
        </w:trPr>
        <w:tc>
          <w:tcPr>
            <w:tcW w:w="531" w:type="dxa"/>
            <w:gridSpan w:val="2"/>
            <w:vMerge w:val="restart"/>
            <w:tcBorders>
              <w:top w:val="single" w:sz="4" w:space="0" w:color="595959"/>
              <w:left w:val="single" w:sz="4" w:space="0" w:color="595959"/>
              <w:right w:val="single" w:sz="4" w:space="0" w:color="595959"/>
            </w:tcBorders>
            <w:vAlign w:val="center"/>
          </w:tcPr>
          <w:p w:rsidR="00E319D4" w:rsidRPr="0006301A" w:rsidRDefault="00A8302C" w:rsidP="0040706D">
            <w:pPr>
              <w:snapToGrid w:val="0"/>
              <w:ind w:firstLine="0"/>
              <w:jc w:val="center"/>
              <w:rPr>
                <w:rFonts w:ascii="Times New Roman" w:hAnsi="Times New Roman"/>
                <w:sz w:val="20"/>
                <w:szCs w:val="20"/>
              </w:rPr>
            </w:pPr>
            <w:r w:rsidRPr="0006301A">
              <w:rPr>
                <w:rFonts w:ascii="Times New Roman" w:hAnsi="Times New Roman"/>
                <w:sz w:val="20"/>
                <w:szCs w:val="20"/>
              </w:rPr>
              <w:t>90</w:t>
            </w:r>
          </w:p>
        </w:tc>
        <w:tc>
          <w:tcPr>
            <w:tcW w:w="2322" w:type="dxa"/>
            <w:vMerge w:val="restart"/>
            <w:tcBorders>
              <w:top w:val="single" w:sz="4" w:space="0" w:color="595959"/>
              <w:left w:val="single" w:sz="4" w:space="0" w:color="595959"/>
              <w:right w:val="single" w:sz="4" w:space="0" w:color="595959"/>
            </w:tcBorders>
          </w:tcPr>
          <w:p w:rsidR="00E319D4" w:rsidRPr="0006301A" w:rsidRDefault="00E319D4" w:rsidP="00D047A0">
            <w:pPr>
              <w:snapToGrid w:val="0"/>
              <w:ind w:firstLine="0"/>
              <w:rPr>
                <w:rFonts w:ascii="Times New Roman" w:hAnsi="Times New Roman"/>
                <w:sz w:val="20"/>
                <w:szCs w:val="20"/>
              </w:rPr>
            </w:pPr>
            <w:r w:rsidRPr="0006301A">
              <w:rPr>
                <w:rFonts w:ascii="Times New Roman" w:hAnsi="Times New Roman"/>
                <w:sz w:val="20"/>
                <w:szCs w:val="20"/>
              </w:rPr>
              <w:t>Организация обучения государственному языку</w:t>
            </w:r>
          </w:p>
        </w:tc>
        <w:tc>
          <w:tcPr>
            <w:tcW w:w="1266" w:type="dxa"/>
            <w:gridSpan w:val="2"/>
            <w:vMerge w:val="restart"/>
            <w:tcBorders>
              <w:top w:val="single" w:sz="4" w:space="0" w:color="595959"/>
              <w:left w:val="single" w:sz="4" w:space="0" w:color="595959"/>
              <w:right w:val="single" w:sz="4" w:space="0" w:color="595959"/>
            </w:tcBorders>
            <w:vAlign w:val="center"/>
          </w:tcPr>
          <w:p w:rsidR="00E319D4" w:rsidRPr="0006301A" w:rsidRDefault="00E319D4"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top w:val="single" w:sz="4" w:space="0" w:color="595959"/>
              <w:left w:val="single" w:sz="4" w:space="0" w:color="595959"/>
              <w:right w:val="single" w:sz="4" w:space="0" w:color="595959"/>
            </w:tcBorders>
            <w:vAlign w:val="center"/>
          </w:tcPr>
          <w:p w:rsidR="00E319D4" w:rsidRPr="0006301A" w:rsidRDefault="00E319D4"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E319D4" w:rsidRPr="0006301A" w:rsidRDefault="00E319D4" w:rsidP="00D44E24">
            <w:pPr>
              <w:ind w:firstLine="0"/>
              <w:jc w:val="center"/>
              <w:rPr>
                <w:sz w:val="20"/>
                <w:szCs w:val="20"/>
              </w:rPr>
            </w:pPr>
            <w:proofErr w:type="spellStart"/>
            <w:r w:rsidRPr="0006301A">
              <w:rPr>
                <w:rFonts w:ascii="Times New Roman" w:hAnsi="Times New Roman"/>
                <w:sz w:val="20"/>
                <w:szCs w:val="20"/>
              </w:rPr>
              <w:t>ОКиРЯ</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20,181</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290FFD">
            <w:pPr>
              <w:ind w:firstLine="0"/>
              <w:jc w:val="center"/>
              <w:rPr>
                <w:rFonts w:ascii="Times New Roman" w:hAnsi="Times New Roman"/>
                <w:sz w:val="20"/>
                <w:szCs w:val="20"/>
              </w:rPr>
            </w:pPr>
            <w:r w:rsidRPr="0006301A">
              <w:rPr>
                <w:rFonts w:ascii="Times New Roman" w:hAnsi="Times New Roman"/>
                <w:sz w:val="20"/>
                <w:szCs w:val="20"/>
              </w:rPr>
              <w:t>20,200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290FF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20,579</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290FFD">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290FFD">
            <w:pPr>
              <w:ind w:firstLine="0"/>
              <w:jc w:val="center"/>
              <w:rPr>
                <w:rFonts w:ascii="Times New Roman" w:hAnsi="Times New Roman"/>
                <w:sz w:val="20"/>
                <w:szCs w:val="20"/>
              </w:rPr>
            </w:pPr>
            <w:r w:rsidRPr="0006301A">
              <w:rPr>
                <w:rFonts w:ascii="Times New Roman" w:hAnsi="Times New Roman"/>
                <w:sz w:val="20"/>
                <w:szCs w:val="20"/>
              </w:rPr>
              <w:t>455 007</w:t>
            </w:r>
          </w:p>
        </w:tc>
        <w:tc>
          <w:tcPr>
            <w:tcW w:w="2958" w:type="dxa"/>
            <w:vMerge w:val="restart"/>
            <w:tcBorders>
              <w:top w:val="single" w:sz="4" w:space="0" w:color="595959"/>
              <w:left w:val="single" w:sz="4" w:space="0" w:color="595959"/>
              <w:right w:val="single" w:sz="4" w:space="0" w:color="595959"/>
            </w:tcBorders>
          </w:tcPr>
          <w:p w:rsidR="00E319D4" w:rsidRPr="0006301A" w:rsidRDefault="00E319D4" w:rsidP="00E319D4">
            <w:pPr>
              <w:ind w:firstLine="0"/>
            </w:pPr>
            <w:r w:rsidRPr="0006301A">
              <w:rPr>
                <w:rFonts w:ascii="Times New Roman" w:hAnsi="Times New Roman"/>
                <w:bCs/>
                <w:sz w:val="20"/>
                <w:szCs w:val="20"/>
              </w:rPr>
              <w:t xml:space="preserve">Исполнено. </w:t>
            </w:r>
            <w:r w:rsidR="0018166E" w:rsidRPr="0006301A">
              <w:rPr>
                <w:rFonts w:ascii="Times New Roman" w:hAnsi="Times New Roman"/>
                <w:sz w:val="20"/>
                <w:szCs w:val="20"/>
                <w:lang w:val="ru-MO"/>
              </w:rPr>
              <w:t>Я</w:t>
            </w:r>
            <w:proofErr w:type="spellStart"/>
            <w:r w:rsidR="0018166E" w:rsidRPr="0006301A">
              <w:rPr>
                <w:rFonts w:ascii="Times New Roman" w:hAnsi="Times New Roman"/>
                <w:sz w:val="20"/>
                <w:szCs w:val="20"/>
              </w:rPr>
              <w:t>зыковая</w:t>
            </w:r>
            <w:proofErr w:type="spellEnd"/>
            <w:r w:rsidR="0018166E" w:rsidRPr="0006301A">
              <w:rPr>
                <w:rFonts w:ascii="Times New Roman" w:hAnsi="Times New Roman"/>
                <w:sz w:val="20"/>
                <w:szCs w:val="20"/>
              </w:rPr>
              <w:t xml:space="preserve"> политика города </w:t>
            </w:r>
            <w:r w:rsidR="0018166E" w:rsidRPr="0006301A">
              <w:rPr>
                <w:rFonts w:ascii="Times New Roman" w:hAnsi="Times New Roman"/>
                <w:sz w:val="20"/>
                <w:szCs w:val="20"/>
                <w:lang w:val="ru-MO"/>
              </w:rPr>
              <w:t xml:space="preserve">направлена на создание условий, позволяющих обеспечить расширение сферы применения государственного языка как фактора единства народа Казахстана,  сохранение лингвистического капитала </w:t>
            </w:r>
            <w:r w:rsidR="0018166E" w:rsidRPr="0006301A">
              <w:rPr>
                <w:rFonts w:ascii="Times New Roman" w:hAnsi="Times New Roman"/>
                <w:sz w:val="20"/>
                <w:szCs w:val="20"/>
                <w:lang w:val="ru-MO"/>
              </w:rPr>
              <w:lastRenderedPageBreak/>
              <w:t>жителей города.</w:t>
            </w:r>
          </w:p>
        </w:tc>
      </w:tr>
      <w:tr w:rsidR="00E319D4" w:rsidRPr="0006301A" w:rsidTr="00BF63C1">
        <w:tc>
          <w:tcPr>
            <w:tcW w:w="531" w:type="dxa"/>
            <w:gridSpan w:val="2"/>
            <w:vMerge/>
            <w:tcBorders>
              <w:left w:val="single" w:sz="4" w:space="0" w:color="595959"/>
              <w:bottom w:val="single" w:sz="4" w:space="0" w:color="595959"/>
              <w:right w:val="single" w:sz="4" w:space="0" w:color="595959"/>
            </w:tcBorders>
            <w:vAlign w:val="center"/>
          </w:tcPr>
          <w:p w:rsidR="00E319D4" w:rsidRPr="0006301A" w:rsidRDefault="00E319D4" w:rsidP="0040706D">
            <w:pPr>
              <w:snapToGrid w:val="0"/>
              <w:ind w:firstLine="0"/>
              <w:jc w:val="center"/>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tcPr>
          <w:p w:rsidR="00E319D4" w:rsidRPr="0006301A" w:rsidRDefault="00E319D4" w:rsidP="00D047A0">
            <w:pPr>
              <w:snapToGrid w:val="0"/>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E319D4" w:rsidRPr="0006301A" w:rsidRDefault="00E319D4" w:rsidP="00D44E24">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E319D4" w:rsidRPr="0006301A" w:rsidRDefault="00E319D4" w:rsidP="00D44E24">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E319D4" w:rsidRPr="0006301A" w:rsidRDefault="00E319D4" w:rsidP="00D44E24">
            <w:pPr>
              <w:ind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290FFD">
            <w:pPr>
              <w:ind w:firstLine="0"/>
              <w:jc w:val="center"/>
              <w:rPr>
                <w:rFonts w:ascii="Times New Roman" w:hAnsi="Times New Roman"/>
                <w:sz w:val="20"/>
                <w:szCs w:val="20"/>
              </w:rPr>
            </w:pPr>
            <w:r w:rsidRPr="0006301A">
              <w:rPr>
                <w:rFonts w:ascii="Times New Roman" w:hAnsi="Times New Roman"/>
                <w:sz w:val="20"/>
                <w:szCs w:val="20"/>
              </w:rPr>
              <w:t>4,500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290FF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4,533</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290FFD">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319D4" w:rsidRPr="0006301A" w:rsidRDefault="00E319D4" w:rsidP="00290FFD">
            <w:pPr>
              <w:ind w:firstLine="0"/>
              <w:jc w:val="center"/>
              <w:rPr>
                <w:rFonts w:ascii="Times New Roman" w:hAnsi="Times New Roman"/>
                <w:sz w:val="20"/>
                <w:szCs w:val="20"/>
              </w:rPr>
            </w:pPr>
            <w:r w:rsidRPr="0006301A">
              <w:rPr>
                <w:rFonts w:ascii="Times New Roman" w:hAnsi="Times New Roman"/>
                <w:sz w:val="20"/>
                <w:szCs w:val="20"/>
              </w:rPr>
              <w:t>455 007</w:t>
            </w:r>
          </w:p>
        </w:tc>
        <w:tc>
          <w:tcPr>
            <w:tcW w:w="2958" w:type="dxa"/>
            <w:vMerge/>
            <w:tcBorders>
              <w:left w:val="single" w:sz="4" w:space="0" w:color="595959"/>
              <w:bottom w:val="single" w:sz="4" w:space="0" w:color="595959"/>
              <w:right w:val="single" w:sz="4" w:space="0" w:color="595959"/>
            </w:tcBorders>
          </w:tcPr>
          <w:p w:rsidR="00E319D4" w:rsidRPr="0006301A" w:rsidRDefault="00E319D4"/>
        </w:tc>
      </w:tr>
      <w:tr w:rsidR="009831B5" w:rsidRPr="0006301A" w:rsidTr="0040706D">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0706D" w:rsidP="00A8302C">
            <w:pPr>
              <w:snapToGrid w:val="0"/>
              <w:ind w:firstLine="0"/>
              <w:jc w:val="center"/>
              <w:rPr>
                <w:rFonts w:ascii="Times New Roman" w:hAnsi="Times New Roman"/>
                <w:sz w:val="20"/>
                <w:szCs w:val="20"/>
              </w:rPr>
            </w:pPr>
            <w:r w:rsidRPr="0006301A">
              <w:rPr>
                <w:rFonts w:ascii="Times New Roman" w:hAnsi="Times New Roman"/>
                <w:sz w:val="20"/>
                <w:szCs w:val="20"/>
              </w:rPr>
              <w:lastRenderedPageBreak/>
              <w:t>9</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snapToGrid w:val="0"/>
              <w:ind w:firstLine="0"/>
              <w:rPr>
                <w:rFonts w:ascii="Times New Roman" w:hAnsi="Times New Roman"/>
                <w:sz w:val="20"/>
                <w:szCs w:val="20"/>
              </w:rPr>
            </w:pPr>
            <w:r w:rsidRPr="0006301A">
              <w:rPr>
                <w:rFonts w:ascii="Times New Roman" w:hAnsi="Times New Roman"/>
                <w:sz w:val="20"/>
                <w:szCs w:val="20"/>
              </w:rPr>
              <w:t>Проведение мероприятий по пропаганде и разъяснению государственной языковой политики, пропаганде государственного языка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960E02"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proofErr w:type="spellStart"/>
            <w:r w:rsidRPr="0006301A">
              <w:rPr>
                <w:rFonts w:ascii="Times New Roman" w:hAnsi="Times New Roman"/>
                <w:sz w:val="20"/>
                <w:szCs w:val="20"/>
              </w:rPr>
              <w:t>ОКиРЯ</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24036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vAlign w:val="center"/>
          </w:tcPr>
          <w:p w:rsidR="007C6A67" w:rsidRPr="0006301A" w:rsidRDefault="00435EF4" w:rsidP="007C6A67">
            <w:pPr>
              <w:pStyle w:val="a5"/>
              <w:ind w:firstLine="15"/>
              <w:rPr>
                <w:rFonts w:ascii="Times New Roman" w:hAnsi="Times New Roman"/>
                <w:sz w:val="20"/>
                <w:szCs w:val="20"/>
                <w:lang w:val="kk-KZ"/>
              </w:rPr>
            </w:pPr>
            <w:r w:rsidRPr="0006301A">
              <w:rPr>
                <w:rFonts w:ascii="Times New Roman" w:hAnsi="Times New Roman"/>
                <w:bCs/>
                <w:sz w:val="20"/>
                <w:szCs w:val="20"/>
              </w:rPr>
              <w:t>Исполнено</w:t>
            </w:r>
            <w:r w:rsidR="007C6A67" w:rsidRPr="0006301A">
              <w:rPr>
                <w:rFonts w:ascii="Times New Roman" w:hAnsi="Times New Roman"/>
                <w:bCs/>
                <w:sz w:val="20"/>
                <w:szCs w:val="20"/>
              </w:rPr>
              <w:t xml:space="preserve">. </w:t>
            </w:r>
            <w:r w:rsidR="007C6A67" w:rsidRPr="0006301A">
              <w:rPr>
                <w:rFonts w:ascii="Times New Roman" w:hAnsi="Times New Roman"/>
                <w:sz w:val="20"/>
                <w:szCs w:val="20"/>
                <w:lang w:val="kk-KZ"/>
              </w:rPr>
              <w:t>Центр обучения языкам в соответствии с Положением оказывает консультативную либо практическую  помощь учреждениям, предприятиям, организациям независимо от формы собственности в осуществлении перевода на государственный язык наружной информации в соответствии с требованиями Закона Республики Казахстан «О языках в Республике Казахстан».</w:t>
            </w:r>
          </w:p>
          <w:p w:rsidR="009831B5" w:rsidRPr="0006301A" w:rsidRDefault="009831B5" w:rsidP="00240362">
            <w:pPr>
              <w:keepNext/>
              <w:keepLines/>
              <w:tabs>
                <w:tab w:val="left" w:pos="900"/>
                <w:tab w:val="left" w:pos="1080"/>
              </w:tabs>
              <w:ind w:firstLine="34"/>
              <w:jc w:val="center"/>
              <w:rPr>
                <w:rFonts w:ascii="Times New Roman" w:hAnsi="Times New Roman"/>
                <w:bCs/>
                <w:sz w:val="20"/>
                <w:szCs w:val="20"/>
                <w:lang w:val="kk-KZ"/>
              </w:rPr>
            </w:pPr>
          </w:p>
        </w:tc>
      </w:tr>
      <w:tr w:rsidR="00960E02"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960E02" w:rsidRPr="0006301A" w:rsidRDefault="00960E02" w:rsidP="007E25A3">
            <w:pPr>
              <w:keepNext/>
              <w:keepLines/>
              <w:tabs>
                <w:tab w:val="left" w:pos="900"/>
                <w:tab w:val="left" w:pos="1080"/>
              </w:tabs>
              <w:ind w:firstLine="0"/>
              <w:jc w:val="left"/>
              <w:rPr>
                <w:rFonts w:ascii="Times New Roman" w:hAnsi="Times New Roman"/>
                <w:bCs/>
                <w:sz w:val="20"/>
                <w:szCs w:val="20"/>
              </w:rPr>
            </w:pPr>
            <w:r w:rsidRPr="0006301A">
              <w:rPr>
                <w:rFonts w:ascii="Times New Roman" w:hAnsi="Times New Roman"/>
                <w:b/>
                <w:sz w:val="20"/>
                <w:szCs w:val="20"/>
              </w:rPr>
              <w:t>Цель 1</w:t>
            </w:r>
            <w:r w:rsidR="007E25A3" w:rsidRPr="0006301A">
              <w:rPr>
                <w:rFonts w:ascii="Times New Roman" w:hAnsi="Times New Roman"/>
                <w:b/>
                <w:sz w:val="20"/>
                <w:szCs w:val="20"/>
              </w:rPr>
              <w:t>3</w:t>
            </w:r>
            <w:r w:rsidRPr="0006301A">
              <w:rPr>
                <w:rFonts w:ascii="Times New Roman" w:hAnsi="Times New Roman"/>
                <w:b/>
                <w:sz w:val="20"/>
                <w:szCs w:val="20"/>
              </w:rPr>
              <w:t xml:space="preserve">:  </w:t>
            </w:r>
            <w:r w:rsidRPr="0006301A">
              <w:rPr>
                <w:rFonts w:ascii="Times New Roman" w:hAnsi="Times New Roman"/>
                <w:sz w:val="20"/>
                <w:szCs w:val="20"/>
              </w:rPr>
              <w:t xml:space="preserve">Создание </w:t>
            </w:r>
            <w:r w:rsidRPr="0006301A">
              <w:rPr>
                <w:rFonts w:ascii="Times New Roman" w:hAnsi="Times New Roman"/>
                <w:bCs/>
                <w:sz w:val="20"/>
                <w:szCs w:val="20"/>
              </w:rPr>
              <w:t>условий для массовых занятий физкультурой и спортом и качественной подготовки спортивного резерва и спортсменов высокого класса.</w:t>
            </w:r>
          </w:p>
        </w:tc>
      </w:tr>
      <w:tr w:rsidR="00960E02"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960E02" w:rsidRPr="0006301A" w:rsidRDefault="00960E02" w:rsidP="00960E02">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EB1D52" w:rsidRPr="0006301A" w:rsidTr="006862E7">
        <w:tc>
          <w:tcPr>
            <w:tcW w:w="531" w:type="dxa"/>
            <w:gridSpan w:val="2"/>
            <w:tcBorders>
              <w:top w:val="single" w:sz="4" w:space="0" w:color="595959"/>
              <w:left w:val="single" w:sz="4" w:space="0" w:color="595959"/>
              <w:bottom w:val="single" w:sz="4" w:space="0" w:color="595959"/>
              <w:right w:val="single" w:sz="4" w:space="0" w:color="595959"/>
            </w:tcBorders>
          </w:tcPr>
          <w:p w:rsidR="00EB1D52" w:rsidRPr="0006301A" w:rsidRDefault="00EB1D52" w:rsidP="00A874E0">
            <w:pPr>
              <w:widowControl w:val="0"/>
              <w:tabs>
                <w:tab w:val="left" w:leader="dot" w:pos="8820"/>
              </w:tabs>
              <w:spacing w:line="228" w:lineRule="auto"/>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EB1D52" w:rsidRPr="0006301A" w:rsidRDefault="00EB1D52" w:rsidP="00EB59E7">
            <w:pPr>
              <w:pStyle w:val="a9"/>
              <w:spacing w:after="0" w:line="240" w:lineRule="auto"/>
              <w:ind w:left="0"/>
              <w:jc w:val="left"/>
              <w:rPr>
                <w:rFonts w:ascii="Times New Roman" w:hAnsi="Times New Roman"/>
                <w:sz w:val="20"/>
                <w:szCs w:val="20"/>
              </w:rPr>
            </w:pPr>
            <w:r w:rsidRPr="0006301A">
              <w:rPr>
                <w:rFonts w:ascii="Times New Roman" w:hAnsi="Times New Roman"/>
                <w:sz w:val="20"/>
                <w:szCs w:val="20"/>
              </w:rPr>
              <w:t>Охват граждан, занимающихся физической культурой и спортом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3A43F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EB1D52">
            <w:pPr>
              <w:spacing w:line="228" w:lineRule="auto"/>
              <w:ind w:hanging="108"/>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ОФКиС</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EB1D52">
            <w:pPr>
              <w:spacing w:line="228" w:lineRule="auto"/>
              <w:ind w:firstLine="0"/>
              <w:jc w:val="center"/>
              <w:rPr>
                <w:rFonts w:ascii="Times New Roman" w:hAnsi="Times New Roman"/>
                <w:sz w:val="20"/>
                <w:szCs w:val="20"/>
              </w:rPr>
            </w:pPr>
            <w:proofErr w:type="spellStart"/>
            <w:r w:rsidRPr="0006301A">
              <w:rPr>
                <w:rFonts w:ascii="Times New Roman" w:hAnsi="Times New Roman"/>
                <w:sz w:val="20"/>
                <w:szCs w:val="20"/>
              </w:rPr>
              <w:t>ОФКиС</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B1D52" w:rsidRPr="0006301A" w:rsidRDefault="00C1519B" w:rsidP="00C45C31">
            <w:pPr>
              <w:spacing w:line="228" w:lineRule="auto"/>
              <w:ind w:firstLine="193"/>
              <w:jc w:val="center"/>
              <w:rPr>
                <w:rFonts w:ascii="Times New Roman" w:hAnsi="Times New Roman"/>
                <w:sz w:val="20"/>
                <w:szCs w:val="20"/>
              </w:rPr>
            </w:pPr>
            <w:r w:rsidRPr="0006301A">
              <w:rPr>
                <w:rFonts w:ascii="Times New Roman" w:hAnsi="Times New Roman"/>
                <w:sz w:val="20"/>
                <w:szCs w:val="20"/>
              </w:rPr>
              <w:t>31</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B1D52" w:rsidRPr="0006301A" w:rsidRDefault="00D8780D" w:rsidP="00BC41D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31</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B1D52" w:rsidRPr="0006301A" w:rsidRDefault="00C1519B" w:rsidP="0024036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31</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EB1D52" w:rsidRPr="0006301A" w:rsidRDefault="006862E7" w:rsidP="006862E7">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В 2016 году проведено 415 спортивно массовых мероприятия с охватом более 75000 человек.</w:t>
            </w:r>
          </w:p>
        </w:tc>
      </w:tr>
      <w:tr w:rsidR="00EB1D52" w:rsidRPr="0006301A" w:rsidTr="006862E7">
        <w:tc>
          <w:tcPr>
            <w:tcW w:w="531" w:type="dxa"/>
            <w:gridSpan w:val="2"/>
            <w:tcBorders>
              <w:top w:val="single" w:sz="4" w:space="0" w:color="595959"/>
              <w:left w:val="single" w:sz="4" w:space="0" w:color="595959"/>
              <w:bottom w:val="single" w:sz="4" w:space="0" w:color="595959"/>
              <w:right w:val="single" w:sz="4" w:space="0" w:color="595959"/>
            </w:tcBorders>
          </w:tcPr>
          <w:p w:rsidR="00EB1D52" w:rsidRPr="0006301A" w:rsidRDefault="00EB1D52" w:rsidP="00D047A0">
            <w:pPr>
              <w:widowControl w:val="0"/>
              <w:tabs>
                <w:tab w:val="left" w:leader="dot" w:pos="8820"/>
              </w:tabs>
              <w:spacing w:line="228" w:lineRule="auto"/>
              <w:ind w:firstLine="0"/>
              <w:rPr>
                <w:rFonts w:ascii="Times New Roman" w:hAnsi="Times New Roman"/>
                <w:bCs/>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EB1D52" w:rsidRPr="0006301A" w:rsidRDefault="00EB1D52" w:rsidP="00EB59E7">
            <w:pPr>
              <w:pStyle w:val="a9"/>
              <w:spacing w:after="0" w:line="240" w:lineRule="auto"/>
              <w:ind w:left="0"/>
              <w:jc w:val="left"/>
              <w:rPr>
                <w:rFonts w:ascii="Times New Roman" w:hAnsi="Times New Roman"/>
                <w:sz w:val="20"/>
                <w:szCs w:val="20"/>
              </w:rPr>
            </w:pPr>
            <w:r w:rsidRPr="0006301A">
              <w:rPr>
                <w:rFonts w:ascii="Times New Roman" w:hAnsi="Times New Roman"/>
                <w:sz w:val="20"/>
                <w:szCs w:val="20"/>
              </w:rPr>
              <w:t>Охват детей и подростков от 7 до 18 лет, занимающихся физической культурой и спортом в детско-юношеских спортивных школах, спортивных клубах физической подготовки от общей численности детей и подростков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3A43F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EB1D52">
            <w:pPr>
              <w:ind w:firstLine="0"/>
              <w:jc w:val="center"/>
              <w:rPr>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ОФКиС</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EB1D52">
            <w:pPr>
              <w:ind w:firstLine="0"/>
              <w:jc w:val="center"/>
              <w:rPr>
                <w:sz w:val="20"/>
                <w:szCs w:val="20"/>
              </w:rPr>
            </w:pPr>
            <w:proofErr w:type="spellStart"/>
            <w:r w:rsidRPr="0006301A">
              <w:rPr>
                <w:rFonts w:ascii="Times New Roman" w:hAnsi="Times New Roman"/>
                <w:sz w:val="20"/>
                <w:szCs w:val="20"/>
              </w:rPr>
              <w:t>ОФКиС</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B1D52" w:rsidRPr="0006301A" w:rsidRDefault="00C1519B" w:rsidP="00C45C31">
            <w:pPr>
              <w:spacing w:line="228" w:lineRule="auto"/>
              <w:ind w:firstLine="193"/>
              <w:jc w:val="center"/>
              <w:rPr>
                <w:rFonts w:ascii="Times New Roman" w:hAnsi="Times New Roman"/>
                <w:sz w:val="20"/>
                <w:szCs w:val="20"/>
              </w:rPr>
            </w:pPr>
            <w:r w:rsidRPr="0006301A">
              <w:rPr>
                <w:rFonts w:ascii="Times New Roman" w:hAnsi="Times New Roman"/>
                <w:sz w:val="20"/>
                <w:szCs w:val="20"/>
              </w:rPr>
              <w:t>20,9</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B1D52" w:rsidRPr="0006301A" w:rsidRDefault="00D8780D" w:rsidP="004F153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20,9</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B1D52" w:rsidRPr="0006301A" w:rsidRDefault="00C1519B" w:rsidP="0024036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21</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B1D52" w:rsidRPr="0006301A" w:rsidRDefault="00EB1D52"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EB1D52" w:rsidRPr="0006301A" w:rsidRDefault="006862E7" w:rsidP="006862E7">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Увеличение охвата детей в ДЮСШ города.</w:t>
            </w:r>
            <w:r w:rsidR="00533B5C" w:rsidRPr="0006301A">
              <w:rPr>
                <w:rFonts w:ascii="Times New Roman" w:hAnsi="Times New Roman"/>
                <w:bCs/>
                <w:sz w:val="20"/>
                <w:szCs w:val="20"/>
              </w:rPr>
              <w:t xml:space="preserve"> В городе действует 2 ДЮСШ, 9 физкультурно-оздоровительных клубов по интересам и 10 детских подростковых клубов.</w:t>
            </w:r>
          </w:p>
        </w:tc>
      </w:tr>
      <w:tr w:rsidR="00C03F27"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C03F27" w:rsidRPr="0006301A" w:rsidRDefault="00C03F27" w:rsidP="00C03F27">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EC1DCB" w:rsidRPr="0006301A" w:rsidTr="00EC1DCB">
        <w:trPr>
          <w:trHeight w:val="509"/>
        </w:trPr>
        <w:tc>
          <w:tcPr>
            <w:tcW w:w="531" w:type="dxa"/>
            <w:gridSpan w:val="2"/>
            <w:vMerge w:val="restart"/>
            <w:tcBorders>
              <w:top w:val="single" w:sz="4" w:space="0" w:color="595959"/>
              <w:left w:val="single" w:sz="4" w:space="0" w:color="595959"/>
              <w:right w:val="single" w:sz="4" w:space="0" w:color="595959"/>
            </w:tcBorders>
            <w:vAlign w:val="center"/>
          </w:tcPr>
          <w:p w:rsidR="00EC1DCB" w:rsidRPr="0006301A" w:rsidRDefault="00EC1DCB" w:rsidP="00A8302C">
            <w:pPr>
              <w:widowControl w:val="0"/>
              <w:tabs>
                <w:tab w:val="left" w:leader="dot" w:pos="8820"/>
              </w:tabs>
              <w:spacing w:line="228" w:lineRule="auto"/>
              <w:ind w:firstLine="0"/>
              <w:jc w:val="center"/>
              <w:rPr>
                <w:rFonts w:ascii="Times New Roman" w:hAnsi="Times New Roman"/>
                <w:bCs/>
                <w:sz w:val="20"/>
                <w:szCs w:val="20"/>
              </w:rPr>
            </w:pPr>
            <w:r w:rsidRPr="0006301A">
              <w:rPr>
                <w:rFonts w:ascii="Times New Roman" w:hAnsi="Times New Roman"/>
                <w:bCs/>
                <w:sz w:val="20"/>
                <w:szCs w:val="20"/>
              </w:rPr>
              <w:t>9</w:t>
            </w:r>
            <w:r w:rsidR="00A8302C" w:rsidRPr="0006301A">
              <w:rPr>
                <w:rFonts w:ascii="Times New Roman" w:hAnsi="Times New Roman"/>
                <w:bCs/>
                <w:sz w:val="20"/>
                <w:szCs w:val="20"/>
              </w:rPr>
              <w:t>2</w:t>
            </w:r>
          </w:p>
        </w:tc>
        <w:tc>
          <w:tcPr>
            <w:tcW w:w="2322" w:type="dxa"/>
            <w:vMerge w:val="restart"/>
            <w:tcBorders>
              <w:top w:val="single" w:sz="4" w:space="0" w:color="595959"/>
              <w:left w:val="single" w:sz="4" w:space="0" w:color="595959"/>
              <w:right w:val="single" w:sz="4" w:space="0" w:color="595959"/>
            </w:tcBorders>
          </w:tcPr>
          <w:p w:rsidR="00EC1DCB" w:rsidRPr="0006301A" w:rsidRDefault="00EC1DCB" w:rsidP="00D047A0">
            <w:pPr>
              <w:widowControl w:val="0"/>
              <w:tabs>
                <w:tab w:val="left" w:leader="dot" w:pos="8820"/>
              </w:tabs>
              <w:spacing w:line="228" w:lineRule="auto"/>
              <w:ind w:firstLine="0"/>
              <w:rPr>
                <w:rFonts w:ascii="Times New Roman" w:hAnsi="Times New Roman"/>
                <w:bCs/>
                <w:sz w:val="20"/>
                <w:szCs w:val="20"/>
              </w:rPr>
            </w:pPr>
            <w:r w:rsidRPr="0006301A">
              <w:rPr>
                <w:rFonts w:ascii="Times New Roman" w:hAnsi="Times New Roman"/>
                <w:bCs/>
                <w:sz w:val="20"/>
                <w:szCs w:val="20"/>
              </w:rPr>
              <w:t>Развитие массового спорта</w:t>
            </w:r>
          </w:p>
        </w:tc>
        <w:tc>
          <w:tcPr>
            <w:tcW w:w="1266" w:type="dxa"/>
            <w:gridSpan w:val="2"/>
            <w:vMerge w:val="restart"/>
            <w:tcBorders>
              <w:top w:val="single" w:sz="4" w:space="0" w:color="595959"/>
              <w:left w:val="single" w:sz="4" w:space="0" w:color="595959"/>
              <w:right w:val="single" w:sz="4" w:space="0" w:color="595959"/>
            </w:tcBorders>
            <w:vAlign w:val="center"/>
          </w:tcPr>
          <w:p w:rsidR="00EC1DCB" w:rsidRPr="0006301A" w:rsidRDefault="00EC1DCB"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top w:val="single" w:sz="4" w:space="0" w:color="595959"/>
              <w:left w:val="single" w:sz="4" w:space="0" w:color="595959"/>
              <w:right w:val="single" w:sz="4" w:space="0" w:color="595959"/>
            </w:tcBorders>
            <w:vAlign w:val="center"/>
          </w:tcPr>
          <w:p w:rsidR="00EC1DCB" w:rsidRPr="0006301A" w:rsidRDefault="00EC1DCB"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top w:val="single" w:sz="4" w:space="0" w:color="595959"/>
              <w:left w:val="single" w:sz="4" w:space="0" w:color="595959"/>
              <w:right w:val="single" w:sz="4" w:space="0" w:color="595959"/>
            </w:tcBorders>
            <w:vAlign w:val="center"/>
          </w:tcPr>
          <w:p w:rsidR="00EC1DCB" w:rsidRPr="0006301A" w:rsidRDefault="00EC1DCB" w:rsidP="00171063">
            <w:pPr>
              <w:ind w:firstLine="0"/>
              <w:jc w:val="center"/>
              <w:rPr>
                <w:sz w:val="20"/>
                <w:szCs w:val="20"/>
              </w:rPr>
            </w:pPr>
            <w:proofErr w:type="spellStart"/>
            <w:r w:rsidRPr="0006301A">
              <w:rPr>
                <w:rFonts w:ascii="Times New Roman" w:hAnsi="Times New Roman"/>
                <w:sz w:val="20"/>
                <w:szCs w:val="20"/>
              </w:rPr>
              <w:t>ОФКиС</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275,000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40706D">
            <w:pPr>
              <w:ind w:firstLine="0"/>
              <w:jc w:val="center"/>
              <w:rPr>
                <w:rFonts w:ascii="Times New Roman" w:hAnsi="Times New Roman"/>
                <w:sz w:val="20"/>
                <w:szCs w:val="20"/>
              </w:rPr>
            </w:pPr>
            <w:r w:rsidRPr="0006301A">
              <w:rPr>
                <w:rFonts w:ascii="Times New Roman" w:hAnsi="Times New Roman"/>
                <w:sz w:val="20"/>
                <w:szCs w:val="20"/>
              </w:rPr>
              <w:t>278,687</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40706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278,691</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40706D">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40706D">
            <w:pPr>
              <w:ind w:firstLine="0"/>
              <w:jc w:val="center"/>
              <w:rPr>
                <w:rFonts w:ascii="Times New Roman" w:hAnsi="Times New Roman"/>
                <w:sz w:val="20"/>
                <w:szCs w:val="20"/>
              </w:rPr>
            </w:pPr>
            <w:r w:rsidRPr="0006301A">
              <w:rPr>
                <w:rFonts w:ascii="Times New Roman" w:hAnsi="Times New Roman"/>
                <w:sz w:val="20"/>
                <w:szCs w:val="20"/>
              </w:rPr>
              <w:t>465 005</w:t>
            </w:r>
          </w:p>
        </w:tc>
        <w:tc>
          <w:tcPr>
            <w:tcW w:w="2958" w:type="dxa"/>
            <w:vMerge w:val="restart"/>
            <w:tcBorders>
              <w:top w:val="single" w:sz="4" w:space="0" w:color="595959"/>
              <w:left w:val="single" w:sz="4" w:space="0" w:color="595959"/>
              <w:right w:val="single" w:sz="4" w:space="0" w:color="595959"/>
            </w:tcBorders>
          </w:tcPr>
          <w:p w:rsidR="00EC1DCB" w:rsidRPr="0006301A" w:rsidRDefault="00EC1DCB" w:rsidP="00EC1DCB">
            <w:pPr>
              <w:ind w:firstLine="0"/>
            </w:pPr>
            <w:r w:rsidRPr="0006301A">
              <w:rPr>
                <w:rFonts w:ascii="Times New Roman" w:hAnsi="Times New Roman"/>
                <w:bCs/>
                <w:sz w:val="20"/>
                <w:szCs w:val="20"/>
              </w:rPr>
              <w:t xml:space="preserve">Исполнено. Выполняется посредством финансирования </w:t>
            </w:r>
            <w:proofErr w:type="gramStart"/>
            <w:r w:rsidRPr="0006301A">
              <w:rPr>
                <w:rFonts w:ascii="Times New Roman" w:hAnsi="Times New Roman"/>
                <w:bCs/>
                <w:sz w:val="20"/>
                <w:szCs w:val="20"/>
              </w:rPr>
              <w:t>подведомственных</w:t>
            </w:r>
            <w:proofErr w:type="gramEnd"/>
            <w:r w:rsidRPr="0006301A">
              <w:rPr>
                <w:rFonts w:ascii="Times New Roman" w:hAnsi="Times New Roman"/>
                <w:bCs/>
                <w:sz w:val="20"/>
                <w:szCs w:val="20"/>
              </w:rPr>
              <w:t xml:space="preserve"> КГКП: СК «</w:t>
            </w:r>
            <w:proofErr w:type="spellStart"/>
            <w:r w:rsidRPr="0006301A">
              <w:rPr>
                <w:rFonts w:ascii="Times New Roman" w:hAnsi="Times New Roman"/>
                <w:bCs/>
                <w:sz w:val="20"/>
                <w:szCs w:val="20"/>
              </w:rPr>
              <w:t>Аят</w:t>
            </w:r>
            <w:proofErr w:type="spellEnd"/>
            <w:r w:rsidRPr="0006301A">
              <w:rPr>
                <w:rFonts w:ascii="Times New Roman" w:hAnsi="Times New Roman"/>
                <w:bCs/>
                <w:sz w:val="20"/>
                <w:szCs w:val="20"/>
              </w:rPr>
              <w:t>», СК «</w:t>
            </w:r>
            <w:proofErr w:type="spellStart"/>
            <w:r w:rsidRPr="0006301A">
              <w:rPr>
                <w:rFonts w:ascii="Times New Roman" w:hAnsi="Times New Roman"/>
                <w:bCs/>
                <w:sz w:val="20"/>
                <w:szCs w:val="20"/>
              </w:rPr>
              <w:t>Куат</w:t>
            </w:r>
            <w:proofErr w:type="spellEnd"/>
            <w:r w:rsidRPr="0006301A">
              <w:rPr>
                <w:rFonts w:ascii="Times New Roman" w:hAnsi="Times New Roman"/>
                <w:bCs/>
                <w:sz w:val="20"/>
                <w:szCs w:val="20"/>
              </w:rPr>
              <w:t>», СК «Атлет», СК «Ледовый Дворец спорта»</w:t>
            </w:r>
          </w:p>
        </w:tc>
      </w:tr>
      <w:tr w:rsidR="00EC1DCB" w:rsidRPr="0006301A" w:rsidTr="00FA5D5D">
        <w:tc>
          <w:tcPr>
            <w:tcW w:w="531" w:type="dxa"/>
            <w:gridSpan w:val="2"/>
            <w:vMerge/>
            <w:tcBorders>
              <w:left w:val="single" w:sz="4" w:space="0" w:color="595959"/>
              <w:bottom w:val="single" w:sz="4" w:space="0" w:color="595959"/>
              <w:right w:val="single" w:sz="4" w:space="0" w:color="595959"/>
            </w:tcBorders>
            <w:vAlign w:val="center"/>
          </w:tcPr>
          <w:p w:rsidR="00EC1DCB" w:rsidRPr="0006301A" w:rsidRDefault="00EC1DCB" w:rsidP="0040706D">
            <w:pPr>
              <w:widowControl w:val="0"/>
              <w:tabs>
                <w:tab w:val="left" w:leader="dot" w:pos="8820"/>
              </w:tabs>
              <w:spacing w:line="228" w:lineRule="auto"/>
              <w:ind w:firstLine="0"/>
              <w:jc w:val="center"/>
              <w:rPr>
                <w:rFonts w:ascii="Times New Roman" w:hAnsi="Times New Roman"/>
                <w:bCs/>
                <w:sz w:val="20"/>
                <w:szCs w:val="20"/>
              </w:rPr>
            </w:pPr>
          </w:p>
        </w:tc>
        <w:tc>
          <w:tcPr>
            <w:tcW w:w="2322" w:type="dxa"/>
            <w:vMerge/>
            <w:tcBorders>
              <w:left w:val="single" w:sz="4" w:space="0" w:color="595959"/>
              <w:bottom w:val="single" w:sz="4" w:space="0" w:color="595959"/>
              <w:right w:val="single" w:sz="4" w:space="0" w:color="595959"/>
            </w:tcBorders>
          </w:tcPr>
          <w:p w:rsidR="00EC1DCB" w:rsidRPr="0006301A" w:rsidRDefault="00EC1DCB" w:rsidP="00D047A0">
            <w:pPr>
              <w:widowControl w:val="0"/>
              <w:tabs>
                <w:tab w:val="left" w:leader="dot" w:pos="8820"/>
              </w:tabs>
              <w:spacing w:line="228" w:lineRule="auto"/>
              <w:ind w:firstLine="0"/>
              <w:rPr>
                <w:rFonts w:ascii="Times New Roman" w:hAnsi="Times New Roman"/>
                <w:bCs/>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EC1DCB" w:rsidRPr="0006301A" w:rsidRDefault="00EC1DCB" w:rsidP="00D44E24">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EC1DCB" w:rsidRPr="0006301A" w:rsidRDefault="00EC1DCB" w:rsidP="00D44E24">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EC1DCB" w:rsidRPr="0006301A" w:rsidRDefault="00EC1DCB" w:rsidP="00171063">
            <w:pPr>
              <w:ind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40706D">
            <w:pPr>
              <w:ind w:firstLine="0"/>
              <w:jc w:val="center"/>
              <w:rPr>
                <w:rFonts w:ascii="Times New Roman" w:hAnsi="Times New Roman"/>
                <w:sz w:val="20"/>
                <w:szCs w:val="20"/>
              </w:rPr>
            </w:pPr>
            <w:r w:rsidRPr="0006301A">
              <w:rPr>
                <w:rFonts w:ascii="Times New Roman" w:hAnsi="Times New Roman"/>
                <w:sz w:val="20"/>
                <w:szCs w:val="20"/>
              </w:rPr>
              <w:t>20,488</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40706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20,488</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40706D">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C1DCB" w:rsidRPr="0006301A" w:rsidRDefault="00EC1DCB" w:rsidP="0040706D">
            <w:pPr>
              <w:ind w:firstLine="0"/>
              <w:jc w:val="center"/>
              <w:rPr>
                <w:rFonts w:ascii="Times New Roman" w:hAnsi="Times New Roman"/>
                <w:sz w:val="20"/>
                <w:szCs w:val="20"/>
              </w:rPr>
            </w:pPr>
            <w:r w:rsidRPr="0006301A">
              <w:rPr>
                <w:rFonts w:ascii="Times New Roman" w:hAnsi="Times New Roman"/>
                <w:sz w:val="20"/>
                <w:szCs w:val="20"/>
              </w:rPr>
              <w:t>465 005</w:t>
            </w:r>
          </w:p>
        </w:tc>
        <w:tc>
          <w:tcPr>
            <w:tcW w:w="2958" w:type="dxa"/>
            <w:vMerge/>
            <w:tcBorders>
              <w:left w:val="single" w:sz="4" w:space="0" w:color="595959"/>
              <w:bottom w:val="single" w:sz="4" w:space="0" w:color="595959"/>
              <w:right w:val="single" w:sz="4" w:space="0" w:color="595959"/>
            </w:tcBorders>
          </w:tcPr>
          <w:p w:rsidR="00EC1DCB" w:rsidRPr="0006301A" w:rsidRDefault="00EC1DCB"/>
        </w:tc>
      </w:tr>
      <w:tr w:rsidR="006862E7" w:rsidRPr="0006301A" w:rsidTr="00FA5D5D">
        <w:tc>
          <w:tcPr>
            <w:tcW w:w="531" w:type="dxa"/>
            <w:gridSpan w:val="2"/>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A8302C">
            <w:pPr>
              <w:widowControl w:val="0"/>
              <w:tabs>
                <w:tab w:val="left" w:leader="dot" w:pos="8820"/>
              </w:tabs>
              <w:spacing w:line="228" w:lineRule="auto"/>
              <w:ind w:firstLine="0"/>
              <w:jc w:val="center"/>
              <w:rPr>
                <w:rFonts w:ascii="Times New Roman" w:hAnsi="Times New Roman"/>
                <w:bCs/>
                <w:sz w:val="20"/>
                <w:szCs w:val="20"/>
              </w:rPr>
            </w:pPr>
            <w:r w:rsidRPr="0006301A">
              <w:rPr>
                <w:rFonts w:ascii="Times New Roman" w:hAnsi="Times New Roman"/>
                <w:bCs/>
                <w:sz w:val="20"/>
                <w:szCs w:val="20"/>
              </w:rPr>
              <w:t>9</w:t>
            </w:r>
            <w:r w:rsidR="00A8302C" w:rsidRPr="0006301A">
              <w:rPr>
                <w:rFonts w:ascii="Times New Roman" w:hAnsi="Times New Roman"/>
                <w:bCs/>
                <w:sz w:val="20"/>
                <w:szCs w:val="20"/>
              </w:rPr>
              <w:t>3</w:t>
            </w:r>
          </w:p>
        </w:tc>
        <w:tc>
          <w:tcPr>
            <w:tcW w:w="2322" w:type="dxa"/>
            <w:tcBorders>
              <w:top w:val="single" w:sz="4" w:space="0" w:color="595959"/>
              <w:left w:val="single" w:sz="4" w:space="0" w:color="595959"/>
              <w:bottom w:val="single" w:sz="4" w:space="0" w:color="595959"/>
              <w:right w:val="single" w:sz="4" w:space="0" w:color="595959"/>
            </w:tcBorders>
          </w:tcPr>
          <w:p w:rsidR="006862E7" w:rsidRPr="0006301A" w:rsidRDefault="006862E7" w:rsidP="00D047A0">
            <w:pPr>
              <w:widowControl w:val="0"/>
              <w:tabs>
                <w:tab w:val="left" w:leader="dot" w:pos="8820"/>
              </w:tabs>
              <w:spacing w:line="228" w:lineRule="auto"/>
              <w:ind w:firstLine="0"/>
              <w:rPr>
                <w:rFonts w:ascii="Times New Roman" w:hAnsi="Times New Roman"/>
                <w:bCs/>
                <w:sz w:val="20"/>
                <w:szCs w:val="20"/>
              </w:rPr>
            </w:pPr>
            <w:r w:rsidRPr="0006301A">
              <w:rPr>
                <w:rFonts w:ascii="Times New Roman" w:hAnsi="Times New Roman"/>
                <w:bCs/>
                <w:sz w:val="20"/>
                <w:szCs w:val="20"/>
              </w:rPr>
              <w:t xml:space="preserve">Проведение спортивных соревнований на районном (города </w:t>
            </w:r>
            <w:r w:rsidRPr="0006301A">
              <w:rPr>
                <w:rFonts w:ascii="Times New Roman" w:hAnsi="Times New Roman"/>
                <w:bCs/>
                <w:sz w:val="20"/>
                <w:szCs w:val="20"/>
              </w:rPr>
              <w:lastRenderedPageBreak/>
              <w:t xml:space="preserve">областного </w:t>
            </w:r>
            <w:proofErr w:type="spellStart"/>
            <w:r w:rsidRPr="0006301A">
              <w:rPr>
                <w:rFonts w:ascii="Times New Roman" w:hAnsi="Times New Roman"/>
                <w:bCs/>
                <w:sz w:val="20"/>
                <w:szCs w:val="20"/>
              </w:rPr>
              <w:t>значания</w:t>
            </w:r>
            <w:proofErr w:type="spellEnd"/>
            <w:r w:rsidRPr="0006301A">
              <w:rPr>
                <w:rFonts w:ascii="Times New Roman" w:hAnsi="Times New Roman"/>
                <w:bCs/>
                <w:sz w:val="20"/>
                <w:szCs w:val="20"/>
              </w:rPr>
              <w:t>) уровне</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D44E24">
            <w:pPr>
              <w:ind w:firstLine="26"/>
              <w:jc w:val="center"/>
              <w:rPr>
                <w:rFonts w:ascii="Times New Roman" w:hAnsi="Times New Roman"/>
                <w:sz w:val="20"/>
                <w:szCs w:val="20"/>
              </w:rPr>
            </w:pPr>
            <w:r w:rsidRPr="0006301A">
              <w:rPr>
                <w:rFonts w:ascii="Times New Roman" w:hAnsi="Times New Roman"/>
                <w:sz w:val="20"/>
                <w:szCs w:val="20"/>
              </w:rPr>
              <w:lastRenderedPageBreak/>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171063">
            <w:pPr>
              <w:ind w:firstLine="0"/>
              <w:jc w:val="center"/>
              <w:rPr>
                <w:sz w:val="20"/>
                <w:szCs w:val="20"/>
              </w:rPr>
            </w:pPr>
            <w:proofErr w:type="spellStart"/>
            <w:r w:rsidRPr="0006301A">
              <w:rPr>
                <w:rFonts w:ascii="Times New Roman" w:hAnsi="Times New Roman"/>
                <w:sz w:val="20"/>
                <w:szCs w:val="20"/>
              </w:rPr>
              <w:t>ОФКиС</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14,000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40706D">
            <w:pPr>
              <w:ind w:firstLine="0"/>
              <w:jc w:val="center"/>
              <w:rPr>
                <w:rFonts w:ascii="Times New Roman" w:hAnsi="Times New Roman"/>
                <w:sz w:val="20"/>
                <w:szCs w:val="20"/>
              </w:rPr>
            </w:pPr>
            <w:r w:rsidRPr="0006301A">
              <w:rPr>
                <w:rFonts w:ascii="Times New Roman" w:hAnsi="Times New Roman"/>
                <w:sz w:val="20"/>
                <w:szCs w:val="20"/>
              </w:rPr>
              <w:t>16,059</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40706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16,059</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40706D">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6862E7" w:rsidRPr="0006301A" w:rsidRDefault="006862E7" w:rsidP="0040706D">
            <w:pPr>
              <w:ind w:firstLine="0"/>
              <w:jc w:val="center"/>
              <w:rPr>
                <w:rFonts w:ascii="Times New Roman" w:hAnsi="Times New Roman"/>
                <w:sz w:val="20"/>
                <w:szCs w:val="20"/>
              </w:rPr>
            </w:pPr>
            <w:r w:rsidRPr="0006301A">
              <w:rPr>
                <w:rFonts w:ascii="Times New Roman" w:hAnsi="Times New Roman"/>
                <w:sz w:val="20"/>
                <w:szCs w:val="20"/>
              </w:rPr>
              <w:t>465 006</w:t>
            </w:r>
          </w:p>
        </w:tc>
        <w:tc>
          <w:tcPr>
            <w:tcW w:w="2958" w:type="dxa"/>
            <w:tcBorders>
              <w:top w:val="single" w:sz="4" w:space="0" w:color="595959"/>
              <w:left w:val="single" w:sz="4" w:space="0" w:color="595959"/>
              <w:bottom w:val="single" w:sz="4" w:space="0" w:color="595959"/>
              <w:right w:val="single" w:sz="4" w:space="0" w:color="595959"/>
            </w:tcBorders>
          </w:tcPr>
          <w:p w:rsidR="006862E7" w:rsidRPr="0006301A" w:rsidRDefault="006862E7" w:rsidP="008F0497">
            <w:pPr>
              <w:ind w:firstLine="15"/>
            </w:pPr>
            <w:r w:rsidRPr="0006301A">
              <w:rPr>
                <w:rFonts w:ascii="Times New Roman" w:hAnsi="Times New Roman"/>
                <w:bCs/>
                <w:sz w:val="20"/>
                <w:szCs w:val="20"/>
              </w:rPr>
              <w:t>Исполнено.</w:t>
            </w:r>
            <w:r w:rsidR="00533B5C" w:rsidRPr="0006301A">
              <w:rPr>
                <w:rFonts w:ascii="Times New Roman" w:hAnsi="Times New Roman"/>
                <w:bCs/>
                <w:sz w:val="20"/>
                <w:szCs w:val="20"/>
              </w:rPr>
              <w:t xml:space="preserve"> За 2016 год проведено 415 спортивно </w:t>
            </w:r>
            <w:proofErr w:type="gramStart"/>
            <w:r w:rsidR="00533B5C" w:rsidRPr="0006301A">
              <w:rPr>
                <w:rFonts w:ascii="Times New Roman" w:hAnsi="Times New Roman"/>
                <w:bCs/>
                <w:sz w:val="20"/>
                <w:szCs w:val="20"/>
              </w:rPr>
              <w:t>массовых</w:t>
            </w:r>
            <w:proofErr w:type="gramEnd"/>
            <w:r w:rsidR="00533B5C" w:rsidRPr="0006301A">
              <w:rPr>
                <w:rFonts w:ascii="Times New Roman" w:hAnsi="Times New Roman"/>
                <w:bCs/>
                <w:sz w:val="20"/>
                <w:szCs w:val="20"/>
              </w:rPr>
              <w:t xml:space="preserve"> мероприятия.</w:t>
            </w:r>
            <w:r w:rsidR="008F0497" w:rsidRPr="0006301A">
              <w:rPr>
                <w:rFonts w:ascii="Times New Roman" w:hAnsi="Times New Roman"/>
                <w:bCs/>
                <w:sz w:val="20"/>
                <w:szCs w:val="20"/>
              </w:rPr>
              <w:t xml:space="preserve">  </w:t>
            </w:r>
            <w:proofErr w:type="gramStart"/>
            <w:r w:rsidR="008F0497" w:rsidRPr="0006301A">
              <w:rPr>
                <w:rFonts w:ascii="Times New Roman" w:hAnsi="Times New Roman"/>
                <w:bCs/>
                <w:sz w:val="20"/>
                <w:szCs w:val="20"/>
              </w:rPr>
              <w:lastRenderedPageBreak/>
              <w:t xml:space="preserve">Проведены комплексные спортивные мероприятия Фестиваль лыжного спорта, легкоатлетическая эстафета, осенний кросс, городские спартакиады среди бюджетных организаций, работников АО «ССГПО», средних специальных учебных заведений и общеобразовательных школ города, спартакиада среди детских дворовых клубов, чемпионаты города по видам спорта: </w:t>
            </w:r>
            <w:proofErr w:type="spellStart"/>
            <w:r w:rsidR="008F0497" w:rsidRPr="0006301A">
              <w:rPr>
                <w:rFonts w:ascii="Times New Roman" w:hAnsi="Times New Roman"/>
                <w:bCs/>
                <w:sz w:val="20"/>
                <w:szCs w:val="20"/>
              </w:rPr>
              <w:t>тогызкумалаку</w:t>
            </w:r>
            <w:proofErr w:type="spellEnd"/>
            <w:r w:rsidR="008F0497" w:rsidRPr="0006301A">
              <w:rPr>
                <w:rFonts w:ascii="Times New Roman" w:hAnsi="Times New Roman"/>
                <w:bCs/>
                <w:sz w:val="20"/>
                <w:szCs w:val="20"/>
              </w:rPr>
              <w:t>, шахматам, футболу, баскетболу, волейболу, борьбе, дзюдо, вольной борьбе, хоккею с шайбой, настольному теннису.</w:t>
            </w:r>
            <w:proofErr w:type="gramEnd"/>
          </w:p>
        </w:tc>
      </w:tr>
      <w:tr w:rsidR="007E25A3"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7E25A3" w:rsidRPr="0006301A" w:rsidRDefault="007E25A3" w:rsidP="007E25A3">
            <w:pPr>
              <w:widowControl w:val="0"/>
              <w:spacing w:line="245" w:lineRule="auto"/>
              <w:ind w:firstLine="0"/>
              <w:jc w:val="left"/>
              <w:rPr>
                <w:rFonts w:ascii="Times New Roman" w:hAnsi="Times New Roman"/>
                <w:bCs/>
                <w:sz w:val="20"/>
                <w:szCs w:val="20"/>
              </w:rPr>
            </w:pPr>
            <w:r w:rsidRPr="0006301A">
              <w:rPr>
                <w:rFonts w:ascii="Times New Roman" w:hAnsi="Times New Roman"/>
                <w:b/>
                <w:sz w:val="20"/>
                <w:szCs w:val="20"/>
              </w:rPr>
              <w:lastRenderedPageBreak/>
              <w:t xml:space="preserve">Цель 14: </w:t>
            </w:r>
            <w:r w:rsidRPr="0006301A">
              <w:rPr>
                <w:rFonts w:ascii="Times New Roman" w:hAnsi="Times New Roman"/>
                <w:sz w:val="20"/>
                <w:szCs w:val="20"/>
              </w:rPr>
              <w:t>С</w:t>
            </w:r>
            <w:r w:rsidRPr="0006301A">
              <w:rPr>
                <w:rFonts w:ascii="Times New Roman" w:hAnsi="Times New Roman"/>
                <w:bCs/>
                <w:sz w:val="20"/>
                <w:szCs w:val="20"/>
              </w:rPr>
              <w:t>оздание конкурентоспособной туристской индустрии</w:t>
            </w:r>
            <w:r w:rsidRPr="0006301A">
              <w:rPr>
                <w:rFonts w:ascii="Times New Roman" w:hAnsi="Times New Roman"/>
                <w:sz w:val="20"/>
                <w:szCs w:val="20"/>
              </w:rPr>
              <w:t>.</w:t>
            </w:r>
          </w:p>
        </w:tc>
      </w:tr>
      <w:tr w:rsidR="007E25A3"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7E25A3" w:rsidRPr="0006301A" w:rsidRDefault="007E25A3" w:rsidP="007E25A3">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C44F87" w:rsidRPr="0006301A" w:rsidTr="00152A06">
        <w:tc>
          <w:tcPr>
            <w:tcW w:w="531" w:type="dxa"/>
            <w:gridSpan w:val="2"/>
            <w:tcBorders>
              <w:top w:val="single" w:sz="4" w:space="0" w:color="595959"/>
              <w:left w:val="single" w:sz="4" w:space="0" w:color="595959"/>
              <w:bottom w:val="single" w:sz="4" w:space="0" w:color="595959"/>
              <w:right w:val="single" w:sz="4" w:space="0" w:color="595959"/>
            </w:tcBorders>
          </w:tcPr>
          <w:p w:rsidR="00C44F87" w:rsidRPr="0006301A" w:rsidRDefault="00C44F87" w:rsidP="00D047A0">
            <w:pPr>
              <w:tabs>
                <w:tab w:val="left" w:pos="540"/>
                <w:tab w:val="left" w:pos="13680"/>
              </w:tabs>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C44F87" w:rsidRPr="0006301A" w:rsidRDefault="00C44F87" w:rsidP="00EB59E7">
            <w:pPr>
              <w:pStyle w:val="a9"/>
              <w:spacing w:after="0" w:line="228" w:lineRule="auto"/>
              <w:ind w:left="0"/>
              <w:rPr>
                <w:rFonts w:ascii="Times New Roman" w:hAnsi="Times New Roman"/>
                <w:sz w:val="20"/>
                <w:szCs w:val="20"/>
              </w:rPr>
            </w:pPr>
            <w:r w:rsidRPr="0006301A">
              <w:rPr>
                <w:rFonts w:ascii="Times New Roman" w:hAnsi="Times New Roman"/>
                <w:sz w:val="20"/>
                <w:szCs w:val="20"/>
              </w:rPr>
              <w:t>Увеличение количества обслуженных посетителей местами размещения по внутреннему туризму (резиденты), в сравнении с предыдущим годом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B0159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 xml:space="preserve">% </w:t>
            </w:r>
          </w:p>
        </w:tc>
        <w:tc>
          <w:tcPr>
            <w:tcW w:w="1547" w:type="dxa"/>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B72C0A">
            <w:pPr>
              <w:ind w:firstLine="0"/>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w:t>
            </w:r>
            <w:proofErr w:type="spellEnd"/>
            <w:r w:rsidRPr="0006301A">
              <w:rPr>
                <w:rFonts w:ascii="Times New Roman" w:hAnsi="Times New Roman"/>
                <w:sz w:val="20"/>
                <w:szCs w:val="20"/>
              </w:rPr>
              <w:t>-кая</w:t>
            </w:r>
            <w:proofErr w:type="gramEnd"/>
            <w:r w:rsidRPr="0006301A">
              <w:rPr>
                <w:rFonts w:ascii="Times New Roman" w:hAnsi="Times New Roman"/>
                <w:sz w:val="20"/>
                <w:szCs w:val="20"/>
              </w:rPr>
              <w:t xml:space="preserve"> информация</w:t>
            </w:r>
          </w:p>
        </w:tc>
        <w:tc>
          <w:tcPr>
            <w:tcW w:w="1415" w:type="dxa"/>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170983">
            <w:pPr>
              <w:ind w:firstLine="0"/>
              <w:jc w:val="center"/>
              <w:rPr>
                <w:sz w:val="20"/>
                <w:szCs w:val="20"/>
              </w:rPr>
            </w:pPr>
            <w:r w:rsidRPr="0006301A">
              <w:rPr>
                <w:rFonts w:ascii="Times New Roman" w:hAnsi="Times New Roman"/>
                <w:sz w:val="20"/>
                <w:szCs w:val="20"/>
              </w:rPr>
              <w:t>ОП</w:t>
            </w:r>
          </w:p>
        </w:tc>
        <w:tc>
          <w:tcPr>
            <w:tcW w:w="929" w:type="dxa"/>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813824">
            <w:pPr>
              <w:ind w:firstLine="79"/>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3E357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71,5</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2D0F9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84,5</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C44F87" w:rsidRPr="0006301A" w:rsidRDefault="00C44F87" w:rsidP="00C44F87">
            <w:pPr>
              <w:ind w:firstLine="15"/>
            </w:pPr>
            <w:r w:rsidRPr="0006301A">
              <w:rPr>
                <w:rFonts w:ascii="Times New Roman" w:hAnsi="Times New Roman"/>
                <w:bCs/>
                <w:sz w:val="20"/>
                <w:szCs w:val="20"/>
              </w:rPr>
              <w:t>Исполнено.</w:t>
            </w:r>
            <w:r w:rsidR="00974959" w:rsidRPr="0006301A">
              <w:rPr>
                <w:rFonts w:ascii="Times New Roman" w:hAnsi="Times New Roman"/>
                <w:bCs/>
                <w:sz w:val="20"/>
                <w:szCs w:val="20"/>
              </w:rPr>
              <w:t xml:space="preserve"> </w:t>
            </w:r>
            <w:r w:rsidR="00974959" w:rsidRPr="0006301A">
              <w:rPr>
                <w:rFonts w:ascii="Times New Roman" w:hAnsi="Times New Roman"/>
                <w:sz w:val="20"/>
                <w:szCs w:val="20"/>
                <w:lang w:eastAsia="ru-RU"/>
              </w:rPr>
              <w:t>Рассчитано по ожидаемому количеству</w:t>
            </w:r>
            <w:r w:rsidR="00974959" w:rsidRPr="0006301A">
              <w:rPr>
                <w:rFonts w:ascii="Times New Roman" w:hAnsi="Times New Roman"/>
                <w:sz w:val="20"/>
                <w:szCs w:val="20"/>
              </w:rPr>
              <w:t xml:space="preserve"> обслуженных посетителей местами размещения по внутреннему туризму (резиденты).</w:t>
            </w:r>
          </w:p>
        </w:tc>
      </w:tr>
      <w:tr w:rsidR="00C44F87" w:rsidRPr="0006301A" w:rsidTr="00BE0108">
        <w:tc>
          <w:tcPr>
            <w:tcW w:w="531" w:type="dxa"/>
            <w:gridSpan w:val="2"/>
            <w:tcBorders>
              <w:top w:val="single" w:sz="4" w:space="0" w:color="595959"/>
              <w:left w:val="single" w:sz="4" w:space="0" w:color="595959"/>
              <w:bottom w:val="single" w:sz="4" w:space="0" w:color="595959"/>
              <w:right w:val="single" w:sz="4" w:space="0" w:color="595959"/>
            </w:tcBorders>
          </w:tcPr>
          <w:p w:rsidR="00C44F87" w:rsidRPr="0006301A" w:rsidRDefault="00C44F87" w:rsidP="00024946">
            <w:pPr>
              <w:tabs>
                <w:tab w:val="left" w:pos="540"/>
                <w:tab w:val="left" w:pos="13680"/>
              </w:tabs>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C44F87" w:rsidRPr="0006301A" w:rsidRDefault="00C44F87" w:rsidP="00EB59E7">
            <w:pPr>
              <w:pStyle w:val="a9"/>
              <w:spacing w:before="100" w:beforeAutospacing="1" w:after="0" w:line="240" w:lineRule="auto"/>
              <w:ind w:left="0"/>
              <w:rPr>
                <w:rFonts w:ascii="Times New Roman" w:hAnsi="Times New Roman"/>
                <w:sz w:val="20"/>
                <w:szCs w:val="20"/>
              </w:rPr>
            </w:pPr>
            <w:r w:rsidRPr="0006301A">
              <w:rPr>
                <w:rFonts w:ascii="Times New Roman" w:hAnsi="Times New Roman"/>
                <w:sz w:val="20"/>
                <w:szCs w:val="20"/>
              </w:rPr>
              <w:t>Увеличение количества обслуженных посетителей местами размещения по въездному туризму (нерезиденты), в сравнении с предыдущим годом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B0159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tcPr>
          <w:p w:rsidR="00C44F87" w:rsidRPr="0006301A" w:rsidRDefault="00C44F87" w:rsidP="00975659">
            <w:pPr>
              <w:ind w:firstLine="79"/>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w:t>
            </w:r>
            <w:proofErr w:type="spellEnd"/>
            <w:r w:rsidRPr="0006301A">
              <w:rPr>
                <w:rFonts w:ascii="Times New Roman" w:hAnsi="Times New Roman"/>
                <w:sz w:val="20"/>
                <w:szCs w:val="20"/>
              </w:rPr>
              <w:t>-кая</w:t>
            </w:r>
            <w:proofErr w:type="gramEnd"/>
            <w:r w:rsidRPr="0006301A">
              <w:rPr>
                <w:rFonts w:ascii="Times New Roman" w:hAnsi="Times New Roman"/>
                <w:sz w:val="20"/>
                <w:szCs w:val="20"/>
              </w:rPr>
              <w:t xml:space="preserve"> информация</w:t>
            </w:r>
          </w:p>
        </w:tc>
        <w:tc>
          <w:tcPr>
            <w:tcW w:w="1415" w:type="dxa"/>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661505">
            <w:pPr>
              <w:ind w:firstLine="0"/>
              <w:jc w:val="center"/>
              <w:rPr>
                <w:rFonts w:ascii="Times New Roman" w:hAnsi="Times New Roman"/>
                <w:sz w:val="20"/>
                <w:szCs w:val="20"/>
              </w:rPr>
            </w:pPr>
            <w:r w:rsidRPr="0006301A">
              <w:rPr>
                <w:rFonts w:ascii="Times New Roman" w:hAnsi="Times New Roman"/>
                <w:sz w:val="20"/>
                <w:szCs w:val="20"/>
              </w:rPr>
              <w:t>ОП</w:t>
            </w:r>
          </w:p>
        </w:tc>
        <w:tc>
          <w:tcPr>
            <w:tcW w:w="929" w:type="dxa"/>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3E357A">
            <w:pPr>
              <w:ind w:firstLine="79"/>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3E357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83</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C44F87" w:rsidRPr="0006301A" w:rsidRDefault="00860C82" w:rsidP="00BE010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90</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435EF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435EF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C44F87" w:rsidRPr="0006301A" w:rsidRDefault="00C44F87" w:rsidP="00C44F87">
            <w:pPr>
              <w:ind w:firstLine="15"/>
            </w:pPr>
            <w:r w:rsidRPr="0006301A">
              <w:rPr>
                <w:rFonts w:ascii="Times New Roman" w:hAnsi="Times New Roman"/>
                <w:bCs/>
                <w:sz w:val="20"/>
                <w:szCs w:val="20"/>
              </w:rPr>
              <w:t>Исполнено.</w:t>
            </w:r>
            <w:r w:rsidR="00974959" w:rsidRPr="0006301A">
              <w:rPr>
                <w:rFonts w:ascii="Times New Roman" w:hAnsi="Times New Roman"/>
                <w:bCs/>
                <w:sz w:val="20"/>
                <w:szCs w:val="20"/>
              </w:rPr>
              <w:t xml:space="preserve"> </w:t>
            </w:r>
            <w:r w:rsidR="00974959" w:rsidRPr="0006301A">
              <w:rPr>
                <w:rFonts w:ascii="Times New Roman" w:hAnsi="Times New Roman"/>
                <w:sz w:val="20"/>
                <w:szCs w:val="20"/>
                <w:lang w:eastAsia="ru-RU"/>
              </w:rPr>
              <w:t>Рассчитано по ожидаемому количеству</w:t>
            </w:r>
            <w:r w:rsidR="00974959" w:rsidRPr="0006301A">
              <w:rPr>
                <w:rFonts w:ascii="Times New Roman" w:hAnsi="Times New Roman"/>
                <w:sz w:val="20"/>
                <w:szCs w:val="20"/>
              </w:rPr>
              <w:t xml:space="preserve"> обслуженных посетителей местами размещения по въездному туризму (нерезиденты).</w:t>
            </w:r>
          </w:p>
        </w:tc>
      </w:tr>
      <w:tr w:rsidR="00C44F87" w:rsidRPr="0006301A" w:rsidTr="00152A06">
        <w:tc>
          <w:tcPr>
            <w:tcW w:w="531" w:type="dxa"/>
            <w:gridSpan w:val="2"/>
            <w:tcBorders>
              <w:top w:val="single" w:sz="4" w:space="0" w:color="595959"/>
              <w:left w:val="single" w:sz="4" w:space="0" w:color="595959"/>
              <w:bottom w:val="single" w:sz="4" w:space="0" w:color="595959"/>
              <w:right w:val="single" w:sz="4" w:space="0" w:color="595959"/>
            </w:tcBorders>
          </w:tcPr>
          <w:p w:rsidR="00C44F87" w:rsidRPr="0006301A" w:rsidRDefault="00C44F87"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C44F87" w:rsidRPr="0006301A" w:rsidRDefault="00C44F87" w:rsidP="00EB59E7">
            <w:pPr>
              <w:pStyle w:val="a9"/>
              <w:spacing w:after="0" w:line="240" w:lineRule="auto"/>
              <w:ind w:left="0"/>
              <w:rPr>
                <w:rFonts w:ascii="Times New Roman" w:hAnsi="Times New Roman"/>
                <w:sz w:val="20"/>
                <w:szCs w:val="20"/>
              </w:rPr>
            </w:pPr>
            <w:r w:rsidRPr="0006301A">
              <w:rPr>
                <w:rFonts w:ascii="Times New Roman" w:hAnsi="Times New Roman"/>
                <w:sz w:val="20"/>
                <w:szCs w:val="20"/>
              </w:rPr>
              <w:t xml:space="preserve">Увеличение количества </w:t>
            </w:r>
            <w:proofErr w:type="gramStart"/>
            <w:r w:rsidRPr="0006301A">
              <w:rPr>
                <w:rFonts w:ascii="Times New Roman" w:hAnsi="Times New Roman"/>
                <w:sz w:val="20"/>
                <w:szCs w:val="20"/>
              </w:rPr>
              <w:t>предоставленных</w:t>
            </w:r>
            <w:proofErr w:type="gramEnd"/>
            <w:r w:rsidRPr="0006301A">
              <w:rPr>
                <w:rFonts w:ascii="Times New Roman" w:hAnsi="Times New Roman"/>
                <w:sz w:val="20"/>
                <w:szCs w:val="20"/>
              </w:rPr>
              <w:t xml:space="preserve"> койко-суток, в сравнении с предыдущим годом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761131">
            <w:pPr>
              <w:ind w:firstLine="176"/>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274FFC">
            <w:pPr>
              <w:ind w:firstLine="0"/>
              <w:jc w:val="center"/>
              <w:rPr>
                <w:sz w:val="20"/>
                <w:szCs w:val="20"/>
              </w:rPr>
            </w:pPr>
            <w:proofErr w:type="spellStart"/>
            <w:proofErr w:type="gramStart"/>
            <w:r w:rsidRPr="0006301A">
              <w:rPr>
                <w:rFonts w:ascii="Times New Roman" w:hAnsi="Times New Roman"/>
                <w:sz w:val="20"/>
                <w:szCs w:val="20"/>
              </w:rPr>
              <w:t>Статистичес</w:t>
            </w:r>
            <w:proofErr w:type="spellEnd"/>
            <w:r w:rsidRPr="0006301A">
              <w:rPr>
                <w:rFonts w:ascii="Times New Roman" w:hAnsi="Times New Roman"/>
                <w:sz w:val="20"/>
                <w:szCs w:val="20"/>
              </w:rPr>
              <w:t>-кая</w:t>
            </w:r>
            <w:proofErr w:type="gramEnd"/>
            <w:r w:rsidRPr="0006301A">
              <w:rPr>
                <w:rFonts w:ascii="Times New Roman" w:hAnsi="Times New Roman"/>
                <w:sz w:val="20"/>
                <w:szCs w:val="20"/>
              </w:rPr>
              <w:t xml:space="preserve"> информация</w:t>
            </w:r>
          </w:p>
        </w:tc>
        <w:tc>
          <w:tcPr>
            <w:tcW w:w="1415" w:type="dxa"/>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1B7BB4">
            <w:pPr>
              <w:ind w:firstLine="0"/>
              <w:jc w:val="center"/>
              <w:rPr>
                <w:sz w:val="20"/>
                <w:szCs w:val="20"/>
              </w:rPr>
            </w:pPr>
            <w:r w:rsidRPr="0006301A">
              <w:rPr>
                <w:rFonts w:ascii="Times New Roman" w:hAnsi="Times New Roman"/>
                <w:sz w:val="20"/>
                <w:szCs w:val="20"/>
              </w:rPr>
              <w:t>ОП</w:t>
            </w:r>
          </w:p>
        </w:tc>
        <w:tc>
          <w:tcPr>
            <w:tcW w:w="929" w:type="dxa"/>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813824">
            <w:pPr>
              <w:ind w:firstLine="0"/>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8138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85,6</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A046D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w:t>
            </w:r>
            <w:r w:rsidR="00A046D0">
              <w:rPr>
                <w:rFonts w:ascii="Times New Roman" w:hAnsi="Times New Roman"/>
                <w:bCs/>
                <w:sz w:val="20"/>
                <w:szCs w:val="20"/>
              </w:rPr>
              <w:t>0</w:t>
            </w:r>
            <w:r w:rsidRPr="0006301A">
              <w:rPr>
                <w:rFonts w:ascii="Times New Roman" w:hAnsi="Times New Roman"/>
                <w:bCs/>
                <w:sz w:val="20"/>
                <w:szCs w:val="20"/>
              </w:rPr>
              <w:t>,</w:t>
            </w:r>
            <w:r w:rsidR="00A046D0">
              <w:rPr>
                <w:rFonts w:ascii="Times New Roman" w:hAnsi="Times New Roman"/>
                <w:bCs/>
                <w:sz w:val="20"/>
                <w:szCs w:val="20"/>
              </w:rPr>
              <w:t>8</w:t>
            </w:r>
            <w:bookmarkStart w:id="0" w:name="_GoBack"/>
            <w:bookmarkEnd w:id="0"/>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C44F87" w:rsidRPr="0006301A" w:rsidRDefault="00C44F87"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C44F87" w:rsidRPr="0006301A" w:rsidRDefault="00C44F87" w:rsidP="00C44F87">
            <w:pPr>
              <w:ind w:firstLine="15"/>
            </w:pPr>
            <w:r w:rsidRPr="0006301A">
              <w:rPr>
                <w:rFonts w:ascii="Times New Roman" w:hAnsi="Times New Roman"/>
                <w:bCs/>
                <w:sz w:val="20"/>
                <w:szCs w:val="20"/>
              </w:rPr>
              <w:t>Исполнено.</w:t>
            </w:r>
            <w:r w:rsidR="00974959" w:rsidRPr="0006301A">
              <w:rPr>
                <w:rFonts w:ascii="Times New Roman" w:hAnsi="Times New Roman"/>
                <w:bCs/>
                <w:sz w:val="20"/>
                <w:szCs w:val="20"/>
              </w:rPr>
              <w:t xml:space="preserve"> </w:t>
            </w:r>
            <w:r w:rsidR="00974959" w:rsidRPr="0006301A">
              <w:rPr>
                <w:rFonts w:ascii="Times New Roman" w:hAnsi="Times New Roman"/>
                <w:sz w:val="20"/>
                <w:szCs w:val="20"/>
                <w:lang w:eastAsia="ru-RU"/>
              </w:rPr>
              <w:t>Рассчитано по ожидаемому количеству</w:t>
            </w:r>
            <w:r w:rsidR="00974959" w:rsidRPr="0006301A">
              <w:rPr>
                <w:rFonts w:ascii="Times New Roman" w:hAnsi="Times New Roman"/>
                <w:sz w:val="20"/>
                <w:szCs w:val="20"/>
              </w:rPr>
              <w:t xml:space="preserve"> </w:t>
            </w:r>
            <w:proofErr w:type="gramStart"/>
            <w:r w:rsidR="00974959" w:rsidRPr="0006301A">
              <w:rPr>
                <w:rFonts w:ascii="Times New Roman" w:hAnsi="Times New Roman"/>
                <w:sz w:val="20"/>
                <w:szCs w:val="20"/>
              </w:rPr>
              <w:t>предоставленных</w:t>
            </w:r>
            <w:proofErr w:type="gramEnd"/>
            <w:r w:rsidR="00974959" w:rsidRPr="0006301A">
              <w:rPr>
                <w:rFonts w:ascii="Times New Roman" w:hAnsi="Times New Roman"/>
                <w:sz w:val="20"/>
                <w:szCs w:val="20"/>
              </w:rPr>
              <w:t xml:space="preserve"> койко-суток.</w:t>
            </w:r>
          </w:p>
        </w:tc>
      </w:tr>
      <w:tr w:rsidR="00085C30"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085C30" w:rsidRPr="0006301A" w:rsidRDefault="00085C30" w:rsidP="00085C30">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lastRenderedPageBreak/>
              <w:t>Мероприятие:</w:t>
            </w:r>
          </w:p>
        </w:tc>
      </w:tr>
      <w:tr w:rsidR="00232895" w:rsidRPr="0006301A" w:rsidTr="00C42523">
        <w:tc>
          <w:tcPr>
            <w:tcW w:w="531" w:type="dxa"/>
            <w:gridSpan w:val="2"/>
            <w:tcBorders>
              <w:top w:val="single" w:sz="4" w:space="0" w:color="595959"/>
              <w:left w:val="single" w:sz="4" w:space="0" w:color="595959"/>
              <w:bottom w:val="single" w:sz="4" w:space="0" w:color="595959"/>
              <w:right w:val="single" w:sz="4" w:space="0" w:color="595959"/>
            </w:tcBorders>
            <w:vAlign w:val="center"/>
          </w:tcPr>
          <w:p w:rsidR="00232895" w:rsidRPr="0006301A" w:rsidRDefault="00232895" w:rsidP="00A8302C">
            <w:pPr>
              <w:ind w:firstLine="0"/>
              <w:jc w:val="center"/>
              <w:rPr>
                <w:rFonts w:ascii="Times New Roman" w:hAnsi="Times New Roman"/>
                <w:sz w:val="20"/>
                <w:szCs w:val="20"/>
              </w:rPr>
            </w:pPr>
            <w:r w:rsidRPr="0006301A">
              <w:rPr>
                <w:rFonts w:ascii="Times New Roman" w:hAnsi="Times New Roman"/>
                <w:sz w:val="20"/>
                <w:szCs w:val="20"/>
              </w:rPr>
              <w:t>9</w:t>
            </w:r>
            <w:r w:rsidR="00A8302C" w:rsidRPr="0006301A">
              <w:rPr>
                <w:rFonts w:ascii="Times New Roman" w:hAnsi="Times New Roman"/>
                <w:sz w:val="20"/>
                <w:szCs w:val="20"/>
              </w:rPr>
              <w:t>4</w:t>
            </w:r>
          </w:p>
        </w:tc>
        <w:tc>
          <w:tcPr>
            <w:tcW w:w="2322" w:type="dxa"/>
            <w:tcBorders>
              <w:top w:val="single" w:sz="4" w:space="0" w:color="595959"/>
              <w:left w:val="single" w:sz="4" w:space="0" w:color="595959"/>
              <w:bottom w:val="single" w:sz="4" w:space="0" w:color="595959"/>
              <w:right w:val="single" w:sz="4" w:space="0" w:color="595959"/>
            </w:tcBorders>
          </w:tcPr>
          <w:p w:rsidR="00232895" w:rsidRPr="0006301A" w:rsidRDefault="00232895" w:rsidP="00232895">
            <w:pPr>
              <w:ind w:firstLine="0"/>
              <w:rPr>
                <w:rFonts w:ascii="Times New Roman" w:hAnsi="Times New Roman"/>
                <w:sz w:val="20"/>
                <w:szCs w:val="20"/>
              </w:rPr>
            </w:pPr>
            <w:r w:rsidRPr="0006301A">
              <w:rPr>
                <w:rFonts w:ascii="Times New Roman" w:hAnsi="Times New Roman"/>
                <w:sz w:val="20"/>
                <w:szCs w:val="20"/>
              </w:rPr>
              <w:t>Проведение рекламных мероприятий через СМИ</w:t>
            </w:r>
          </w:p>
          <w:p w:rsidR="00232895" w:rsidRPr="0006301A" w:rsidRDefault="00232895" w:rsidP="00D047A0">
            <w:pPr>
              <w:ind w:firstLine="0"/>
              <w:rPr>
                <w:rFonts w:ascii="Times New Roman" w:hAnsi="Times New Roman"/>
                <w:sz w:val="20"/>
                <w:szCs w:val="20"/>
              </w:rPr>
            </w:pP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232895" w:rsidRPr="0006301A" w:rsidRDefault="00232895"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232895" w:rsidRPr="0006301A" w:rsidRDefault="0023289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232895" w:rsidRPr="0006301A" w:rsidRDefault="00232895" w:rsidP="00A52969">
            <w:pPr>
              <w:ind w:firstLine="0"/>
              <w:jc w:val="center"/>
              <w:rPr>
                <w:rFonts w:ascii="Times New Roman" w:hAnsi="Times New Roman"/>
                <w:sz w:val="20"/>
                <w:szCs w:val="20"/>
              </w:rPr>
            </w:pPr>
            <w:r w:rsidRPr="0006301A">
              <w:rPr>
                <w:rFonts w:ascii="Times New Roman" w:hAnsi="Times New Roman"/>
                <w:sz w:val="20"/>
                <w:szCs w:val="20"/>
              </w:rPr>
              <w:t>ОП</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232895" w:rsidRPr="0006301A" w:rsidRDefault="00232895" w:rsidP="00F364A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232895" w:rsidRPr="0006301A" w:rsidRDefault="00435EF4" w:rsidP="00C4252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484B07" w:rsidRPr="0006301A">
              <w:rPr>
                <w:rFonts w:ascii="Times New Roman" w:hAnsi="Times New Roman"/>
                <w:bCs/>
                <w:sz w:val="20"/>
                <w:szCs w:val="20"/>
              </w:rPr>
              <w:t>.</w:t>
            </w:r>
            <w:r w:rsidR="00974959" w:rsidRPr="0006301A">
              <w:rPr>
                <w:rFonts w:ascii="Times New Roman" w:hAnsi="Times New Roman"/>
                <w:bCs/>
                <w:sz w:val="20"/>
                <w:szCs w:val="20"/>
              </w:rPr>
              <w:t xml:space="preserve"> </w:t>
            </w:r>
            <w:r w:rsidR="00974959" w:rsidRPr="0006301A">
              <w:rPr>
                <w:rFonts w:ascii="Times New Roman" w:hAnsi="Times New Roman"/>
                <w:sz w:val="20"/>
                <w:szCs w:val="20"/>
                <w:lang w:eastAsia="ru-RU"/>
              </w:rPr>
              <w:t xml:space="preserve">В местных СМИ публикуются материалы </w:t>
            </w:r>
            <w:proofErr w:type="gramStart"/>
            <w:r w:rsidR="00974959" w:rsidRPr="0006301A">
              <w:rPr>
                <w:rFonts w:ascii="Times New Roman" w:hAnsi="Times New Roman"/>
                <w:sz w:val="20"/>
                <w:szCs w:val="20"/>
                <w:lang w:eastAsia="ru-RU"/>
              </w:rPr>
              <w:t>о</w:t>
            </w:r>
            <w:proofErr w:type="gramEnd"/>
            <w:r w:rsidR="00974959" w:rsidRPr="0006301A">
              <w:rPr>
                <w:rFonts w:ascii="Times New Roman" w:hAnsi="Times New Roman"/>
                <w:sz w:val="20"/>
                <w:szCs w:val="20"/>
                <w:lang w:eastAsia="ru-RU"/>
              </w:rPr>
              <w:t xml:space="preserve"> имеющихся базах отдыха, гостиницах.</w:t>
            </w:r>
          </w:p>
        </w:tc>
      </w:tr>
      <w:tr w:rsidR="00267541"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vAlign w:val="center"/>
          </w:tcPr>
          <w:p w:rsidR="00267541" w:rsidRPr="0006301A" w:rsidRDefault="00267541" w:rsidP="007B26FE">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
                <w:bCs/>
                <w:sz w:val="20"/>
                <w:szCs w:val="20"/>
              </w:rPr>
              <w:t xml:space="preserve">Направление </w:t>
            </w:r>
            <w:r w:rsidR="007B26FE" w:rsidRPr="0006301A">
              <w:rPr>
                <w:rFonts w:ascii="Times New Roman" w:hAnsi="Times New Roman"/>
                <w:b/>
                <w:bCs/>
                <w:sz w:val="20"/>
                <w:szCs w:val="20"/>
              </w:rPr>
              <w:t>3</w:t>
            </w:r>
            <w:r w:rsidRPr="0006301A">
              <w:rPr>
                <w:rFonts w:ascii="Times New Roman" w:hAnsi="Times New Roman"/>
                <w:b/>
                <w:sz w:val="20"/>
                <w:szCs w:val="20"/>
              </w:rPr>
              <w:t>: Общественная безопасность и правопорядок</w:t>
            </w:r>
          </w:p>
        </w:tc>
      </w:tr>
      <w:tr w:rsidR="00232895"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232895" w:rsidRPr="0006301A" w:rsidRDefault="00232895" w:rsidP="00267541">
            <w:pPr>
              <w:widowControl w:val="0"/>
              <w:ind w:firstLine="0"/>
              <w:rPr>
                <w:rFonts w:ascii="Times New Roman" w:hAnsi="Times New Roman"/>
                <w:bCs/>
                <w:sz w:val="20"/>
                <w:szCs w:val="20"/>
              </w:rPr>
            </w:pPr>
            <w:r w:rsidRPr="0006301A">
              <w:rPr>
                <w:rFonts w:ascii="Times New Roman" w:hAnsi="Times New Roman"/>
                <w:b/>
                <w:sz w:val="20"/>
                <w:szCs w:val="20"/>
              </w:rPr>
              <w:t xml:space="preserve">Цель </w:t>
            </w:r>
            <w:r w:rsidR="00267541" w:rsidRPr="0006301A">
              <w:rPr>
                <w:rFonts w:ascii="Times New Roman" w:hAnsi="Times New Roman"/>
                <w:b/>
                <w:sz w:val="20"/>
                <w:szCs w:val="20"/>
              </w:rPr>
              <w:t>15</w:t>
            </w:r>
            <w:r w:rsidRPr="0006301A">
              <w:rPr>
                <w:rFonts w:ascii="Times New Roman" w:hAnsi="Times New Roman"/>
                <w:b/>
                <w:sz w:val="20"/>
                <w:szCs w:val="20"/>
              </w:rPr>
              <w:t xml:space="preserve">: </w:t>
            </w:r>
            <w:r w:rsidRPr="0006301A">
              <w:rPr>
                <w:rFonts w:ascii="Times New Roman" w:hAnsi="Times New Roman"/>
                <w:sz w:val="20"/>
                <w:szCs w:val="20"/>
              </w:rPr>
              <w:t>Обеспечение правопорядка и общественной безопасности на улицах и других общественных местах, развитие системы профилактики правонарушений.</w:t>
            </w:r>
          </w:p>
        </w:tc>
      </w:tr>
      <w:tr w:rsidR="00232895"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232895" w:rsidRPr="0006301A" w:rsidRDefault="00232895" w:rsidP="00C45C31">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5C6300" w:rsidRPr="0006301A" w:rsidTr="001E1481">
        <w:tc>
          <w:tcPr>
            <w:tcW w:w="531" w:type="dxa"/>
            <w:gridSpan w:val="2"/>
            <w:tcBorders>
              <w:top w:val="single" w:sz="4" w:space="0" w:color="595959"/>
              <w:left w:val="single" w:sz="4" w:space="0" w:color="595959"/>
              <w:bottom w:val="single" w:sz="4" w:space="0" w:color="595959"/>
              <w:right w:val="single" w:sz="4" w:space="0" w:color="595959"/>
            </w:tcBorders>
          </w:tcPr>
          <w:p w:rsidR="005C6300" w:rsidRPr="0006301A" w:rsidRDefault="005C6300" w:rsidP="00D047A0">
            <w:pPr>
              <w:spacing w:line="226" w:lineRule="auto"/>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5C6300" w:rsidRPr="0006301A" w:rsidRDefault="005C6300" w:rsidP="005C6300">
            <w:pPr>
              <w:ind w:firstLine="0"/>
              <w:rPr>
                <w:rFonts w:ascii="Times New Roman" w:hAnsi="Times New Roman"/>
                <w:sz w:val="20"/>
                <w:szCs w:val="20"/>
              </w:rPr>
            </w:pPr>
            <w:r w:rsidRPr="0006301A">
              <w:rPr>
                <w:rFonts w:ascii="Times New Roman" w:hAnsi="Times New Roman"/>
                <w:sz w:val="20"/>
                <w:szCs w:val="20"/>
              </w:rPr>
              <w:t>Удельный вес преступлений, совершенных на улицах</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3A43F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0F75F8">
            <w:pPr>
              <w:ind w:firstLine="0"/>
              <w:jc w:val="center"/>
              <w:rPr>
                <w:rFonts w:ascii="Times New Roman" w:hAnsi="Times New Roman"/>
                <w:sz w:val="20"/>
                <w:szCs w:val="20"/>
              </w:rPr>
            </w:pPr>
            <w:r w:rsidRPr="0006301A">
              <w:rPr>
                <w:rFonts w:ascii="Times New Roman" w:hAnsi="Times New Roman"/>
                <w:sz w:val="20"/>
                <w:szCs w:val="20"/>
              </w:rPr>
              <w:t>Информация УВД</w:t>
            </w:r>
          </w:p>
        </w:tc>
        <w:tc>
          <w:tcPr>
            <w:tcW w:w="1415"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74087">
            <w:pPr>
              <w:ind w:firstLine="0"/>
              <w:jc w:val="center"/>
              <w:rPr>
                <w:rFonts w:ascii="Times New Roman" w:hAnsi="Times New Roman"/>
                <w:sz w:val="20"/>
                <w:szCs w:val="20"/>
              </w:rPr>
            </w:pPr>
            <w:r w:rsidRPr="0006301A">
              <w:rPr>
                <w:rFonts w:ascii="Times New Roman" w:hAnsi="Times New Roman"/>
                <w:sz w:val="20"/>
                <w:szCs w:val="20"/>
              </w:rPr>
              <w:t>УВД</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C6300" w:rsidRPr="0006301A" w:rsidRDefault="00C1519B" w:rsidP="008C6762">
            <w:pPr>
              <w:ind w:firstLine="0"/>
              <w:jc w:val="center"/>
              <w:rPr>
                <w:rFonts w:ascii="Times New Roman" w:hAnsi="Times New Roman"/>
                <w:sz w:val="20"/>
                <w:szCs w:val="20"/>
              </w:rPr>
            </w:pPr>
            <w:r w:rsidRPr="0006301A">
              <w:rPr>
                <w:rFonts w:ascii="Times New Roman" w:hAnsi="Times New Roman"/>
                <w:sz w:val="20"/>
                <w:szCs w:val="20"/>
              </w:rPr>
              <w:t>18,8</w:t>
            </w:r>
          </w:p>
        </w:tc>
        <w:tc>
          <w:tcPr>
            <w:tcW w:w="925"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B674DC" w:rsidP="00C73B5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20,8</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C1519B" w:rsidP="0035573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19,8</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777ACC" w:rsidP="00CD63BB">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16F08" w:rsidRPr="0006301A">
              <w:rPr>
                <w:rFonts w:ascii="Times New Roman" w:hAnsi="Times New Roman"/>
                <w:bCs/>
                <w:sz w:val="20"/>
                <w:szCs w:val="20"/>
              </w:rPr>
              <w:t xml:space="preserve"> Комплект роты дорожно-патрульной полиции составляет 21 сотрудник.</w:t>
            </w:r>
          </w:p>
        </w:tc>
      </w:tr>
      <w:tr w:rsidR="005C6300" w:rsidRPr="0006301A" w:rsidTr="00D07E5B">
        <w:tc>
          <w:tcPr>
            <w:tcW w:w="531" w:type="dxa"/>
            <w:gridSpan w:val="2"/>
            <w:tcBorders>
              <w:top w:val="single" w:sz="4" w:space="0" w:color="595959"/>
              <w:left w:val="single" w:sz="4" w:space="0" w:color="595959"/>
              <w:bottom w:val="single" w:sz="4" w:space="0" w:color="595959"/>
              <w:right w:val="single" w:sz="4" w:space="0" w:color="595959"/>
            </w:tcBorders>
          </w:tcPr>
          <w:p w:rsidR="005C6300" w:rsidRPr="0006301A" w:rsidRDefault="005C6300" w:rsidP="00252F58">
            <w:pPr>
              <w:keepNext/>
              <w:keepLines/>
              <w:tabs>
                <w:tab w:val="left" w:pos="900"/>
                <w:tab w:val="left" w:pos="1080"/>
              </w:tabs>
              <w:ind w:firstLine="34"/>
              <w:jc w:val="left"/>
              <w:rPr>
                <w:rFonts w:ascii="Times New Roman" w:hAnsi="Times New Roman"/>
                <w:bCs/>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5C6300" w:rsidRPr="0006301A" w:rsidRDefault="005C6300" w:rsidP="005C6300">
            <w:pPr>
              <w:ind w:firstLine="0"/>
              <w:rPr>
                <w:rFonts w:ascii="Times New Roman" w:hAnsi="Times New Roman"/>
                <w:sz w:val="20"/>
                <w:szCs w:val="20"/>
              </w:rPr>
            </w:pPr>
            <w:r w:rsidRPr="0006301A">
              <w:rPr>
                <w:rFonts w:ascii="Times New Roman" w:hAnsi="Times New Roman"/>
                <w:sz w:val="20"/>
                <w:szCs w:val="20"/>
              </w:rPr>
              <w:t>Снижение числа погибших в  дорожно-транспортных происшествиях на 100 пострадавших</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C1519B" w:rsidP="00315AA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Ед.</w:t>
            </w:r>
          </w:p>
        </w:tc>
        <w:tc>
          <w:tcPr>
            <w:tcW w:w="1547"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315AA1">
            <w:pPr>
              <w:ind w:firstLine="0"/>
              <w:jc w:val="center"/>
              <w:rPr>
                <w:rFonts w:ascii="Times New Roman" w:hAnsi="Times New Roman"/>
                <w:sz w:val="20"/>
                <w:szCs w:val="20"/>
              </w:rPr>
            </w:pPr>
            <w:r w:rsidRPr="0006301A">
              <w:rPr>
                <w:rFonts w:ascii="Times New Roman" w:hAnsi="Times New Roman"/>
                <w:sz w:val="20"/>
                <w:szCs w:val="20"/>
              </w:rPr>
              <w:t>Информация УВД</w:t>
            </w:r>
          </w:p>
        </w:tc>
        <w:tc>
          <w:tcPr>
            <w:tcW w:w="1415"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315AA1">
            <w:pPr>
              <w:ind w:firstLine="0"/>
              <w:jc w:val="center"/>
              <w:rPr>
                <w:rFonts w:ascii="Times New Roman" w:hAnsi="Times New Roman"/>
                <w:sz w:val="20"/>
                <w:szCs w:val="20"/>
              </w:rPr>
            </w:pPr>
            <w:r w:rsidRPr="0006301A">
              <w:rPr>
                <w:rFonts w:ascii="Times New Roman" w:hAnsi="Times New Roman"/>
                <w:sz w:val="20"/>
                <w:szCs w:val="20"/>
              </w:rPr>
              <w:t>УВД</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C6300" w:rsidRPr="0006301A" w:rsidRDefault="00C1519B" w:rsidP="00315AA1">
            <w:pPr>
              <w:ind w:firstLine="0"/>
              <w:jc w:val="center"/>
              <w:rPr>
                <w:rFonts w:ascii="Times New Roman" w:hAnsi="Times New Roman"/>
                <w:sz w:val="20"/>
                <w:szCs w:val="20"/>
              </w:rPr>
            </w:pPr>
            <w:r w:rsidRPr="0006301A">
              <w:rPr>
                <w:rFonts w:ascii="Times New Roman" w:hAnsi="Times New Roman"/>
                <w:sz w:val="20"/>
                <w:szCs w:val="20"/>
              </w:rPr>
              <w:t>71,0</w:t>
            </w:r>
          </w:p>
        </w:tc>
        <w:tc>
          <w:tcPr>
            <w:tcW w:w="925"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B674DC" w:rsidP="00315AA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18,0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C1519B" w:rsidP="00315AA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315AA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315AA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5C6300" w:rsidRPr="0006301A" w:rsidRDefault="00777ACC" w:rsidP="00F8736A">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F8736A" w:rsidRPr="0006301A">
              <w:rPr>
                <w:rFonts w:ascii="Times New Roman" w:hAnsi="Times New Roman"/>
                <w:bCs/>
                <w:sz w:val="20"/>
                <w:szCs w:val="20"/>
              </w:rPr>
              <w:t xml:space="preserve"> П</w:t>
            </w:r>
            <w:r w:rsidR="00F8736A" w:rsidRPr="0006301A">
              <w:rPr>
                <w:rFonts w:ascii="Times New Roman" w:hAnsi="Times New Roman"/>
                <w:sz w:val="20"/>
                <w:szCs w:val="20"/>
              </w:rPr>
              <w:t>овышение эффективности воздействия дорожной полиции на безопасность и состояние транспортных средств, дорожных условий и профессиональную подготовку водителей.</w:t>
            </w:r>
          </w:p>
        </w:tc>
      </w:tr>
      <w:tr w:rsidR="005C6300" w:rsidRPr="0006301A" w:rsidTr="00D07E5B">
        <w:tc>
          <w:tcPr>
            <w:tcW w:w="531" w:type="dxa"/>
            <w:gridSpan w:val="2"/>
            <w:tcBorders>
              <w:top w:val="single" w:sz="4" w:space="0" w:color="595959"/>
              <w:left w:val="single" w:sz="4" w:space="0" w:color="595959"/>
              <w:bottom w:val="single" w:sz="4" w:space="0" w:color="595959"/>
              <w:right w:val="single" w:sz="4" w:space="0" w:color="595959"/>
            </w:tcBorders>
          </w:tcPr>
          <w:p w:rsidR="005C6300" w:rsidRPr="0006301A" w:rsidRDefault="005C6300" w:rsidP="00024946">
            <w:pPr>
              <w:spacing w:line="226" w:lineRule="auto"/>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5C6300" w:rsidRPr="0006301A" w:rsidRDefault="005C6300" w:rsidP="005C6300">
            <w:pPr>
              <w:ind w:firstLine="0"/>
              <w:rPr>
                <w:rFonts w:ascii="Times New Roman" w:hAnsi="Times New Roman"/>
                <w:sz w:val="20"/>
                <w:szCs w:val="20"/>
              </w:rPr>
            </w:pPr>
            <w:r w:rsidRPr="0006301A">
              <w:rPr>
                <w:rFonts w:ascii="Times New Roman" w:hAnsi="Times New Roman"/>
                <w:sz w:val="20"/>
                <w:szCs w:val="20"/>
              </w:rPr>
              <w:t>Удельный вес преступлений, совершенных несовершеннолетними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B59E7">
            <w:pPr>
              <w:ind w:firstLine="0"/>
              <w:jc w:val="center"/>
              <w:rPr>
                <w:rFonts w:ascii="Times New Roman" w:hAnsi="Times New Roman"/>
                <w:sz w:val="20"/>
                <w:szCs w:val="20"/>
              </w:rPr>
            </w:pPr>
            <w:r w:rsidRPr="0006301A">
              <w:rPr>
                <w:rFonts w:ascii="Times New Roman" w:hAnsi="Times New Roman"/>
                <w:sz w:val="20"/>
                <w:szCs w:val="20"/>
              </w:rPr>
              <w:t>Информация УВД</w:t>
            </w:r>
          </w:p>
        </w:tc>
        <w:tc>
          <w:tcPr>
            <w:tcW w:w="1415"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B59E7">
            <w:pPr>
              <w:ind w:firstLine="0"/>
              <w:jc w:val="center"/>
              <w:rPr>
                <w:rFonts w:ascii="Times New Roman" w:hAnsi="Times New Roman"/>
                <w:sz w:val="20"/>
                <w:szCs w:val="20"/>
              </w:rPr>
            </w:pPr>
            <w:r w:rsidRPr="0006301A">
              <w:rPr>
                <w:rFonts w:ascii="Times New Roman" w:hAnsi="Times New Roman"/>
                <w:sz w:val="20"/>
                <w:szCs w:val="20"/>
              </w:rPr>
              <w:t>УВД</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C6300" w:rsidRPr="0006301A" w:rsidRDefault="00C1519B" w:rsidP="00C1519B">
            <w:pPr>
              <w:ind w:firstLine="0"/>
              <w:jc w:val="center"/>
              <w:rPr>
                <w:rFonts w:ascii="Times New Roman" w:hAnsi="Times New Roman"/>
                <w:sz w:val="20"/>
                <w:szCs w:val="20"/>
              </w:rPr>
            </w:pPr>
            <w:r w:rsidRPr="0006301A">
              <w:rPr>
                <w:rFonts w:ascii="Times New Roman" w:hAnsi="Times New Roman"/>
                <w:sz w:val="20"/>
                <w:szCs w:val="20"/>
              </w:rPr>
              <w:t>3,3</w:t>
            </w:r>
          </w:p>
        </w:tc>
        <w:tc>
          <w:tcPr>
            <w:tcW w:w="925"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B674DC" w:rsidP="00C1519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C1519B" w:rsidP="00C1519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2,6</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C1519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C1519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5C6300" w:rsidRPr="0006301A" w:rsidRDefault="00777ACC" w:rsidP="00FA38AE">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351127" w:rsidRPr="0006301A">
              <w:rPr>
                <w:rFonts w:ascii="Times New Roman" w:hAnsi="Times New Roman"/>
                <w:bCs/>
                <w:sz w:val="20"/>
                <w:szCs w:val="20"/>
              </w:rPr>
              <w:t xml:space="preserve"> </w:t>
            </w:r>
            <w:r w:rsidR="001B27B0" w:rsidRPr="0006301A">
              <w:rPr>
                <w:rFonts w:ascii="Times New Roman" w:hAnsi="Times New Roman"/>
                <w:bCs/>
                <w:sz w:val="20"/>
                <w:szCs w:val="20"/>
              </w:rPr>
              <w:t>П</w:t>
            </w:r>
            <w:r w:rsidR="00351127" w:rsidRPr="0006301A">
              <w:rPr>
                <w:rFonts w:ascii="Times New Roman" w:hAnsi="Times New Roman"/>
                <w:sz w:val="20"/>
                <w:szCs w:val="20"/>
              </w:rPr>
              <w:t xml:space="preserve">роведение на территории </w:t>
            </w:r>
            <w:r w:rsidR="00FA38AE" w:rsidRPr="0006301A">
              <w:rPr>
                <w:rFonts w:ascii="Times New Roman" w:hAnsi="Times New Roman"/>
                <w:sz w:val="20"/>
                <w:szCs w:val="20"/>
              </w:rPr>
              <w:t>города</w:t>
            </w:r>
            <w:r w:rsidR="00351127" w:rsidRPr="0006301A">
              <w:rPr>
                <w:rFonts w:ascii="Times New Roman" w:hAnsi="Times New Roman"/>
                <w:sz w:val="20"/>
                <w:szCs w:val="20"/>
              </w:rPr>
              <w:t xml:space="preserve"> оператив</w:t>
            </w:r>
            <w:r w:rsidR="00FA38AE" w:rsidRPr="0006301A">
              <w:rPr>
                <w:rFonts w:ascii="Times New Roman" w:hAnsi="Times New Roman"/>
                <w:sz w:val="20"/>
                <w:szCs w:val="20"/>
              </w:rPr>
              <w:t>но-профилактических мероприятий</w:t>
            </w:r>
            <w:r w:rsidR="00351127" w:rsidRPr="0006301A">
              <w:rPr>
                <w:rFonts w:ascii="Times New Roman" w:hAnsi="Times New Roman"/>
                <w:sz w:val="20"/>
                <w:szCs w:val="20"/>
              </w:rPr>
              <w:t>, а также рейдовых ОПМ в организациях образования и местах досуга молодежи</w:t>
            </w:r>
          </w:p>
        </w:tc>
      </w:tr>
      <w:tr w:rsidR="005C6300" w:rsidRPr="0006301A" w:rsidTr="00D07E5B">
        <w:tc>
          <w:tcPr>
            <w:tcW w:w="531" w:type="dxa"/>
            <w:gridSpan w:val="2"/>
            <w:tcBorders>
              <w:top w:val="single" w:sz="4" w:space="0" w:color="595959"/>
              <w:left w:val="single" w:sz="4" w:space="0" w:color="595959"/>
              <w:bottom w:val="single" w:sz="4" w:space="0" w:color="595959"/>
              <w:right w:val="single" w:sz="4" w:space="0" w:color="595959"/>
            </w:tcBorders>
          </w:tcPr>
          <w:p w:rsidR="005C6300" w:rsidRPr="0006301A" w:rsidRDefault="005C6300"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5C6300" w:rsidRPr="0006301A" w:rsidRDefault="005C6300" w:rsidP="005C6300">
            <w:pPr>
              <w:ind w:firstLine="0"/>
              <w:rPr>
                <w:rFonts w:ascii="Times New Roman" w:hAnsi="Times New Roman"/>
                <w:sz w:val="20"/>
                <w:szCs w:val="20"/>
              </w:rPr>
            </w:pPr>
            <w:r w:rsidRPr="0006301A">
              <w:rPr>
                <w:rFonts w:ascii="Times New Roman" w:hAnsi="Times New Roman"/>
                <w:sz w:val="20"/>
                <w:szCs w:val="20"/>
              </w:rPr>
              <w:t xml:space="preserve">Удельный вес преступлений, совершенных ранее </w:t>
            </w:r>
            <w:proofErr w:type="gramStart"/>
            <w:r w:rsidRPr="0006301A">
              <w:rPr>
                <w:rFonts w:ascii="Times New Roman" w:hAnsi="Times New Roman"/>
                <w:sz w:val="20"/>
                <w:szCs w:val="20"/>
              </w:rPr>
              <w:t>совершавшими</w:t>
            </w:r>
            <w:proofErr w:type="gramEnd"/>
            <w:r w:rsidRPr="0006301A">
              <w:rPr>
                <w:rFonts w:ascii="Times New Roman" w:hAnsi="Times New Roman"/>
                <w:sz w:val="20"/>
                <w:szCs w:val="20"/>
              </w:rPr>
              <w:t xml:space="preserve">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B54BEE">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3F7285">
            <w:pPr>
              <w:ind w:hanging="108"/>
              <w:jc w:val="center"/>
              <w:rPr>
                <w:sz w:val="20"/>
                <w:szCs w:val="20"/>
              </w:rPr>
            </w:pPr>
            <w:r w:rsidRPr="0006301A">
              <w:rPr>
                <w:rFonts w:ascii="Times New Roman" w:hAnsi="Times New Roman"/>
                <w:sz w:val="20"/>
                <w:szCs w:val="20"/>
              </w:rPr>
              <w:t>Информация УВД</w:t>
            </w:r>
          </w:p>
        </w:tc>
        <w:tc>
          <w:tcPr>
            <w:tcW w:w="1415"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74087">
            <w:pPr>
              <w:ind w:firstLine="51"/>
              <w:jc w:val="center"/>
              <w:rPr>
                <w:rFonts w:ascii="Times New Roman" w:hAnsi="Times New Roman"/>
                <w:sz w:val="20"/>
                <w:szCs w:val="20"/>
              </w:rPr>
            </w:pPr>
            <w:r w:rsidRPr="0006301A">
              <w:rPr>
                <w:rFonts w:ascii="Times New Roman" w:hAnsi="Times New Roman"/>
                <w:sz w:val="20"/>
                <w:szCs w:val="20"/>
              </w:rPr>
              <w:t>УВД</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C6300" w:rsidRPr="0006301A" w:rsidRDefault="006E73EF" w:rsidP="00043CB3">
            <w:pPr>
              <w:ind w:firstLine="51"/>
              <w:jc w:val="center"/>
              <w:rPr>
                <w:rFonts w:ascii="Times New Roman" w:hAnsi="Times New Roman"/>
                <w:sz w:val="20"/>
                <w:szCs w:val="20"/>
              </w:rPr>
            </w:pPr>
            <w:r w:rsidRPr="0006301A">
              <w:rPr>
                <w:rFonts w:ascii="Times New Roman" w:hAnsi="Times New Roman"/>
                <w:sz w:val="20"/>
                <w:szCs w:val="20"/>
              </w:rPr>
              <w:t>61,5</w:t>
            </w:r>
          </w:p>
        </w:tc>
        <w:tc>
          <w:tcPr>
            <w:tcW w:w="925"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B674DC" w:rsidP="00C73B5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77,0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6E73EF" w:rsidP="0035573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73,5</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5C6300" w:rsidRPr="0006301A" w:rsidRDefault="00777ACC" w:rsidP="00D07E5B">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844948" w:rsidRPr="0006301A">
              <w:rPr>
                <w:rFonts w:ascii="Times New Roman" w:hAnsi="Times New Roman"/>
                <w:bCs/>
                <w:sz w:val="20"/>
                <w:szCs w:val="20"/>
              </w:rPr>
              <w:t xml:space="preserve"> С целью профилактики преступности проведена следующая работа: направлено материалов об отмене сроков УДО - 20, установлен административный надзор по п. «В» в отношении 20 лиц, выявлено и дополнительно поставлено ранее судимых лиц 212 человек, с каждым проводится контрольно-профилактическая работа.</w:t>
            </w:r>
          </w:p>
        </w:tc>
      </w:tr>
      <w:tr w:rsidR="005C6300" w:rsidRPr="0006301A" w:rsidTr="00D07E5B">
        <w:tc>
          <w:tcPr>
            <w:tcW w:w="531" w:type="dxa"/>
            <w:gridSpan w:val="2"/>
            <w:tcBorders>
              <w:top w:val="single" w:sz="4" w:space="0" w:color="595959"/>
              <w:left w:val="single" w:sz="4" w:space="0" w:color="595959"/>
              <w:bottom w:val="single" w:sz="4" w:space="0" w:color="595959"/>
              <w:right w:val="single" w:sz="4" w:space="0" w:color="595959"/>
            </w:tcBorders>
          </w:tcPr>
          <w:p w:rsidR="005C6300" w:rsidRPr="0006301A" w:rsidRDefault="005C6300"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5C6300" w:rsidRPr="0006301A" w:rsidRDefault="005C6300" w:rsidP="00EB59E7">
            <w:pPr>
              <w:pStyle w:val="a3"/>
              <w:spacing w:before="0" w:beforeAutospacing="0" w:after="0" w:afterAutospacing="0"/>
              <w:jc w:val="left"/>
              <w:rPr>
                <w:sz w:val="20"/>
                <w:szCs w:val="20"/>
              </w:rPr>
            </w:pPr>
            <w:r w:rsidRPr="0006301A">
              <w:rPr>
                <w:sz w:val="20"/>
                <w:szCs w:val="20"/>
              </w:rPr>
              <w:t xml:space="preserve">Снижение доли преступлений, связанных со сбытом наркотиков, от общего </w:t>
            </w:r>
            <w:r w:rsidRPr="0006301A">
              <w:rPr>
                <w:sz w:val="20"/>
                <w:szCs w:val="20"/>
              </w:rPr>
              <w:lastRenderedPageBreak/>
              <w:t xml:space="preserve">числа </w:t>
            </w:r>
            <w:proofErr w:type="spellStart"/>
            <w:r w:rsidRPr="0006301A">
              <w:rPr>
                <w:sz w:val="20"/>
                <w:szCs w:val="20"/>
              </w:rPr>
              <w:t>наркопреступлений</w:t>
            </w:r>
            <w:proofErr w:type="spellEnd"/>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252F58">
            <w:pPr>
              <w:ind w:firstLine="0"/>
              <w:jc w:val="center"/>
              <w:rPr>
                <w:rFonts w:ascii="Times New Roman" w:hAnsi="Times New Roman"/>
                <w:sz w:val="20"/>
                <w:szCs w:val="20"/>
              </w:rPr>
            </w:pPr>
            <w:r w:rsidRPr="0006301A">
              <w:rPr>
                <w:rFonts w:ascii="Times New Roman" w:hAnsi="Times New Roman"/>
                <w:sz w:val="20"/>
                <w:szCs w:val="20"/>
              </w:rPr>
              <w:lastRenderedPageBreak/>
              <w:t>%</w:t>
            </w:r>
          </w:p>
        </w:tc>
        <w:tc>
          <w:tcPr>
            <w:tcW w:w="1547"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AF0CB0">
            <w:pPr>
              <w:ind w:hanging="108"/>
              <w:jc w:val="center"/>
              <w:rPr>
                <w:sz w:val="20"/>
                <w:szCs w:val="20"/>
              </w:rPr>
            </w:pPr>
            <w:r w:rsidRPr="0006301A">
              <w:rPr>
                <w:rFonts w:ascii="Times New Roman" w:hAnsi="Times New Roman"/>
                <w:sz w:val="20"/>
                <w:szCs w:val="20"/>
              </w:rPr>
              <w:t>Информация УВД</w:t>
            </w:r>
          </w:p>
        </w:tc>
        <w:tc>
          <w:tcPr>
            <w:tcW w:w="1415"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74087">
            <w:pPr>
              <w:ind w:firstLine="51"/>
              <w:jc w:val="center"/>
              <w:rPr>
                <w:rFonts w:ascii="Times New Roman" w:hAnsi="Times New Roman"/>
                <w:sz w:val="20"/>
                <w:szCs w:val="20"/>
              </w:rPr>
            </w:pPr>
            <w:r w:rsidRPr="0006301A">
              <w:rPr>
                <w:rFonts w:ascii="Times New Roman" w:hAnsi="Times New Roman"/>
                <w:sz w:val="20"/>
                <w:szCs w:val="20"/>
              </w:rPr>
              <w:t>УВД</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C6300" w:rsidRPr="0006301A" w:rsidRDefault="006E73EF" w:rsidP="00B54BEE">
            <w:pPr>
              <w:ind w:firstLine="51"/>
              <w:jc w:val="center"/>
              <w:rPr>
                <w:rFonts w:ascii="Times New Roman" w:hAnsi="Times New Roman"/>
                <w:sz w:val="20"/>
                <w:szCs w:val="20"/>
              </w:rPr>
            </w:pPr>
            <w:r w:rsidRPr="0006301A">
              <w:rPr>
                <w:rFonts w:ascii="Times New Roman" w:hAnsi="Times New Roman"/>
                <w:sz w:val="20"/>
                <w:szCs w:val="20"/>
              </w:rPr>
              <w:t>19,5</w:t>
            </w:r>
          </w:p>
        </w:tc>
        <w:tc>
          <w:tcPr>
            <w:tcW w:w="925"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B674DC" w:rsidP="00D128E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w:t>
            </w:r>
            <w:r w:rsidR="00D128EB" w:rsidRPr="0006301A">
              <w:rPr>
                <w:rFonts w:ascii="Times New Roman" w:hAnsi="Times New Roman"/>
                <w:bCs/>
                <w:sz w:val="20"/>
                <w:szCs w:val="20"/>
              </w:rPr>
              <w:t>8</w:t>
            </w:r>
            <w:r w:rsidRPr="0006301A">
              <w:rPr>
                <w:rFonts w:ascii="Times New Roman" w:hAnsi="Times New Roman"/>
                <w:bCs/>
                <w:sz w:val="20"/>
                <w:szCs w:val="20"/>
              </w:rPr>
              <w:t>,</w:t>
            </w:r>
            <w:r w:rsidR="00D128EB" w:rsidRPr="0006301A">
              <w:rPr>
                <w:rFonts w:ascii="Times New Roman" w:hAnsi="Times New Roman"/>
                <w:bCs/>
                <w:sz w:val="20"/>
                <w:szCs w:val="20"/>
              </w:rPr>
              <w:t>9</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6E73EF" w:rsidP="0035573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48,9</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5C6300" w:rsidRPr="0006301A" w:rsidRDefault="00D07E5B" w:rsidP="005166CC">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5166CC" w:rsidRPr="0006301A">
              <w:rPr>
                <w:rFonts w:ascii="Times New Roman" w:hAnsi="Times New Roman"/>
                <w:bCs/>
                <w:sz w:val="20"/>
                <w:szCs w:val="20"/>
              </w:rPr>
              <w:t xml:space="preserve"> Проводятся оперативн</w:t>
            </w:r>
            <w:proofErr w:type="gramStart"/>
            <w:r w:rsidR="005166CC" w:rsidRPr="0006301A">
              <w:rPr>
                <w:rFonts w:ascii="Times New Roman" w:hAnsi="Times New Roman"/>
                <w:bCs/>
                <w:sz w:val="20"/>
                <w:szCs w:val="20"/>
              </w:rPr>
              <w:t>о-</w:t>
            </w:r>
            <w:proofErr w:type="gramEnd"/>
            <w:r w:rsidR="005166CC" w:rsidRPr="0006301A">
              <w:rPr>
                <w:rFonts w:ascii="Times New Roman" w:hAnsi="Times New Roman"/>
                <w:bCs/>
                <w:sz w:val="20"/>
                <w:szCs w:val="20"/>
              </w:rPr>
              <w:t xml:space="preserve"> профилактические мероприятия, направленные на снижение данного индикатора.</w:t>
            </w:r>
          </w:p>
        </w:tc>
      </w:tr>
      <w:tr w:rsidR="005C6300" w:rsidRPr="0006301A" w:rsidTr="00D07E5B">
        <w:tc>
          <w:tcPr>
            <w:tcW w:w="531" w:type="dxa"/>
            <w:gridSpan w:val="2"/>
            <w:tcBorders>
              <w:top w:val="single" w:sz="4" w:space="0" w:color="595959"/>
              <w:left w:val="single" w:sz="4" w:space="0" w:color="595959"/>
              <w:bottom w:val="single" w:sz="4" w:space="0" w:color="595959"/>
              <w:right w:val="single" w:sz="4" w:space="0" w:color="595959"/>
            </w:tcBorders>
          </w:tcPr>
          <w:p w:rsidR="005C6300" w:rsidRPr="0006301A" w:rsidRDefault="005C6300"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5C6300" w:rsidRPr="0006301A" w:rsidRDefault="005C6300" w:rsidP="00EB59E7">
            <w:pPr>
              <w:pStyle w:val="a3"/>
              <w:spacing w:before="0" w:beforeAutospacing="0" w:after="0" w:afterAutospacing="0"/>
              <w:jc w:val="left"/>
              <w:rPr>
                <w:sz w:val="20"/>
                <w:szCs w:val="20"/>
              </w:rPr>
            </w:pPr>
            <w:r w:rsidRPr="0006301A">
              <w:rPr>
                <w:sz w:val="20"/>
                <w:szCs w:val="20"/>
              </w:rPr>
              <w:t xml:space="preserve">Снижение доли </w:t>
            </w:r>
            <w:proofErr w:type="spellStart"/>
            <w:r w:rsidRPr="0006301A">
              <w:rPr>
                <w:sz w:val="20"/>
                <w:szCs w:val="20"/>
              </w:rPr>
              <w:t>наркопреступлений</w:t>
            </w:r>
            <w:proofErr w:type="spellEnd"/>
            <w:r w:rsidRPr="0006301A">
              <w:rPr>
                <w:sz w:val="20"/>
                <w:szCs w:val="20"/>
              </w:rPr>
              <w:t xml:space="preserve"> от числа зарегистрированных общеуголовных  преступлений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B59E7">
            <w:pPr>
              <w:ind w:firstLine="0"/>
              <w:jc w:val="center"/>
              <w:rPr>
                <w:rFonts w:ascii="Times New Roman" w:hAnsi="Times New Roman"/>
                <w:sz w:val="20"/>
                <w:szCs w:val="20"/>
              </w:rPr>
            </w:pPr>
            <w:r w:rsidRPr="0006301A">
              <w:rPr>
                <w:rFonts w:ascii="Times New Roman" w:hAnsi="Times New Roman"/>
                <w:sz w:val="20"/>
                <w:szCs w:val="20"/>
              </w:rPr>
              <w:t>Информация УВД</w:t>
            </w:r>
          </w:p>
        </w:tc>
        <w:tc>
          <w:tcPr>
            <w:tcW w:w="1415" w:type="dxa"/>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EB59E7">
            <w:pPr>
              <w:ind w:firstLine="0"/>
              <w:jc w:val="center"/>
              <w:rPr>
                <w:rFonts w:ascii="Times New Roman" w:hAnsi="Times New Roman"/>
                <w:sz w:val="20"/>
                <w:szCs w:val="20"/>
              </w:rPr>
            </w:pPr>
            <w:r w:rsidRPr="0006301A">
              <w:rPr>
                <w:rFonts w:ascii="Times New Roman" w:hAnsi="Times New Roman"/>
                <w:sz w:val="20"/>
                <w:szCs w:val="20"/>
              </w:rPr>
              <w:t>УВД</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5C6300" w:rsidRPr="0006301A" w:rsidRDefault="001F2640" w:rsidP="00B54BEE">
            <w:pPr>
              <w:ind w:firstLine="51"/>
              <w:jc w:val="center"/>
              <w:rPr>
                <w:rFonts w:ascii="Times New Roman" w:hAnsi="Times New Roman"/>
                <w:sz w:val="20"/>
                <w:szCs w:val="20"/>
              </w:rPr>
            </w:pPr>
            <w:r w:rsidRPr="0006301A">
              <w:rPr>
                <w:rFonts w:ascii="Times New Roman" w:hAnsi="Times New Roman"/>
                <w:sz w:val="20"/>
                <w:szCs w:val="20"/>
              </w:rPr>
              <w:t>2,7</w:t>
            </w:r>
          </w:p>
        </w:tc>
        <w:tc>
          <w:tcPr>
            <w:tcW w:w="925" w:type="dxa"/>
            <w:gridSpan w:val="2"/>
            <w:tcBorders>
              <w:top w:val="single" w:sz="4" w:space="0" w:color="595959"/>
              <w:left w:val="single" w:sz="4" w:space="0" w:color="595959"/>
              <w:bottom w:val="single" w:sz="4" w:space="0" w:color="595959"/>
              <w:right w:val="single" w:sz="4" w:space="0" w:color="595959"/>
            </w:tcBorders>
            <w:vAlign w:val="center"/>
          </w:tcPr>
          <w:p w:rsidR="005C6300" w:rsidRPr="0006301A" w:rsidRDefault="00B674DC" w:rsidP="00C73B5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5,0</w:t>
            </w:r>
          </w:p>
        </w:tc>
        <w:tc>
          <w:tcPr>
            <w:tcW w:w="1010"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1F2640" w:rsidP="0035573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4,05</w:t>
            </w:r>
          </w:p>
        </w:tc>
        <w:tc>
          <w:tcPr>
            <w:tcW w:w="1142" w:type="dxa"/>
            <w:gridSpan w:val="6"/>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5C6300" w:rsidRPr="0006301A" w:rsidRDefault="005C630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5C6300" w:rsidRPr="0006301A" w:rsidRDefault="00844948" w:rsidP="00D07E5B">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351127" w:rsidRPr="0006301A">
              <w:rPr>
                <w:rFonts w:ascii="Times New Roman" w:hAnsi="Times New Roman"/>
                <w:bCs/>
                <w:sz w:val="20"/>
                <w:szCs w:val="20"/>
              </w:rPr>
              <w:t xml:space="preserve"> Проводятся оперативн</w:t>
            </w:r>
            <w:proofErr w:type="gramStart"/>
            <w:r w:rsidR="00351127" w:rsidRPr="0006301A">
              <w:rPr>
                <w:rFonts w:ascii="Times New Roman" w:hAnsi="Times New Roman"/>
                <w:bCs/>
                <w:sz w:val="20"/>
                <w:szCs w:val="20"/>
              </w:rPr>
              <w:t>о-</w:t>
            </w:r>
            <w:proofErr w:type="gramEnd"/>
            <w:r w:rsidR="00351127" w:rsidRPr="0006301A">
              <w:rPr>
                <w:rFonts w:ascii="Times New Roman" w:hAnsi="Times New Roman"/>
                <w:bCs/>
                <w:sz w:val="20"/>
                <w:szCs w:val="20"/>
              </w:rPr>
              <w:t xml:space="preserve"> профилактические мероприятия, направленные на снижение данного индикатора.</w:t>
            </w:r>
          </w:p>
        </w:tc>
      </w:tr>
      <w:tr w:rsidR="00C2757F" w:rsidRPr="0006301A" w:rsidTr="00C2757F">
        <w:tc>
          <w:tcPr>
            <w:tcW w:w="531" w:type="dxa"/>
            <w:gridSpan w:val="2"/>
            <w:tcBorders>
              <w:top w:val="single" w:sz="4" w:space="0" w:color="595959"/>
              <w:left w:val="single" w:sz="4" w:space="0" w:color="595959"/>
              <w:bottom w:val="single" w:sz="4" w:space="0" w:color="595959"/>
              <w:right w:val="single" w:sz="4" w:space="0" w:color="595959"/>
            </w:tcBorders>
          </w:tcPr>
          <w:p w:rsidR="00C2757F" w:rsidRPr="0006301A" w:rsidRDefault="00C2757F"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C2757F" w:rsidRPr="0006301A" w:rsidRDefault="00C2757F" w:rsidP="005C6300">
            <w:pPr>
              <w:ind w:firstLine="0"/>
              <w:rPr>
                <w:rFonts w:ascii="Times New Roman" w:hAnsi="Times New Roman"/>
                <w:sz w:val="20"/>
                <w:szCs w:val="20"/>
              </w:rPr>
            </w:pPr>
            <w:r w:rsidRPr="0006301A">
              <w:rPr>
                <w:rFonts w:ascii="Times New Roman" w:hAnsi="Times New Roman"/>
                <w:sz w:val="20"/>
                <w:szCs w:val="20"/>
              </w:rPr>
              <w:t>Увеличение количества лиц,</w:t>
            </w:r>
            <w:r w:rsidRPr="0006301A">
              <w:rPr>
                <w:rFonts w:ascii="Times New Roman" w:hAnsi="Times New Roman"/>
                <w:sz w:val="20"/>
                <w:szCs w:val="20"/>
                <w:lang w:val="kk-KZ"/>
              </w:rPr>
              <w:t xml:space="preserve"> </w:t>
            </w:r>
            <w:r w:rsidRPr="0006301A">
              <w:rPr>
                <w:rFonts w:ascii="Times New Roman" w:hAnsi="Times New Roman"/>
                <w:sz w:val="20"/>
                <w:szCs w:val="20"/>
              </w:rPr>
              <w:t>привлечённых к</w:t>
            </w:r>
            <w:r w:rsidRPr="0006301A">
              <w:rPr>
                <w:rFonts w:ascii="Times New Roman" w:hAnsi="Times New Roman"/>
                <w:sz w:val="20"/>
                <w:szCs w:val="20"/>
                <w:lang w:val="kk-KZ"/>
              </w:rPr>
              <w:t xml:space="preserve"> </w:t>
            </w:r>
            <w:proofErr w:type="gramStart"/>
            <w:r w:rsidRPr="0006301A">
              <w:rPr>
                <w:rFonts w:ascii="Times New Roman" w:hAnsi="Times New Roman"/>
                <w:sz w:val="20"/>
                <w:szCs w:val="20"/>
                <w:lang w:val="kk-KZ"/>
              </w:rPr>
              <w:t>административной</w:t>
            </w:r>
            <w:proofErr w:type="gramEnd"/>
            <w:r w:rsidRPr="0006301A">
              <w:rPr>
                <w:rFonts w:ascii="Times New Roman" w:hAnsi="Times New Roman"/>
                <w:sz w:val="20"/>
                <w:szCs w:val="20"/>
                <w:lang w:val="kk-KZ"/>
              </w:rPr>
              <w:t xml:space="preserve"> отвественности за наркопреступления</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2757F" w:rsidRPr="0006301A" w:rsidRDefault="00C2757F" w:rsidP="00252F58">
            <w:pPr>
              <w:ind w:firstLine="0"/>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C2757F" w:rsidRPr="0006301A" w:rsidRDefault="00C2757F" w:rsidP="00AF0CB0">
            <w:pPr>
              <w:ind w:hanging="108"/>
              <w:jc w:val="center"/>
              <w:rPr>
                <w:rFonts w:ascii="Times New Roman" w:hAnsi="Times New Roman"/>
                <w:sz w:val="20"/>
                <w:szCs w:val="20"/>
              </w:rPr>
            </w:pPr>
            <w:r w:rsidRPr="0006301A">
              <w:rPr>
                <w:rFonts w:ascii="Times New Roman" w:hAnsi="Times New Roman"/>
                <w:sz w:val="20"/>
                <w:szCs w:val="20"/>
              </w:rPr>
              <w:t>Информация УВД</w:t>
            </w:r>
          </w:p>
        </w:tc>
        <w:tc>
          <w:tcPr>
            <w:tcW w:w="1415" w:type="dxa"/>
            <w:tcBorders>
              <w:top w:val="single" w:sz="4" w:space="0" w:color="595959"/>
              <w:left w:val="single" w:sz="4" w:space="0" w:color="595959"/>
              <w:bottom w:val="single" w:sz="4" w:space="0" w:color="595959"/>
              <w:right w:val="single" w:sz="4" w:space="0" w:color="595959"/>
            </w:tcBorders>
            <w:vAlign w:val="center"/>
          </w:tcPr>
          <w:p w:rsidR="00C2757F" w:rsidRPr="0006301A" w:rsidRDefault="00C2757F" w:rsidP="00E74087">
            <w:pPr>
              <w:ind w:firstLine="51"/>
              <w:jc w:val="center"/>
              <w:rPr>
                <w:rFonts w:ascii="Times New Roman" w:hAnsi="Times New Roman"/>
                <w:sz w:val="20"/>
                <w:szCs w:val="20"/>
              </w:rPr>
            </w:pPr>
            <w:r w:rsidRPr="0006301A">
              <w:rPr>
                <w:rFonts w:ascii="Times New Roman" w:hAnsi="Times New Roman"/>
                <w:sz w:val="20"/>
                <w:szCs w:val="20"/>
              </w:rPr>
              <w:t>УВД</w:t>
            </w:r>
          </w:p>
        </w:tc>
        <w:tc>
          <w:tcPr>
            <w:tcW w:w="999" w:type="dxa"/>
            <w:gridSpan w:val="7"/>
            <w:tcBorders>
              <w:top w:val="single" w:sz="4" w:space="0" w:color="595959"/>
              <w:left w:val="single" w:sz="4" w:space="0" w:color="595959"/>
              <w:bottom w:val="single" w:sz="4" w:space="0" w:color="595959"/>
              <w:right w:val="single" w:sz="4" w:space="0" w:color="595959"/>
            </w:tcBorders>
            <w:vAlign w:val="center"/>
          </w:tcPr>
          <w:p w:rsidR="00C2757F" w:rsidRPr="0006301A" w:rsidRDefault="00C2757F" w:rsidP="00D3639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79</w:t>
            </w:r>
          </w:p>
        </w:tc>
        <w:tc>
          <w:tcPr>
            <w:tcW w:w="4272" w:type="dxa"/>
            <w:gridSpan w:val="17"/>
            <w:tcBorders>
              <w:top w:val="single" w:sz="4" w:space="0" w:color="595959"/>
              <w:left w:val="single" w:sz="4" w:space="0" w:color="595959"/>
              <w:bottom w:val="single" w:sz="4" w:space="0" w:color="595959"/>
              <w:right w:val="single" w:sz="4" w:space="0" w:color="595959"/>
            </w:tcBorders>
            <w:vAlign w:val="center"/>
          </w:tcPr>
          <w:p w:rsidR="00C2757F" w:rsidRPr="0006301A" w:rsidRDefault="00C2757F" w:rsidP="001F16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sz w:val="20"/>
                <w:szCs w:val="20"/>
              </w:rPr>
              <w:t xml:space="preserve">Изменение законодательства, исключена административная ответственность за </w:t>
            </w:r>
            <w:proofErr w:type="spellStart"/>
            <w:r w:rsidRPr="0006301A">
              <w:rPr>
                <w:rFonts w:ascii="Times New Roman" w:hAnsi="Times New Roman"/>
                <w:sz w:val="20"/>
                <w:szCs w:val="20"/>
              </w:rPr>
              <w:t>наркопреступления</w:t>
            </w:r>
            <w:proofErr w:type="spellEnd"/>
          </w:p>
        </w:tc>
        <w:tc>
          <w:tcPr>
            <w:tcW w:w="2958" w:type="dxa"/>
            <w:tcBorders>
              <w:top w:val="single" w:sz="4" w:space="0" w:color="595959"/>
              <w:left w:val="single" w:sz="4" w:space="0" w:color="595959"/>
              <w:bottom w:val="single" w:sz="4" w:space="0" w:color="595959"/>
              <w:right w:val="single" w:sz="4" w:space="0" w:color="595959"/>
            </w:tcBorders>
            <w:vAlign w:val="center"/>
          </w:tcPr>
          <w:p w:rsidR="00C2757F" w:rsidRPr="0006301A" w:rsidRDefault="00435EF4"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r>
      <w:tr w:rsidR="00A404FC"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A404FC" w:rsidRPr="0006301A" w:rsidRDefault="00A404FC" w:rsidP="00A404FC">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t>9</w:t>
            </w:r>
            <w:r w:rsidR="00A8302C" w:rsidRPr="0006301A">
              <w:rPr>
                <w:rFonts w:ascii="Times New Roman" w:hAnsi="Times New Roman"/>
                <w:sz w:val="20"/>
                <w:szCs w:val="20"/>
              </w:rPr>
              <w:t>5</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622E4E" w:rsidP="00622E4E">
            <w:pPr>
              <w:ind w:firstLine="0"/>
              <w:rPr>
                <w:rFonts w:ascii="Times New Roman" w:hAnsi="Times New Roman"/>
                <w:sz w:val="20"/>
                <w:szCs w:val="20"/>
              </w:rPr>
            </w:pPr>
            <w:r w:rsidRPr="0006301A">
              <w:rPr>
                <w:rFonts w:ascii="Times New Roman" w:hAnsi="Times New Roman"/>
                <w:sz w:val="20"/>
                <w:szCs w:val="20"/>
              </w:rPr>
              <w:t>Поощрение деятельности граждан, участвующих в обеспечении общественного порядка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 ОО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FE0C4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средств, предусмотренных в областном бюджете</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777ACC" w:rsidRPr="0006301A">
              <w:rPr>
                <w:rFonts w:ascii="Times New Roman" w:hAnsi="Times New Roman"/>
                <w:bCs/>
                <w:sz w:val="20"/>
                <w:szCs w:val="20"/>
              </w:rPr>
              <w:t>.</w:t>
            </w:r>
            <w:r w:rsidR="00E250FF" w:rsidRPr="0006301A">
              <w:rPr>
                <w:rFonts w:ascii="Times New Roman" w:hAnsi="Times New Roman"/>
                <w:bCs/>
                <w:sz w:val="20"/>
                <w:szCs w:val="20"/>
              </w:rPr>
              <w:t xml:space="preserve"> В УВД города зарегистрировано 59 общественных помощников, каждый из которых поощрен на сумму  75500 тенге.</w:t>
            </w:r>
          </w:p>
        </w:tc>
      </w:tr>
      <w:tr w:rsidR="00622E4E"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622E4E"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t>9</w:t>
            </w:r>
            <w:r w:rsidR="00A8302C" w:rsidRPr="0006301A">
              <w:rPr>
                <w:rFonts w:ascii="Times New Roman" w:hAnsi="Times New Roman"/>
                <w:sz w:val="20"/>
                <w:szCs w:val="20"/>
              </w:rPr>
              <w:t>6</w:t>
            </w:r>
          </w:p>
        </w:tc>
        <w:tc>
          <w:tcPr>
            <w:tcW w:w="2322" w:type="dxa"/>
            <w:tcBorders>
              <w:top w:val="single" w:sz="4" w:space="0" w:color="595959"/>
              <w:left w:val="single" w:sz="4" w:space="0" w:color="595959"/>
              <w:bottom w:val="single" w:sz="4" w:space="0" w:color="595959"/>
              <w:right w:val="single" w:sz="4" w:space="0" w:color="595959"/>
            </w:tcBorders>
          </w:tcPr>
          <w:p w:rsidR="00622E4E" w:rsidRPr="0006301A" w:rsidRDefault="00622E4E" w:rsidP="00EB59E7">
            <w:pPr>
              <w:ind w:firstLine="0"/>
              <w:rPr>
                <w:rFonts w:ascii="Times New Roman" w:hAnsi="Times New Roman"/>
                <w:sz w:val="20"/>
                <w:szCs w:val="20"/>
              </w:rPr>
            </w:pPr>
            <w:r w:rsidRPr="0006301A">
              <w:rPr>
                <w:rFonts w:ascii="Times New Roman" w:hAnsi="Times New Roman"/>
                <w:sz w:val="20"/>
                <w:szCs w:val="20"/>
              </w:rPr>
              <w:t>Проведение регулярных рейдов по контролю исполнения принятых законов о запрете нахождения несовершеннолетних в увеселительных заведениях в ночное время, а также реализации несовершеннолетним алкогольной и табачной продукции с привлечением средств массовой информации и общественности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622E4E" w:rsidRPr="0006301A" w:rsidRDefault="00622E4E" w:rsidP="00EB59E7">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622E4E" w:rsidRPr="0006301A" w:rsidRDefault="00622E4E"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622E4E" w:rsidRPr="0006301A" w:rsidRDefault="00622E4E" w:rsidP="00EB59E7">
            <w:pPr>
              <w:ind w:firstLine="0"/>
              <w:jc w:val="center"/>
              <w:rPr>
                <w:sz w:val="20"/>
                <w:szCs w:val="20"/>
              </w:rPr>
            </w:pPr>
            <w:r w:rsidRPr="0006301A">
              <w:rPr>
                <w:rFonts w:ascii="Times New Roman" w:hAnsi="Times New Roman"/>
                <w:sz w:val="20"/>
                <w:szCs w:val="20"/>
              </w:rPr>
              <w:t>УВД, ОО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622E4E" w:rsidRPr="0006301A" w:rsidRDefault="00622E4E"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622E4E"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777ACC" w:rsidRPr="0006301A">
              <w:rPr>
                <w:rFonts w:ascii="Times New Roman" w:hAnsi="Times New Roman"/>
                <w:bCs/>
                <w:sz w:val="20"/>
                <w:szCs w:val="20"/>
              </w:rPr>
              <w:t>.</w:t>
            </w:r>
            <w:r w:rsidR="00E250FF" w:rsidRPr="0006301A">
              <w:rPr>
                <w:rFonts w:ascii="Times New Roman" w:hAnsi="Times New Roman"/>
                <w:bCs/>
                <w:sz w:val="20"/>
                <w:szCs w:val="20"/>
              </w:rPr>
              <w:t xml:space="preserve"> За период 2016 года сотрудниками ювенальной полиции УВД проведено 5</w:t>
            </w:r>
            <w:r w:rsidR="00E250FF" w:rsidRPr="0006301A">
              <w:rPr>
                <w:rFonts w:ascii="Times New Roman" w:hAnsi="Times New Roman"/>
                <w:sz w:val="20"/>
                <w:szCs w:val="20"/>
              </w:rPr>
              <w:t xml:space="preserve"> рейдов по контролю исполнения принятых законов о запрете нахождения несовершеннолетних в увеселительных заведениях в ночное время, а также реализации несовершеннолетним алкогольной и табачной продукции, без привлечения СМИ.</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t>9</w:t>
            </w:r>
            <w:r w:rsidR="00A8302C" w:rsidRPr="0006301A">
              <w:rPr>
                <w:rFonts w:ascii="Times New Roman" w:hAnsi="Times New Roman"/>
                <w:sz w:val="20"/>
                <w:szCs w:val="20"/>
              </w:rPr>
              <w:t>7</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 xml:space="preserve">Проведение оперативно-профилактических мероприятий, направленных на профилактику и пресечение противоправных деяний </w:t>
            </w:r>
            <w:r w:rsidRPr="0006301A">
              <w:rPr>
                <w:rFonts w:ascii="Times New Roman" w:hAnsi="Times New Roman"/>
                <w:sz w:val="20"/>
                <w:szCs w:val="20"/>
              </w:rPr>
              <w:lastRenderedPageBreak/>
              <w:t>со стороны несовершеннолетних, родителей, отрицательно влияющих на своих детей, и иных лиц, вовлекающих подростков в преступную и антиобщественную деятельность</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FE0C4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E250FF">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xml:space="preserve">. За 2016 год проведено 3 оперативно-профилактических мероприятия «Дети в ночном городе», ОПМ «Занятость», ОПМ «»Подросток». А также акции «Подросток. Закон. Безопасность», «Мы помним, </w:t>
            </w:r>
            <w:r w:rsidR="00E250FF" w:rsidRPr="0006301A">
              <w:rPr>
                <w:rFonts w:ascii="Times New Roman" w:hAnsi="Times New Roman"/>
                <w:bCs/>
                <w:sz w:val="20"/>
                <w:szCs w:val="20"/>
              </w:rPr>
              <w:lastRenderedPageBreak/>
              <w:t>мы гордимся!», «Я и мой полицейский».</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lastRenderedPageBreak/>
              <w:t>9</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Организация тематических бесед и лекций с привлечением ученых-правоведов, представителей юстиции, прокуратуры по разъяснению  норм   административного и уголовного законодательства среди учащихся общеобразовательных  школ</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 ОО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22A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xml:space="preserve">. Школьными инспекторами и инспекторами  ювенальной  полиции за 12 месяцев 2016 года проведено 986 тематических бесед и лекций </w:t>
            </w:r>
            <w:r w:rsidR="00E250FF" w:rsidRPr="0006301A">
              <w:rPr>
                <w:rFonts w:ascii="Times New Roman" w:hAnsi="Times New Roman"/>
                <w:sz w:val="20"/>
                <w:szCs w:val="20"/>
              </w:rPr>
              <w:t>по разъяснению  норм   административного и уголовного законодательства среди учащихся общеобразовательных  школ.</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t>9</w:t>
            </w:r>
            <w:r w:rsidR="00A8302C" w:rsidRPr="0006301A">
              <w:rPr>
                <w:rFonts w:ascii="Times New Roman" w:hAnsi="Times New Roman"/>
                <w:sz w:val="20"/>
                <w:szCs w:val="20"/>
              </w:rPr>
              <w:t>9</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Проведение оперативно-профилактических мероприятий «Безопасная дорога» и «Внимание дети!»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22A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xml:space="preserve">. Неоднократно проводились </w:t>
            </w:r>
            <w:r w:rsidR="00E250FF" w:rsidRPr="0006301A">
              <w:rPr>
                <w:rFonts w:ascii="Times New Roman" w:hAnsi="Times New Roman"/>
                <w:sz w:val="20"/>
                <w:szCs w:val="20"/>
              </w:rPr>
              <w:t>оперативно-профилактические мероприятия «Безопасная дорога» и «Внимание дети!».</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A8302C" w:rsidP="004F33F0">
            <w:pPr>
              <w:ind w:firstLine="0"/>
              <w:jc w:val="center"/>
              <w:rPr>
                <w:rFonts w:ascii="Times New Roman" w:hAnsi="Times New Roman"/>
                <w:sz w:val="20"/>
                <w:szCs w:val="20"/>
              </w:rPr>
            </w:pPr>
            <w:r w:rsidRPr="0006301A">
              <w:rPr>
                <w:rFonts w:ascii="Times New Roman" w:hAnsi="Times New Roman"/>
                <w:sz w:val="20"/>
                <w:szCs w:val="20"/>
              </w:rPr>
              <w:t>100</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 xml:space="preserve">Организация и проведение  конференций, семинаров по вопросам профилактики безопасности дорожного движения и формирования у участников дорожного движения законопослушного поведения по соблюдению правил </w:t>
            </w:r>
            <w:r w:rsidRPr="0006301A">
              <w:rPr>
                <w:rFonts w:ascii="Times New Roman" w:hAnsi="Times New Roman"/>
                <w:sz w:val="20"/>
                <w:szCs w:val="20"/>
              </w:rPr>
              <w:lastRenderedPageBreak/>
              <w:t>дорожного движения. Итоги освещать в  СМИ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22A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xml:space="preserve">. На постоянной основе </w:t>
            </w:r>
            <w:r w:rsidR="00E250FF" w:rsidRPr="0006301A">
              <w:rPr>
                <w:rFonts w:ascii="Times New Roman" w:hAnsi="Times New Roman"/>
                <w:sz w:val="20"/>
                <w:szCs w:val="20"/>
              </w:rPr>
              <w:t xml:space="preserve"> организовано проведение  конференций и  семинаров по вопросам профилактики безопасности дорожного движения и формирования у участников дорожного движения и формирования у участников дорожного движения законопослушного поведения по соблюдению правил дорожного движения.</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lastRenderedPageBreak/>
              <w:t>10</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Осуществление   целенаправленных   оперативно-розыскных мероприятий и специальных операций по раскрытию преступлений, прежде всего по горячим следам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22A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Приоритетным направлением деятельности УВД является раскрытие преступлений по горячим следам. В целях увеличения количественного показателя в данном направлении руководством приняты меры к поощрению сотрудников, отличившихся при раскрытии преступлений.</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t>10</w:t>
            </w:r>
            <w:r w:rsidR="00A8302C" w:rsidRPr="0006301A">
              <w:rPr>
                <w:rFonts w:ascii="Times New Roman" w:hAnsi="Times New Roman"/>
                <w:sz w:val="20"/>
                <w:szCs w:val="20"/>
              </w:rPr>
              <w:t>2</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 xml:space="preserve">Улучшение организации работы по раскрытию преступлений прошлых лет, в том числе планированию следственных действий и оперативно-розыскных мероприятий по конкретным уголовным делам   </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C026D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За 12 месяцев 2016 года сотрудниками криминальной полиции УВД  раскрыто и направленно в суд 156 преступлений прошлых лет.</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t>10</w:t>
            </w:r>
            <w:r w:rsidR="00A8302C" w:rsidRPr="0006301A">
              <w:rPr>
                <w:rFonts w:ascii="Times New Roman" w:hAnsi="Times New Roman"/>
                <w:sz w:val="20"/>
                <w:szCs w:val="20"/>
              </w:rPr>
              <w:t>3</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Предупреждение, выявление и пресечение деятельности организованных преступных гру</w:t>
            </w:r>
            <w:proofErr w:type="gramStart"/>
            <w:r w:rsidRPr="0006301A">
              <w:rPr>
                <w:rFonts w:ascii="Times New Roman" w:hAnsi="Times New Roman"/>
                <w:sz w:val="20"/>
                <w:szCs w:val="20"/>
              </w:rPr>
              <w:t>пп в сф</w:t>
            </w:r>
            <w:proofErr w:type="gramEnd"/>
            <w:r w:rsidRPr="0006301A">
              <w:rPr>
                <w:rFonts w:ascii="Times New Roman" w:hAnsi="Times New Roman"/>
                <w:sz w:val="20"/>
                <w:szCs w:val="20"/>
              </w:rPr>
              <w:t>ере наркобизнеса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22A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xml:space="preserve">. В ходе проведения оперативно-профилактических мероприятий </w:t>
            </w:r>
            <w:r w:rsidR="00E250FF" w:rsidRPr="0006301A">
              <w:rPr>
                <w:rFonts w:ascii="Times New Roman" w:hAnsi="Times New Roman"/>
                <w:sz w:val="20"/>
                <w:szCs w:val="20"/>
              </w:rPr>
              <w:t>организованных преступных гру</w:t>
            </w:r>
            <w:proofErr w:type="gramStart"/>
            <w:r w:rsidR="00E250FF" w:rsidRPr="0006301A">
              <w:rPr>
                <w:rFonts w:ascii="Times New Roman" w:hAnsi="Times New Roman"/>
                <w:sz w:val="20"/>
                <w:szCs w:val="20"/>
              </w:rPr>
              <w:t>пп в сф</w:t>
            </w:r>
            <w:proofErr w:type="gramEnd"/>
            <w:r w:rsidR="00E250FF" w:rsidRPr="0006301A">
              <w:rPr>
                <w:rFonts w:ascii="Times New Roman" w:hAnsi="Times New Roman"/>
                <w:sz w:val="20"/>
                <w:szCs w:val="20"/>
              </w:rPr>
              <w:t>ере наркобизнеса не выявлено.</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t>10</w:t>
            </w:r>
            <w:r w:rsidR="00A8302C" w:rsidRPr="0006301A">
              <w:rPr>
                <w:rFonts w:ascii="Times New Roman" w:hAnsi="Times New Roman"/>
                <w:sz w:val="20"/>
                <w:szCs w:val="20"/>
              </w:rPr>
              <w:t>4</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Проведение   специальных  мероприятий  по  методу «контролируемая поставка»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22A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Данные мероприятия проводятся на приграничных территориях, к которым город Рудный не относится.</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t>10</w:t>
            </w:r>
            <w:r w:rsidR="00A8302C" w:rsidRPr="0006301A">
              <w:rPr>
                <w:rFonts w:ascii="Times New Roman" w:hAnsi="Times New Roman"/>
                <w:sz w:val="20"/>
                <w:szCs w:val="20"/>
              </w:rPr>
              <w:t>5</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 xml:space="preserve">Проведение специальных рейдов в развлекательных и учебных заведениях, а также местах проведения массовых </w:t>
            </w:r>
            <w:r w:rsidRPr="0006301A">
              <w:rPr>
                <w:rFonts w:ascii="Times New Roman" w:hAnsi="Times New Roman"/>
                <w:sz w:val="20"/>
                <w:szCs w:val="20"/>
              </w:rPr>
              <w:lastRenderedPageBreak/>
              <w:t>мероприятий с целью выявления и пресечения фактов распространения наркотиков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22A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E250FF">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xml:space="preserve">. Сотрудниками отдела по борьбе с наркобизнесом  проведено 6 </w:t>
            </w:r>
            <w:r w:rsidR="00E250FF" w:rsidRPr="0006301A">
              <w:rPr>
                <w:rFonts w:ascii="Times New Roman" w:hAnsi="Times New Roman"/>
                <w:sz w:val="20"/>
                <w:szCs w:val="20"/>
              </w:rPr>
              <w:t xml:space="preserve">рейдов в развлекательных и учебных заведениях, а также местах проведения массовых </w:t>
            </w:r>
            <w:r w:rsidR="00E250FF" w:rsidRPr="0006301A">
              <w:rPr>
                <w:rFonts w:ascii="Times New Roman" w:hAnsi="Times New Roman"/>
                <w:sz w:val="20"/>
                <w:szCs w:val="20"/>
              </w:rPr>
              <w:lastRenderedPageBreak/>
              <w:t xml:space="preserve">мероприятий с целью выявления и пресечения фактов распространения наркотиков.  </w:t>
            </w:r>
          </w:p>
        </w:tc>
      </w:tr>
      <w:tr w:rsidR="009831B5" w:rsidRPr="0006301A" w:rsidTr="005C2762">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4F33F0" w:rsidP="00A8302C">
            <w:pPr>
              <w:ind w:firstLine="0"/>
              <w:jc w:val="center"/>
              <w:rPr>
                <w:rFonts w:ascii="Times New Roman" w:hAnsi="Times New Roman"/>
                <w:sz w:val="20"/>
                <w:szCs w:val="20"/>
              </w:rPr>
            </w:pPr>
            <w:r w:rsidRPr="0006301A">
              <w:rPr>
                <w:rFonts w:ascii="Times New Roman" w:hAnsi="Times New Roman"/>
                <w:sz w:val="20"/>
                <w:szCs w:val="20"/>
              </w:rPr>
              <w:lastRenderedPageBreak/>
              <w:t>10</w:t>
            </w:r>
            <w:r w:rsidR="00A8302C" w:rsidRPr="0006301A">
              <w:rPr>
                <w:rFonts w:ascii="Times New Roman" w:hAnsi="Times New Roman"/>
                <w:sz w:val="20"/>
                <w:szCs w:val="20"/>
              </w:rPr>
              <w:t>6</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Проведение мероприятий по антинаркотической пропаганде</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622E4E"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sz w:val="20"/>
                <w:szCs w:val="20"/>
              </w:rPr>
            </w:pPr>
            <w:r w:rsidRPr="0006301A">
              <w:rPr>
                <w:rFonts w:ascii="Times New Roman" w:hAnsi="Times New Roman"/>
                <w:sz w:val="20"/>
                <w:szCs w:val="20"/>
              </w:rPr>
              <w:t>УВД</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22A4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5C276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E250FF" w:rsidRPr="0006301A">
              <w:rPr>
                <w:rFonts w:ascii="Times New Roman" w:hAnsi="Times New Roman"/>
                <w:bCs/>
                <w:sz w:val="20"/>
                <w:szCs w:val="20"/>
              </w:rPr>
              <w:t xml:space="preserve">. В рамках проведения  </w:t>
            </w:r>
            <w:r w:rsidR="00E250FF" w:rsidRPr="0006301A">
              <w:rPr>
                <w:rFonts w:ascii="Times New Roman" w:hAnsi="Times New Roman"/>
                <w:sz w:val="20"/>
                <w:szCs w:val="20"/>
              </w:rPr>
              <w:t>мероприятий по антинаркотической пропаганде сотрудниками ОБН проводятся лекции в учебных заведениях города, круглые столы, семинары. Приобретается и распространяется по учебным заведениям специальная литература: брошюры, буклеты, журналы.</w:t>
            </w:r>
          </w:p>
        </w:tc>
      </w:tr>
      <w:tr w:rsidR="000E016F"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0E016F" w:rsidRPr="0006301A" w:rsidRDefault="000E016F" w:rsidP="000E016F">
            <w:pPr>
              <w:widowControl w:val="0"/>
              <w:ind w:firstLine="0"/>
              <w:jc w:val="left"/>
              <w:rPr>
                <w:rFonts w:ascii="Times New Roman" w:hAnsi="Times New Roman"/>
                <w:bCs/>
                <w:sz w:val="20"/>
                <w:szCs w:val="20"/>
              </w:rPr>
            </w:pPr>
            <w:r w:rsidRPr="0006301A">
              <w:rPr>
                <w:rFonts w:ascii="Times New Roman" w:hAnsi="Times New Roman"/>
                <w:b/>
                <w:sz w:val="20"/>
                <w:szCs w:val="20"/>
                <w:lang w:val="kk-KZ"/>
              </w:rPr>
              <w:t xml:space="preserve">Цель 16: </w:t>
            </w:r>
            <w:r w:rsidRPr="0006301A">
              <w:rPr>
                <w:rFonts w:ascii="Times New Roman" w:hAnsi="Times New Roman"/>
                <w:sz w:val="20"/>
                <w:szCs w:val="20"/>
              </w:rPr>
              <w:t xml:space="preserve">Развитие и совершенствование системы мобилизационной подготовки, гражданской и территориальной обороны, </w:t>
            </w:r>
            <w:r w:rsidRPr="0006301A">
              <w:rPr>
                <w:rFonts w:ascii="Times New Roman" w:hAnsi="Times New Roman"/>
                <w:sz w:val="20"/>
                <w:szCs w:val="20"/>
                <w:lang w:val="kk-KZ"/>
              </w:rPr>
              <w:t xml:space="preserve">организации </w:t>
            </w:r>
            <w:r w:rsidRPr="0006301A">
              <w:rPr>
                <w:rFonts w:ascii="Times New Roman" w:hAnsi="Times New Roman"/>
                <w:sz w:val="20"/>
                <w:szCs w:val="20"/>
              </w:rPr>
              <w:t>предупреждения и ликвидации чрезвычайных ситуаций природного и техногенного характера.</w:t>
            </w:r>
          </w:p>
        </w:tc>
      </w:tr>
      <w:tr w:rsidR="000E016F" w:rsidRPr="0006301A" w:rsidTr="00EB59E7">
        <w:trPr>
          <w:trHeight w:val="217"/>
        </w:trPr>
        <w:tc>
          <w:tcPr>
            <w:tcW w:w="15310" w:type="dxa"/>
            <w:gridSpan w:val="32"/>
            <w:tcBorders>
              <w:top w:val="single" w:sz="4" w:space="0" w:color="595959"/>
              <w:left w:val="single" w:sz="4" w:space="0" w:color="595959"/>
              <w:bottom w:val="single" w:sz="4" w:space="0" w:color="595959"/>
              <w:right w:val="single" w:sz="4" w:space="0" w:color="595959"/>
            </w:tcBorders>
          </w:tcPr>
          <w:p w:rsidR="000E016F" w:rsidRPr="0006301A" w:rsidRDefault="000E016F" w:rsidP="000E016F">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9831B5" w:rsidRPr="0006301A" w:rsidTr="007F6410">
        <w:tc>
          <w:tcPr>
            <w:tcW w:w="531" w:type="dxa"/>
            <w:gridSpan w:val="2"/>
            <w:tcBorders>
              <w:top w:val="single" w:sz="4" w:space="0" w:color="595959"/>
              <w:left w:val="single" w:sz="4" w:space="0" w:color="595959"/>
              <w:bottom w:val="single" w:sz="4" w:space="0" w:color="595959"/>
              <w:right w:val="single" w:sz="4" w:space="0" w:color="595959"/>
            </w:tcBorders>
          </w:tcPr>
          <w:p w:rsidR="009831B5" w:rsidRPr="0006301A" w:rsidRDefault="009831B5" w:rsidP="009177D8">
            <w:pPr>
              <w:pStyle w:val="a7"/>
              <w:tabs>
                <w:tab w:val="clear" w:pos="4677"/>
                <w:tab w:val="clear" w:pos="9355"/>
              </w:tabs>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0E016F" w:rsidP="009177D8">
            <w:pPr>
              <w:pStyle w:val="a7"/>
              <w:tabs>
                <w:tab w:val="clear" w:pos="4677"/>
                <w:tab w:val="clear" w:pos="9355"/>
              </w:tabs>
              <w:rPr>
                <w:rFonts w:ascii="Times New Roman" w:hAnsi="Times New Roman"/>
                <w:sz w:val="20"/>
                <w:szCs w:val="20"/>
              </w:rPr>
            </w:pPr>
            <w:r w:rsidRPr="0006301A">
              <w:rPr>
                <w:rFonts w:ascii="Times New Roman" w:hAnsi="Times New Roman"/>
                <w:sz w:val="20"/>
                <w:szCs w:val="20"/>
              </w:rPr>
              <w:t>Уровень обеспеченности инфраструктуры противодействия чрезвычайным ситуациям</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0E016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 xml:space="preserve">% </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BF63C1">
            <w:pPr>
              <w:ind w:hanging="108"/>
              <w:jc w:val="center"/>
              <w:rPr>
                <w:rFonts w:ascii="Times New Roman" w:hAnsi="Times New Roman"/>
                <w:sz w:val="20"/>
                <w:szCs w:val="20"/>
              </w:rPr>
            </w:pPr>
            <w:r w:rsidRPr="0006301A">
              <w:rPr>
                <w:rFonts w:ascii="Times New Roman" w:hAnsi="Times New Roman"/>
                <w:sz w:val="20"/>
                <w:szCs w:val="20"/>
              </w:rPr>
              <w:t xml:space="preserve">Информация </w:t>
            </w:r>
            <w:r w:rsidR="00BF63C1" w:rsidRPr="0006301A">
              <w:rPr>
                <w:rFonts w:ascii="Times New Roman" w:hAnsi="Times New Roman"/>
                <w:sz w:val="20"/>
                <w:szCs w:val="20"/>
              </w:rPr>
              <w:t>У</w:t>
            </w:r>
            <w:r w:rsidRPr="0006301A">
              <w:rPr>
                <w:rFonts w:ascii="Times New Roman" w:hAnsi="Times New Roman"/>
                <w:sz w:val="20"/>
                <w:szCs w:val="20"/>
              </w:rPr>
              <w:t>ЧС</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BF63C1" w:rsidP="00D46673">
            <w:pPr>
              <w:ind w:firstLine="34"/>
              <w:jc w:val="center"/>
              <w:rPr>
                <w:rFonts w:ascii="Times New Roman" w:hAnsi="Times New Roman"/>
                <w:sz w:val="20"/>
                <w:szCs w:val="20"/>
              </w:rPr>
            </w:pPr>
            <w:r w:rsidRPr="0006301A">
              <w:rPr>
                <w:rFonts w:ascii="Times New Roman" w:hAnsi="Times New Roman"/>
                <w:sz w:val="20"/>
                <w:szCs w:val="20"/>
              </w:rPr>
              <w:t>У</w:t>
            </w:r>
            <w:r w:rsidR="009831B5" w:rsidRPr="0006301A">
              <w:rPr>
                <w:rFonts w:ascii="Times New Roman" w:hAnsi="Times New Roman"/>
                <w:sz w:val="20"/>
                <w:szCs w:val="20"/>
              </w:rPr>
              <w:t>ЧС</w:t>
            </w:r>
          </w:p>
        </w:tc>
        <w:tc>
          <w:tcPr>
            <w:tcW w:w="929"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5969AE" w:rsidP="00A55A89">
            <w:pPr>
              <w:ind w:firstLine="33"/>
              <w:jc w:val="center"/>
              <w:rPr>
                <w:rFonts w:ascii="Times New Roman" w:hAnsi="Times New Roman"/>
                <w:sz w:val="20"/>
                <w:szCs w:val="20"/>
              </w:rPr>
            </w:pPr>
            <w:r w:rsidRPr="0006301A">
              <w:rPr>
                <w:rFonts w:ascii="Times New Roman" w:hAnsi="Times New Roman"/>
                <w:sz w:val="20"/>
                <w:szCs w:val="20"/>
              </w:rPr>
              <w:t>45,5</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831B5" w:rsidRPr="0006301A" w:rsidRDefault="000E016F" w:rsidP="00BE655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45,5</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9831B5" w:rsidRPr="0006301A" w:rsidRDefault="005969AE" w:rsidP="005E789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45,5</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5969AE" w:rsidP="007F6410">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rPr>
              <w:t>Исполнено</w:t>
            </w:r>
            <w:r w:rsidR="007F6410" w:rsidRPr="0006301A">
              <w:rPr>
                <w:rFonts w:ascii="Times New Roman" w:hAnsi="Times New Roman"/>
                <w:sz w:val="20"/>
                <w:szCs w:val="20"/>
              </w:rPr>
              <w:t>. Показатель рассчитан на основании соответствующей методики. Территория области не подвержена селям оползням, землетрясениям и лавинам. Поэтому за основу приняты 2 критерия – обеспеченность инфраструктуры противодействия паводкам и наводнениям, противодействия пожарам.</w:t>
            </w:r>
          </w:p>
        </w:tc>
      </w:tr>
      <w:tr w:rsidR="000E016F"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0E016F" w:rsidRPr="0006301A" w:rsidRDefault="000E016F" w:rsidP="000E016F">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7F6410" w:rsidRPr="0006301A" w:rsidTr="007F6410">
        <w:tc>
          <w:tcPr>
            <w:tcW w:w="531" w:type="dxa"/>
            <w:gridSpan w:val="2"/>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A8302C">
            <w:pPr>
              <w:ind w:firstLine="0"/>
              <w:jc w:val="center"/>
              <w:rPr>
                <w:rFonts w:ascii="Times New Roman" w:hAnsi="Times New Roman"/>
                <w:sz w:val="20"/>
                <w:szCs w:val="20"/>
              </w:rPr>
            </w:pPr>
            <w:r w:rsidRPr="0006301A">
              <w:rPr>
                <w:rFonts w:ascii="Times New Roman" w:hAnsi="Times New Roman"/>
                <w:sz w:val="20"/>
                <w:szCs w:val="20"/>
              </w:rPr>
              <w:t>10</w:t>
            </w:r>
            <w:r w:rsidR="00A8302C" w:rsidRPr="0006301A">
              <w:rPr>
                <w:rFonts w:ascii="Times New Roman" w:hAnsi="Times New Roman"/>
                <w:sz w:val="20"/>
                <w:szCs w:val="20"/>
              </w:rPr>
              <w:t>7</w:t>
            </w:r>
          </w:p>
        </w:tc>
        <w:tc>
          <w:tcPr>
            <w:tcW w:w="2322" w:type="dxa"/>
            <w:tcBorders>
              <w:top w:val="single" w:sz="4" w:space="0" w:color="595959"/>
              <w:left w:val="single" w:sz="4" w:space="0" w:color="595959"/>
              <w:bottom w:val="single" w:sz="4" w:space="0" w:color="595959"/>
              <w:right w:val="single" w:sz="4" w:space="0" w:color="595959"/>
            </w:tcBorders>
          </w:tcPr>
          <w:p w:rsidR="007F6410" w:rsidRPr="0006301A" w:rsidRDefault="007F6410" w:rsidP="00A9167D">
            <w:pPr>
              <w:ind w:firstLine="0"/>
              <w:rPr>
                <w:rFonts w:ascii="Times New Roman" w:hAnsi="Times New Roman"/>
                <w:sz w:val="20"/>
                <w:szCs w:val="20"/>
              </w:rPr>
            </w:pPr>
            <w:r w:rsidRPr="0006301A">
              <w:rPr>
                <w:rFonts w:ascii="Times New Roman" w:hAnsi="Times New Roman"/>
                <w:sz w:val="20"/>
                <w:szCs w:val="20"/>
              </w:rPr>
              <w:t>Предупреждение исполнительных органов городов и районов и населения об угрозе возникновения природных чрезвычайных ситуаций на основе прогнозных данных полученных от ДГП "</w:t>
            </w:r>
            <w:proofErr w:type="spellStart"/>
            <w:r w:rsidRPr="0006301A">
              <w:rPr>
                <w:rFonts w:ascii="Times New Roman" w:hAnsi="Times New Roman"/>
                <w:sz w:val="20"/>
                <w:szCs w:val="20"/>
              </w:rPr>
              <w:t>Костанайский</w:t>
            </w:r>
            <w:proofErr w:type="spellEnd"/>
            <w:r w:rsidRPr="0006301A">
              <w:rPr>
                <w:rFonts w:ascii="Times New Roman" w:hAnsi="Times New Roman"/>
                <w:sz w:val="20"/>
                <w:szCs w:val="20"/>
              </w:rPr>
              <w:t xml:space="preserve"> центр гидрометеорологии РГП </w:t>
            </w:r>
            <w:r w:rsidRPr="0006301A">
              <w:rPr>
                <w:rFonts w:ascii="Times New Roman" w:hAnsi="Times New Roman"/>
                <w:sz w:val="20"/>
                <w:szCs w:val="20"/>
              </w:rPr>
              <w:lastRenderedPageBreak/>
              <w:t>на ПХВ "</w:t>
            </w:r>
            <w:proofErr w:type="spellStart"/>
            <w:r w:rsidRPr="0006301A">
              <w:rPr>
                <w:rFonts w:ascii="Times New Roman" w:hAnsi="Times New Roman"/>
                <w:sz w:val="20"/>
                <w:szCs w:val="20"/>
              </w:rPr>
              <w:t>Казгидромет</w:t>
            </w:r>
            <w:proofErr w:type="spellEnd"/>
            <w:r w:rsidRPr="0006301A">
              <w:rPr>
                <w:rFonts w:ascii="Times New Roman" w:hAnsi="Times New Roman"/>
                <w:sz w:val="20"/>
                <w:szCs w:val="20"/>
              </w:rPr>
              <w:t>" МООС РК</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D44E24">
            <w:pPr>
              <w:ind w:firstLine="26"/>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7F6410" w:rsidRPr="0006301A" w:rsidRDefault="00BF63C1" w:rsidP="00D44E24">
            <w:pPr>
              <w:ind w:firstLine="0"/>
              <w:jc w:val="center"/>
              <w:rPr>
                <w:rFonts w:ascii="Times New Roman" w:hAnsi="Times New Roman"/>
                <w:sz w:val="20"/>
                <w:szCs w:val="20"/>
              </w:rPr>
            </w:pPr>
            <w:r w:rsidRPr="0006301A">
              <w:rPr>
                <w:rFonts w:ascii="Times New Roman" w:hAnsi="Times New Roman"/>
                <w:sz w:val="20"/>
                <w:szCs w:val="20"/>
              </w:rPr>
              <w:t>УЧС</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5E789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сумм, выделенных на содержание государственных учреждений</w:t>
            </w:r>
          </w:p>
        </w:tc>
        <w:tc>
          <w:tcPr>
            <w:tcW w:w="2958" w:type="dxa"/>
            <w:tcBorders>
              <w:top w:val="single" w:sz="4" w:space="0" w:color="595959"/>
              <w:left w:val="single" w:sz="4" w:space="0" w:color="595959"/>
              <w:bottom w:val="single" w:sz="4" w:space="0" w:color="595959"/>
              <w:right w:val="single" w:sz="4" w:space="0" w:color="595959"/>
            </w:tcBorders>
          </w:tcPr>
          <w:p w:rsidR="007F6410" w:rsidRPr="0006301A" w:rsidRDefault="007F6410" w:rsidP="007F6410">
            <w:pPr>
              <w:pStyle w:val="a5"/>
              <w:rPr>
                <w:rFonts w:ascii="Times New Roman" w:hAnsi="Times New Roman"/>
                <w:sz w:val="20"/>
                <w:szCs w:val="20"/>
              </w:rPr>
            </w:pPr>
            <w:r w:rsidRPr="0006301A">
              <w:rPr>
                <w:rFonts w:ascii="Times New Roman" w:hAnsi="Times New Roman"/>
                <w:sz w:val="20"/>
                <w:szCs w:val="20"/>
              </w:rPr>
              <w:t xml:space="preserve">Исполнено. Исполнительные органы, организации и население своевременно оповещается о штормовых предупреждениях, получаемых УЧС. В 2016 году было получено и оповещено о </w:t>
            </w:r>
            <w:r w:rsidRPr="0006301A">
              <w:rPr>
                <w:rFonts w:ascii="Times New Roman" w:hAnsi="Times New Roman"/>
                <w:sz w:val="20"/>
                <w:szCs w:val="20"/>
                <w:lang w:val="kk-KZ"/>
              </w:rPr>
              <w:t>161</w:t>
            </w:r>
            <w:r w:rsidRPr="0006301A">
              <w:rPr>
                <w:rFonts w:ascii="Times New Roman" w:hAnsi="Times New Roman"/>
                <w:sz w:val="20"/>
                <w:szCs w:val="20"/>
              </w:rPr>
              <w:t xml:space="preserve"> штормовых предупреждениях.</w:t>
            </w:r>
          </w:p>
        </w:tc>
      </w:tr>
      <w:tr w:rsidR="007F6410" w:rsidRPr="0006301A" w:rsidTr="007F6410">
        <w:tc>
          <w:tcPr>
            <w:tcW w:w="531" w:type="dxa"/>
            <w:gridSpan w:val="2"/>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A8302C">
            <w:pPr>
              <w:ind w:firstLine="0"/>
              <w:jc w:val="center"/>
              <w:rPr>
                <w:rFonts w:ascii="Times New Roman" w:hAnsi="Times New Roman"/>
                <w:sz w:val="20"/>
                <w:szCs w:val="20"/>
              </w:rPr>
            </w:pPr>
            <w:r w:rsidRPr="0006301A">
              <w:rPr>
                <w:rFonts w:ascii="Times New Roman" w:hAnsi="Times New Roman"/>
                <w:sz w:val="20"/>
                <w:szCs w:val="20"/>
              </w:rPr>
              <w:lastRenderedPageBreak/>
              <w:t>10</w:t>
            </w:r>
            <w:r w:rsidR="00A8302C" w:rsidRPr="0006301A">
              <w:rPr>
                <w:rFonts w:ascii="Times New Roman" w:hAnsi="Times New Roman"/>
                <w:sz w:val="20"/>
                <w:szCs w:val="20"/>
              </w:rPr>
              <w:t>8</w:t>
            </w:r>
          </w:p>
        </w:tc>
        <w:tc>
          <w:tcPr>
            <w:tcW w:w="2322" w:type="dxa"/>
            <w:tcBorders>
              <w:top w:val="single" w:sz="4" w:space="0" w:color="595959"/>
              <w:left w:val="single" w:sz="4" w:space="0" w:color="595959"/>
              <w:bottom w:val="single" w:sz="4" w:space="0" w:color="595959"/>
              <w:right w:val="single" w:sz="4" w:space="0" w:color="595959"/>
            </w:tcBorders>
          </w:tcPr>
          <w:p w:rsidR="007F6410" w:rsidRPr="0006301A" w:rsidRDefault="007F6410" w:rsidP="00D047A0">
            <w:pPr>
              <w:ind w:firstLine="0"/>
              <w:rPr>
                <w:rFonts w:ascii="Times New Roman" w:hAnsi="Times New Roman"/>
                <w:sz w:val="20"/>
                <w:szCs w:val="20"/>
              </w:rPr>
            </w:pPr>
            <w:r w:rsidRPr="0006301A">
              <w:rPr>
                <w:rFonts w:ascii="Times New Roman" w:hAnsi="Times New Roman"/>
                <w:sz w:val="20"/>
                <w:szCs w:val="20"/>
              </w:rPr>
              <w:t>Проведение ежегодных командно-штабных учений с органами управления территориальной подсистемы предупреждения и ликвидации чрезвычайных ситуаций по вопросам организации взаимодействия при ликвидации природных пожаров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7F6410" w:rsidRPr="0006301A" w:rsidRDefault="00BF63C1" w:rsidP="00D44E24">
            <w:pPr>
              <w:ind w:firstLine="0"/>
              <w:jc w:val="center"/>
              <w:rPr>
                <w:rFonts w:ascii="Times New Roman" w:hAnsi="Times New Roman"/>
                <w:sz w:val="20"/>
                <w:szCs w:val="20"/>
              </w:rPr>
            </w:pPr>
            <w:r w:rsidRPr="0006301A">
              <w:rPr>
                <w:rFonts w:ascii="Times New Roman" w:hAnsi="Times New Roman"/>
                <w:sz w:val="20"/>
                <w:szCs w:val="20"/>
              </w:rPr>
              <w:t>УЧС</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5E789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сумм, выделенных на содержание государственных учреждений</w:t>
            </w:r>
          </w:p>
        </w:tc>
        <w:tc>
          <w:tcPr>
            <w:tcW w:w="2958" w:type="dxa"/>
            <w:tcBorders>
              <w:top w:val="single" w:sz="4" w:space="0" w:color="595959"/>
              <w:left w:val="single" w:sz="4" w:space="0" w:color="595959"/>
              <w:bottom w:val="single" w:sz="4" w:space="0" w:color="595959"/>
              <w:right w:val="single" w:sz="4" w:space="0" w:color="595959"/>
            </w:tcBorders>
          </w:tcPr>
          <w:p w:rsidR="007F6410" w:rsidRPr="0006301A" w:rsidRDefault="007F6410" w:rsidP="007F6410">
            <w:pPr>
              <w:pStyle w:val="a5"/>
              <w:rPr>
                <w:rFonts w:ascii="Times New Roman" w:hAnsi="Times New Roman"/>
                <w:sz w:val="20"/>
                <w:szCs w:val="20"/>
              </w:rPr>
            </w:pPr>
            <w:r w:rsidRPr="0006301A">
              <w:rPr>
                <w:rFonts w:ascii="Times New Roman" w:hAnsi="Times New Roman"/>
                <w:sz w:val="20"/>
                <w:szCs w:val="20"/>
              </w:rPr>
              <w:t xml:space="preserve">Исполнено. В 2016 году проведено 3 </w:t>
            </w:r>
            <w:proofErr w:type="spellStart"/>
            <w:r w:rsidRPr="0006301A">
              <w:rPr>
                <w:rFonts w:ascii="Times New Roman" w:hAnsi="Times New Roman"/>
                <w:sz w:val="20"/>
                <w:szCs w:val="20"/>
              </w:rPr>
              <w:t>командно</w:t>
            </w:r>
            <w:proofErr w:type="spellEnd"/>
            <w:r w:rsidRPr="0006301A">
              <w:rPr>
                <w:rFonts w:ascii="Times New Roman" w:hAnsi="Times New Roman"/>
                <w:sz w:val="20"/>
                <w:szCs w:val="20"/>
              </w:rPr>
              <w:t xml:space="preserve"> – штабных учения с органами управления территориальной подсистемы государственной системы гражданской защиты по вопросам организации взаимодействия при ликвидации чрезвычайных ситуаций.</w:t>
            </w:r>
          </w:p>
        </w:tc>
      </w:tr>
      <w:tr w:rsidR="007F6410" w:rsidRPr="0006301A" w:rsidTr="007F6410">
        <w:tc>
          <w:tcPr>
            <w:tcW w:w="531" w:type="dxa"/>
            <w:gridSpan w:val="2"/>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A8302C">
            <w:pPr>
              <w:ind w:firstLine="0"/>
              <w:jc w:val="center"/>
              <w:rPr>
                <w:rFonts w:ascii="Times New Roman" w:hAnsi="Times New Roman"/>
                <w:sz w:val="20"/>
                <w:szCs w:val="20"/>
              </w:rPr>
            </w:pPr>
            <w:r w:rsidRPr="0006301A">
              <w:rPr>
                <w:rFonts w:ascii="Times New Roman" w:hAnsi="Times New Roman"/>
                <w:sz w:val="20"/>
                <w:szCs w:val="20"/>
              </w:rPr>
              <w:t>10</w:t>
            </w:r>
            <w:r w:rsidR="00A8302C" w:rsidRPr="0006301A">
              <w:rPr>
                <w:rFonts w:ascii="Times New Roman" w:hAnsi="Times New Roman"/>
                <w:sz w:val="20"/>
                <w:szCs w:val="20"/>
              </w:rPr>
              <w:t>9</w:t>
            </w:r>
          </w:p>
        </w:tc>
        <w:tc>
          <w:tcPr>
            <w:tcW w:w="2322" w:type="dxa"/>
            <w:tcBorders>
              <w:top w:val="single" w:sz="4" w:space="0" w:color="595959"/>
              <w:left w:val="single" w:sz="4" w:space="0" w:color="595959"/>
              <w:bottom w:val="single" w:sz="4" w:space="0" w:color="595959"/>
              <w:right w:val="single" w:sz="4" w:space="0" w:color="595959"/>
            </w:tcBorders>
          </w:tcPr>
          <w:p w:rsidR="007F6410" w:rsidRPr="0006301A" w:rsidRDefault="007F6410" w:rsidP="002D610B">
            <w:pPr>
              <w:ind w:firstLine="0"/>
              <w:rPr>
                <w:rFonts w:ascii="Times New Roman" w:hAnsi="Times New Roman"/>
                <w:sz w:val="20"/>
                <w:szCs w:val="20"/>
              </w:rPr>
            </w:pPr>
            <w:r w:rsidRPr="0006301A">
              <w:rPr>
                <w:rFonts w:ascii="Times New Roman" w:hAnsi="Times New Roman"/>
                <w:sz w:val="20"/>
                <w:szCs w:val="20"/>
              </w:rPr>
              <w:t>Обучение населения через средства массовой информации правилам и мерам пожарной безопасности, правилам поведения при возникновении чрезвычайных ситуаций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7F6410" w:rsidRPr="0006301A" w:rsidRDefault="00BF63C1" w:rsidP="00D44E24">
            <w:pPr>
              <w:ind w:firstLine="0"/>
              <w:jc w:val="center"/>
              <w:rPr>
                <w:rFonts w:ascii="Times New Roman" w:hAnsi="Times New Roman"/>
                <w:sz w:val="20"/>
                <w:szCs w:val="20"/>
              </w:rPr>
            </w:pPr>
            <w:r w:rsidRPr="0006301A">
              <w:rPr>
                <w:rFonts w:ascii="Times New Roman" w:hAnsi="Times New Roman"/>
                <w:sz w:val="20"/>
                <w:szCs w:val="20"/>
              </w:rPr>
              <w:t>УЧС</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5E789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сумм, выделенных на содержание государственных учреждений</w:t>
            </w:r>
          </w:p>
        </w:tc>
        <w:tc>
          <w:tcPr>
            <w:tcW w:w="2958" w:type="dxa"/>
            <w:tcBorders>
              <w:top w:val="single" w:sz="4" w:space="0" w:color="595959"/>
              <w:left w:val="single" w:sz="4" w:space="0" w:color="595959"/>
              <w:bottom w:val="single" w:sz="4" w:space="0" w:color="595959"/>
              <w:right w:val="single" w:sz="4" w:space="0" w:color="595959"/>
            </w:tcBorders>
          </w:tcPr>
          <w:p w:rsidR="007F6410" w:rsidRPr="0006301A" w:rsidRDefault="007F6410" w:rsidP="007F6410">
            <w:pPr>
              <w:pStyle w:val="a9"/>
              <w:spacing w:after="0" w:line="240" w:lineRule="auto"/>
              <w:ind w:left="0"/>
              <w:rPr>
                <w:rFonts w:ascii="Times New Roman" w:hAnsi="Times New Roman"/>
                <w:sz w:val="20"/>
                <w:szCs w:val="20"/>
              </w:rPr>
            </w:pPr>
            <w:r w:rsidRPr="0006301A">
              <w:rPr>
                <w:rFonts w:ascii="Times New Roman" w:hAnsi="Times New Roman"/>
                <w:bCs/>
                <w:sz w:val="20"/>
                <w:szCs w:val="20"/>
                <w:lang w:val="kk-KZ"/>
              </w:rPr>
              <w:t>Исполнено. В целях предупреждения пожаров з</w:t>
            </w:r>
            <w:r w:rsidRPr="0006301A">
              <w:rPr>
                <w:rFonts w:ascii="Times New Roman" w:hAnsi="Times New Roman"/>
                <w:sz w:val="20"/>
                <w:szCs w:val="20"/>
              </w:rPr>
              <w:t xml:space="preserve">а 12 месяцев 2016 года проведено </w:t>
            </w:r>
            <w:r w:rsidRPr="0006301A">
              <w:rPr>
                <w:rFonts w:ascii="Times New Roman" w:hAnsi="Times New Roman"/>
                <w:sz w:val="20"/>
                <w:szCs w:val="20"/>
                <w:lang w:val="kk-KZ"/>
              </w:rPr>
              <w:t>78</w:t>
            </w:r>
            <w:r w:rsidRPr="0006301A">
              <w:rPr>
                <w:rFonts w:ascii="Times New Roman" w:hAnsi="Times New Roman"/>
                <w:sz w:val="20"/>
                <w:szCs w:val="20"/>
              </w:rPr>
              <w:t xml:space="preserve"> по</w:t>
            </w:r>
            <w:r w:rsidRPr="0006301A">
              <w:rPr>
                <w:rFonts w:ascii="Times New Roman" w:hAnsi="Times New Roman"/>
                <w:sz w:val="20"/>
                <w:szCs w:val="20"/>
                <w:lang w:val="kk-KZ"/>
              </w:rPr>
              <w:t xml:space="preserve"> </w:t>
            </w:r>
            <w:r w:rsidRPr="0006301A">
              <w:rPr>
                <w:rFonts w:ascii="Times New Roman" w:hAnsi="Times New Roman"/>
                <w:sz w:val="20"/>
                <w:szCs w:val="20"/>
              </w:rPr>
              <w:t>дворовых обход</w:t>
            </w:r>
            <w:r w:rsidRPr="0006301A">
              <w:rPr>
                <w:rFonts w:ascii="Times New Roman" w:hAnsi="Times New Roman"/>
                <w:sz w:val="20"/>
                <w:szCs w:val="20"/>
                <w:lang w:val="kk-KZ"/>
              </w:rPr>
              <w:t>ов</w:t>
            </w:r>
            <w:r w:rsidRPr="0006301A">
              <w:rPr>
                <w:rFonts w:ascii="Times New Roman" w:hAnsi="Times New Roman"/>
                <w:sz w:val="20"/>
                <w:szCs w:val="20"/>
              </w:rPr>
              <w:t xml:space="preserve"> жилого сектора с охватом </w:t>
            </w:r>
            <w:r w:rsidRPr="0006301A">
              <w:rPr>
                <w:rFonts w:ascii="Times New Roman" w:hAnsi="Times New Roman"/>
                <w:sz w:val="20"/>
                <w:szCs w:val="20"/>
                <w:lang w:val="kk-KZ"/>
              </w:rPr>
              <w:t xml:space="preserve">3088 </w:t>
            </w:r>
            <w:r w:rsidRPr="0006301A">
              <w:rPr>
                <w:rFonts w:ascii="Times New Roman" w:hAnsi="Times New Roman"/>
                <w:sz w:val="20"/>
                <w:szCs w:val="20"/>
              </w:rPr>
              <w:t xml:space="preserve">человек, организовано </w:t>
            </w:r>
            <w:r w:rsidRPr="0006301A">
              <w:rPr>
                <w:rFonts w:ascii="Times New Roman" w:hAnsi="Times New Roman"/>
                <w:sz w:val="20"/>
                <w:szCs w:val="20"/>
                <w:lang w:val="kk-KZ"/>
              </w:rPr>
              <w:t>8</w:t>
            </w:r>
            <w:r w:rsidRPr="0006301A">
              <w:rPr>
                <w:rFonts w:ascii="Times New Roman" w:hAnsi="Times New Roman"/>
                <w:sz w:val="20"/>
                <w:szCs w:val="20"/>
              </w:rPr>
              <w:t xml:space="preserve"> собраний – сход</w:t>
            </w:r>
            <w:r w:rsidRPr="0006301A">
              <w:rPr>
                <w:rFonts w:ascii="Times New Roman" w:hAnsi="Times New Roman"/>
                <w:sz w:val="20"/>
                <w:szCs w:val="20"/>
                <w:lang w:val="kk-KZ"/>
              </w:rPr>
              <w:t>ов</w:t>
            </w:r>
            <w:r w:rsidRPr="0006301A">
              <w:rPr>
                <w:rFonts w:ascii="Times New Roman" w:hAnsi="Times New Roman"/>
                <w:sz w:val="20"/>
                <w:szCs w:val="20"/>
              </w:rPr>
              <w:t xml:space="preserve"> населения с охватом </w:t>
            </w:r>
            <w:r w:rsidRPr="0006301A">
              <w:rPr>
                <w:rFonts w:ascii="Times New Roman" w:hAnsi="Times New Roman"/>
                <w:sz w:val="20"/>
                <w:szCs w:val="20"/>
                <w:lang w:val="kk-KZ"/>
              </w:rPr>
              <w:t>468</w:t>
            </w:r>
            <w:r w:rsidRPr="0006301A">
              <w:rPr>
                <w:rFonts w:ascii="Times New Roman" w:hAnsi="Times New Roman"/>
                <w:sz w:val="20"/>
                <w:szCs w:val="20"/>
              </w:rPr>
              <w:t xml:space="preserve"> человек, проведено </w:t>
            </w:r>
            <w:r w:rsidRPr="0006301A">
              <w:rPr>
                <w:rFonts w:ascii="Times New Roman" w:hAnsi="Times New Roman"/>
                <w:sz w:val="20"/>
                <w:szCs w:val="20"/>
                <w:lang w:val="kk-KZ"/>
              </w:rPr>
              <w:t>164</w:t>
            </w:r>
            <w:r w:rsidRPr="0006301A">
              <w:rPr>
                <w:rFonts w:ascii="Times New Roman" w:hAnsi="Times New Roman"/>
                <w:sz w:val="20"/>
                <w:szCs w:val="20"/>
              </w:rPr>
              <w:t xml:space="preserve"> лекций и бесед с охватом </w:t>
            </w:r>
            <w:r w:rsidRPr="0006301A">
              <w:rPr>
                <w:rFonts w:ascii="Times New Roman" w:hAnsi="Times New Roman"/>
                <w:sz w:val="20"/>
                <w:szCs w:val="20"/>
                <w:lang w:val="kk-KZ"/>
              </w:rPr>
              <w:t>7133</w:t>
            </w:r>
            <w:r w:rsidRPr="0006301A">
              <w:rPr>
                <w:rFonts w:ascii="Times New Roman" w:hAnsi="Times New Roman"/>
                <w:sz w:val="20"/>
                <w:szCs w:val="20"/>
              </w:rPr>
              <w:t xml:space="preserve"> человек</w:t>
            </w:r>
            <w:r w:rsidRPr="0006301A">
              <w:rPr>
                <w:rFonts w:ascii="Times New Roman" w:hAnsi="Times New Roman"/>
                <w:sz w:val="20"/>
                <w:szCs w:val="20"/>
                <w:lang w:val="kk-KZ"/>
              </w:rPr>
              <w:t>а</w:t>
            </w:r>
            <w:r w:rsidRPr="0006301A">
              <w:rPr>
                <w:rFonts w:ascii="Times New Roman" w:hAnsi="Times New Roman"/>
                <w:sz w:val="20"/>
                <w:szCs w:val="20"/>
              </w:rPr>
              <w:t xml:space="preserve">, проведено </w:t>
            </w:r>
            <w:r w:rsidRPr="0006301A">
              <w:rPr>
                <w:rFonts w:ascii="Times New Roman" w:hAnsi="Times New Roman"/>
                <w:sz w:val="20"/>
                <w:szCs w:val="20"/>
                <w:lang w:val="kk-KZ"/>
              </w:rPr>
              <w:t>134</w:t>
            </w:r>
            <w:r w:rsidRPr="0006301A">
              <w:rPr>
                <w:rFonts w:ascii="Times New Roman" w:hAnsi="Times New Roman"/>
                <w:sz w:val="20"/>
                <w:szCs w:val="20"/>
              </w:rPr>
              <w:t xml:space="preserve"> инструктаж</w:t>
            </w:r>
            <w:r w:rsidRPr="0006301A">
              <w:rPr>
                <w:rFonts w:ascii="Times New Roman" w:hAnsi="Times New Roman"/>
                <w:sz w:val="20"/>
                <w:szCs w:val="20"/>
                <w:lang w:val="kk-KZ"/>
              </w:rPr>
              <w:t>а</w:t>
            </w:r>
            <w:r w:rsidRPr="0006301A">
              <w:rPr>
                <w:rFonts w:ascii="Times New Roman" w:hAnsi="Times New Roman"/>
                <w:sz w:val="20"/>
                <w:szCs w:val="20"/>
              </w:rPr>
              <w:t xml:space="preserve"> с охватом </w:t>
            </w:r>
            <w:r w:rsidRPr="0006301A">
              <w:rPr>
                <w:rFonts w:ascii="Times New Roman" w:hAnsi="Times New Roman"/>
                <w:sz w:val="20"/>
                <w:szCs w:val="20"/>
                <w:lang w:val="kk-KZ"/>
              </w:rPr>
              <w:t>7580</w:t>
            </w:r>
            <w:r w:rsidRPr="0006301A">
              <w:rPr>
                <w:rFonts w:ascii="Times New Roman" w:hAnsi="Times New Roman"/>
                <w:sz w:val="20"/>
                <w:szCs w:val="20"/>
              </w:rPr>
              <w:t xml:space="preserve"> человек, распространено среди населения </w:t>
            </w:r>
            <w:r w:rsidRPr="0006301A">
              <w:rPr>
                <w:rFonts w:ascii="Times New Roman" w:hAnsi="Times New Roman"/>
                <w:sz w:val="20"/>
                <w:szCs w:val="20"/>
                <w:lang w:val="kk-KZ"/>
              </w:rPr>
              <w:t>6</w:t>
            </w:r>
            <w:r w:rsidRPr="0006301A">
              <w:rPr>
                <w:rFonts w:ascii="Times New Roman" w:hAnsi="Times New Roman"/>
                <w:sz w:val="20"/>
                <w:szCs w:val="20"/>
              </w:rPr>
              <w:t xml:space="preserve"> видов памяток в количестве </w:t>
            </w:r>
            <w:r w:rsidRPr="0006301A">
              <w:rPr>
                <w:rFonts w:ascii="Times New Roman" w:hAnsi="Times New Roman"/>
                <w:sz w:val="20"/>
                <w:szCs w:val="20"/>
                <w:lang w:val="kk-KZ"/>
              </w:rPr>
              <w:t>2488</w:t>
            </w:r>
            <w:r w:rsidRPr="0006301A">
              <w:rPr>
                <w:rFonts w:ascii="Times New Roman" w:hAnsi="Times New Roman"/>
                <w:sz w:val="20"/>
                <w:szCs w:val="20"/>
              </w:rPr>
              <w:t xml:space="preserve"> экземпляров. Проведено </w:t>
            </w:r>
            <w:r w:rsidRPr="0006301A">
              <w:rPr>
                <w:rFonts w:ascii="Times New Roman" w:hAnsi="Times New Roman"/>
                <w:sz w:val="20"/>
                <w:szCs w:val="20"/>
                <w:lang w:val="kk-KZ"/>
              </w:rPr>
              <w:t>5</w:t>
            </w:r>
            <w:r w:rsidRPr="0006301A">
              <w:rPr>
                <w:rFonts w:ascii="Times New Roman" w:hAnsi="Times New Roman"/>
                <w:sz w:val="20"/>
                <w:szCs w:val="20"/>
              </w:rPr>
              <w:t xml:space="preserve"> рейд</w:t>
            </w:r>
            <w:r w:rsidRPr="0006301A">
              <w:rPr>
                <w:rFonts w:ascii="Times New Roman" w:hAnsi="Times New Roman"/>
                <w:sz w:val="20"/>
                <w:szCs w:val="20"/>
                <w:lang w:val="kk-KZ"/>
              </w:rPr>
              <w:t>ов</w:t>
            </w:r>
            <w:r w:rsidRPr="0006301A">
              <w:rPr>
                <w:rFonts w:ascii="Times New Roman" w:hAnsi="Times New Roman"/>
                <w:sz w:val="20"/>
                <w:szCs w:val="20"/>
              </w:rPr>
              <w:t xml:space="preserve"> в малообеспеченные семьи с охватом </w:t>
            </w:r>
            <w:r w:rsidRPr="0006301A">
              <w:rPr>
                <w:rFonts w:ascii="Times New Roman" w:hAnsi="Times New Roman"/>
                <w:sz w:val="20"/>
                <w:szCs w:val="20"/>
                <w:lang w:val="kk-KZ"/>
              </w:rPr>
              <w:t>59</w:t>
            </w:r>
            <w:r w:rsidRPr="0006301A">
              <w:rPr>
                <w:rFonts w:ascii="Times New Roman" w:hAnsi="Times New Roman"/>
                <w:sz w:val="20"/>
                <w:szCs w:val="20"/>
              </w:rPr>
              <w:t xml:space="preserve"> человек. Проведено </w:t>
            </w:r>
            <w:r w:rsidRPr="0006301A">
              <w:rPr>
                <w:rFonts w:ascii="Times New Roman" w:hAnsi="Times New Roman"/>
                <w:sz w:val="20"/>
                <w:szCs w:val="20"/>
                <w:lang w:val="kk-KZ"/>
              </w:rPr>
              <w:t>11</w:t>
            </w:r>
            <w:r w:rsidRPr="0006301A">
              <w:rPr>
                <w:rFonts w:ascii="Times New Roman" w:hAnsi="Times New Roman"/>
                <w:sz w:val="20"/>
                <w:szCs w:val="20"/>
              </w:rPr>
              <w:t xml:space="preserve"> рейдов по местам нахождения лиц без определенного места жительства, охвачено </w:t>
            </w:r>
            <w:r w:rsidRPr="0006301A">
              <w:rPr>
                <w:rFonts w:ascii="Times New Roman" w:hAnsi="Times New Roman"/>
                <w:sz w:val="20"/>
                <w:szCs w:val="20"/>
                <w:lang w:val="kk-KZ"/>
              </w:rPr>
              <w:t>234</w:t>
            </w:r>
            <w:r w:rsidRPr="0006301A">
              <w:rPr>
                <w:rFonts w:ascii="Times New Roman" w:hAnsi="Times New Roman"/>
                <w:sz w:val="20"/>
                <w:szCs w:val="20"/>
              </w:rPr>
              <w:t xml:space="preserve"> человека.</w:t>
            </w:r>
          </w:p>
          <w:p w:rsidR="007F6410" w:rsidRPr="0006301A" w:rsidRDefault="007F6410" w:rsidP="007F6410">
            <w:pPr>
              <w:pStyle w:val="a9"/>
              <w:spacing w:after="0" w:line="240" w:lineRule="auto"/>
              <w:ind w:left="0"/>
              <w:rPr>
                <w:rFonts w:ascii="Times New Roman" w:hAnsi="Times New Roman"/>
                <w:sz w:val="20"/>
                <w:szCs w:val="20"/>
              </w:rPr>
            </w:pPr>
            <w:r w:rsidRPr="0006301A">
              <w:rPr>
                <w:rFonts w:ascii="Times New Roman" w:hAnsi="Times New Roman"/>
                <w:sz w:val="20"/>
                <w:szCs w:val="20"/>
              </w:rPr>
              <w:t xml:space="preserve">За 12 месяцев 2016 года проведено </w:t>
            </w:r>
            <w:r w:rsidRPr="0006301A">
              <w:rPr>
                <w:rFonts w:ascii="Times New Roman" w:hAnsi="Times New Roman"/>
                <w:sz w:val="20"/>
                <w:szCs w:val="20"/>
                <w:lang w:val="kk-KZ"/>
              </w:rPr>
              <w:t>652</w:t>
            </w:r>
            <w:r w:rsidRPr="0006301A">
              <w:rPr>
                <w:rFonts w:ascii="Times New Roman" w:hAnsi="Times New Roman"/>
                <w:sz w:val="20"/>
                <w:szCs w:val="20"/>
              </w:rPr>
              <w:t xml:space="preserve"> </w:t>
            </w:r>
            <w:proofErr w:type="spellStart"/>
            <w:r w:rsidRPr="0006301A">
              <w:rPr>
                <w:rFonts w:ascii="Times New Roman" w:hAnsi="Times New Roman"/>
                <w:sz w:val="20"/>
                <w:szCs w:val="20"/>
              </w:rPr>
              <w:t>выступлени</w:t>
            </w:r>
            <w:proofErr w:type="spellEnd"/>
            <w:r w:rsidRPr="0006301A">
              <w:rPr>
                <w:rFonts w:ascii="Times New Roman" w:hAnsi="Times New Roman"/>
                <w:sz w:val="20"/>
                <w:szCs w:val="20"/>
                <w:lang w:val="kk-KZ"/>
              </w:rPr>
              <w:t>я</w:t>
            </w:r>
            <w:r w:rsidRPr="0006301A">
              <w:rPr>
                <w:rFonts w:ascii="Times New Roman" w:hAnsi="Times New Roman"/>
                <w:sz w:val="20"/>
                <w:szCs w:val="20"/>
              </w:rPr>
              <w:t xml:space="preserve"> в средствах массовой информации</w:t>
            </w:r>
            <w:r w:rsidRPr="0006301A">
              <w:rPr>
                <w:rFonts w:ascii="Times New Roman" w:hAnsi="Times New Roman"/>
                <w:i/>
                <w:sz w:val="20"/>
                <w:szCs w:val="20"/>
              </w:rPr>
              <w:t>.</w:t>
            </w:r>
            <w:r w:rsidRPr="0006301A">
              <w:rPr>
                <w:rFonts w:ascii="Times New Roman" w:hAnsi="Times New Roman"/>
                <w:sz w:val="20"/>
                <w:szCs w:val="20"/>
              </w:rPr>
              <w:t xml:space="preserve"> В том числе на </w:t>
            </w:r>
            <w:r w:rsidRPr="0006301A">
              <w:rPr>
                <w:rFonts w:ascii="Times New Roman" w:hAnsi="Times New Roman"/>
                <w:sz w:val="20"/>
                <w:szCs w:val="20"/>
              </w:rPr>
              <w:lastRenderedPageBreak/>
              <w:t xml:space="preserve">телевидении проведено </w:t>
            </w:r>
            <w:r w:rsidRPr="0006301A">
              <w:rPr>
                <w:rFonts w:ascii="Times New Roman" w:hAnsi="Times New Roman"/>
                <w:sz w:val="20"/>
                <w:szCs w:val="20"/>
                <w:lang w:val="kk-KZ"/>
              </w:rPr>
              <w:t>41</w:t>
            </w:r>
            <w:r w:rsidRPr="0006301A">
              <w:rPr>
                <w:rFonts w:ascii="Times New Roman" w:hAnsi="Times New Roman"/>
                <w:sz w:val="20"/>
                <w:szCs w:val="20"/>
              </w:rPr>
              <w:t xml:space="preserve"> выступление, в радиоэфире прозвучало 544 выступления, в печатных изданиях размещено </w:t>
            </w:r>
            <w:r w:rsidRPr="0006301A">
              <w:rPr>
                <w:rFonts w:ascii="Times New Roman" w:hAnsi="Times New Roman"/>
                <w:sz w:val="20"/>
                <w:szCs w:val="20"/>
                <w:lang w:val="kk-KZ"/>
              </w:rPr>
              <w:t>61</w:t>
            </w:r>
            <w:r w:rsidRPr="0006301A">
              <w:rPr>
                <w:rFonts w:ascii="Times New Roman" w:hAnsi="Times New Roman"/>
                <w:sz w:val="20"/>
                <w:szCs w:val="20"/>
              </w:rPr>
              <w:t xml:space="preserve"> статья и публикация.</w:t>
            </w:r>
          </w:p>
          <w:p w:rsidR="007F6410" w:rsidRPr="0006301A" w:rsidRDefault="007F6410" w:rsidP="007F6410">
            <w:pPr>
              <w:pStyle w:val="a5"/>
              <w:rPr>
                <w:rFonts w:ascii="Times New Roman" w:hAnsi="Times New Roman"/>
                <w:sz w:val="20"/>
                <w:szCs w:val="20"/>
              </w:rPr>
            </w:pPr>
            <w:r w:rsidRPr="0006301A">
              <w:rPr>
                <w:rFonts w:ascii="Times New Roman" w:hAnsi="Times New Roman"/>
                <w:bCs/>
                <w:sz w:val="20"/>
                <w:szCs w:val="20"/>
              </w:rPr>
              <w:t xml:space="preserve">Проведена работа по предупреждению гибели граждан на водоемах города </w:t>
            </w:r>
            <w:proofErr w:type="gramStart"/>
            <w:r w:rsidRPr="0006301A">
              <w:rPr>
                <w:rFonts w:ascii="Times New Roman" w:hAnsi="Times New Roman"/>
                <w:bCs/>
                <w:sz w:val="20"/>
                <w:szCs w:val="20"/>
              </w:rPr>
              <w:t>Рудный</w:t>
            </w:r>
            <w:proofErr w:type="gramEnd"/>
            <w:r w:rsidRPr="0006301A">
              <w:rPr>
                <w:rFonts w:ascii="Times New Roman" w:hAnsi="Times New Roman"/>
                <w:bCs/>
                <w:sz w:val="20"/>
                <w:szCs w:val="20"/>
              </w:rPr>
              <w:t xml:space="preserve">, а именно: </w:t>
            </w:r>
            <w:r w:rsidRPr="0006301A">
              <w:rPr>
                <w:rFonts w:ascii="Times New Roman" w:hAnsi="Times New Roman"/>
                <w:sz w:val="20"/>
                <w:szCs w:val="20"/>
              </w:rPr>
              <w:t>с 1 июня 201</w:t>
            </w:r>
            <w:r w:rsidRPr="0006301A">
              <w:rPr>
                <w:rFonts w:ascii="Times New Roman" w:hAnsi="Times New Roman"/>
                <w:sz w:val="20"/>
                <w:szCs w:val="20"/>
                <w:lang w:val="kk-KZ"/>
              </w:rPr>
              <w:t>6</w:t>
            </w:r>
            <w:r w:rsidRPr="0006301A">
              <w:rPr>
                <w:rFonts w:ascii="Times New Roman" w:hAnsi="Times New Roman"/>
                <w:sz w:val="20"/>
                <w:szCs w:val="20"/>
              </w:rPr>
              <w:t xml:space="preserve"> года проведено </w:t>
            </w:r>
            <w:r w:rsidRPr="0006301A">
              <w:rPr>
                <w:rFonts w:ascii="Times New Roman" w:hAnsi="Times New Roman"/>
                <w:sz w:val="20"/>
                <w:szCs w:val="20"/>
                <w:lang w:val="kk-KZ"/>
              </w:rPr>
              <w:t>84</w:t>
            </w:r>
            <w:r w:rsidRPr="0006301A">
              <w:rPr>
                <w:rFonts w:ascii="Times New Roman" w:hAnsi="Times New Roman"/>
                <w:sz w:val="20"/>
                <w:szCs w:val="20"/>
              </w:rPr>
              <w:t xml:space="preserve"> рейдовых мероприятия, в ходе которых распространено 1</w:t>
            </w:r>
            <w:r w:rsidRPr="0006301A">
              <w:rPr>
                <w:rFonts w:ascii="Times New Roman" w:hAnsi="Times New Roman"/>
                <w:sz w:val="20"/>
                <w:szCs w:val="20"/>
                <w:lang w:val="kk-KZ"/>
              </w:rPr>
              <w:t>726</w:t>
            </w:r>
            <w:r w:rsidRPr="0006301A">
              <w:rPr>
                <w:rFonts w:ascii="Times New Roman" w:hAnsi="Times New Roman"/>
                <w:sz w:val="20"/>
                <w:szCs w:val="20"/>
              </w:rPr>
              <w:t xml:space="preserve"> экземпляров памяток «Правила безопасного поведения на воде». Кроме этого, с отдыхающим населением проведено </w:t>
            </w:r>
            <w:r w:rsidRPr="0006301A">
              <w:rPr>
                <w:rFonts w:ascii="Times New Roman" w:hAnsi="Times New Roman"/>
                <w:sz w:val="20"/>
                <w:szCs w:val="20"/>
                <w:lang w:val="kk-KZ"/>
              </w:rPr>
              <w:t>1265</w:t>
            </w:r>
            <w:r w:rsidRPr="0006301A">
              <w:rPr>
                <w:rFonts w:ascii="Times New Roman" w:hAnsi="Times New Roman"/>
                <w:sz w:val="20"/>
                <w:szCs w:val="20"/>
              </w:rPr>
              <w:t xml:space="preserve"> бесед на берегу, с охватом 1</w:t>
            </w:r>
            <w:r w:rsidRPr="0006301A">
              <w:rPr>
                <w:rFonts w:ascii="Times New Roman" w:hAnsi="Times New Roman"/>
                <w:sz w:val="20"/>
                <w:szCs w:val="20"/>
                <w:lang w:val="kk-KZ"/>
              </w:rPr>
              <w:t>726</w:t>
            </w:r>
            <w:r w:rsidRPr="0006301A">
              <w:rPr>
                <w:rFonts w:ascii="Times New Roman" w:hAnsi="Times New Roman"/>
                <w:sz w:val="20"/>
                <w:szCs w:val="20"/>
              </w:rPr>
              <w:t xml:space="preserve"> человек.</w:t>
            </w:r>
          </w:p>
          <w:p w:rsidR="007F6410" w:rsidRPr="0006301A" w:rsidRDefault="007F6410" w:rsidP="007F6410">
            <w:pPr>
              <w:pStyle w:val="a5"/>
              <w:rPr>
                <w:rFonts w:ascii="Times New Roman" w:hAnsi="Times New Roman"/>
                <w:sz w:val="20"/>
                <w:szCs w:val="20"/>
              </w:rPr>
            </w:pPr>
            <w:proofErr w:type="gramStart"/>
            <w:r w:rsidRPr="0006301A">
              <w:rPr>
                <w:rFonts w:ascii="Times New Roman" w:hAnsi="Times New Roman"/>
                <w:sz w:val="20"/>
                <w:szCs w:val="20"/>
              </w:rPr>
              <w:t xml:space="preserve">В целях предупреждения пожаров и гибели детей при пожарах в период летних каникул, Управлением по чрезвычайным ситуациям города Рудный, совместно с городским отделом образования </w:t>
            </w:r>
            <w:proofErr w:type="spellStart"/>
            <w:r w:rsidRPr="0006301A">
              <w:rPr>
                <w:rFonts w:ascii="Times New Roman" w:hAnsi="Times New Roman"/>
                <w:sz w:val="20"/>
                <w:szCs w:val="20"/>
              </w:rPr>
              <w:t>акимата</w:t>
            </w:r>
            <w:proofErr w:type="spellEnd"/>
            <w:r w:rsidRPr="0006301A">
              <w:rPr>
                <w:rFonts w:ascii="Times New Roman" w:hAnsi="Times New Roman"/>
                <w:sz w:val="20"/>
                <w:szCs w:val="20"/>
              </w:rPr>
              <w:t xml:space="preserve"> города Рудного составлен План проведения </w:t>
            </w:r>
            <w:proofErr w:type="spellStart"/>
            <w:r w:rsidRPr="0006301A">
              <w:rPr>
                <w:rFonts w:ascii="Times New Roman" w:hAnsi="Times New Roman"/>
                <w:sz w:val="20"/>
                <w:szCs w:val="20"/>
              </w:rPr>
              <w:t>агитационно</w:t>
            </w:r>
            <w:proofErr w:type="spellEnd"/>
            <w:r w:rsidRPr="0006301A">
              <w:rPr>
                <w:rFonts w:ascii="Times New Roman" w:hAnsi="Times New Roman"/>
                <w:sz w:val="20"/>
                <w:szCs w:val="20"/>
              </w:rPr>
              <w:t xml:space="preserve"> – </w:t>
            </w:r>
            <w:proofErr w:type="spellStart"/>
            <w:r w:rsidRPr="0006301A">
              <w:rPr>
                <w:rFonts w:ascii="Times New Roman" w:hAnsi="Times New Roman"/>
                <w:sz w:val="20"/>
                <w:szCs w:val="20"/>
              </w:rPr>
              <w:t>пропагандической</w:t>
            </w:r>
            <w:proofErr w:type="spellEnd"/>
            <w:r w:rsidRPr="0006301A">
              <w:rPr>
                <w:rFonts w:ascii="Times New Roman" w:hAnsi="Times New Roman"/>
                <w:sz w:val="20"/>
                <w:szCs w:val="20"/>
              </w:rPr>
              <w:t xml:space="preserve"> работы «Безопасные каникулы» на период действия пришкольных лагерей. 26.05.2016 г. совместно с отделом образования города Рудного проведен семинар с представителями пришкольных лагерей, площадок по вопросу:</w:t>
            </w:r>
            <w:proofErr w:type="gramEnd"/>
            <w:r w:rsidRPr="0006301A">
              <w:rPr>
                <w:rFonts w:ascii="Times New Roman" w:hAnsi="Times New Roman"/>
                <w:sz w:val="20"/>
                <w:szCs w:val="20"/>
              </w:rPr>
              <w:t xml:space="preserve"> «О правилах пожарной безопасности» и «Мерах безопасности на воде в купальный период» утвержденных приказом Министра внутренних дел </w:t>
            </w:r>
            <w:r w:rsidRPr="0006301A">
              <w:rPr>
                <w:rFonts w:ascii="Times New Roman" w:hAnsi="Times New Roman"/>
                <w:sz w:val="20"/>
                <w:szCs w:val="20"/>
              </w:rPr>
              <w:lastRenderedPageBreak/>
              <w:t>Республики Казахстан от 19 января № 34, с вручением памяток</w:t>
            </w:r>
          </w:p>
          <w:p w:rsidR="007F6410" w:rsidRPr="0006301A" w:rsidRDefault="007F6410" w:rsidP="007F6410">
            <w:pPr>
              <w:pStyle w:val="a5"/>
              <w:rPr>
                <w:rFonts w:ascii="Times New Roman" w:hAnsi="Times New Roman"/>
                <w:sz w:val="20"/>
                <w:szCs w:val="20"/>
              </w:rPr>
            </w:pPr>
            <w:r w:rsidRPr="0006301A">
              <w:rPr>
                <w:rFonts w:ascii="Times New Roman" w:hAnsi="Times New Roman"/>
                <w:sz w:val="20"/>
                <w:szCs w:val="20"/>
              </w:rPr>
              <w:t xml:space="preserve">Через средства массовой информации организована профилактическая работа по предупреждению чрезвычайных ситуаций на водоемах. С начала купального сезона проведено </w:t>
            </w:r>
            <w:r w:rsidRPr="0006301A">
              <w:rPr>
                <w:rFonts w:ascii="Times New Roman" w:hAnsi="Times New Roman"/>
                <w:sz w:val="20"/>
                <w:szCs w:val="20"/>
                <w:lang w:val="kk-KZ"/>
              </w:rPr>
              <w:t>9</w:t>
            </w:r>
            <w:r w:rsidRPr="0006301A">
              <w:rPr>
                <w:rFonts w:ascii="Times New Roman" w:hAnsi="Times New Roman"/>
                <w:sz w:val="20"/>
                <w:szCs w:val="20"/>
              </w:rPr>
              <w:t xml:space="preserve"> выступлений на радио, в печатных изданиях размещено </w:t>
            </w:r>
            <w:r w:rsidRPr="0006301A">
              <w:rPr>
                <w:rFonts w:ascii="Times New Roman" w:hAnsi="Times New Roman"/>
                <w:sz w:val="20"/>
                <w:szCs w:val="20"/>
                <w:lang w:val="kk-KZ"/>
              </w:rPr>
              <w:t>4</w:t>
            </w:r>
            <w:r w:rsidRPr="0006301A">
              <w:rPr>
                <w:rFonts w:ascii="Times New Roman" w:hAnsi="Times New Roman"/>
                <w:sz w:val="20"/>
                <w:szCs w:val="20"/>
              </w:rPr>
              <w:t xml:space="preserve"> статьи, на телевидении выпущено </w:t>
            </w:r>
            <w:r w:rsidRPr="0006301A">
              <w:rPr>
                <w:rFonts w:ascii="Times New Roman" w:hAnsi="Times New Roman"/>
                <w:sz w:val="20"/>
                <w:szCs w:val="20"/>
                <w:lang w:val="kk-KZ"/>
              </w:rPr>
              <w:t>5</w:t>
            </w:r>
            <w:r w:rsidRPr="0006301A">
              <w:rPr>
                <w:rFonts w:ascii="Times New Roman" w:hAnsi="Times New Roman"/>
                <w:sz w:val="20"/>
                <w:szCs w:val="20"/>
              </w:rPr>
              <w:t xml:space="preserve"> сюжетов на данную тематику.</w:t>
            </w:r>
          </w:p>
          <w:p w:rsidR="007F6410" w:rsidRPr="0006301A" w:rsidRDefault="007F6410" w:rsidP="007F6410">
            <w:pPr>
              <w:pStyle w:val="a5"/>
              <w:rPr>
                <w:rFonts w:ascii="Times New Roman" w:hAnsi="Times New Roman"/>
                <w:sz w:val="20"/>
                <w:szCs w:val="20"/>
              </w:rPr>
            </w:pPr>
            <w:r w:rsidRPr="0006301A">
              <w:rPr>
                <w:rFonts w:ascii="Times New Roman" w:hAnsi="Times New Roman"/>
                <w:sz w:val="20"/>
                <w:szCs w:val="20"/>
              </w:rPr>
              <w:t>В целях недопущения гибели на льду была проведена следующая работа:</w:t>
            </w:r>
            <w:r w:rsidRPr="0006301A">
              <w:rPr>
                <w:rFonts w:ascii="Times New Roman" w:hAnsi="Times New Roman"/>
                <w:sz w:val="20"/>
                <w:szCs w:val="20"/>
                <w:shd w:val="clear" w:color="auto" w:fill="FFFFFF"/>
              </w:rPr>
              <w:t xml:space="preserve"> проведено 24 рейда, распространено 5 видов памяток, раздали 83 листовки, в</w:t>
            </w:r>
            <w:r w:rsidRPr="0006301A">
              <w:rPr>
                <w:rFonts w:ascii="Times New Roman" w:hAnsi="Times New Roman"/>
                <w:sz w:val="20"/>
                <w:szCs w:val="20"/>
                <w:shd w:val="clear" w:color="auto" w:fill="FFFFFF"/>
                <w:lang w:val="kk-KZ"/>
              </w:rPr>
              <w:t>ыпущено 4 статьи по теме «Осторожно, тонкий лед», проведено 2 выступления на радио «Меры предосторожности во время ледотаяния»</w:t>
            </w:r>
          </w:p>
        </w:tc>
      </w:tr>
      <w:tr w:rsidR="007F6410" w:rsidRPr="0006301A" w:rsidTr="007F6410">
        <w:tc>
          <w:tcPr>
            <w:tcW w:w="531" w:type="dxa"/>
            <w:gridSpan w:val="2"/>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A8302C">
            <w:pPr>
              <w:ind w:firstLine="0"/>
              <w:jc w:val="center"/>
              <w:rPr>
                <w:rFonts w:ascii="Times New Roman" w:hAnsi="Times New Roman"/>
                <w:sz w:val="20"/>
                <w:szCs w:val="20"/>
              </w:rPr>
            </w:pPr>
            <w:r w:rsidRPr="0006301A">
              <w:rPr>
                <w:rFonts w:ascii="Times New Roman" w:hAnsi="Times New Roman"/>
                <w:sz w:val="20"/>
                <w:szCs w:val="20"/>
              </w:rPr>
              <w:lastRenderedPageBreak/>
              <w:t>1</w:t>
            </w:r>
            <w:r w:rsidR="00A8302C" w:rsidRPr="0006301A">
              <w:rPr>
                <w:rFonts w:ascii="Times New Roman" w:hAnsi="Times New Roman"/>
                <w:sz w:val="20"/>
                <w:szCs w:val="20"/>
              </w:rPr>
              <w:t>10</w:t>
            </w:r>
          </w:p>
        </w:tc>
        <w:tc>
          <w:tcPr>
            <w:tcW w:w="2322" w:type="dxa"/>
            <w:tcBorders>
              <w:top w:val="single" w:sz="4" w:space="0" w:color="595959"/>
              <w:left w:val="single" w:sz="4" w:space="0" w:color="595959"/>
              <w:bottom w:val="single" w:sz="4" w:space="0" w:color="595959"/>
              <w:right w:val="single" w:sz="4" w:space="0" w:color="595959"/>
            </w:tcBorders>
          </w:tcPr>
          <w:p w:rsidR="007F6410" w:rsidRPr="0006301A" w:rsidRDefault="007F6410" w:rsidP="00D047A0">
            <w:pPr>
              <w:ind w:firstLine="0"/>
              <w:rPr>
                <w:rFonts w:ascii="Times New Roman" w:hAnsi="Times New Roman"/>
                <w:sz w:val="20"/>
                <w:szCs w:val="20"/>
              </w:rPr>
            </w:pPr>
            <w:r w:rsidRPr="0006301A">
              <w:rPr>
                <w:rFonts w:ascii="Times New Roman" w:hAnsi="Times New Roman"/>
                <w:sz w:val="20"/>
                <w:szCs w:val="20"/>
              </w:rPr>
              <w:t>Проведение с заинтересованными органами плановых и внеплановых проверок учреждений и организаций, в том числе расположенных на потенциально-опасных территориях  по соблюдению ими требований пожарной безопасности</w:t>
            </w:r>
          </w:p>
          <w:p w:rsidR="007F6410" w:rsidRPr="0006301A" w:rsidRDefault="007F6410" w:rsidP="00D047A0">
            <w:pPr>
              <w:ind w:firstLine="0"/>
              <w:rPr>
                <w:rFonts w:ascii="Times New Roman" w:hAnsi="Times New Roman"/>
                <w:sz w:val="20"/>
                <w:szCs w:val="20"/>
              </w:rPr>
            </w:pP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7F6410" w:rsidRPr="0006301A" w:rsidRDefault="00BF63C1" w:rsidP="00D44E24">
            <w:pPr>
              <w:ind w:firstLine="0"/>
              <w:jc w:val="center"/>
              <w:rPr>
                <w:rFonts w:ascii="Times New Roman" w:hAnsi="Times New Roman"/>
                <w:sz w:val="20"/>
                <w:szCs w:val="20"/>
              </w:rPr>
            </w:pPr>
            <w:r w:rsidRPr="0006301A">
              <w:rPr>
                <w:rFonts w:ascii="Times New Roman" w:hAnsi="Times New Roman"/>
                <w:sz w:val="20"/>
                <w:szCs w:val="20"/>
              </w:rPr>
              <w:t>УЧС</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7F6410" w:rsidRPr="0006301A" w:rsidRDefault="007F6410" w:rsidP="005E789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 пределах сумм, выделенных на содержание государственных учреждений</w:t>
            </w:r>
          </w:p>
        </w:tc>
        <w:tc>
          <w:tcPr>
            <w:tcW w:w="2958" w:type="dxa"/>
            <w:tcBorders>
              <w:top w:val="single" w:sz="4" w:space="0" w:color="595959"/>
              <w:left w:val="single" w:sz="4" w:space="0" w:color="595959"/>
              <w:bottom w:val="single" w:sz="4" w:space="0" w:color="595959"/>
              <w:right w:val="single" w:sz="4" w:space="0" w:color="595959"/>
            </w:tcBorders>
          </w:tcPr>
          <w:p w:rsidR="007F6410" w:rsidRPr="0006301A" w:rsidRDefault="007F6410" w:rsidP="007F6410">
            <w:pPr>
              <w:pStyle w:val="a9"/>
              <w:spacing w:after="0" w:line="240" w:lineRule="auto"/>
              <w:ind w:left="0"/>
              <w:rPr>
                <w:rFonts w:ascii="Times New Roman" w:hAnsi="Times New Roman"/>
                <w:bCs/>
                <w:sz w:val="20"/>
                <w:szCs w:val="20"/>
                <w:lang w:val="kk-KZ"/>
              </w:rPr>
            </w:pPr>
            <w:r w:rsidRPr="0006301A">
              <w:rPr>
                <w:rFonts w:ascii="Times New Roman" w:hAnsi="Times New Roman"/>
                <w:bCs/>
                <w:sz w:val="20"/>
                <w:szCs w:val="20"/>
                <w:lang w:val="kk-KZ"/>
              </w:rPr>
              <w:t xml:space="preserve">Исполнено. В 2016 г. проводилась целенаправленная работа по предупреждению пожаров на объектах хозяйствования и в жилом секторе, при этом проверено на противопожарное состояние 177 объектов. В ходе обследования была приостановлена эксплуатация 2 объектов, находящихся в пожароугрожаемом состоянии, выявлено 331 нарушений. За нарушения правил пожарной безопасности к административной ответственности привлечено 42 </w:t>
            </w:r>
            <w:r w:rsidRPr="0006301A">
              <w:rPr>
                <w:rFonts w:ascii="Times New Roman" w:hAnsi="Times New Roman"/>
                <w:bCs/>
                <w:sz w:val="20"/>
                <w:szCs w:val="20"/>
                <w:lang w:val="kk-KZ"/>
              </w:rPr>
              <w:lastRenderedPageBreak/>
              <w:t>человека, в том числе оштрафовано 17 лиц на сумму 296940 тенге, предупреждено 25 человек.</w:t>
            </w:r>
          </w:p>
        </w:tc>
      </w:tr>
      <w:tr w:rsidR="00B14271"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B14271" w:rsidRPr="0006301A" w:rsidRDefault="00B14271" w:rsidP="00D3027E">
            <w:pPr>
              <w:widowControl w:val="0"/>
              <w:spacing w:line="228" w:lineRule="auto"/>
              <w:ind w:firstLine="0"/>
              <w:jc w:val="left"/>
              <w:rPr>
                <w:rFonts w:ascii="Times New Roman" w:hAnsi="Times New Roman"/>
                <w:bCs/>
                <w:sz w:val="20"/>
                <w:szCs w:val="20"/>
              </w:rPr>
            </w:pPr>
            <w:r w:rsidRPr="0006301A">
              <w:rPr>
                <w:rFonts w:ascii="Times New Roman" w:hAnsi="Times New Roman"/>
                <w:b/>
                <w:sz w:val="20"/>
                <w:szCs w:val="20"/>
              </w:rPr>
              <w:lastRenderedPageBreak/>
              <w:t xml:space="preserve">Направление 4: </w:t>
            </w:r>
            <w:r w:rsidR="00D3027E" w:rsidRPr="0006301A">
              <w:rPr>
                <w:rFonts w:ascii="Times New Roman" w:hAnsi="Times New Roman"/>
                <w:b/>
                <w:sz w:val="20"/>
                <w:szCs w:val="20"/>
              </w:rPr>
              <w:t>И</w:t>
            </w:r>
            <w:r w:rsidRPr="0006301A">
              <w:rPr>
                <w:rFonts w:ascii="Times New Roman" w:hAnsi="Times New Roman"/>
                <w:b/>
                <w:sz w:val="20"/>
                <w:szCs w:val="20"/>
              </w:rPr>
              <w:t>нфраструктура</w:t>
            </w:r>
          </w:p>
        </w:tc>
      </w:tr>
      <w:tr w:rsidR="00B14271"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B14271" w:rsidRPr="0006301A" w:rsidRDefault="00B14271" w:rsidP="00D3027E">
            <w:pPr>
              <w:widowControl w:val="0"/>
              <w:ind w:firstLine="0"/>
              <w:jc w:val="left"/>
              <w:rPr>
                <w:rFonts w:ascii="Times New Roman" w:hAnsi="Times New Roman"/>
                <w:bCs/>
                <w:sz w:val="20"/>
                <w:szCs w:val="20"/>
              </w:rPr>
            </w:pPr>
            <w:r w:rsidRPr="0006301A">
              <w:rPr>
                <w:rFonts w:ascii="Times New Roman" w:hAnsi="Times New Roman"/>
                <w:b/>
                <w:bCs/>
                <w:sz w:val="20"/>
                <w:szCs w:val="20"/>
              </w:rPr>
              <w:t xml:space="preserve">Цель </w:t>
            </w:r>
            <w:r w:rsidR="00D3027E" w:rsidRPr="0006301A">
              <w:rPr>
                <w:rFonts w:ascii="Times New Roman" w:hAnsi="Times New Roman"/>
                <w:b/>
                <w:bCs/>
                <w:sz w:val="20"/>
                <w:szCs w:val="20"/>
              </w:rPr>
              <w:t>17</w:t>
            </w:r>
            <w:r w:rsidRPr="0006301A">
              <w:rPr>
                <w:rFonts w:ascii="Times New Roman" w:hAnsi="Times New Roman"/>
                <w:b/>
                <w:bCs/>
                <w:sz w:val="20"/>
                <w:szCs w:val="20"/>
              </w:rPr>
              <w:t xml:space="preserve">: </w:t>
            </w:r>
            <w:r w:rsidRPr="0006301A">
              <w:rPr>
                <w:rFonts w:ascii="Times New Roman" w:hAnsi="Times New Roman"/>
                <w:sz w:val="20"/>
                <w:szCs w:val="20"/>
              </w:rPr>
              <w:t xml:space="preserve">Создание условий и механизмов развития сферы </w:t>
            </w:r>
            <w:proofErr w:type="spellStart"/>
            <w:r w:rsidRPr="0006301A">
              <w:rPr>
                <w:rFonts w:ascii="Times New Roman" w:hAnsi="Times New Roman"/>
                <w:sz w:val="20"/>
                <w:szCs w:val="20"/>
              </w:rPr>
              <w:t>инфокоммуникаций</w:t>
            </w:r>
            <w:proofErr w:type="spellEnd"/>
            <w:r w:rsidRPr="0006301A">
              <w:rPr>
                <w:rFonts w:ascii="Times New Roman" w:hAnsi="Times New Roman"/>
                <w:sz w:val="20"/>
                <w:szCs w:val="20"/>
              </w:rPr>
              <w:t xml:space="preserve"> города с целью перехода к информационному обществу и инновационной экономике.</w:t>
            </w:r>
          </w:p>
        </w:tc>
      </w:tr>
      <w:tr w:rsidR="00B14271"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B14271" w:rsidRPr="0006301A" w:rsidRDefault="00B14271" w:rsidP="00C45C31">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9831B5" w:rsidRPr="0006301A" w:rsidTr="005B4593">
        <w:trPr>
          <w:trHeight w:val="1066"/>
        </w:trPr>
        <w:tc>
          <w:tcPr>
            <w:tcW w:w="531" w:type="dxa"/>
            <w:gridSpan w:val="2"/>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spacing w:line="226" w:lineRule="auto"/>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5075D4">
            <w:pPr>
              <w:spacing w:line="226" w:lineRule="auto"/>
              <w:ind w:firstLine="0"/>
              <w:rPr>
                <w:rFonts w:ascii="Times New Roman" w:hAnsi="Times New Roman"/>
                <w:sz w:val="20"/>
                <w:szCs w:val="20"/>
              </w:rPr>
            </w:pPr>
            <w:r w:rsidRPr="0006301A">
              <w:rPr>
                <w:rFonts w:ascii="Times New Roman" w:hAnsi="Times New Roman"/>
                <w:sz w:val="20"/>
                <w:szCs w:val="20"/>
              </w:rPr>
              <w:t>Плотность фиксированных линий</w:t>
            </w:r>
            <w:r w:rsidR="005075D4" w:rsidRPr="0006301A">
              <w:rPr>
                <w:rFonts w:ascii="Times New Roman" w:hAnsi="Times New Roman"/>
                <w:sz w:val="20"/>
                <w:szCs w:val="20"/>
              </w:rPr>
              <w:t xml:space="preserve"> телефонной</w:t>
            </w:r>
            <w:r w:rsidRPr="0006301A">
              <w:rPr>
                <w:rFonts w:ascii="Times New Roman" w:hAnsi="Times New Roman"/>
                <w:sz w:val="20"/>
                <w:szCs w:val="20"/>
              </w:rPr>
              <w:t xml:space="preserve"> связи на 100 жителей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5075D4" w:rsidP="00ED33D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Ед.</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A5363">
            <w:pPr>
              <w:ind w:firstLine="34"/>
              <w:jc w:val="center"/>
              <w:rPr>
                <w:sz w:val="20"/>
                <w:szCs w:val="20"/>
              </w:rPr>
            </w:pPr>
            <w:proofErr w:type="spellStart"/>
            <w:r w:rsidRPr="0006301A">
              <w:rPr>
                <w:rFonts w:ascii="Times New Roman" w:hAnsi="Times New Roman"/>
                <w:sz w:val="20"/>
                <w:szCs w:val="20"/>
              </w:rPr>
              <w:t>Инфрмация</w:t>
            </w:r>
            <w:proofErr w:type="spellEnd"/>
            <w:r w:rsidRPr="0006301A">
              <w:rPr>
                <w:rFonts w:ascii="Times New Roman" w:hAnsi="Times New Roman"/>
                <w:sz w:val="20"/>
                <w:szCs w:val="20"/>
              </w:rPr>
              <w:t xml:space="preserve"> АО «</w:t>
            </w:r>
            <w:proofErr w:type="spellStart"/>
            <w:r w:rsidRPr="0006301A">
              <w:rPr>
                <w:rFonts w:ascii="Times New Roman" w:hAnsi="Times New Roman"/>
                <w:sz w:val="20"/>
                <w:szCs w:val="20"/>
              </w:rPr>
              <w:t>Казактеле</w:t>
            </w:r>
            <w:proofErr w:type="spellEnd"/>
            <w:r w:rsidRPr="0006301A">
              <w:rPr>
                <w:rFonts w:ascii="Times New Roman" w:hAnsi="Times New Roman"/>
                <w:sz w:val="20"/>
                <w:szCs w:val="20"/>
              </w:rPr>
              <w:t>-ком»</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860436">
            <w:pPr>
              <w:ind w:firstLine="0"/>
              <w:jc w:val="center"/>
              <w:rPr>
                <w:sz w:val="20"/>
                <w:szCs w:val="20"/>
              </w:rPr>
            </w:pPr>
            <w:r w:rsidRPr="0006301A">
              <w:rPr>
                <w:rFonts w:ascii="Times New Roman" w:hAnsi="Times New Roman"/>
                <w:sz w:val="20"/>
                <w:szCs w:val="20"/>
              </w:rPr>
              <w:t>АО «</w:t>
            </w:r>
            <w:proofErr w:type="spellStart"/>
            <w:r w:rsidRPr="0006301A">
              <w:rPr>
                <w:rFonts w:ascii="Times New Roman" w:hAnsi="Times New Roman"/>
                <w:sz w:val="20"/>
                <w:szCs w:val="20"/>
              </w:rPr>
              <w:t>Казактеле</w:t>
            </w:r>
            <w:proofErr w:type="spellEnd"/>
            <w:r w:rsidRPr="0006301A">
              <w:rPr>
                <w:rFonts w:ascii="Times New Roman" w:hAnsi="Times New Roman"/>
                <w:sz w:val="20"/>
                <w:szCs w:val="20"/>
              </w:rPr>
              <w:t>-ком»</w:t>
            </w:r>
          </w:p>
        </w:tc>
        <w:tc>
          <w:tcPr>
            <w:tcW w:w="929"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5969AE" w:rsidP="00805AED">
            <w:pPr>
              <w:ind w:firstLine="51"/>
              <w:jc w:val="center"/>
              <w:rPr>
                <w:rFonts w:ascii="Times New Roman" w:hAnsi="Times New Roman"/>
                <w:sz w:val="20"/>
                <w:szCs w:val="20"/>
              </w:rPr>
            </w:pPr>
            <w:r w:rsidRPr="0006301A">
              <w:rPr>
                <w:rFonts w:ascii="Times New Roman" w:hAnsi="Times New Roman"/>
                <w:sz w:val="20"/>
                <w:szCs w:val="20"/>
              </w:rPr>
              <w:t>36</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831B5" w:rsidRPr="0006301A" w:rsidRDefault="005075D4" w:rsidP="005075D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36</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9831B5" w:rsidRPr="0006301A" w:rsidRDefault="005075D4" w:rsidP="005075D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36</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5969AE"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rPr>
              <w:t>Исполнено</w:t>
            </w:r>
            <w:r w:rsidR="00CF609F" w:rsidRPr="0006301A">
              <w:rPr>
                <w:rFonts w:ascii="Times New Roman" w:hAnsi="Times New Roman"/>
                <w:sz w:val="20"/>
                <w:szCs w:val="20"/>
              </w:rPr>
              <w:t>. Альтернатива сотовой связи создает ежегодное снижение</w:t>
            </w:r>
          </w:p>
        </w:tc>
      </w:tr>
      <w:tr w:rsidR="009831B5" w:rsidRPr="0006301A" w:rsidTr="005B4593">
        <w:tc>
          <w:tcPr>
            <w:tcW w:w="531" w:type="dxa"/>
            <w:gridSpan w:val="2"/>
            <w:tcBorders>
              <w:top w:val="single" w:sz="4" w:space="0" w:color="595959"/>
              <w:left w:val="single" w:sz="4" w:space="0" w:color="595959"/>
              <w:bottom w:val="single" w:sz="4" w:space="0" w:color="595959"/>
              <w:right w:val="single" w:sz="4" w:space="0" w:color="595959"/>
            </w:tcBorders>
          </w:tcPr>
          <w:p w:rsidR="009831B5" w:rsidRPr="0006301A" w:rsidRDefault="009831B5" w:rsidP="004847EB">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5075D4" w:rsidP="005075D4">
            <w:pPr>
              <w:ind w:firstLine="0"/>
              <w:rPr>
                <w:rFonts w:ascii="Times New Roman" w:hAnsi="Times New Roman"/>
                <w:sz w:val="20"/>
                <w:szCs w:val="20"/>
              </w:rPr>
            </w:pPr>
            <w:r w:rsidRPr="0006301A">
              <w:rPr>
                <w:rFonts w:ascii="Times New Roman" w:hAnsi="Times New Roman"/>
                <w:sz w:val="20"/>
                <w:szCs w:val="20"/>
              </w:rPr>
              <w:t>Доля пользования</w:t>
            </w:r>
            <w:r w:rsidR="009831B5" w:rsidRPr="0006301A">
              <w:rPr>
                <w:rFonts w:ascii="Times New Roman" w:hAnsi="Times New Roman"/>
                <w:sz w:val="20"/>
                <w:szCs w:val="20"/>
              </w:rPr>
              <w:t xml:space="preserve"> Интерн</w:t>
            </w:r>
            <w:r w:rsidRPr="0006301A">
              <w:rPr>
                <w:rFonts w:ascii="Times New Roman" w:hAnsi="Times New Roman"/>
                <w:sz w:val="20"/>
                <w:szCs w:val="20"/>
              </w:rPr>
              <w:t>ет</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ED33D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684650">
            <w:pPr>
              <w:ind w:hanging="108"/>
              <w:jc w:val="center"/>
              <w:rPr>
                <w:rFonts w:ascii="Times New Roman" w:hAnsi="Times New Roman"/>
                <w:sz w:val="20"/>
                <w:szCs w:val="20"/>
              </w:rPr>
            </w:pPr>
            <w:proofErr w:type="spellStart"/>
            <w:r w:rsidRPr="0006301A">
              <w:rPr>
                <w:rFonts w:ascii="Times New Roman" w:hAnsi="Times New Roman"/>
                <w:sz w:val="20"/>
                <w:szCs w:val="20"/>
              </w:rPr>
              <w:t>Инфрмация</w:t>
            </w:r>
            <w:proofErr w:type="spellEnd"/>
            <w:r w:rsidRPr="0006301A">
              <w:rPr>
                <w:rFonts w:ascii="Times New Roman" w:hAnsi="Times New Roman"/>
                <w:sz w:val="20"/>
                <w:szCs w:val="20"/>
              </w:rPr>
              <w:t xml:space="preserve"> АО «</w:t>
            </w:r>
            <w:proofErr w:type="spellStart"/>
            <w:r w:rsidRPr="0006301A">
              <w:rPr>
                <w:rFonts w:ascii="Times New Roman" w:hAnsi="Times New Roman"/>
                <w:sz w:val="20"/>
                <w:szCs w:val="20"/>
              </w:rPr>
              <w:t>Казактеле</w:t>
            </w:r>
            <w:proofErr w:type="spellEnd"/>
            <w:r w:rsidRPr="0006301A">
              <w:rPr>
                <w:rFonts w:ascii="Times New Roman" w:hAnsi="Times New Roman"/>
                <w:sz w:val="20"/>
                <w:szCs w:val="20"/>
              </w:rPr>
              <w:t>-ком»</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780FAC" w:rsidP="00860436">
            <w:pPr>
              <w:ind w:firstLine="0"/>
              <w:jc w:val="center"/>
              <w:rPr>
                <w:rFonts w:ascii="Times New Roman" w:hAnsi="Times New Roman"/>
                <w:sz w:val="20"/>
                <w:szCs w:val="20"/>
              </w:rPr>
            </w:pPr>
            <w:r w:rsidRPr="0006301A">
              <w:rPr>
                <w:rFonts w:ascii="Times New Roman" w:hAnsi="Times New Roman"/>
                <w:sz w:val="20"/>
                <w:szCs w:val="20"/>
              </w:rPr>
              <w:t>АО «</w:t>
            </w:r>
            <w:proofErr w:type="spellStart"/>
            <w:r w:rsidRPr="0006301A">
              <w:rPr>
                <w:rFonts w:ascii="Times New Roman" w:hAnsi="Times New Roman"/>
                <w:sz w:val="20"/>
                <w:szCs w:val="20"/>
              </w:rPr>
              <w:t>Казактеле</w:t>
            </w:r>
            <w:proofErr w:type="spellEnd"/>
            <w:r w:rsidRPr="0006301A">
              <w:rPr>
                <w:rFonts w:ascii="Times New Roman" w:hAnsi="Times New Roman"/>
                <w:sz w:val="20"/>
                <w:szCs w:val="20"/>
              </w:rPr>
              <w:t>-ком»</w:t>
            </w:r>
          </w:p>
        </w:tc>
        <w:tc>
          <w:tcPr>
            <w:tcW w:w="929"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5969AE" w:rsidP="000166ED">
            <w:pPr>
              <w:ind w:firstLine="193"/>
              <w:jc w:val="center"/>
              <w:rPr>
                <w:rFonts w:ascii="Times New Roman" w:hAnsi="Times New Roman"/>
                <w:sz w:val="20"/>
                <w:szCs w:val="20"/>
              </w:rPr>
            </w:pPr>
            <w:r w:rsidRPr="0006301A">
              <w:rPr>
                <w:rFonts w:ascii="Times New Roman" w:hAnsi="Times New Roman"/>
                <w:sz w:val="20"/>
                <w:szCs w:val="20"/>
              </w:rPr>
              <w:t>49</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831B5" w:rsidRPr="0006301A" w:rsidRDefault="005075D4" w:rsidP="006F5A8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49</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9831B5" w:rsidRPr="0006301A" w:rsidRDefault="005969AE" w:rsidP="00DF38A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55</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5969AE"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rPr>
              <w:t>Исполнено</w:t>
            </w:r>
            <w:r w:rsidR="00CF609F" w:rsidRPr="0006301A">
              <w:rPr>
                <w:rFonts w:ascii="Times New Roman" w:hAnsi="Times New Roman"/>
                <w:sz w:val="20"/>
                <w:szCs w:val="20"/>
              </w:rPr>
              <w:t>. Рекламные акции и маркетинговые способы вовлечения абонентов</w:t>
            </w:r>
          </w:p>
        </w:tc>
      </w:tr>
      <w:tr w:rsidR="00780FAC"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780FAC" w:rsidRPr="0006301A" w:rsidRDefault="00780FAC" w:rsidP="00780FAC">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9831B5" w:rsidRPr="0006301A" w:rsidTr="003C68D9">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7D3BF0" w:rsidP="00A8302C">
            <w:pPr>
              <w:ind w:firstLine="0"/>
              <w:jc w:val="center"/>
              <w:rPr>
                <w:rFonts w:ascii="Times New Roman" w:hAnsi="Times New Roman"/>
                <w:sz w:val="20"/>
                <w:szCs w:val="20"/>
              </w:rPr>
            </w:pPr>
            <w:r w:rsidRPr="0006301A">
              <w:rPr>
                <w:rFonts w:ascii="Times New Roman" w:hAnsi="Times New Roman"/>
                <w:sz w:val="20"/>
                <w:szCs w:val="20"/>
              </w:rPr>
              <w:t>11</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Проведение мониторинга электронного документооборота в разрезе государственных учреждений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C70FDD"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rFonts w:ascii="Times New Roman" w:hAnsi="Times New Roman"/>
                <w:sz w:val="20"/>
                <w:szCs w:val="20"/>
              </w:rPr>
            </w:pPr>
            <w:r w:rsidRPr="0006301A">
              <w:rPr>
                <w:rFonts w:ascii="Times New Roman" w:hAnsi="Times New Roman"/>
                <w:sz w:val="20"/>
                <w:szCs w:val="20"/>
              </w:rPr>
              <w:t xml:space="preserve">Аппарат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 Рудного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F38A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4F3E77" w:rsidRPr="0006301A" w:rsidRDefault="00435EF4" w:rsidP="004F3E77">
            <w:pPr>
              <w:ind w:firstLine="15"/>
              <w:rPr>
                <w:rFonts w:ascii="Times New Roman" w:hAnsi="Times New Roman"/>
                <w:sz w:val="20"/>
                <w:szCs w:val="20"/>
                <w:lang w:eastAsia="ru-RU"/>
              </w:rPr>
            </w:pPr>
            <w:r w:rsidRPr="0006301A">
              <w:rPr>
                <w:rFonts w:ascii="Times New Roman" w:hAnsi="Times New Roman"/>
                <w:bCs/>
                <w:sz w:val="20"/>
                <w:szCs w:val="20"/>
              </w:rPr>
              <w:t>Исполнено</w:t>
            </w:r>
            <w:r w:rsidR="001A7B88" w:rsidRPr="0006301A">
              <w:rPr>
                <w:rFonts w:ascii="Times New Roman" w:hAnsi="Times New Roman"/>
                <w:bCs/>
                <w:sz w:val="20"/>
                <w:szCs w:val="20"/>
              </w:rPr>
              <w:t>.</w:t>
            </w:r>
            <w:r w:rsidR="004F3E77" w:rsidRPr="0006301A">
              <w:rPr>
                <w:rFonts w:ascii="Times New Roman" w:hAnsi="Times New Roman"/>
                <w:bCs/>
                <w:sz w:val="20"/>
                <w:szCs w:val="20"/>
              </w:rPr>
              <w:t xml:space="preserve"> </w:t>
            </w:r>
            <w:r w:rsidR="004F3E77" w:rsidRPr="0006301A">
              <w:rPr>
                <w:rFonts w:ascii="Times New Roman" w:hAnsi="Times New Roman"/>
                <w:sz w:val="20"/>
                <w:szCs w:val="20"/>
                <w:lang w:eastAsia="ru-RU"/>
              </w:rPr>
              <w:t xml:space="preserve">Количество электронного документооборота в разрезе всех государственных органов за 2016 год всего составило: </w:t>
            </w:r>
          </w:p>
          <w:p w:rsidR="009831B5" w:rsidRPr="0006301A" w:rsidRDefault="004F3E77" w:rsidP="004F3E77">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lang w:eastAsia="ru-RU"/>
              </w:rPr>
              <w:t>входящей корреспонденции – 23515, исходящей корреспонденции – 25938, по обращению граждан – 8784.</w:t>
            </w:r>
          </w:p>
        </w:tc>
      </w:tr>
      <w:tr w:rsidR="00C70FDD" w:rsidRPr="0006301A" w:rsidTr="003C68D9">
        <w:tc>
          <w:tcPr>
            <w:tcW w:w="531" w:type="dxa"/>
            <w:gridSpan w:val="2"/>
            <w:tcBorders>
              <w:top w:val="single" w:sz="4" w:space="0" w:color="595959"/>
              <w:left w:val="single" w:sz="4" w:space="0" w:color="595959"/>
              <w:bottom w:val="single" w:sz="4" w:space="0" w:color="595959"/>
              <w:right w:val="single" w:sz="4" w:space="0" w:color="595959"/>
            </w:tcBorders>
            <w:vAlign w:val="center"/>
          </w:tcPr>
          <w:p w:rsidR="00C70FDD" w:rsidRPr="0006301A" w:rsidRDefault="007D3BF0" w:rsidP="00A8302C">
            <w:pPr>
              <w:ind w:firstLine="0"/>
              <w:jc w:val="center"/>
              <w:rPr>
                <w:rFonts w:ascii="Times New Roman" w:hAnsi="Times New Roman"/>
                <w:sz w:val="20"/>
                <w:szCs w:val="20"/>
              </w:rPr>
            </w:pPr>
            <w:r w:rsidRPr="0006301A">
              <w:rPr>
                <w:rFonts w:ascii="Times New Roman" w:hAnsi="Times New Roman"/>
                <w:sz w:val="20"/>
                <w:szCs w:val="20"/>
              </w:rPr>
              <w:t>11</w:t>
            </w:r>
            <w:r w:rsidR="00A8302C" w:rsidRPr="0006301A">
              <w:rPr>
                <w:rFonts w:ascii="Times New Roman" w:hAnsi="Times New Roman"/>
                <w:sz w:val="20"/>
                <w:szCs w:val="20"/>
              </w:rPr>
              <w:t>2</w:t>
            </w:r>
          </w:p>
        </w:tc>
        <w:tc>
          <w:tcPr>
            <w:tcW w:w="2322" w:type="dxa"/>
            <w:tcBorders>
              <w:top w:val="single" w:sz="4" w:space="0" w:color="595959"/>
              <w:left w:val="single" w:sz="4" w:space="0" w:color="595959"/>
              <w:bottom w:val="single" w:sz="4" w:space="0" w:color="595959"/>
              <w:right w:val="single" w:sz="4" w:space="0" w:color="595959"/>
            </w:tcBorders>
          </w:tcPr>
          <w:p w:rsidR="00C70FDD" w:rsidRPr="0006301A" w:rsidRDefault="00C70FDD" w:rsidP="00D047A0">
            <w:pPr>
              <w:ind w:firstLine="0"/>
              <w:rPr>
                <w:rFonts w:ascii="Times New Roman" w:hAnsi="Times New Roman"/>
                <w:sz w:val="20"/>
                <w:szCs w:val="20"/>
              </w:rPr>
            </w:pPr>
            <w:r w:rsidRPr="0006301A">
              <w:rPr>
                <w:rFonts w:ascii="Times New Roman" w:hAnsi="Times New Roman"/>
                <w:sz w:val="20"/>
                <w:szCs w:val="20"/>
              </w:rPr>
              <w:t xml:space="preserve">Сопровождение и развитие официального портала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 блога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C70FDD" w:rsidRPr="0006301A" w:rsidRDefault="00C70FDD"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top w:val="single" w:sz="4" w:space="0" w:color="595959"/>
              <w:left w:val="single" w:sz="4" w:space="0" w:color="595959"/>
              <w:bottom w:val="single" w:sz="4" w:space="0" w:color="595959"/>
              <w:right w:val="single" w:sz="4" w:space="0" w:color="595959"/>
            </w:tcBorders>
            <w:vAlign w:val="center"/>
          </w:tcPr>
          <w:p w:rsidR="00C70FDD" w:rsidRPr="0006301A" w:rsidRDefault="00C70FDD"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C70FDD" w:rsidRPr="0006301A" w:rsidRDefault="00C70FDD" w:rsidP="00D44E24">
            <w:pPr>
              <w:ind w:firstLine="0"/>
              <w:jc w:val="center"/>
              <w:rPr>
                <w:rFonts w:ascii="Times New Roman" w:hAnsi="Times New Roman"/>
                <w:sz w:val="20"/>
                <w:szCs w:val="20"/>
              </w:rPr>
            </w:pPr>
            <w:r w:rsidRPr="0006301A">
              <w:rPr>
                <w:rFonts w:ascii="Times New Roman" w:hAnsi="Times New Roman"/>
                <w:sz w:val="20"/>
                <w:szCs w:val="20"/>
              </w:rPr>
              <w:t xml:space="preserve">Аппарат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 Рудного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C70FDD" w:rsidRPr="0006301A" w:rsidRDefault="00C70FDD"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C00497" w:rsidRPr="0006301A" w:rsidRDefault="00435EF4" w:rsidP="00385138">
            <w:pPr>
              <w:ind w:firstLine="0"/>
              <w:rPr>
                <w:rFonts w:ascii="Times New Roman" w:hAnsi="Times New Roman"/>
                <w:sz w:val="20"/>
                <w:szCs w:val="20"/>
                <w:lang w:eastAsia="ru-RU"/>
              </w:rPr>
            </w:pPr>
            <w:r w:rsidRPr="0006301A">
              <w:rPr>
                <w:rFonts w:ascii="Times New Roman" w:hAnsi="Times New Roman"/>
                <w:bCs/>
                <w:sz w:val="20"/>
                <w:szCs w:val="20"/>
              </w:rPr>
              <w:t>Исполнено</w:t>
            </w:r>
            <w:r w:rsidR="001A7B88" w:rsidRPr="0006301A">
              <w:rPr>
                <w:rFonts w:ascii="Times New Roman" w:hAnsi="Times New Roman"/>
                <w:bCs/>
                <w:sz w:val="20"/>
                <w:szCs w:val="20"/>
              </w:rPr>
              <w:t>.</w:t>
            </w:r>
            <w:r w:rsidR="00C00497" w:rsidRPr="0006301A">
              <w:rPr>
                <w:rFonts w:ascii="Times New Roman" w:hAnsi="Times New Roman"/>
                <w:bCs/>
                <w:sz w:val="20"/>
                <w:szCs w:val="20"/>
              </w:rPr>
              <w:t xml:space="preserve"> </w:t>
            </w:r>
            <w:r w:rsidR="00C00497" w:rsidRPr="0006301A">
              <w:rPr>
                <w:rFonts w:ascii="Times New Roman" w:hAnsi="Times New Roman"/>
                <w:sz w:val="20"/>
                <w:szCs w:val="20"/>
                <w:lang w:eastAsia="ru-RU"/>
              </w:rPr>
              <w:t xml:space="preserve">На официальном интернет </w:t>
            </w:r>
            <w:proofErr w:type="gramStart"/>
            <w:r w:rsidR="00C00497" w:rsidRPr="0006301A">
              <w:rPr>
                <w:rFonts w:ascii="Times New Roman" w:hAnsi="Times New Roman"/>
                <w:sz w:val="20"/>
                <w:szCs w:val="20"/>
                <w:lang w:eastAsia="ru-RU"/>
              </w:rPr>
              <w:t>–р</w:t>
            </w:r>
            <w:proofErr w:type="gramEnd"/>
            <w:r w:rsidR="00C00497" w:rsidRPr="0006301A">
              <w:rPr>
                <w:rFonts w:ascii="Times New Roman" w:hAnsi="Times New Roman"/>
                <w:sz w:val="20"/>
                <w:szCs w:val="20"/>
                <w:lang w:eastAsia="ru-RU"/>
              </w:rPr>
              <w:t xml:space="preserve">есурсе </w:t>
            </w:r>
            <w:proofErr w:type="spellStart"/>
            <w:r w:rsidR="00C00497" w:rsidRPr="0006301A">
              <w:rPr>
                <w:rFonts w:ascii="Times New Roman" w:hAnsi="Times New Roman"/>
                <w:sz w:val="20"/>
                <w:szCs w:val="20"/>
                <w:lang w:eastAsia="ru-RU"/>
              </w:rPr>
              <w:t>акимата</w:t>
            </w:r>
            <w:proofErr w:type="spellEnd"/>
            <w:r w:rsidR="00C00497" w:rsidRPr="0006301A">
              <w:rPr>
                <w:rFonts w:ascii="Times New Roman" w:hAnsi="Times New Roman"/>
                <w:sz w:val="20"/>
                <w:szCs w:val="20"/>
                <w:lang w:eastAsia="ru-RU"/>
              </w:rPr>
              <w:t xml:space="preserve"> города Рудного </w:t>
            </w:r>
            <w:hyperlink r:id="rId9" w:history="1">
              <w:r w:rsidR="00C00497" w:rsidRPr="0006301A">
                <w:rPr>
                  <w:rStyle w:val="ab"/>
                  <w:rFonts w:ascii="Times New Roman" w:hAnsi="Times New Roman"/>
                  <w:color w:val="auto"/>
                  <w:sz w:val="20"/>
                  <w:szCs w:val="20"/>
                  <w:lang w:eastAsia="ru-RU"/>
                </w:rPr>
                <w:t>http://rudny.kostanay.gov.kz/</w:t>
              </w:r>
            </w:hyperlink>
            <w:r w:rsidR="00C00497" w:rsidRPr="0006301A">
              <w:rPr>
                <w:rFonts w:ascii="Times New Roman" w:hAnsi="Times New Roman"/>
                <w:sz w:val="20"/>
                <w:szCs w:val="20"/>
                <w:lang w:eastAsia="ru-RU"/>
              </w:rPr>
              <w:t xml:space="preserve"> информация своевременно обновляется. Ежедневно публикуются актуальные новости о городе, стране. </w:t>
            </w:r>
          </w:p>
          <w:p w:rsidR="00C00497" w:rsidRPr="0006301A" w:rsidRDefault="00C00497" w:rsidP="00385138">
            <w:pPr>
              <w:ind w:firstLine="0"/>
              <w:rPr>
                <w:rFonts w:ascii="Times New Roman" w:hAnsi="Times New Roman"/>
                <w:sz w:val="20"/>
                <w:szCs w:val="20"/>
                <w:lang w:eastAsia="ru-RU"/>
              </w:rPr>
            </w:pPr>
            <w:r w:rsidRPr="0006301A">
              <w:rPr>
                <w:rFonts w:ascii="Times New Roman" w:hAnsi="Times New Roman"/>
                <w:sz w:val="20"/>
                <w:szCs w:val="20"/>
                <w:lang w:eastAsia="ru-RU"/>
              </w:rPr>
              <w:t xml:space="preserve">Имеется раздел «Государственные услуги», где размещены стандарты, регламенты государственных услуг, инструкция по получению государственных услуг, сведения о предоставляемых государственных услугах государственными </w:t>
            </w:r>
            <w:r w:rsidRPr="0006301A">
              <w:rPr>
                <w:rFonts w:ascii="Times New Roman" w:hAnsi="Times New Roman"/>
                <w:sz w:val="20"/>
                <w:szCs w:val="20"/>
                <w:lang w:eastAsia="ru-RU"/>
              </w:rPr>
              <w:lastRenderedPageBreak/>
              <w:t>учреждениями города Рудного, информация о  местах оказания государственных услуг, график приема, согласно стандарт</w:t>
            </w:r>
            <w:r w:rsidR="00385138" w:rsidRPr="0006301A">
              <w:rPr>
                <w:rFonts w:ascii="Times New Roman" w:hAnsi="Times New Roman"/>
                <w:sz w:val="20"/>
                <w:szCs w:val="20"/>
                <w:lang w:eastAsia="ru-RU"/>
              </w:rPr>
              <w:t>у</w:t>
            </w:r>
            <w:r w:rsidRPr="0006301A">
              <w:rPr>
                <w:rFonts w:ascii="Times New Roman" w:hAnsi="Times New Roman"/>
                <w:sz w:val="20"/>
                <w:szCs w:val="20"/>
                <w:lang w:eastAsia="ru-RU"/>
              </w:rPr>
              <w:t xml:space="preserve"> и регламент</w:t>
            </w:r>
            <w:r w:rsidR="00385138" w:rsidRPr="0006301A">
              <w:rPr>
                <w:rFonts w:ascii="Times New Roman" w:hAnsi="Times New Roman"/>
                <w:sz w:val="20"/>
                <w:szCs w:val="20"/>
                <w:lang w:eastAsia="ru-RU"/>
              </w:rPr>
              <w:t>у</w:t>
            </w:r>
            <w:r w:rsidRPr="0006301A">
              <w:rPr>
                <w:rFonts w:ascii="Times New Roman" w:hAnsi="Times New Roman"/>
                <w:sz w:val="20"/>
                <w:szCs w:val="20"/>
                <w:lang w:eastAsia="ru-RU"/>
              </w:rPr>
              <w:t>, контактные телефоны специалистов для получения консультации.</w:t>
            </w:r>
          </w:p>
          <w:p w:rsidR="00C00497" w:rsidRPr="0006301A" w:rsidRDefault="00C00497" w:rsidP="00385138">
            <w:pPr>
              <w:ind w:firstLine="0"/>
              <w:rPr>
                <w:rFonts w:ascii="Times New Roman" w:hAnsi="Times New Roman"/>
                <w:sz w:val="20"/>
                <w:szCs w:val="20"/>
                <w:lang w:eastAsia="ru-RU"/>
              </w:rPr>
            </w:pPr>
            <w:r w:rsidRPr="0006301A">
              <w:rPr>
                <w:rFonts w:ascii="Times New Roman" w:hAnsi="Times New Roman"/>
                <w:sz w:val="20"/>
                <w:szCs w:val="20"/>
                <w:lang w:eastAsia="ru-RU"/>
              </w:rPr>
              <w:t>Все стандарты и регламенты обновлены.</w:t>
            </w:r>
          </w:p>
          <w:p w:rsidR="00C00497" w:rsidRPr="0006301A" w:rsidRDefault="00C00497" w:rsidP="00385138">
            <w:pPr>
              <w:ind w:firstLine="0"/>
              <w:rPr>
                <w:rFonts w:ascii="Times New Roman" w:hAnsi="Times New Roman"/>
                <w:sz w:val="20"/>
                <w:szCs w:val="20"/>
                <w:lang w:eastAsia="ru-RU"/>
              </w:rPr>
            </w:pPr>
            <w:r w:rsidRPr="0006301A">
              <w:rPr>
                <w:rFonts w:ascii="Times New Roman" w:hAnsi="Times New Roman"/>
                <w:sz w:val="20"/>
                <w:szCs w:val="20"/>
                <w:lang w:eastAsia="ru-RU"/>
              </w:rPr>
              <w:t xml:space="preserve">Публикуется отчетные встречи </w:t>
            </w:r>
            <w:proofErr w:type="spellStart"/>
            <w:r w:rsidRPr="0006301A">
              <w:rPr>
                <w:rFonts w:ascii="Times New Roman" w:hAnsi="Times New Roman"/>
                <w:sz w:val="20"/>
                <w:szCs w:val="20"/>
                <w:lang w:eastAsia="ru-RU"/>
              </w:rPr>
              <w:t>акимов</w:t>
            </w:r>
            <w:proofErr w:type="spellEnd"/>
            <w:r w:rsidRPr="0006301A">
              <w:rPr>
                <w:rFonts w:ascii="Times New Roman" w:hAnsi="Times New Roman"/>
                <w:sz w:val="20"/>
                <w:szCs w:val="20"/>
                <w:lang w:eastAsia="ru-RU"/>
              </w:rPr>
              <w:t>, график приема граждан,</w:t>
            </w:r>
            <w:r w:rsidR="00385138" w:rsidRPr="0006301A">
              <w:rPr>
                <w:rFonts w:ascii="Times New Roman" w:hAnsi="Times New Roman"/>
                <w:sz w:val="20"/>
                <w:szCs w:val="20"/>
                <w:lang w:eastAsia="ru-RU"/>
              </w:rPr>
              <w:t xml:space="preserve"> сп</w:t>
            </w:r>
            <w:r w:rsidRPr="0006301A">
              <w:rPr>
                <w:rFonts w:ascii="Times New Roman" w:hAnsi="Times New Roman"/>
                <w:sz w:val="20"/>
                <w:szCs w:val="20"/>
                <w:lang w:eastAsia="ru-RU"/>
              </w:rPr>
              <w:t>исок лиц состоящих в очереди на жилье, так же информация разного рода.</w:t>
            </w:r>
          </w:p>
          <w:p w:rsidR="00C70FDD" w:rsidRPr="0006301A" w:rsidRDefault="00C70FDD" w:rsidP="003C68D9">
            <w:pPr>
              <w:keepNext/>
              <w:keepLines/>
              <w:tabs>
                <w:tab w:val="left" w:pos="900"/>
                <w:tab w:val="left" w:pos="1080"/>
              </w:tabs>
              <w:ind w:firstLine="34"/>
              <w:rPr>
                <w:rFonts w:ascii="Times New Roman" w:hAnsi="Times New Roman"/>
                <w:bCs/>
                <w:sz w:val="20"/>
                <w:szCs w:val="20"/>
              </w:rPr>
            </w:pPr>
          </w:p>
        </w:tc>
      </w:tr>
      <w:tr w:rsidR="007D3BF0"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7D3BF0" w:rsidRPr="0006301A" w:rsidRDefault="007D3BF0" w:rsidP="007D3BF0">
            <w:pPr>
              <w:widowControl w:val="0"/>
              <w:spacing w:line="223" w:lineRule="auto"/>
              <w:ind w:firstLine="0"/>
              <w:jc w:val="left"/>
              <w:rPr>
                <w:rFonts w:ascii="Times New Roman" w:hAnsi="Times New Roman"/>
                <w:bCs/>
                <w:sz w:val="20"/>
                <w:szCs w:val="20"/>
              </w:rPr>
            </w:pPr>
            <w:r w:rsidRPr="0006301A">
              <w:rPr>
                <w:rFonts w:ascii="Times New Roman" w:hAnsi="Times New Roman"/>
                <w:b/>
                <w:sz w:val="20"/>
                <w:szCs w:val="20"/>
              </w:rPr>
              <w:lastRenderedPageBreak/>
              <w:t xml:space="preserve">Цель 18: </w:t>
            </w:r>
            <w:r w:rsidRPr="0006301A">
              <w:rPr>
                <w:rFonts w:ascii="Times New Roman" w:hAnsi="Times New Roman"/>
                <w:sz w:val="20"/>
                <w:szCs w:val="20"/>
              </w:rPr>
              <w:t>Развитие строительства в городе.</w:t>
            </w:r>
          </w:p>
        </w:tc>
      </w:tr>
      <w:tr w:rsidR="0013023F"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3023F" w:rsidRPr="0006301A" w:rsidRDefault="0013023F" w:rsidP="0013023F">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AD1080" w:rsidRPr="0006301A" w:rsidTr="003C68D9">
        <w:tc>
          <w:tcPr>
            <w:tcW w:w="531" w:type="dxa"/>
            <w:gridSpan w:val="2"/>
            <w:tcBorders>
              <w:top w:val="single" w:sz="4" w:space="0" w:color="595959"/>
              <w:left w:val="single" w:sz="4" w:space="0" w:color="595959"/>
              <w:bottom w:val="single" w:sz="4" w:space="0" w:color="595959"/>
              <w:right w:val="single" w:sz="4" w:space="0" w:color="595959"/>
            </w:tcBorders>
          </w:tcPr>
          <w:p w:rsidR="00AD1080" w:rsidRPr="0006301A" w:rsidRDefault="00AD1080" w:rsidP="00D047A0">
            <w:pPr>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D1080" w:rsidRPr="0006301A" w:rsidRDefault="00AD1080" w:rsidP="0013023F">
            <w:pPr>
              <w:ind w:firstLine="0"/>
              <w:rPr>
                <w:rFonts w:ascii="Times New Roman" w:hAnsi="Times New Roman"/>
                <w:sz w:val="20"/>
                <w:szCs w:val="20"/>
              </w:rPr>
            </w:pPr>
            <w:r w:rsidRPr="0006301A">
              <w:rPr>
                <w:rFonts w:ascii="Times New Roman" w:hAnsi="Times New Roman"/>
                <w:sz w:val="20"/>
                <w:szCs w:val="20"/>
              </w:rPr>
              <w:t>Индекс физического объема строительных работ</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4C6765">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EB277E">
            <w:pPr>
              <w:ind w:firstLine="34"/>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EB59E7">
            <w:pPr>
              <w:ind w:firstLine="34"/>
              <w:jc w:val="center"/>
              <w:rPr>
                <w:rFonts w:ascii="Times New Roman" w:hAnsi="Times New Roman"/>
                <w:sz w:val="20"/>
                <w:szCs w:val="20"/>
              </w:rPr>
            </w:pPr>
            <w:proofErr w:type="spellStart"/>
            <w:r w:rsidRPr="0006301A">
              <w:rPr>
                <w:rFonts w:ascii="Times New Roman" w:hAnsi="Times New Roman"/>
                <w:sz w:val="20"/>
                <w:szCs w:val="20"/>
              </w:rPr>
              <w:t>ОАиГ</w:t>
            </w:r>
            <w:proofErr w:type="spellEnd"/>
            <w:r w:rsidRPr="0006301A">
              <w:rPr>
                <w:rFonts w:ascii="Times New Roman" w:hAnsi="Times New Roman"/>
                <w:sz w:val="20"/>
                <w:szCs w:val="20"/>
              </w:rPr>
              <w:t>, ОС</w:t>
            </w:r>
          </w:p>
        </w:tc>
        <w:tc>
          <w:tcPr>
            <w:tcW w:w="929"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C2737B" w:rsidP="00204B5D">
            <w:pPr>
              <w:ind w:firstLine="72"/>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D1080" w:rsidRPr="0006301A" w:rsidRDefault="00AB0959" w:rsidP="00F43E2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AD1080" w:rsidRPr="0006301A" w:rsidRDefault="00C2737B" w:rsidP="00C2737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47,5</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D1080" w:rsidRPr="0006301A" w:rsidRDefault="00C2737B" w:rsidP="00C8239F">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rPr>
              <w:t>Исполнено</w:t>
            </w:r>
            <w:r w:rsidR="00996DD8" w:rsidRPr="0006301A">
              <w:rPr>
                <w:rFonts w:ascii="Times New Roman" w:hAnsi="Times New Roman"/>
                <w:sz w:val="20"/>
                <w:szCs w:val="20"/>
              </w:rPr>
              <w:t xml:space="preserve">. </w:t>
            </w:r>
            <w:r w:rsidR="00C8239F" w:rsidRPr="0006301A">
              <w:rPr>
                <w:rFonts w:ascii="Times New Roman" w:hAnsi="Times New Roman"/>
                <w:sz w:val="20"/>
                <w:szCs w:val="20"/>
              </w:rPr>
              <w:t>С</w:t>
            </w:r>
            <w:r w:rsidR="00C8239F" w:rsidRPr="0006301A">
              <w:rPr>
                <w:rFonts w:ascii="Times New Roman" w:hAnsi="Times New Roman"/>
                <w:bCs/>
                <w:sz w:val="20"/>
                <w:szCs w:val="20"/>
              </w:rPr>
              <w:t xml:space="preserve">бор информации по организациям, выполняющим СМР в г. </w:t>
            </w:r>
            <w:proofErr w:type="gramStart"/>
            <w:r w:rsidR="00C8239F" w:rsidRPr="0006301A">
              <w:rPr>
                <w:rFonts w:ascii="Times New Roman" w:hAnsi="Times New Roman"/>
                <w:bCs/>
                <w:sz w:val="20"/>
                <w:szCs w:val="20"/>
              </w:rPr>
              <w:t>Рудном</w:t>
            </w:r>
            <w:proofErr w:type="gramEnd"/>
            <w:r w:rsidR="00C8239F" w:rsidRPr="0006301A">
              <w:rPr>
                <w:rFonts w:ascii="Times New Roman" w:hAnsi="Times New Roman"/>
                <w:bCs/>
                <w:sz w:val="20"/>
                <w:szCs w:val="20"/>
              </w:rPr>
              <w:t>, мониторинг строящихся объектов в г. Рудном</w:t>
            </w:r>
          </w:p>
        </w:tc>
      </w:tr>
      <w:tr w:rsidR="00AD1080" w:rsidRPr="0006301A" w:rsidTr="003C68D9">
        <w:tc>
          <w:tcPr>
            <w:tcW w:w="531" w:type="dxa"/>
            <w:gridSpan w:val="2"/>
            <w:tcBorders>
              <w:top w:val="single" w:sz="4" w:space="0" w:color="595959"/>
              <w:left w:val="single" w:sz="4" w:space="0" w:color="595959"/>
              <w:bottom w:val="single" w:sz="4" w:space="0" w:color="595959"/>
              <w:right w:val="single" w:sz="4" w:space="0" w:color="595959"/>
            </w:tcBorders>
          </w:tcPr>
          <w:p w:rsidR="00AD1080" w:rsidRPr="0006301A" w:rsidRDefault="00AD1080" w:rsidP="00D047A0">
            <w:pPr>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D1080" w:rsidRPr="0006301A" w:rsidRDefault="00AD1080" w:rsidP="0013023F">
            <w:pPr>
              <w:ind w:firstLine="0"/>
              <w:rPr>
                <w:rFonts w:ascii="Times New Roman" w:hAnsi="Times New Roman"/>
                <w:sz w:val="20"/>
                <w:szCs w:val="20"/>
              </w:rPr>
            </w:pPr>
            <w:r w:rsidRPr="0006301A">
              <w:rPr>
                <w:rFonts w:ascii="Times New Roman" w:hAnsi="Times New Roman"/>
                <w:sz w:val="20"/>
                <w:szCs w:val="20"/>
              </w:rPr>
              <w:t>Общая площадь введенных в эксплуатацию жилых зданий</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4C6765">
            <w:pPr>
              <w:ind w:firstLine="34"/>
              <w:jc w:val="center"/>
              <w:rPr>
                <w:rFonts w:ascii="Times New Roman" w:hAnsi="Times New Roman"/>
                <w:sz w:val="20"/>
                <w:szCs w:val="20"/>
              </w:rPr>
            </w:pPr>
            <w:r w:rsidRPr="0006301A">
              <w:rPr>
                <w:rFonts w:ascii="Times New Roman" w:hAnsi="Times New Roman"/>
                <w:sz w:val="20"/>
                <w:szCs w:val="20"/>
              </w:rPr>
              <w:t>Тыс. кв. м.</w:t>
            </w:r>
          </w:p>
        </w:tc>
        <w:tc>
          <w:tcPr>
            <w:tcW w:w="1547"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EB277E">
            <w:pPr>
              <w:ind w:firstLine="34"/>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EB59E7">
            <w:pPr>
              <w:ind w:firstLine="34"/>
              <w:jc w:val="center"/>
              <w:rPr>
                <w:rFonts w:ascii="Times New Roman" w:hAnsi="Times New Roman"/>
                <w:sz w:val="20"/>
                <w:szCs w:val="20"/>
              </w:rPr>
            </w:pPr>
            <w:proofErr w:type="spellStart"/>
            <w:r w:rsidRPr="0006301A">
              <w:rPr>
                <w:rFonts w:ascii="Times New Roman" w:hAnsi="Times New Roman"/>
                <w:sz w:val="20"/>
                <w:szCs w:val="20"/>
              </w:rPr>
              <w:t>ОАиГ</w:t>
            </w:r>
            <w:proofErr w:type="spellEnd"/>
            <w:r w:rsidRPr="0006301A">
              <w:rPr>
                <w:rFonts w:ascii="Times New Roman" w:hAnsi="Times New Roman"/>
                <w:sz w:val="20"/>
                <w:szCs w:val="20"/>
              </w:rPr>
              <w:t>, ОС</w:t>
            </w:r>
          </w:p>
        </w:tc>
        <w:tc>
          <w:tcPr>
            <w:tcW w:w="929"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C2737B" w:rsidP="00204B5D">
            <w:pPr>
              <w:ind w:firstLine="72"/>
              <w:jc w:val="center"/>
              <w:rPr>
                <w:rFonts w:ascii="Times New Roman" w:hAnsi="Times New Roman"/>
                <w:sz w:val="20"/>
                <w:szCs w:val="20"/>
              </w:rPr>
            </w:pPr>
            <w:r w:rsidRPr="0006301A">
              <w:rPr>
                <w:rFonts w:ascii="Times New Roman" w:hAnsi="Times New Roman"/>
                <w:sz w:val="20"/>
                <w:szCs w:val="20"/>
              </w:rPr>
              <w:t>20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D1080" w:rsidRPr="0006301A" w:rsidRDefault="00AB0959" w:rsidP="00F43E2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AD1080" w:rsidRPr="0006301A" w:rsidRDefault="00C2737B" w:rsidP="00C2737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22</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D1080" w:rsidRPr="0006301A" w:rsidRDefault="00C2737B" w:rsidP="00C8239F">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rPr>
              <w:t>Исполнено</w:t>
            </w:r>
            <w:r w:rsidR="00996DD8" w:rsidRPr="0006301A">
              <w:rPr>
                <w:rFonts w:ascii="Times New Roman" w:hAnsi="Times New Roman"/>
                <w:sz w:val="20"/>
                <w:szCs w:val="20"/>
              </w:rPr>
              <w:t>.</w:t>
            </w:r>
            <w:r w:rsidR="00A4614D" w:rsidRPr="0006301A">
              <w:rPr>
                <w:rFonts w:ascii="Times New Roman" w:hAnsi="Times New Roman"/>
                <w:sz w:val="20"/>
                <w:szCs w:val="20"/>
              </w:rPr>
              <w:t xml:space="preserve"> </w:t>
            </w:r>
            <w:r w:rsidR="00C8239F" w:rsidRPr="0006301A">
              <w:rPr>
                <w:rFonts w:ascii="Times New Roman" w:hAnsi="Times New Roman"/>
                <w:bCs/>
                <w:sz w:val="20"/>
                <w:szCs w:val="20"/>
              </w:rPr>
              <w:t>Мониторинг по строящимся жилым домам, проверка сроков строительства и сдачи объектов в эксплуатацию. Мониторинг объектов эксплуатируемых без ввода в эксплуатацию.</w:t>
            </w:r>
          </w:p>
        </w:tc>
      </w:tr>
      <w:tr w:rsidR="00AD1080" w:rsidRPr="0006301A" w:rsidTr="005B4593">
        <w:tc>
          <w:tcPr>
            <w:tcW w:w="531" w:type="dxa"/>
            <w:gridSpan w:val="2"/>
            <w:tcBorders>
              <w:top w:val="single" w:sz="4" w:space="0" w:color="595959"/>
              <w:left w:val="single" w:sz="4" w:space="0" w:color="595959"/>
              <w:bottom w:val="single" w:sz="4" w:space="0" w:color="595959"/>
              <w:right w:val="single" w:sz="4" w:space="0" w:color="595959"/>
            </w:tcBorders>
          </w:tcPr>
          <w:p w:rsidR="00AD1080" w:rsidRPr="0006301A" w:rsidRDefault="00AD1080" w:rsidP="00D047A0">
            <w:pPr>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AD1080" w:rsidRPr="0006301A" w:rsidRDefault="00AD1080" w:rsidP="0013023F">
            <w:pPr>
              <w:ind w:firstLine="0"/>
              <w:rPr>
                <w:rFonts w:ascii="Times New Roman" w:hAnsi="Times New Roman"/>
                <w:sz w:val="20"/>
                <w:szCs w:val="20"/>
              </w:rPr>
            </w:pPr>
            <w:r w:rsidRPr="0006301A">
              <w:rPr>
                <w:rFonts w:ascii="Times New Roman" w:hAnsi="Times New Roman"/>
                <w:sz w:val="20"/>
                <w:szCs w:val="20"/>
              </w:rPr>
              <w:t>Доля объектов социальной инфраструктуры, обеспеченных доступом для инвалидов от общего числа паспортизированных объектов социальной, транспортной инфраструктуры</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4C6765">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EB277E">
            <w:pPr>
              <w:ind w:firstLine="34"/>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ОЗиСП</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EB59E7">
            <w:pPr>
              <w:ind w:firstLine="34"/>
              <w:jc w:val="center"/>
              <w:rPr>
                <w:rFonts w:ascii="Times New Roman" w:hAnsi="Times New Roman"/>
                <w:sz w:val="20"/>
                <w:szCs w:val="20"/>
              </w:rPr>
            </w:pPr>
            <w:proofErr w:type="spellStart"/>
            <w:r w:rsidRPr="0006301A">
              <w:rPr>
                <w:rFonts w:ascii="Times New Roman" w:hAnsi="Times New Roman"/>
                <w:sz w:val="20"/>
                <w:szCs w:val="20"/>
              </w:rPr>
              <w:t>ОЗиСП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AD1080" w:rsidRPr="0006301A" w:rsidRDefault="00C2737B" w:rsidP="00204B5D">
            <w:pPr>
              <w:ind w:firstLine="72"/>
              <w:jc w:val="center"/>
              <w:rPr>
                <w:rFonts w:ascii="Times New Roman" w:hAnsi="Times New Roman"/>
                <w:sz w:val="20"/>
                <w:szCs w:val="20"/>
              </w:rPr>
            </w:pPr>
            <w:r w:rsidRPr="0006301A">
              <w:rPr>
                <w:rFonts w:ascii="Times New Roman" w:hAnsi="Times New Roman"/>
                <w:sz w:val="20"/>
                <w:szCs w:val="20"/>
              </w:rPr>
              <w:t>68</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AD1080" w:rsidRPr="0006301A" w:rsidRDefault="00AB0959" w:rsidP="00F43E2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76</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AD1080" w:rsidRPr="0006301A" w:rsidRDefault="00C2737B" w:rsidP="00C2737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76</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D1080" w:rsidRPr="0006301A" w:rsidRDefault="00AD1080"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AD1080" w:rsidRPr="0006301A" w:rsidRDefault="00C2737B"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rPr>
              <w:t>Исполнено</w:t>
            </w:r>
            <w:r w:rsidR="00576BF8" w:rsidRPr="0006301A">
              <w:rPr>
                <w:rFonts w:ascii="Times New Roman" w:hAnsi="Times New Roman"/>
                <w:sz w:val="20"/>
                <w:szCs w:val="20"/>
              </w:rPr>
              <w:t xml:space="preserve">. </w:t>
            </w:r>
            <w:r w:rsidR="00576BF8" w:rsidRPr="0006301A">
              <w:rPr>
                <w:rFonts w:ascii="Times New Roman" w:hAnsi="Times New Roman"/>
                <w:bCs/>
                <w:sz w:val="20"/>
                <w:szCs w:val="20"/>
              </w:rPr>
              <w:t>В 2016 году запланировано адаптировать 20 объектов социальной инфраструктуры, что составляет 76% от общего количества паспортизированных объектов.</w:t>
            </w:r>
          </w:p>
        </w:tc>
      </w:tr>
      <w:tr w:rsidR="007D3BF0"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7D3BF0" w:rsidRPr="0006301A" w:rsidRDefault="007D3BF0" w:rsidP="007D3BF0">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9831B5" w:rsidRPr="0006301A" w:rsidTr="00996DD8">
        <w:tc>
          <w:tcPr>
            <w:tcW w:w="531"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13023F" w:rsidP="00A8302C">
            <w:pPr>
              <w:ind w:firstLine="0"/>
              <w:jc w:val="center"/>
              <w:rPr>
                <w:rFonts w:ascii="Times New Roman" w:hAnsi="Times New Roman"/>
                <w:sz w:val="20"/>
                <w:szCs w:val="20"/>
              </w:rPr>
            </w:pPr>
            <w:r w:rsidRPr="0006301A">
              <w:rPr>
                <w:rFonts w:ascii="Times New Roman" w:hAnsi="Times New Roman"/>
                <w:sz w:val="20"/>
                <w:szCs w:val="20"/>
              </w:rPr>
              <w:t>11</w:t>
            </w:r>
            <w:r w:rsidR="00A8302C" w:rsidRPr="0006301A">
              <w:rPr>
                <w:rFonts w:ascii="Times New Roman" w:hAnsi="Times New Roman"/>
                <w:sz w:val="20"/>
                <w:szCs w:val="20"/>
              </w:rPr>
              <w:t>3</w:t>
            </w: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r w:rsidRPr="0006301A">
              <w:rPr>
                <w:rFonts w:ascii="Times New Roman" w:hAnsi="Times New Roman"/>
                <w:sz w:val="20"/>
                <w:szCs w:val="20"/>
              </w:rPr>
              <w:t xml:space="preserve">Мониторинг выполненных </w:t>
            </w:r>
            <w:r w:rsidRPr="0006301A">
              <w:rPr>
                <w:rFonts w:ascii="Times New Roman" w:hAnsi="Times New Roman"/>
                <w:sz w:val="20"/>
                <w:szCs w:val="20"/>
              </w:rPr>
              <w:lastRenderedPageBreak/>
              <w:t>строительных работ</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8C5ABE" w:rsidP="00D44E24">
            <w:pPr>
              <w:ind w:firstLine="26"/>
              <w:jc w:val="center"/>
              <w:rPr>
                <w:rFonts w:ascii="Times New Roman" w:hAnsi="Times New Roman"/>
                <w:sz w:val="20"/>
                <w:szCs w:val="20"/>
              </w:rPr>
            </w:pPr>
            <w:r w:rsidRPr="0006301A">
              <w:rPr>
                <w:rFonts w:ascii="Times New Roman" w:hAnsi="Times New Roman"/>
                <w:sz w:val="20"/>
                <w:szCs w:val="20"/>
              </w:rPr>
              <w:lastRenderedPageBreak/>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D44E24">
            <w:pPr>
              <w:ind w:firstLine="0"/>
              <w:jc w:val="center"/>
              <w:rPr>
                <w:rFonts w:ascii="Times New Roman" w:hAnsi="Times New Roman"/>
                <w:sz w:val="20"/>
                <w:szCs w:val="20"/>
              </w:rPr>
            </w:pPr>
            <w:proofErr w:type="spellStart"/>
            <w:r w:rsidRPr="0006301A">
              <w:rPr>
                <w:rFonts w:ascii="Times New Roman" w:hAnsi="Times New Roman"/>
                <w:sz w:val="20"/>
                <w:szCs w:val="20"/>
              </w:rPr>
              <w:t>ОАиГ</w:t>
            </w:r>
            <w:proofErr w:type="spellEnd"/>
            <w:r w:rsidR="008C5ABE" w:rsidRPr="0006301A">
              <w:rPr>
                <w:rFonts w:ascii="Times New Roman" w:hAnsi="Times New Roman"/>
                <w:sz w:val="20"/>
                <w:szCs w:val="20"/>
              </w:rPr>
              <w:t>, ОС</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5D0EA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435EF4" w:rsidP="00C8239F">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0516E9" w:rsidRPr="0006301A">
              <w:rPr>
                <w:rFonts w:ascii="Times New Roman" w:hAnsi="Times New Roman"/>
                <w:bCs/>
                <w:sz w:val="20"/>
                <w:szCs w:val="20"/>
              </w:rPr>
              <w:t>.</w:t>
            </w:r>
            <w:r w:rsidR="00C8239F" w:rsidRPr="0006301A">
              <w:rPr>
                <w:rFonts w:ascii="Times New Roman" w:hAnsi="Times New Roman"/>
                <w:bCs/>
                <w:sz w:val="20"/>
                <w:szCs w:val="20"/>
              </w:rPr>
              <w:t xml:space="preserve"> Сбор информации по организациям, </w:t>
            </w:r>
            <w:r w:rsidR="00C8239F" w:rsidRPr="0006301A">
              <w:rPr>
                <w:rFonts w:ascii="Times New Roman" w:hAnsi="Times New Roman"/>
                <w:bCs/>
                <w:sz w:val="20"/>
                <w:szCs w:val="20"/>
              </w:rPr>
              <w:lastRenderedPageBreak/>
              <w:t xml:space="preserve">выполняющим СМР в г. </w:t>
            </w:r>
            <w:proofErr w:type="gramStart"/>
            <w:r w:rsidR="00C8239F" w:rsidRPr="0006301A">
              <w:rPr>
                <w:rFonts w:ascii="Times New Roman" w:hAnsi="Times New Roman"/>
                <w:bCs/>
                <w:sz w:val="20"/>
                <w:szCs w:val="20"/>
              </w:rPr>
              <w:t>Рудном</w:t>
            </w:r>
            <w:proofErr w:type="gramEnd"/>
            <w:r w:rsidR="00C8239F" w:rsidRPr="0006301A">
              <w:rPr>
                <w:rFonts w:ascii="Times New Roman" w:hAnsi="Times New Roman"/>
                <w:bCs/>
                <w:sz w:val="20"/>
                <w:szCs w:val="20"/>
              </w:rPr>
              <w:t>, мониторинг строящихся объектов в г. Рудном</w:t>
            </w:r>
          </w:p>
        </w:tc>
      </w:tr>
      <w:tr w:rsidR="008C5ABE"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8C5ABE" w:rsidRPr="0006301A" w:rsidRDefault="008C5ABE" w:rsidP="008C5ABE">
            <w:pPr>
              <w:spacing w:line="226" w:lineRule="auto"/>
              <w:ind w:firstLine="0"/>
              <w:jc w:val="left"/>
              <w:rPr>
                <w:rFonts w:ascii="Times New Roman" w:hAnsi="Times New Roman"/>
                <w:bCs/>
                <w:sz w:val="20"/>
                <w:szCs w:val="20"/>
              </w:rPr>
            </w:pPr>
            <w:r w:rsidRPr="0006301A">
              <w:rPr>
                <w:rFonts w:ascii="Times New Roman" w:hAnsi="Times New Roman"/>
                <w:b/>
                <w:sz w:val="20"/>
                <w:szCs w:val="20"/>
              </w:rPr>
              <w:lastRenderedPageBreak/>
              <w:t xml:space="preserve">Цель 19: </w:t>
            </w:r>
            <w:r w:rsidRPr="0006301A">
              <w:rPr>
                <w:rFonts w:ascii="Times New Roman" w:hAnsi="Times New Roman"/>
                <w:sz w:val="20"/>
                <w:szCs w:val="20"/>
              </w:rPr>
              <w:t>Улучшение связанности экономического пространства.</w:t>
            </w:r>
          </w:p>
        </w:tc>
      </w:tr>
      <w:tr w:rsidR="008C5ABE"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8C5ABE" w:rsidRPr="0006301A" w:rsidRDefault="008C5ABE" w:rsidP="008C5ABE">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9831B5" w:rsidRPr="0006301A" w:rsidTr="003D530B">
        <w:tc>
          <w:tcPr>
            <w:tcW w:w="531" w:type="dxa"/>
            <w:gridSpan w:val="2"/>
            <w:tcBorders>
              <w:top w:val="single" w:sz="4" w:space="0" w:color="595959"/>
              <w:left w:val="single" w:sz="4" w:space="0" w:color="595959"/>
              <w:bottom w:val="single" w:sz="4" w:space="0" w:color="595959"/>
              <w:right w:val="single" w:sz="4" w:space="0" w:color="595959"/>
            </w:tcBorders>
          </w:tcPr>
          <w:p w:rsidR="009831B5" w:rsidRPr="0006301A" w:rsidRDefault="009831B5"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9831B5" w:rsidRPr="0006301A" w:rsidRDefault="009831B5" w:rsidP="00EC4739">
            <w:pPr>
              <w:ind w:firstLine="0"/>
              <w:rPr>
                <w:rFonts w:ascii="Times New Roman" w:hAnsi="Times New Roman"/>
                <w:sz w:val="20"/>
                <w:szCs w:val="20"/>
              </w:rPr>
            </w:pPr>
            <w:r w:rsidRPr="0006301A">
              <w:rPr>
                <w:rFonts w:ascii="Times New Roman" w:hAnsi="Times New Roman"/>
                <w:sz w:val="20"/>
                <w:szCs w:val="20"/>
              </w:rPr>
              <w:t xml:space="preserve">Доля автомобильных дорог </w:t>
            </w:r>
            <w:r w:rsidR="00EC4739" w:rsidRPr="0006301A">
              <w:rPr>
                <w:rFonts w:ascii="Times New Roman" w:hAnsi="Times New Roman"/>
                <w:sz w:val="20"/>
                <w:szCs w:val="20"/>
              </w:rPr>
              <w:t>областного и районного</w:t>
            </w:r>
            <w:r w:rsidRPr="0006301A">
              <w:rPr>
                <w:rFonts w:ascii="Times New Roman" w:hAnsi="Times New Roman"/>
                <w:sz w:val="20"/>
                <w:szCs w:val="20"/>
              </w:rPr>
              <w:t xml:space="preserve"> значения</w:t>
            </w:r>
            <w:r w:rsidR="00EC4739" w:rsidRPr="0006301A">
              <w:rPr>
                <w:rFonts w:ascii="Times New Roman" w:hAnsi="Times New Roman"/>
                <w:sz w:val="20"/>
                <w:szCs w:val="20"/>
              </w:rPr>
              <w:t>,</w:t>
            </w:r>
            <w:r w:rsidRPr="0006301A">
              <w:rPr>
                <w:rFonts w:ascii="Times New Roman" w:hAnsi="Times New Roman"/>
                <w:sz w:val="20"/>
                <w:szCs w:val="20"/>
              </w:rPr>
              <w:t xml:space="preserve"> находящихся в хорошем и удовлетворительном состоянии</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AB211B">
            <w:pPr>
              <w:ind w:firstLine="0"/>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EC4739">
            <w:pPr>
              <w:spacing w:line="223" w:lineRule="auto"/>
              <w:ind w:firstLine="51"/>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0F5D64">
            <w:pPr>
              <w:spacing w:line="223" w:lineRule="auto"/>
              <w:ind w:firstLine="51"/>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9831B5" w:rsidRPr="0006301A" w:rsidRDefault="00C2737B" w:rsidP="00EC4739">
            <w:pPr>
              <w:spacing w:line="223" w:lineRule="auto"/>
              <w:ind w:firstLine="51"/>
              <w:jc w:val="center"/>
              <w:rPr>
                <w:rFonts w:ascii="Times New Roman" w:hAnsi="Times New Roman"/>
                <w:sz w:val="20"/>
                <w:szCs w:val="20"/>
              </w:rPr>
            </w:pPr>
            <w:r w:rsidRPr="0006301A">
              <w:rPr>
                <w:rFonts w:ascii="Times New Roman" w:hAnsi="Times New Roman"/>
                <w:sz w:val="20"/>
                <w:szCs w:val="20"/>
              </w:rPr>
              <w:t>60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9831B5" w:rsidRPr="0006301A" w:rsidRDefault="00EC4739" w:rsidP="00E657F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9831B5" w:rsidRPr="0006301A" w:rsidRDefault="003D530B" w:rsidP="007D59D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63</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831B5" w:rsidRPr="0006301A" w:rsidRDefault="009831B5"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9831B5" w:rsidRPr="0006301A" w:rsidRDefault="003D530B" w:rsidP="003D530B">
            <w:pPr>
              <w:keepNext/>
              <w:keepLines/>
              <w:tabs>
                <w:tab w:val="left" w:pos="900"/>
                <w:tab w:val="left" w:pos="1080"/>
              </w:tabs>
              <w:ind w:firstLine="34"/>
              <w:rPr>
                <w:rFonts w:ascii="Times New Roman" w:hAnsi="Times New Roman"/>
                <w:bCs/>
                <w:sz w:val="20"/>
                <w:szCs w:val="20"/>
              </w:rPr>
            </w:pPr>
            <w:r w:rsidRPr="0006301A">
              <w:rPr>
                <w:rFonts w:ascii="Times New Roman" w:hAnsi="Times New Roman"/>
                <w:sz w:val="20"/>
                <w:szCs w:val="20"/>
              </w:rPr>
              <w:t>Исполнено. Общая протяженность дорог составляет 121 744 м, из них асфальтобетонное покрытие 81 776 м., грунтовое покрытие 39 968 м.</w:t>
            </w:r>
          </w:p>
        </w:tc>
      </w:tr>
      <w:tr w:rsidR="00EC4739" w:rsidRPr="0006301A" w:rsidTr="00F63A42">
        <w:tc>
          <w:tcPr>
            <w:tcW w:w="531" w:type="dxa"/>
            <w:gridSpan w:val="2"/>
            <w:tcBorders>
              <w:top w:val="single" w:sz="4" w:space="0" w:color="595959"/>
              <w:left w:val="single" w:sz="4" w:space="0" w:color="595959"/>
              <w:bottom w:val="single" w:sz="4" w:space="0" w:color="595959"/>
              <w:right w:val="single" w:sz="4" w:space="0" w:color="595959"/>
            </w:tcBorders>
          </w:tcPr>
          <w:p w:rsidR="00EC4739" w:rsidRPr="0006301A" w:rsidRDefault="00EC4739"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EC4739" w:rsidRPr="0006301A" w:rsidRDefault="00EC4739" w:rsidP="00EC4739">
            <w:pPr>
              <w:ind w:firstLine="0"/>
              <w:rPr>
                <w:rFonts w:ascii="Times New Roman" w:hAnsi="Times New Roman"/>
                <w:sz w:val="20"/>
                <w:szCs w:val="20"/>
              </w:rPr>
            </w:pPr>
            <w:r w:rsidRPr="0006301A">
              <w:rPr>
                <w:rFonts w:ascii="Times New Roman" w:hAnsi="Times New Roman"/>
                <w:sz w:val="20"/>
                <w:szCs w:val="20"/>
              </w:rPr>
              <w:t>Доля неохваченных пассажирским автотранспортным сообщением населённых пунктов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EC4739" w:rsidRPr="0006301A" w:rsidRDefault="00EC4739" w:rsidP="00EB59E7">
            <w:pPr>
              <w:ind w:firstLine="0"/>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EC4739" w:rsidRPr="0006301A" w:rsidRDefault="00EC4739" w:rsidP="00EB59E7">
            <w:pPr>
              <w:spacing w:line="223" w:lineRule="auto"/>
              <w:ind w:firstLine="51"/>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EC4739" w:rsidRPr="0006301A" w:rsidRDefault="00EC4739" w:rsidP="00EB59E7">
            <w:pPr>
              <w:spacing w:line="223" w:lineRule="auto"/>
              <w:ind w:firstLine="51"/>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EC4739" w:rsidRPr="0006301A" w:rsidRDefault="00C2737B" w:rsidP="00EB59E7">
            <w:pPr>
              <w:spacing w:line="223" w:lineRule="auto"/>
              <w:ind w:firstLine="51"/>
              <w:jc w:val="center"/>
              <w:rPr>
                <w:rFonts w:ascii="Times New Roman" w:hAnsi="Times New Roman"/>
                <w:sz w:val="20"/>
                <w:szCs w:val="20"/>
              </w:rPr>
            </w:pPr>
            <w:r w:rsidRPr="0006301A">
              <w:rPr>
                <w:rFonts w:ascii="Times New Roman" w:hAnsi="Times New Roman"/>
                <w:sz w:val="20"/>
                <w:szCs w:val="20"/>
              </w:rPr>
              <w:t>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EC4739" w:rsidRPr="0006301A" w:rsidRDefault="00EC4739"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EC4739" w:rsidRPr="0006301A" w:rsidRDefault="00F63A42"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EC4739" w:rsidRPr="0006301A" w:rsidRDefault="00EC4739"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C4739" w:rsidRPr="0006301A" w:rsidRDefault="00EC4739"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EC4739" w:rsidRPr="0006301A" w:rsidRDefault="00F63A42" w:rsidP="00F63A42">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Все </w:t>
            </w:r>
            <w:r w:rsidR="00996DD8" w:rsidRPr="0006301A">
              <w:rPr>
                <w:rFonts w:ascii="Times New Roman" w:hAnsi="Times New Roman"/>
                <w:bCs/>
                <w:sz w:val="20"/>
                <w:szCs w:val="20"/>
              </w:rPr>
              <w:t xml:space="preserve">населенные пункты </w:t>
            </w:r>
            <w:r w:rsidRPr="0006301A">
              <w:rPr>
                <w:rFonts w:ascii="Times New Roman" w:hAnsi="Times New Roman"/>
                <w:bCs/>
                <w:sz w:val="20"/>
                <w:szCs w:val="20"/>
              </w:rPr>
              <w:t>охвачены.</w:t>
            </w:r>
          </w:p>
        </w:tc>
      </w:tr>
      <w:tr w:rsidR="0048705E"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48705E" w:rsidRPr="0006301A" w:rsidRDefault="0048705E" w:rsidP="0048705E">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E85C9E" w:rsidRPr="0006301A" w:rsidTr="00E85C9E">
        <w:trPr>
          <w:trHeight w:val="562"/>
        </w:trPr>
        <w:tc>
          <w:tcPr>
            <w:tcW w:w="531" w:type="dxa"/>
            <w:gridSpan w:val="2"/>
            <w:vMerge w:val="restart"/>
            <w:tcBorders>
              <w:left w:val="single" w:sz="4" w:space="0" w:color="595959"/>
              <w:right w:val="single" w:sz="4" w:space="0" w:color="595959"/>
            </w:tcBorders>
            <w:vAlign w:val="center"/>
          </w:tcPr>
          <w:p w:rsidR="00E85C9E" w:rsidRPr="0006301A" w:rsidRDefault="00E85C9E" w:rsidP="00A8302C">
            <w:pPr>
              <w:ind w:firstLine="0"/>
              <w:jc w:val="center"/>
              <w:rPr>
                <w:rFonts w:ascii="Times New Roman" w:hAnsi="Times New Roman"/>
                <w:sz w:val="20"/>
                <w:szCs w:val="20"/>
              </w:rPr>
            </w:pPr>
            <w:r w:rsidRPr="0006301A">
              <w:rPr>
                <w:rFonts w:ascii="Times New Roman" w:hAnsi="Times New Roman"/>
                <w:sz w:val="20"/>
                <w:szCs w:val="20"/>
              </w:rPr>
              <w:t>11</w:t>
            </w:r>
            <w:r w:rsidR="00A8302C" w:rsidRPr="0006301A">
              <w:rPr>
                <w:rFonts w:ascii="Times New Roman" w:hAnsi="Times New Roman"/>
                <w:sz w:val="20"/>
                <w:szCs w:val="20"/>
              </w:rPr>
              <w:t>4</w:t>
            </w:r>
          </w:p>
        </w:tc>
        <w:tc>
          <w:tcPr>
            <w:tcW w:w="2322" w:type="dxa"/>
            <w:vMerge w:val="restart"/>
            <w:tcBorders>
              <w:left w:val="single" w:sz="4" w:space="0" w:color="595959"/>
              <w:right w:val="single" w:sz="4" w:space="0" w:color="595959"/>
            </w:tcBorders>
          </w:tcPr>
          <w:p w:rsidR="00E85C9E" w:rsidRPr="0006301A" w:rsidRDefault="00E85C9E" w:rsidP="00D047A0">
            <w:pPr>
              <w:ind w:firstLine="0"/>
              <w:rPr>
                <w:rFonts w:ascii="Times New Roman" w:hAnsi="Times New Roman"/>
                <w:sz w:val="20"/>
                <w:szCs w:val="20"/>
              </w:rPr>
            </w:pPr>
            <w:r w:rsidRPr="0006301A">
              <w:rPr>
                <w:rFonts w:ascii="Times New Roman" w:hAnsi="Times New Roman"/>
                <w:sz w:val="20"/>
                <w:szCs w:val="20"/>
              </w:rPr>
              <w:t xml:space="preserve">Строительство подъездных путей к микрорайонам 23, 28, 29 малоэтажной </w:t>
            </w:r>
            <w:proofErr w:type="gramStart"/>
            <w:r w:rsidRPr="0006301A">
              <w:rPr>
                <w:rFonts w:ascii="Times New Roman" w:hAnsi="Times New Roman"/>
                <w:sz w:val="20"/>
                <w:szCs w:val="20"/>
              </w:rPr>
              <w:t>застройки города</w:t>
            </w:r>
            <w:proofErr w:type="gramEnd"/>
            <w:r w:rsidRPr="0006301A">
              <w:rPr>
                <w:rFonts w:ascii="Times New Roman" w:hAnsi="Times New Roman"/>
                <w:sz w:val="20"/>
                <w:szCs w:val="20"/>
              </w:rPr>
              <w:t xml:space="preserve"> Рудного</w:t>
            </w:r>
          </w:p>
        </w:tc>
        <w:tc>
          <w:tcPr>
            <w:tcW w:w="1266" w:type="dxa"/>
            <w:gridSpan w:val="2"/>
            <w:vMerge w:val="restart"/>
            <w:tcBorders>
              <w:left w:val="single" w:sz="4" w:space="0" w:color="595959"/>
              <w:right w:val="single" w:sz="4" w:space="0" w:color="595959"/>
            </w:tcBorders>
            <w:vAlign w:val="center"/>
          </w:tcPr>
          <w:p w:rsidR="00E85C9E" w:rsidRPr="0006301A" w:rsidRDefault="00E85C9E"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left w:val="single" w:sz="4" w:space="0" w:color="595959"/>
              <w:right w:val="single" w:sz="4" w:space="0" w:color="595959"/>
            </w:tcBorders>
            <w:vAlign w:val="center"/>
          </w:tcPr>
          <w:p w:rsidR="00E85C9E" w:rsidRPr="0006301A" w:rsidRDefault="00E85C9E"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left w:val="single" w:sz="4" w:space="0" w:color="595959"/>
              <w:right w:val="single" w:sz="4" w:space="0" w:color="595959"/>
            </w:tcBorders>
            <w:vAlign w:val="center"/>
          </w:tcPr>
          <w:p w:rsidR="00E85C9E" w:rsidRPr="0006301A" w:rsidRDefault="00E85C9E" w:rsidP="00D44E24">
            <w:pPr>
              <w:ind w:firstLine="0"/>
              <w:jc w:val="center"/>
              <w:rPr>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E85C9E" w:rsidRPr="0006301A" w:rsidRDefault="00E85C9E"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E85C9E" w:rsidRPr="0006301A" w:rsidRDefault="00E85C9E" w:rsidP="008029DA">
            <w:pPr>
              <w:ind w:firstLine="0"/>
              <w:jc w:val="center"/>
              <w:rPr>
                <w:rFonts w:ascii="Times New Roman" w:hAnsi="Times New Roman"/>
                <w:sz w:val="20"/>
                <w:szCs w:val="20"/>
              </w:rPr>
            </w:pPr>
            <w:r w:rsidRPr="0006301A">
              <w:rPr>
                <w:rFonts w:ascii="Times New Roman" w:hAnsi="Times New Roman"/>
                <w:sz w:val="20"/>
                <w:szCs w:val="20"/>
              </w:rPr>
              <w:t>5,342</w:t>
            </w:r>
          </w:p>
        </w:tc>
        <w:tc>
          <w:tcPr>
            <w:tcW w:w="1134" w:type="dxa"/>
            <w:gridSpan w:val="9"/>
            <w:tcBorders>
              <w:left w:val="single" w:sz="4" w:space="0" w:color="595959"/>
              <w:bottom w:val="single" w:sz="4" w:space="0" w:color="595959"/>
              <w:right w:val="single" w:sz="4" w:space="0" w:color="595959"/>
            </w:tcBorders>
            <w:vAlign w:val="center"/>
          </w:tcPr>
          <w:p w:rsidR="00E85C9E" w:rsidRPr="0006301A" w:rsidRDefault="00E85C9E" w:rsidP="008029D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E85C9E" w:rsidRPr="0006301A" w:rsidRDefault="00E85C9E" w:rsidP="008029DA">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85C9E" w:rsidRPr="0006301A" w:rsidRDefault="00E85C9E" w:rsidP="008029DA">
            <w:pPr>
              <w:ind w:firstLine="0"/>
              <w:jc w:val="center"/>
              <w:rPr>
                <w:rFonts w:ascii="Times New Roman" w:hAnsi="Times New Roman"/>
                <w:sz w:val="20"/>
                <w:szCs w:val="20"/>
              </w:rPr>
            </w:pPr>
            <w:r w:rsidRPr="0006301A">
              <w:rPr>
                <w:rFonts w:ascii="Times New Roman" w:hAnsi="Times New Roman"/>
                <w:sz w:val="20"/>
                <w:szCs w:val="20"/>
              </w:rPr>
              <w:t>467 004</w:t>
            </w:r>
          </w:p>
        </w:tc>
        <w:tc>
          <w:tcPr>
            <w:tcW w:w="2958" w:type="dxa"/>
            <w:vMerge w:val="restart"/>
            <w:tcBorders>
              <w:top w:val="single" w:sz="4" w:space="0" w:color="595959"/>
              <w:left w:val="single" w:sz="4" w:space="0" w:color="595959"/>
              <w:right w:val="single" w:sz="4" w:space="0" w:color="595959"/>
            </w:tcBorders>
          </w:tcPr>
          <w:p w:rsidR="00E85C9E" w:rsidRPr="0006301A" w:rsidRDefault="00E85C9E" w:rsidP="001F4962">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Частично исполнено. Заключен договор с РГП «</w:t>
            </w:r>
            <w:proofErr w:type="spellStart"/>
            <w:r w:rsidRPr="0006301A">
              <w:rPr>
                <w:rFonts w:ascii="Times New Roman" w:hAnsi="Times New Roman"/>
                <w:bCs/>
                <w:sz w:val="20"/>
                <w:szCs w:val="20"/>
              </w:rPr>
              <w:t>Енбек</w:t>
            </w:r>
            <w:proofErr w:type="spellEnd"/>
            <w:r w:rsidRPr="0006301A">
              <w:rPr>
                <w:rFonts w:ascii="Times New Roman" w:hAnsi="Times New Roman"/>
                <w:bCs/>
                <w:sz w:val="20"/>
                <w:szCs w:val="20"/>
              </w:rPr>
              <w:t xml:space="preserve">», </w:t>
            </w:r>
            <w:proofErr w:type="gramStart"/>
            <w:r w:rsidRPr="0006301A">
              <w:rPr>
                <w:rFonts w:ascii="Times New Roman" w:hAnsi="Times New Roman"/>
                <w:bCs/>
                <w:sz w:val="20"/>
                <w:szCs w:val="20"/>
              </w:rPr>
              <w:t>выполнены</w:t>
            </w:r>
            <w:proofErr w:type="gramEnd"/>
            <w:r w:rsidRPr="0006301A">
              <w:rPr>
                <w:rFonts w:ascii="Times New Roman" w:hAnsi="Times New Roman"/>
                <w:bCs/>
                <w:sz w:val="20"/>
                <w:szCs w:val="20"/>
              </w:rPr>
              <w:t xml:space="preserve"> топографо-геодезические изыскании по объекту. </w:t>
            </w:r>
            <w:r w:rsidR="0085792E" w:rsidRPr="0006301A">
              <w:rPr>
                <w:rFonts w:ascii="Times New Roman" w:hAnsi="Times New Roman"/>
                <w:bCs/>
                <w:sz w:val="20"/>
                <w:szCs w:val="20"/>
              </w:rPr>
              <w:t>Оплачен первый транш.</w:t>
            </w:r>
          </w:p>
        </w:tc>
      </w:tr>
      <w:tr w:rsidR="00E85C9E" w:rsidRPr="0006301A" w:rsidTr="00E85C9E">
        <w:tc>
          <w:tcPr>
            <w:tcW w:w="531" w:type="dxa"/>
            <w:gridSpan w:val="2"/>
            <w:vMerge/>
            <w:tcBorders>
              <w:left w:val="single" w:sz="4" w:space="0" w:color="595959"/>
              <w:bottom w:val="single" w:sz="4" w:space="0" w:color="595959"/>
              <w:right w:val="single" w:sz="4" w:space="0" w:color="595959"/>
            </w:tcBorders>
            <w:vAlign w:val="center"/>
          </w:tcPr>
          <w:p w:rsidR="00E85C9E" w:rsidRPr="0006301A" w:rsidRDefault="00E85C9E" w:rsidP="009B448D">
            <w:pPr>
              <w:ind w:firstLine="0"/>
              <w:jc w:val="center"/>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tcPr>
          <w:p w:rsidR="00E85C9E" w:rsidRPr="0006301A" w:rsidRDefault="00E85C9E" w:rsidP="00D047A0">
            <w:pPr>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E85C9E" w:rsidRPr="0006301A" w:rsidRDefault="00E85C9E" w:rsidP="00D44E24">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E85C9E" w:rsidRPr="0006301A" w:rsidRDefault="00E85C9E" w:rsidP="00D44E24">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E85C9E" w:rsidRPr="0006301A" w:rsidRDefault="00E85C9E" w:rsidP="00D44E24">
            <w:pPr>
              <w:ind w:firstLine="0"/>
              <w:jc w:val="center"/>
              <w:rPr>
                <w:rFonts w:ascii="Times New Roman" w:hAnsi="Times New Roman"/>
                <w:sz w:val="20"/>
                <w:szCs w:val="20"/>
              </w:rPr>
            </w:pPr>
          </w:p>
        </w:tc>
        <w:tc>
          <w:tcPr>
            <w:tcW w:w="929" w:type="dxa"/>
            <w:tcBorders>
              <w:left w:val="single" w:sz="4" w:space="0" w:color="595959"/>
              <w:bottom w:val="single" w:sz="4" w:space="0" w:color="595959"/>
              <w:right w:val="single" w:sz="4" w:space="0" w:color="595959"/>
            </w:tcBorders>
            <w:vAlign w:val="center"/>
          </w:tcPr>
          <w:p w:rsidR="00E85C9E" w:rsidRPr="0006301A" w:rsidRDefault="00E85C9E"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E85C9E" w:rsidRPr="0006301A" w:rsidRDefault="00E85C9E" w:rsidP="008029DA">
            <w:pPr>
              <w:ind w:firstLine="0"/>
              <w:jc w:val="center"/>
              <w:rPr>
                <w:rFonts w:ascii="Times New Roman" w:hAnsi="Times New Roman"/>
                <w:sz w:val="20"/>
                <w:szCs w:val="20"/>
              </w:rPr>
            </w:pPr>
            <w:r w:rsidRPr="0006301A">
              <w:rPr>
                <w:rFonts w:ascii="Times New Roman" w:hAnsi="Times New Roman"/>
                <w:sz w:val="20"/>
                <w:szCs w:val="20"/>
              </w:rPr>
              <w:t>4,915</w:t>
            </w:r>
          </w:p>
        </w:tc>
        <w:tc>
          <w:tcPr>
            <w:tcW w:w="1134" w:type="dxa"/>
            <w:gridSpan w:val="9"/>
            <w:tcBorders>
              <w:left w:val="single" w:sz="4" w:space="0" w:color="595959"/>
              <w:bottom w:val="single" w:sz="4" w:space="0" w:color="595959"/>
              <w:right w:val="single" w:sz="4" w:space="0" w:color="595959"/>
            </w:tcBorders>
            <w:vAlign w:val="center"/>
          </w:tcPr>
          <w:p w:rsidR="00E85C9E" w:rsidRPr="0006301A" w:rsidRDefault="00E85C9E" w:rsidP="008029D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4,915</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E85C9E" w:rsidRPr="0006301A" w:rsidRDefault="00E85C9E" w:rsidP="008029DA">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E85C9E" w:rsidRPr="0006301A" w:rsidRDefault="00E85C9E" w:rsidP="008029DA">
            <w:pPr>
              <w:ind w:firstLine="0"/>
              <w:jc w:val="center"/>
              <w:rPr>
                <w:rFonts w:ascii="Times New Roman" w:hAnsi="Times New Roman"/>
                <w:sz w:val="20"/>
                <w:szCs w:val="20"/>
              </w:rPr>
            </w:pPr>
            <w:r w:rsidRPr="0006301A">
              <w:rPr>
                <w:rFonts w:ascii="Times New Roman" w:hAnsi="Times New Roman"/>
                <w:sz w:val="20"/>
                <w:szCs w:val="20"/>
              </w:rPr>
              <w:t>467 004</w:t>
            </w:r>
          </w:p>
        </w:tc>
        <w:tc>
          <w:tcPr>
            <w:tcW w:w="2958" w:type="dxa"/>
            <w:vMerge/>
            <w:tcBorders>
              <w:left w:val="single" w:sz="4" w:space="0" w:color="595959"/>
              <w:bottom w:val="single" w:sz="4" w:space="0" w:color="595959"/>
              <w:right w:val="single" w:sz="4" w:space="0" w:color="595959"/>
            </w:tcBorders>
          </w:tcPr>
          <w:p w:rsidR="00E85C9E" w:rsidRPr="0006301A" w:rsidRDefault="00E85C9E" w:rsidP="00A2204B">
            <w:pPr>
              <w:ind w:firstLine="15"/>
            </w:pPr>
          </w:p>
        </w:tc>
      </w:tr>
      <w:tr w:rsidR="00A2204B" w:rsidRPr="0006301A" w:rsidTr="00A2204B">
        <w:tc>
          <w:tcPr>
            <w:tcW w:w="531" w:type="dxa"/>
            <w:gridSpan w:val="2"/>
            <w:tcBorders>
              <w:left w:val="single" w:sz="4" w:space="0" w:color="595959"/>
              <w:bottom w:val="single" w:sz="4" w:space="0" w:color="595959"/>
              <w:right w:val="single" w:sz="4" w:space="0" w:color="595959"/>
            </w:tcBorders>
            <w:vAlign w:val="center"/>
          </w:tcPr>
          <w:p w:rsidR="00A2204B" w:rsidRPr="0006301A" w:rsidRDefault="00A2204B" w:rsidP="00A8302C">
            <w:pPr>
              <w:ind w:firstLine="0"/>
              <w:jc w:val="center"/>
              <w:rPr>
                <w:rFonts w:ascii="Times New Roman" w:hAnsi="Times New Roman"/>
                <w:sz w:val="20"/>
                <w:szCs w:val="20"/>
              </w:rPr>
            </w:pPr>
            <w:r w:rsidRPr="0006301A">
              <w:rPr>
                <w:rFonts w:ascii="Times New Roman" w:hAnsi="Times New Roman"/>
                <w:sz w:val="20"/>
                <w:szCs w:val="20"/>
              </w:rPr>
              <w:t>11</w:t>
            </w:r>
            <w:r w:rsidR="00A8302C" w:rsidRPr="0006301A">
              <w:rPr>
                <w:rFonts w:ascii="Times New Roman" w:hAnsi="Times New Roman"/>
                <w:sz w:val="20"/>
                <w:szCs w:val="20"/>
              </w:rPr>
              <w:t>5</w:t>
            </w:r>
          </w:p>
        </w:tc>
        <w:tc>
          <w:tcPr>
            <w:tcW w:w="2322" w:type="dxa"/>
            <w:tcBorders>
              <w:left w:val="single" w:sz="4" w:space="0" w:color="595959"/>
              <w:bottom w:val="single" w:sz="4" w:space="0" w:color="595959"/>
              <w:right w:val="single" w:sz="4" w:space="0" w:color="595959"/>
            </w:tcBorders>
          </w:tcPr>
          <w:p w:rsidR="00A2204B" w:rsidRPr="0006301A" w:rsidRDefault="00A2204B" w:rsidP="00D047A0">
            <w:pPr>
              <w:ind w:firstLine="0"/>
              <w:rPr>
                <w:rFonts w:ascii="Times New Roman" w:hAnsi="Times New Roman"/>
                <w:sz w:val="20"/>
                <w:szCs w:val="20"/>
              </w:rPr>
            </w:pPr>
            <w:r w:rsidRPr="0006301A">
              <w:rPr>
                <w:rFonts w:ascii="Times New Roman" w:hAnsi="Times New Roman"/>
                <w:sz w:val="20"/>
                <w:szCs w:val="20"/>
              </w:rPr>
              <w:t xml:space="preserve">Строительство подъездных путей к микрорайонам 22, 26, 27 малоэтажной </w:t>
            </w:r>
            <w:proofErr w:type="gramStart"/>
            <w:r w:rsidRPr="0006301A">
              <w:rPr>
                <w:rFonts w:ascii="Times New Roman" w:hAnsi="Times New Roman"/>
                <w:sz w:val="20"/>
                <w:szCs w:val="20"/>
              </w:rPr>
              <w:t>застройки города</w:t>
            </w:r>
            <w:proofErr w:type="gramEnd"/>
            <w:r w:rsidRPr="0006301A">
              <w:rPr>
                <w:rFonts w:ascii="Times New Roman" w:hAnsi="Times New Roman"/>
                <w:sz w:val="20"/>
                <w:szCs w:val="20"/>
              </w:rPr>
              <w:t xml:space="preserve"> Рудного</w:t>
            </w:r>
          </w:p>
        </w:tc>
        <w:tc>
          <w:tcPr>
            <w:tcW w:w="1266" w:type="dxa"/>
            <w:gridSpan w:val="2"/>
            <w:tcBorders>
              <w:left w:val="single" w:sz="4" w:space="0" w:color="595959"/>
              <w:bottom w:val="single" w:sz="4" w:space="0" w:color="595959"/>
              <w:right w:val="single" w:sz="4" w:space="0" w:color="595959"/>
            </w:tcBorders>
            <w:vAlign w:val="center"/>
          </w:tcPr>
          <w:p w:rsidR="00A2204B" w:rsidRPr="0006301A" w:rsidRDefault="00A2204B"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A2204B" w:rsidRPr="0006301A" w:rsidRDefault="00A2204B"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A2204B" w:rsidRPr="0006301A" w:rsidRDefault="00A2204B" w:rsidP="00EB59E7">
            <w:pPr>
              <w:ind w:firstLine="0"/>
              <w:jc w:val="center"/>
              <w:rPr>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A2204B" w:rsidRPr="0006301A" w:rsidRDefault="00A2204B"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A2204B" w:rsidRPr="0006301A" w:rsidRDefault="00A2204B"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4,767</w:t>
            </w:r>
          </w:p>
        </w:tc>
        <w:tc>
          <w:tcPr>
            <w:tcW w:w="1134" w:type="dxa"/>
            <w:gridSpan w:val="9"/>
            <w:tcBorders>
              <w:left w:val="single" w:sz="4" w:space="0" w:color="595959"/>
              <w:bottom w:val="single" w:sz="4" w:space="0" w:color="595959"/>
              <w:right w:val="single" w:sz="4" w:space="0" w:color="595959"/>
            </w:tcBorders>
            <w:vAlign w:val="center"/>
          </w:tcPr>
          <w:p w:rsidR="00A2204B" w:rsidRPr="0006301A" w:rsidRDefault="00A2204B" w:rsidP="004D694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4,767</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A2204B" w:rsidRPr="0006301A" w:rsidRDefault="00A2204B"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2204B" w:rsidRPr="0006301A" w:rsidRDefault="00A2204B" w:rsidP="008E338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A2204B" w:rsidRPr="0006301A" w:rsidRDefault="00A2204B" w:rsidP="00DF6001">
            <w:pPr>
              <w:ind w:firstLine="0"/>
            </w:pPr>
            <w:r w:rsidRPr="0006301A">
              <w:rPr>
                <w:rFonts w:ascii="Times New Roman" w:hAnsi="Times New Roman"/>
                <w:bCs/>
                <w:sz w:val="20"/>
                <w:szCs w:val="20"/>
              </w:rPr>
              <w:t>Исполнено.</w:t>
            </w:r>
            <w:r w:rsidR="0085792E" w:rsidRPr="0006301A">
              <w:rPr>
                <w:rFonts w:ascii="Times New Roman" w:hAnsi="Times New Roman"/>
                <w:bCs/>
                <w:sz w:val="20"/>
                <w:szCs w:val="20"/>
              </w:rPr>
              <w:t xml:space="preserve"> Заключен договор с РГП «</w:t>
            </w:r>
            <w:proofErr w:type="spellStart"/>
            <w:r w:rsidR="0085792E" w:rsidRPr="0006301A">
              <w:rPr>
                <w:rFonts w:ascii="Times New Roman" w:hAnsi="Times New Roman"/>
                <w:bCs/>
                <w:sz w:val="20"/>
                <w:szCs w:val="20"/>
              </w:rPr>
              <w:t>Енбек</w:t>
            </w:r>
            <w:proofErr w:type="spellEnd"/>
            <w:r w:rsidR="0085792E" w:rsidRPr="0006301A">
              <w:rPr>
                <w:rFonts w:ascii="Times New Roman" w:hAnsi="Times New Roman"/>
                <w:bCs/>
                <w:sz w:val="20"/>
                <w:szCs w:val="20"/>
              </w:rPr>
              <w:t xml:space="preserve">», </w:t>
            </w:r>
            <w:proofErr w:type="gramStart"/>
            <w:r w:rsidR="0085792E" w:rsidRPr="0006301A">
              <w:rPr>
                <w:rFonts w:ascii="Times New Roman" w:hAnsi="Times New Roman"/>
                <w:bCs/>
                <w:sz w:val="20"/>
                <w:szCs w:val="20"/>
              </w:rPr>
              <w:t>выполнены</w:t>
            </w:r>
            <w:proofErr w:type="gramEnd"/>
            <w:r w:rsidR="0085792E" w:rsidRPr="0006301A">
              <w:rPr>
                <w:rFonts w:ascii="Times New Roman" w:hAnsi="Times New Roman"/>
                <w:bCs/>
                <w:sz w:val="20"/>
                <w:szCs w:val="20"/>
              </w:rPr>
              <w:t xml:space="preserve"> топографо-геодезические изыскании по объекту. Оплачен первый транш.</w:t>
            </w:r>
          </w:p>
        </w:tc>
      </w:tr>
      <w:tr w:rsidR="003A1D3A" w:rsidRPr="0006301A" w:rsidTr="009B448D">
        <w:tc>
          <w:tcPr>
            <w:tcW w:w="531" w:type="dxa"/>
            <w:gridSpan w:val="2"/>
            <w:tcBorders>
              <w:left w:val="single" w:sz="4" w:space="0" w:color="595959"/>
              <w:bottom w:val="single" w:sz="4" w:space="0" w:color="595959"/>
              <w:right w:val="single" w:sz="4" w:space="0" w:color="595959"/>
            </w:tcBorders>
            <w:vAlign w:val="center"/>
          </w:tcPr>
          <w:p w:rsidR="003A1D3A" w:rsidRPr="0006301A" w:rsidRDefault="003A1D3A" w:rsidP="00A8302C">
            <w:pPr>
              <w:ind w:firstLine="0"/>
              <w:jc w:val="center"/>
              <w:rPr>
                <w:rFonts w:ascii="Times New Roman" w:hAnsi="Times New Roman"/>
                <w:sz w:val="20"/>
                <w:szCs w:val="20"/>
              </w:rPr>
            </w:pPr>
            <w:r w:rsidRPr="0006301A">
              <w:rPr>
                <w:rFonts w:ascii="Times New Roman" w:hAnsi="Times New Roman"/>
                <w:sz w:val="20"/>
                <w:szCs w:val="20"/>
              </w:rPr>
              <w:t>11</w:t>
            </w:r>
            <w:r w:rsidR="00A8302C" w:rsidRPr="0006301A">
              <w:rPr>
                <w:rFonts w:ascii="Times New Roman" w:hAnsi="Times New Roman"/>
                <w:sz w:val="20"/>
                <w:szCs w:val="20"/>
              </w:rPr>
              <w:t>6</w:t>
            </w:r>
          </w:p>
        </w:tc>
        <w:tc>
          <w:tcPr>
            <w:tcW w:w="2322" w:type="dxa"/>
            <w:tcBorders>
              <w:left w:val="single" w:sz="4" w:space="0" w:color="595959"/>
              <w:bottom w:val="single" w:sz="4" w:space="0" w:color="595959"/>
              <w:right w:val="single" w:sz="4" w:space="0" w:color="595959"/>
            </w:tcBorders>
          </w:tcPr>
          <w:p w:rsidR="003A1D3A" w:rsidRPr="0006301A" w:rsidRDefault="003A1D3A" w:rsidP="00D047A0">
            <w:pPr>
              <w:ind w:firstLine="0"/>
              <w:rPr>
                <w:rFonts w:ascii="Times New Roman" w:hAnsi="Times New Roman"/>
                <w:sz w:val="20"/>
                <w:szCs w:val="20"/>
              </w:rPr>
            </w:pPr>
            <w:r w:rsidRPr="0006301A">
              <w:rPr>
                <w:rFonts w:ascii="Times New Roman" w:hAnsi="Times New Roman"/>
                <w:sz w:val="20"/>
                <w:szCs w:val="20"/>
              </w:rPr>
              <w:t>Строительство улицы Восточная в границах от улицы Ленина до улицы Парковая в городе Рудном</w:t>
            </w:r>
          </w:p>
        </w:tc>
        <w:tc>
          <w:tcPr>
            <w:tcW w:w="1266" w:type="dxa"/>
            <w:gridSpan w:val="2"/>
            <w:tcBorders>
              <w:left w:val="single" w:sz="4" w:space="0" w:color="595959"/>
              <w:bottom w:val="single" w:sz="4" w:space="0" w:color="595959"/>
              <w:right w:val="single" w:sz="4" w:space="0" w:color="595959"/>
            </w:tcBorders>
            <w:vAlign w:val="center"/>
          </w:tcPr>
          <w:p w:rsidR="003A1D3A" w:rsidRPr="0006301A" w:rsidRDefault="003A1D3A"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3A1D3A" w:rsidRPr="0006301A" w:rsidRDefault="003A1D3A"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3A1D3A" w:rsidRPr="0006301A" w:rsidRDefault="003A1D3A" w:rsidP="00EB59E7">
            <w:pPr>
              <w:ind w:firstLine="0"/>
              <w:jc w:val="center"/>
              <w:rPr>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3A1D3A" w:rsidRPr="0006301A" w:rsidRDefault="00F11E55"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3A1D3A" w:rsidRPr="0006301A" w:rsidRDefault="003A1D3A"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0,010</w:t>
            </w:r>
          </w:p>
        </w:tc>
        <w:tc>
          <w:tcPr>
            <w:tcW w:w="1134" w:type="dxa"/>
            <w:gridSpan w:val="9"/>
            <w:tcBorders>
              <w:left w:val="single" w:sz="4" w:space="0" w:color="595959"/>
              <w:bottom w:val="single" w:sz="4" w:space="0" w:color="595959"/>
              <w:right w:val="single" w:sz="4" w:space="0" w:color="595959"/>
            </w:tcBorders>
            <w:vAlign w:val="center"/>
          </w:tcPr>
          <w:p w:rsidR="003A1D3A" w:rsidRPr="0006301A" w:rsidRDefault="00346823" w:rsidP="004D694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3A1D3A" w:rsidRPr="0006301A" w:rsidRDefault="003A1D3A"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3A1D3A" w:rsidRPr="0006301A" w:rsidRDefault="003E7960" w:rsidP="008E338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458 022</w:t>
            </w:r>
          </w:p>
        </w:tc>
        <w:tc>
          <w:tcPr>
            <w:tcW w:w="2958" w:type="dxa"/>
            <w:tcBorders>
              <w:top w:val="single" w:sz="4" w:space="0" w:color="595959"/>
              <w:left w:val="single" w:sz="4" w:space="0" w:color="595959"/>
              <w:bottom w:val="single" w:sz="4" w:space="0" w:color="595959"/>
              <w:right w:val="single" w:sz="4" w:space="0" w:color="595959"/>
            </w:tcBorders>
            <w:vAlign w:val="center"/>
          </w:tcPr>
          <w:p w:rsidR="00346823" w:rsidRPr="0006301A" w:rsidRDefault="00346823" w:rsidP="00346823">
            <w:pPr>
              <w:ind w:firstLine="0"/>
              <w:rPr>
                <w:rFonts w:ascii="Times New Roman" w:hAnsi="Times New Roman"/>
                <w:sz w:val="20"/>
                <w:szCs w:val="20"/>
              </w:rPr>
            </w:pPr>
            <w:r w:rsidRPr="0006301A">
              <w:rPr>
                <w:rFonts w:ascii="Times New Roman" w:hAnsi="Times New Roman"/>
                <w:sz w:val="20"/>
                <w:szCs w:val="20"/>
              </w:rPr>
              <w:t>Частично исполнено. Проведены государственные закупки, заключен и зарегистрирован договор № 132 от 20.12.2016 года. Не предоставлены акты выполненных работ</w:t>
            </w:r>
            <w:r w:rsidR="008770BC" w:rsidRPr="0006301A">
              <w:rPr>
                <w:rFonts w:ascii="Times New Roman" w:hAnsi="Times New Roman"/>
                <w:sz w:val="20"/>
                <w:szCs w:val="20"/>
              </w:rPr>
              <w:t>.</w:t>
            </w:r>
          </w:p>
          <w:p w:rsidR="003A1D3A" w:rsidRPr="0006301A" w:rsidRDefault="003A1D3A" w:rsidP="009B6C60">
            <w:pPr>
              <w:keepNext/>
              <w:keepLines/>
              <w:tabs>
                <w:tab w:val="left" w:pos="900"/>
                <w:tab w:val="left" w:pos="1080"/>
              </w:tabs>
              <w:ind w:firstLine="34"/>
              <w:jc w:val="center"/>
              <w:rPr>
                <w:rFonts w:ascii="Times New Roman" w:hAnsi="Times New Roman"/>
                <w:bCs/>
                <w:sz w:val="20"/>
                <w:szCs w:val="20"/>
              </w:rPr>
            </w:pPr>
          </w:p>
        </w:tc>
      </w:tr>
      <w:tr w:rsidR="009B448D" w:rsidRPr="0006301A" w:rsidTr="008770BC">
        <w:tc>
          <w:tcPr>
            <w:tcW w:w="531" w:type="dxa"/>
            <w:gridSpan w:val="2"/>
            <w:tcBorders>
              <w:left w:val="single" w:sz="4" w:space="0" w:color="595959"/>
              <w:bottom w:val="single" w:sz="4" w:space="0" w:color="595959"/>
              <w:right w:val="single" w:sz="4" w:space="0" w:color="595959"/>
            </w:tcBorders>
            <w:vAlign w:val="center"/>
          </w:tcPr>
          <w:p w:rsidR="009B448D" w:rsidRPr="0006301A" w:rsidRDefault="009B448D" w:rsidP="00A8302C">
            <w:pPr>
              <w:ind w:firstLine="0"/>
              <w:jc w:val="center"/>
              <w:rPr>
                <w:rFonts w:ascii="Times New Roman" w:hAnsi="Times New Roman"/>
                <w:sz w:val="20"/>
                <w:szCs w:val="20"/>
              </w:rPr>
            </w:pPr>
            <w:r w:rsidRPr="0006301A">
              <w:rPr>
                <w:rFonts w:ascii="Times New Roman" w:hAnsi="Times New Roman"/>
                <w:sz w:val="20"/>
                <w:szCs w:val="20"/>
              </w:rPr>
              <w:t>11</w:t>
            </w:r>
            <w:r w:rsidR="00A8302C" w:rsidRPr="0006301A">
              <w:rPr>
                <w:rFonts w:ascii="Times New Roman" w:hAnsi="Times New Roman"/>
                <w:sz w:val="20"/>
                <w:szCs w:val="20"/>
              </w:rPr>
              <w:t>7</w:t>
            </w:r>
          </w:p>
        </w:tc>
        <w:tc>
          <w:tcPr>
            <w:tcW w:w="2322" w:type="dxa"/>
            <w:tcBorders>
              <w:left w:val="single" w:sz="4" w:space="0" w:color="595959"/>
              <w:bottom w:val="single" w:sz="4" w:space="0" w:color="595959"/>
              <w:right w:val="single" w:sz="4" w:space="0" w:color="595959"/>
            </w:tcBorders>
          </w:tcPr>
          <w:p w:rsidR="009B448D" w:rsidRPr="0006301A" w:rsidRDefault="00A93D9F" w:rsidP="00D047A0">
            <w:pPr>
              <w:ind w:firstLine="0"/>
              <w:rPr>
                <w:rFonts w:ascii="Times New Roman" w:hAnsi="Times New Roman"/>
                <w:sz w:val="20"/>
                <w:szCs w:val="20"/>
              </w:rPr>
            </w:pPr>
            <w:r w:rsidRPr="0006301A">
              <w:rPr>
                <w:rFonts w:ascii="Times New Roman" w:hAnsi="Times New Roman"/>
                <w:sz w:val="20"/>
                <w:szCs w:val="20"/>
              </w:rPr>
              <w:t xml:space="preserve">Реконструкция ул. 50 лет Октября в границах от проспекта Студенческий до железнодорожного вокзала» в городе  </w:t>
            </w:r>
            <w:r w:rsidRPr="0006301A">
              <w:rPr>
                <w:rFonts w:ascii="Times New Roman" w:hAnsi="Times New Roman"/>
                <w:sz w:val="20"/>
                <w:szCs w:val="20"/>
              </w:rPr>
              <w:lastRenderedPageBreak/>
              <w:t>Рудном</w:t>
            </w:r>
          </w:p>
        </w:tc>
        <w:tc>
          <w:tcPr>
            <w:tcW w:w="1266" w:type="dxa"/>
            <w:gridSpan w:val="2"/>
            <w:tcBorders>
              <w:left w:val="single" w:sz="4" w:space="0" w:color="595959"/>
              <w:bottom w:val="single" w:sz="4" w:space="0" w:color="595959"/>
              <w:right w:val="single" w:sz="4" w:space="0" w:color="595959"/>
            </w:tcBorders>
            <w:vAlign w:val="center"/>
          </w:tcPr>
          <w:p w:rsidR="009B448D" w:rsidRPr="0006301A" w:rsidRDefault="009B448D" w:rsidP="00EB59E7">
            <w:pPr>
              <w:ind w:firstLine="26"/>
              <w:jc w:val="center"/>
              <w:rPr>
                <w:rFonts w:ascii="Times New Roman" w:hAnsi="Times New Roman"/>
                <w:sz w:val="20"/>
                <w:szCs w:val="20"/>
              </w:rPr>
            </w:pPr>
            <w:r w:rsidRPr="0006301A">
              <w:rPr>
                <w:rFonts w:ascii="Times New Roman" w:hAnsi="Times New Roman"/>
                <w:sz w:val="20"/>
                <w:szCs w:val="20"/>
              </w:rPr>
              <w:lastRenderedPageBreak/>
              <w:t>Млн. тенге</w:t>
            </w:r>
          </w:p>
        </w:tc>
        <w:tc>
          <w:tcPr>
            <w:tcW w:w="1547" w:type="dxa"/>
            <w:tcBorders>
              <w:left w:val="single" w:sz="4" w:space="0" w:color="595959"/>
              <w:bottom w:val="single" w:sz="4" w:space="0" w:color="595959"/>
              <w:right w:val="single" w:sz="4" w:space="0" w:color="595959"/>
            </w:tcBorders>
            <w:vAlign w:val="center"/>
          </w:tcPr>
          <w:p w:rsidR="009B448D" w:rsidRPr="0006301A" w:rsidRDefault="009B448D"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9B448D" w:rsidRPr="0006301A" w:rsidRDefault="009B448D" w:rsidP="00EB59E7">
            <w:pPr>
              <w:ind w:firstLine="0"/>
              <w:jc w:val="center"/>
              <w:rPr>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9B448D" w:rsidRPr="0006301A" w:rsidRDefault="001E1481"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9B448D" w:rsidRPr="0006301A" w:rsidRDefault="00A93D9F"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200,000</w:t>
            </w:r>
          </w:p>
        </w:tc>
        <w:tc>
          <w:tcPr>
            <w:tcW w:w="1134" w:type="dxa"/>
            <w:gridSpan w:val="9"/>
            <w:tcBorders>
              <w:left w:val="single" w:sz="4" w:space="0" w:color="595959"/>
              <w:bottom w:val="single" w:sz="4" w:space="0" w:color="595959"/>
              <w:right w:val="single" w:sz="4" w:space="0" w:color="595959"/>
            </w:tcBorders>
            <w:vAlign w:val="center"/>
          </w:tcPr>
          <w:p w:rsidR="009B448D" w:rsidRPr="0006301A" w:rsidRDefault="008770BC" w:rsidP="004D694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200,000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9B448D" w:rsidRPr="0006301A" w:rsidRDefault="00A93D9F"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9B448D" w:rsidRPr="0006301A" w:rsidRDefault="00A93D9F" w:rsidP="008E338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458 085</w:t>
            </w:r>
          </w:p>
        </w:tc>
        <w:tc>
          <w:tcPr>
            <w:tcW w:w="2958" w:type="dxa"/>
            <w:tcBorders>
              <w:top w:val="single" w:sz="4" w:space="0" w:color="595959"/>
              <w:left w:val="single" w:sz="4" w:space="0" w:color="595959"/>
              <w:bottom w:val="single" w:sz="4" w:space="0" w:color="595959"/>
              <w:right w:val="single" w:sz="4" w:space="0" w:color="595959"/>
            </w:tcBorders>
          </w:tcPr>
          <w:p w:rsidR="009B448D" w:rsidRPr="0006301A" w:rsidRDefault="008770BC" w:rsidP="008770BC">
            <w:pPr>
              <w:ind w:firstLine="0"/>
              <w:rPr>
                <w:rFonts w:ascii="Times New Roman" w:hAnsi="Times New Roman"/>
                <w:bCs/>
                <w:sz w:val="20"/>
                <w:szCs w:val="20"/>
              </w:rPr>
            </w:pPr>
            <w:r w:rsidRPr="0006301A">
              <w:rPr>
                <w:rFonts w:ascii="Times New Roman" w:hAnsi="Times New Roman"/>
                <w:sz w:val="20"/>
                <w:szCs w:val="20"/>
              </w:rPr>
              <w:t>Исполнено. Выполнены работы по укладке асфальта общей площадью 1,57 км с установкой бордюров, опор освещения. Уложен тротуар.</w:t>
            </w:r>
          </w:p>
        </w:tc>
      </w:tr>
      <w:tr w:rsidR="00A93D9F" w:rsidRPr="0006301A" w:rsidTr="00461CD7">
        <w:tc>
          <w:tcPr>
            <w:tcW w:w="531" w:type="dxa"/>
            <w:gridSpan w:val="2"/>
            <w:tcBorders>
              <w:left w:val="single" w:sz="4" w:space="0" w:color="595959"/>
              <w:bottom w:val="single" w:sz="4" w:space="0" w:color="595959"/>
              <w:right w:val="single" w:sz="4" w:space="0" w:color="595959"/>
            </w:tcBorders>
            <w:vAlign w:val="center"/>
          </w:tcPr>
          <w:p w:rsidR="00A93D9F" w:rsidRPr="0006301A" w:rsidRDefault="00A93D9F" w:rsidP="00A8302C">
            <w:pPr>
              <w:ind w:firstLine="0"/>
              <w:jc w:val="center"/>
              <w:rPr>
                <w:rFonts w:ascii="Times New Roman" w:hAnsi="Times New Roman"/>
                <w:sz w:val="20"/>
                <w:szCs w:val="20"/>
              </w:rPr>
            </w:pPr>
            <w:r w:rsidRPr="0006301A">
              <w:rPr>
                <w:rFonts w:ascii="Times New Roman" w:hAnsi="Times New Roman"/>
                <w:sz w:val="20"/>
                <w:szCs w:val="20"/>
              </w:rPr>
              <w:lastRenderedPageBreak/>
              <w:t>11</w:t>
            </w:r>
            <w:r w:rsidR="00A8302C" w:rsidRPr="0006301A">
              <w:rPr>
                <w:rFonts w:ascii="Times New Roman" w:hAnsi="Times New Roman"/>
                <w:sz w:val="20"/>
                <w:szCs w:val="20"/>
              </w:rPr>
              <w:t>8</w:t>
            </w:r>
          </w:p>
        </w:tc>
        <w:tc>
          <w:tcPr>
            <w:tcW w:w="2322" w:type="dxa"/>
            <w:tcBorders>
              <w:left w:val="single" w:sz="4" w:space="0" w:color="595959"/>
              <w:bottom w:val="single" w:sz="4" w:space="0" w:color="595959"/>
              <w:right w:val="single" w:sz="4" w:space="0" w:color="595959"/>
            </w:tcBorders>
          </w:tcPr>
          <w:p w:rsidR="00A93D9F" w:rsidRPr="0006301A" w:rsidRDefault="00A93D9F" w:rsidP="00D047A0">
            <w:pPr>
              <w:ind w:firstLine="0"/>
              <w:rPr>
                <w:rFonts w:ascii="Times New Roman" w:hAnsi="Times New Roman"/>
                <w:sz w:val="20"/>
                <w:szCs w:val="20"/>
              </w:rPr>
            </w:pPr>
            <w:r w:rsidRPr="0006301A">
              <w:rPr>
                <w:rFonts w:ascii="Times New Roman" w:hAnsi="Times New Roman"/>
                <w:sz w:val="20"/>
                <w:szCs w:val="20"/>
              </w:rPr>
              <w:t>Реконструкция улицы Володарского в границах улица Мира - улица П. Корчагина</w:t>
            </w:r>
          </w:p>
        </w:tc>
        <w:tc>
          <w:tcPr>
            <w:tcW w:w="1266" w:type="dxa"/>
            <w:gridSpan w:val="2"/>
            <w:tcBorders>
              <w:left w:val="single" w:sz="4" w:space="0" w:color="595959"/>
              <w:bottom w:val="single" w:sz="4" w:space="0" w:color="595959"/>
              <w:right w:val="single" w:sz="4" w:space="0" w:color="595959"/>
            </w:tcBorders>
            <w:vAlign w:val="center"/>
          </w:tcPr>
          <w:p w:rsidR="00A93D9F" w:rsidRPr="0006301A" w:rsidRDefault="00A93D9F"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A93D9F" w:rsidRPr="0006301A" w:rsidRDefault="00A93D9F"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A93D9F" w:rsidRPr="0006301A" w:rsidRDefault="00A93D9F" w:rsidP="00EB59E7">
            <w:pPr>
              <w:ind w:firstLine="0"/>
              <w:jc w:val="center"/>
              <w:rPr>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A93D9F" w:rsidRPr="0006301A" w:rsidRDefault="00F11E55"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A93D9F" w:rsidRPr="0006301A" w:rsidRDefault="00A93D9F"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15,975</w:t>
            </w:r>
          </w:p>
        </w:tc>
        <w:tc>
          <w:tcPr>
            <w:tcW w:w="1134" w:type="dxa"/>
            <w:gridSpan w:val="9"/>
            <w:tcBorders>
              <w:left w:val="single" w:sz="4" w:space="0" w:color="595959"/>
              <w:bottom w:val="single" w:sz="4" w:space="0" w:color="595959"/>
              <w:right w:val="single" w:sz="4" w:space="0" w:color="595959"/>
            </w:tcBorders>
            <w:vAlign w:val="center"/>
          </w:tcPr>
          <w:p w:rsidR="00A93D9F" w:rsidRPr="0006301A" w:rsidRDefault="00461CD7" w:rsidP="00643F8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15,9</w:t>
            </w:r>
            <w:r w:rsidR="00643F83" w:rsidRPr="0006301A">
              <w:rPr>
                <w:rFonts w:ascii="Times New Roman" w:hAnsi="Times New Roman"/>
                <w:bCs/>
                <w:sz w:val="20"/>
                <w:szCs w:val="20"/>
              </w:rPr>
              <w:t>5</w:t>
            </w:r>
            <w:r w:rsidRPr="0006301A">
              <w:rPr>
                <w:rFonts w:ascii="Times New Roman" w:hAnsi="Times New Roman"/>
                <w:bCs/>
                <w:sz w:val="20"/>
                <w:szCs w:val="20"/>
              </w:rPr>
              <w:t>5</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A93D9F" w:rsidRPr="0006301A" w:rsidRDefault="00A93D9F"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A93D9F" w:rsidRPr="0006301A" w:rsidRDefault="00A93D9F" w:rsidP="008E338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458 022</w:t>
            </w:r>
          </w:p>
        </w:tc>
        <w:tc>
          <w:tcPr>
            <w:tcW w:w="2958" w:type="dxa"/>
            <w:tcBorders>
              <w:top w:val="single" w:sz="4" w:space="0" w:color="595959"/>
              <w:left w:val="single" w:sz="4" w:space="0" w:color="595959"/>
              <w:bottom w:val="single" w:sz="4" w:space="0" w:color="595959"/>
              <w:right w:val="single" w:sz="4" w:space="0" w:color="595959"/>
            </w:tcBorders>
          </w:tcPr>
          <w:p w:rsidR="00461CD7" w:rsidRPr="0006301A" w:rsidRDefault="00461CD7" w:rsidP="00461CD7">
            <w:pPr>
              <w:ind w:firstLine="0"/>
              <w:rPr>
                <w:rFonts w:ascii="Times New Roman" w:hAnsi="Times New Roman"/>
                <w:sz w:val="20"/>
                <w:szCs w:val="20"/>
              </w:rPr>
            </w:pPr>
            <w:r w:rsidRPr="0006301A">
              <w:rPr>
                <w:rFonts w:ascii="Times New Roman" w:hAnsi="Times New Roman"/>
                <w:sz w:val="20"/>
                <w:szCs w:val="20"/>
              </w:rPr>
              <w:t>Исполнено. Площадь 1,7039 Га, протяженность 1,3 км</w:t>
            </w:r>
            <w:r w:rsidR="00643F83" w:rsidRPr="0006301A">
              <w:rPr>
                <w:rFonts w:ascii="Times New Roman" w:hAnsi="Times New Roman"/>
                <w:sz w:val="20"/>
                <w:szCs w:val="20"/>
              </w:rPr>
              <w:t>. Экономия по государственным закупкам составила 0,02 млн. тенге.</w:t>
            </w:r>
          </w:p>
          <w:p w:rsidR="00A93D9F" w:rsidRPr="0006301A" w:rsidRDefault="00A93D9F" w:rsidP="00461CD7">
            <w:pPr>
              <w:keepNext/>
              <w:keepLines/>
              <w:tabs>
                <w:tab w:val="left" w:pos="900"/>
                <w:tab w:val="left" w:pos="1080"/>
              </w:tabs>
              <w:ind w:firstLine="34"/>
              <w:rPr>
                <w:rFonts w:ascii="Times New Roman" w:hAnsi="Times New Roman"/>
                <w:bCs/>
                <w:sz w:val="20"/>
                <w:szCs w:val="20"/>
              </w:rPr>
            </w:pPr>
          </w:p>
        </w:tc>
      </w:tr>
      <w:tr w:rsidR="00461CD7" w:rsidRPr="0006301A" w:rsidTr="00461CD7">
        <w:tc>
          <w:tcPr>
            <w:tcW w:w="531" w:type="dxa"/>
            <w:gridSpan w:val="2"/>
            <w:tcBorders>
              <w:left w:val="single" w:sz="4" w:space="0" w:color="595959"/>
              <w:bottom w:val="single" w:sz="4" w:space="0" w:color="595959"/>
              <w:right w:val="single" w:sz="4" w:space="0" w:color="595959"/>
            </w:tcBorders>
            <w:vAlign w:val="center"/>
          </w:tcPr>
          <w:p w:rsidR="00461CD7" w:rsidRPr="0006301A" w:rsidRDefault="00461CD7" w:rsidP="00A8302C">
            <w:pPr>
              <w:ind w:firstLine="0"/>
              <w:jc w:val="center"/>
              <w:rPr>
                <w:rFonts w:ascii="Times New Roman" w:hAnsi="Times New Roman"/>
                <w:sz w:val="20"/>
                <w:szCs w:val="20"/>
              </w:rPr>
            </w:pPr>
            <w:r w:rsidRPr="0006301A">
              <w:rPr>
                <w:rFonts w:ascii="Times New Roman" w:hAnsi="Times New Roman"/>
                <w:sz w:val="20"/>
                <w:szCs w:val="20"/>
              </w:rPr>
              <w:t>11</w:t>
            </w:r>
            <w:r w:rsidR="00A8302C" w:rsidRPr="0006301A">
              <w:rPr>
                <w:rFonts w:ascii="Times New Roman" w:hAnsi="Times New Roman"/>
                <w:sz w:val="20"/>
                <w:szCs w:val="20"/>
              </w:rPr>
              <w:t>9</w:t>
            </w:r>
          </w:p>
        </w:tc>
        <w:tc>
          <w:tcPr>
            <w:tcW w:w="2322" w:type="dxa"/>
            <w:tcBorders>
              <w:left w:val="single" w:sz="4" w:space="0" w:color="595959"/>
              <w:bottom w:val="single" w:sz="4" w:space="0" w:color="595959"/>
              <w:right w:val="single" w:sz="4" w:space="0" w:color="595959"/>
            </w:tcBorders>
          </w:tcPr>
          <w:p w:rsidR="00461CD7" w:rsidRPr="0006301A" w:rsidRDefault="00461CD7" w:rsidP="00D047A0">
            <w:pPr>
              <w:ind w:firstLine="0"/>
              <w:rPr>
                <w:rFonts w:ascii="Times New Roman" w:hAnsi="Times New Roman"/>
                <w:sz w:val="20"/>
                <w:szCs w:val="20"/>
              </w:rPr>
            </w:pPr>
            <w:r w:rsidRPr="0006301A">
              <w:rPr>
                <w:rFonts w:ascii="Times New Roman" w:hAnsi="Times New Roman"/>
                <w:sz w:val="20"/>
                <w:szCs w:val="20"/>
              </w:rPr>
              <w:t>Средний ремонт дорог</w:t>
            </w:r>
          </w:p>
        </w:tc>
        <w:tc>
          <w:tcPr>
            <w:tcW w:w="1266" w:type="dxa"/>
            <w:gridSpan w:val="2"/>
            <w:tcBorders>
              <w:left w:val="single" w:sz="4" w:space="0" w:color="595959"/>
              <w:bottom w:val="single" w:sz="4" w:space="0" w:color="595959"/>
              <w:right w:val="single" w:sz="4" w:space="0" w:color="595959"/>
            </w:tcBorders>
            <w:vAlign w:val="center"/>
          </w:tcPr>
          <w:p w:rsidR="00461CD7" w:rsidRPr="0006301A" w:rsidRDefault="00461CD7"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461CD7" w:rsidRPr="0006301A" w:rsidRDefault="00461CD7"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461CD7" w:rsidRPr="0006301A" w:rsidRDefault="00461CD7" w:rsidP="00EB59E7">
            <w:pPr>
              <w:ind w:firstLine="0"/>
              <w:jc w:val="center"/>
              <w:rPr>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461CD7" w:rsidRPr="0006301A" w:rsidRDefault="00461CD7"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461CD7" w:rsidRPr="0006301A" w:rsidRDefault="00461CD7"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299,440</w:t>
            </w:r>
          </w:p>
        </w:tc>
        <w:tc>
          <w:tcPr>
            <w:tcW w:w="1134" w:type="dxa"/>
            <w:gridSpan w:val="9"/>
            <w:tcBorders>
              <w:left w:val="single" w:sz="4" w:space="0" w:color="595959"/>
              <w:bottom w:val="single" w:sz="4" w:space="0" w:color="595959"/>
              <w:right w:val="single" w:sz="4" w:space="0" w:color="595959"/>
            </w:tcBorders>
            <w:vAlign w:val="center"/>
          </w:tcPr>
          <w:p w:rsidR="00461CD7" w:rsidRPr="0006301A" w:rsidRDefault="00461CD7" w:rsidP="004D694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299,440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461CD7" w:rsidRPr="0006301A" w:rsidRDefault="00461CD7"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461CD7" w:rsidRPr="0006301A" w:rsidRDefault="00461CD7" w:rsidP="008E338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458 023</w:t>
            </w:r>
          </w:p>
        </w:tc>
        <w:tc>
          <w:tcPr>
            <w:tcW w:w="2958" w:type="dxa"/>
            <w:tcBorders>
              <w:top w:val="single" w:sz="4" w:space="0" w:color="595959"/>
              <w:left w:val="single" w:sz="4" w:space="0" w:color="595959"/>
              <w:bottom w:val="single" w:sz="4" w:space="0" w:color="595959"/>
              <w:right w:val="single" w:sz="4" w:space="0" w:color="595959"/>
            </w:tcBorders>
          </w:tcPr>
          <w:p w:rsidR="00461CD7" w:rsidRPr="0006301A" w:rsidRDefault="00461CD7" w:rsidP="00461CD7">
            <w:pPr>
              <w:ind w:firstLine="0"/>
              <w:rPr>
                <w:rFonts w:ascii="Times New Roman" w:hAnsi="Times New Roman"/>
                <w:sz w:val="20"/>
                <w:szCs w:val="20"/>
                <w:vertAlign w:val="superscript"/>
              </w:rPr>
            </w:pPr>
            <w:r w:rsidRPr="0006301A">
              <w:rPr>
                <w:rFonts w:ascii="Times New Roman" w:hAnsi="Times New Roman"/>
                <w:sz w:val="20"/>
                <w:szCs w:val="20"/>
              </w:rPr>
              <w:t>Исполнено. Общая площадь составляет 62 451,682 м</w:t>
            </w:r>
            <w:proofErr w:type="gramStart"/>
            <w:r w:rsidRPr="0006301A">
              <w:rPr>
                <w:rFonts w:ascii="Times New Roman" w:hAnsi="Times New Roman"/>
                <w:sz w:val="20"/>
                <w:szCs w:val="20"/>
                <w:vertAlign w:val="superscript"/>
              </w:rPr>
              <w:t>2</w:t>
            </w:r>
            <w:proofErr w:type="gramEnd"/>
          </w:p>
        </w:tc>
      </w:tr>
      <w:tr w:rsidR="001A7B88" w:rsidRPr="0006301A" w:rsidTr="00461CD7">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w:t>
            </w:r>
            <w:r w:rsidR="00A8302C" w:rsidRPr="0006301A">
              <w:rPr>
                <w:rFonts w:ascii="Times New Roman" w:hAnsi="Times New Roman"/>
                <w:sz w:val="20"/>
                <w:szCs w:val="20"/>
              </w:rPr>
              <w:t>20</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Текущий ремонт автомобильных дорог</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9A6545">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9A6545">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9A6545">
            <w:pPr>
              <w:ind w:firstLine="0"/>
              <w:jc w:val="center"/>
              <w:rPr>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29,568</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169,042</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4D694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169,042</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8E338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458 023</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EC68C5">
            <w:pPr>
              <w:ind w:firstLine="0"/>
              <w:rPr>
                <w:rFonts w:ascii="Times New Roman" w:hAnsi="Times New Roman"/>
                <w:sz w:val="20"/>
                <w:szCs w:val="20"/>
                <w:vertAlign w:val="superscript"/>
              </w:rPr>
            </w:pPr>
            <w:r w:rsidRPr="0006301A">
              <w:rPr>
                <w:rFonts w:ascii="Times New Roman" w:hAnsi="Times New Roman"/>
                <w:sz w:val="20"/>
                <w:szCs w:val="20"/>
              </w:rPr>
              <w:t>Исполнено. Общая протяженность ремонта дорог составляет 38507,24 м</w:t>
            </w:r>
            <w:proofErr w:type="gramStart"/>
            <w:r w:rsidRPr="0006301A">
              <w:rPr>
                <w:rFonts w:ascii="Times New Roman" w:hAnsi="Times New Roman"/>
                <w:sz w:val="20"/>
                <w:szCs w:val="20"/>
                <w:vertAlign w:val="superscript"/>
              </w:rPr>
              <w:t>2</w:t>
            </w:r>
            <w:proofErr w:type="gramEnd"/>
          </w:p>
        </w:tc>
      </w:tr>
      <w:tr w:rsidR="001A7B88" w:rsidRPr="0006301A" w:rsidTr="005B4593">
        <w:trPr>
          <w:trHeight w:val="549"/>
        </w:trPr>
        <w:tc>
          <w:tcPr>
            <w:tcW w:w="531" w:type="dxa"/>
            <w:gridSpan w:val="2"/>
            <w:vMerge w:val="restart"/>
            <w:tcBorders>
              <w:left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12</w:t>
            </w:r>
            <w:r w:rsidR="00A8302C" w:rsidRPr="0006301A">
              <w:rPr>
                <w:rFonts w:ascii="Times New Roman" w:hAnsi="Times New Roman"/>
                <w:sz w:val="20"/>
                <w:szCs w:val="20"/>
              </w:rPr>
              <w:t>1</w:t>
            </w:r>
          </w:p>
        </w:tc>
        <w:tc>
          <w:tcPr>
            <w:tcW w:w="2322" w:type="dxa"/>
            <w:vMerge w:val="restart"/>
            <w:tcBorders>
              <w:left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Текущий ремонт дорог села </w:t>
            </w:r>
            <w:proofErr w:type="spellStart"/>
            <w:r w:rsidRPr="0006301A">
              <w:rPr>
                <w:rFonts w:ascii="Times New Roman" w:hAnsi="Times New Roman"/>
                <w:sz w:val="20"/>
                <w:szCs w:val="20"/>
              </w:rPr>
              <w:t>Перцевка</w:t>
            </w:r>
            <w:proofErr w:type="spellEnd"/>
            <w:r w:rsidRPr="0006301A">
              <w:rPr>
                <w:rFonts w:ascii="Times New Roman" w:hAnsi="Times New Roman"/>
                <w:sz w:val="20"/>
                <w:szCs w:val="20"/>
              </w:rPr>
              <w:t xml:space="preserve"> по Дорожной карте занятости 2020</w:t>
            </w:r>
          </w:p>
        </w:tc>
        <w:tc>
          <w:tcPr>
            <w:tcW w:w="1266" w:type="dxa"/>
            <w:gridSpan w:val="2"/>
            <w:vMerge w:val="restart"/>
            <w:tcBorders>
              <w:left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vMerge w:val="restart"/>
            <w:tcBorders>
              <w:left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vMerge w:val="restart"/>
            <w:tcBorders>
              <w:left w:val="single" w:sz="4" w:space="0" w:color="595959"/>
              <w:right w:val="single" w:sz="4" w:space="0" w:color="595959"/>
            </w:tcBorders>
            <w:vAlign w:val="center"/>
          </w:tcPr>
          <w:p w:rsidR="001A7B88" w:rsidRPr="0006301A" w:rsidRDefault="001A7B88" w:rsidP="00EB59E7">
            <w:pPr>
              <w:ind w:firstLine="0"/>
              <w:jc w:val="center"/>
              <w:rPr>
                <w:sz w:val="20"/>
                <w:szCs w:val="20"/>
              </w:rPr>
            </w:pPr>
            <w:r w:rsidRPr="0006301A">
              <w:rPr>
                <w:rFonts w:ascii="Times New Roman" w:hAnsi="Times New Roman"/>
                <w:sz w:val="20"/>
                <w:szCs w:val="20"/>
              </w:rPr>
              <w:t xml:space="preserve">Аппарат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п. Горняцкий</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DC2C1B">
            <w:pPr>
              <w:ind w:firstLine="0"/>
              <w:jc w:val="center"/>
              <w:rPr>
                <w:rFonts w:ascii="Times New Roman" w:hAnsi="Times New Roman"/>
                <w:sz w:val="20"/>
                <w:szCs w:val="20"/>
              </w:rPr>
            </w:pPr>
            <w:r w:rsidRPr="0006301A">
              <w:rPr>
                <w:rFonts w:ascii="Times New Roman" w:hAnsi="Times New Roman"/>
                <w:sz w:val="20"/>
                <w:szCs w:val="20"/>
              </w:rPr>
              <w:t>5,342</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DC2C1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5,342</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C2C1B">
            <w:pPr>
              <w:ind w:firstLine="0"/>
              <w:jc w:val="center"/>
              <w:rPr>
                <w:rFonts w:ascii="Times New Roman" w:hAnsi="Times New Roman"/>
                <w:sz w:val="20"/>
                <w:szCs w:val="20"/>
              </w:rPr>
            </w:pPr>
            <w:r w:rsidRPr="0006301A">
              <w:rPr>
                <w:rFonts w:ascii="Times New Roman" w:hAnsi="Times New Roman"/>
                <w:sz w:val="20"/>
                <w:szCs w:val="20"/>
              </w:rPr>
              <w:t>РБ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C2C1B">
            <w:pPr>
              <w:ind w:firstLine="0"/>
              <w:jc w:val="center"/>
              <w:rPr>
                <w:rFonts w:ascii="Times New Roman" w:hAnsi="Times New Roman"/>
                <w:sz w:val="20"/>
                <w:szCs w:val="20"/>
              </w:rPr>
            </w:pPr>
            <w:r w:rsidRPr="0006301A">
              <w:rPr>
                <w:rFonts w:ascii="Times New Roman" w:hAnsi="Times New Roman"/>
                <w:sz w:val="20"/>
                <w:szCs w:val="20"/>
              </w:rPr>
              <w:t>123 119</w:t>
            </w:r>
          </w:p>
        </w:tc>
        <w:tc>
          <w:tcPr>
            <w:tcW w:w="2958" w:type="dxa"/>
            <w:vMerge w:val="restart"/>
            <w:tcBorders>
              <w:top w:val="single" w:sz="4" w:space="0" w:color="595959"/>
              <w:left w:val="single" w:sz="4" w:space="0" w:color="595959"/>
              <w:right w:val="single" w:sz="4" w:space="0" w:color="595959"/>
            </w:tcBorders>
          </w:tcPr>
          <w:p w:rsidR="001A7B88" w:rsidRPr="0006301A" w:rsidRDefault="001A7B88" w:rsidP="005B4593">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 Отремонтировано 1903,18 кв. метров.</w:t>
            </w:r>
          </w:p>
        </w:tc>
      </w:tr>
      <w:tr w:rsidR="001A7B88" w:rsidRPr="0006301A" w:rsidTr="00FA5D5D">
        <w:trPr>
          <w:trHeight w:val="428"/>
        </w:trPr>
        <w:tc>
          <w:tcPr>
            <w:tcW w:w="531" w:type="dxa"/>
            <w:gridSpan w:val="2"/>
            <w:vMerge/>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p>
        </w:tc>
        <w:tc>
          <w:tcPr>
            <w:tcW w:w="2322" w:type="dxa"/>
            <w:vMerge/>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p>
        </w:tc>
        <w:tc>
          <w:tcPr>
            <w:tcW w:w="1266" w:type="dxa"/>
            <w:gridSpan w:val="2"/>
            <w:vMerge/>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p>
        </w:tc>
        <w:tc>
          <w:tcPr>
            <w:tcW w:w="1547" w:type="dxa"/>
            <w:vMerge/>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1A7B88" w:rsidRPr="0006301A" w:rsidRDefault="001A7B88" w:rsidP="00EB59E7">
            <w:pPr>
              <w:ind w:firstLine="0"/>
              <w:jc w:val="center"/>
              <w:rPr>
                <w:rFonts w:ascii="Times New Roman" w:hAnsi="Times New Roman"/>
                <w:sz w:val="20"/>
                <w:szCs w:val="20"/>
              </w:rPr>
            </w:pP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DC2C1B">
            <w:pPr>
              <w:ind w:firstLine="0"/>
              <w:jc w:val="center"/>
              <w:rPr>
                <w:rFonts w:ascii="Times New Roman" w:hAnsi="Times New Roman"/>
                <w:sz w:val="20"/>
                <w:szCs w:val="20"/>
              </w:rPr>
            </w:pPr>
            <w:r w:rsidRPr="0006301A">
              <w:rPr>
                <w:rFonts w:ascii="Times New Roman" w:hAnsi="Times New Roman"/>
                <w:sz w:val="20"/>
                <w:szCs w:val="20"/>
              </w:rPr>
              <w:t>2,300</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DC2C1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2,300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C2C1B">
            <w:pPr>
              <w:ind w:firstLine="0"/>
              <w:jc w:val="center"/>
              <w:rPr>
                <w:rFonts w:ascii="Times New Roman" w:hAnsi="Times New Roman"/>
                <w:sz w:val="20"/>
                <w:szCs w:val="20"/>
              </w:rPr>
            </w:pPr>
            <w:r w:rsidRPr="0006301A">
              <w:rPr>
                <w:rFonts w:ascii="Times New Roman" w:hAnsi="Times New Roman"/>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C2C1B">
            <w:pPr>
              <w:ind w:firstLine="0"/>
              <w:jc w:val="center"/>
              <w:rPr>
                <w:rFonts w:ascii="Times New Roman" w:hAnsi="Times New Roman"/>
                <w:sz w:val="20"/>
                <w:szCs w:val="20"/>
              </w:rPr>
            </w:pPr>
            <w:r w:rsidRPr="0006301A">
              <w:rPr>
                <w:rFonts w:ascii="Times New Roman" w:hAnsi="Times New Roman"/>
                <w:sz w:val="20"/>
                <w:szCs w:val="20"/>
              </w:rPr>
              <w:t>123 027</w:t>
            </w:r>
          </w:p>
        </w:tc>
        <w:tc>
          <w:tcPr>
            <w:tcW w:w="2958" w:type="dxa"/>
            <w:vMerge/>
            <w:tcBorders>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2D6D73">
            <w:pPr>
              <w:widowControl w:val="0"/>
              <w:ind w:firstLine="0"/>
              <w:rPr>
                <w:rFonts w:ascii="Times New Roman" w:hAnsi="Times New Roman"/>
                <w:bCs/>
                <w:sz w:val="20"/>
                <w:szCs w:val="20"/>
              </w:rPr>
            </w:pPr>
            <w:r w:rsidRPr="0006301A">
              <w:rPr>
                <w:rFonts w:ascii="Times New Roman" w:hAnsi="Times New Roman"/>
                <w:b/>
                <w:sz w:val="20"/>
                <w:szCs w:val="20"/>
              </w:rPr>
              <w:t>Цель 20:</w:t>
            </w:r>
            <w:r w:rsidRPr="0006301A">
              <w:rPr>
                <w:rFonts w:ascii="Times New Roman" w:hAnsi="Times New Roman"/>
                <w:sz w:val="20"/>
                <w:szCs w:val="20"/>
              </w:rPr>
              <w:t xml:space="preserve"> Обеспечение потребителей качественными коммунальными услугами, модернизация и повышение эффективности системы  жилищно-коммунального хозяйства.</w:t>
            </w: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2D6D73">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1A7B88" w:rsidRPr="0006301A" w:rsidTr="00F63A42">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B939A7">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46064E">
            <w:pPr>
              <w:ind w:firstLine="0"/>
              <w:rPr>
                <w:rFonts w:ascii="Times New Roman" w:hAnsi="Times New Roman"/>
                <w:sz w:val="20"/>
                <w:szCs w:val="20"/>
              </w:rPr>
            </w:pPr>
            <w:r w:rsidRPr="0006301A">
              <w:rPr>
                <w:rFonts w:ascii="Times New Roman" w:hAnsi="Times New Roman"/>
                <w:sz w:val="20"/>
                <w:szCs w:val="20"/>
              </w:rPr>
              <w:t>Снижение доли объектов кондоминиума, требующих капитального ремонта</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134AD2">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87E33">
            <w:pPr>
              <w:spacing w:line="223" w:lineRule="auto"/>
              <w:ind w:firstLine="51"/>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0F5D64">
            <w:pPr>
              <w:spacing w:line="223" w:lineRule="auto"/>
              <w:ind w:firstLine="51"/>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D44AF">
            <w:pPr>
              <w:ind w:firstLine="221"/>
              <w:jc w:val="center"/>
              <w:rPr>
                <w:rFonts w:ascii="Times New Roman" w:hAnsi="Times New Roman"/>
                <w:sz w:val="20"/>
                <w:szCs w:val="20"/>
              </w:rPr>
            </w:pPr>
            <w:r w:rsidRPr="0006301A">
              <w:rPr>
                <w:rFonts w:ascii="Times New Roman" w:hAnsi="Times New Roman"/>
                <w:sz w:val="20"/>
                <w:szCs w:val="20"/>
              </w:rPr>
              <w:t>95,1</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657F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95,1</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D59D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95,1</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F63A42">
            <w:pPr>
              <w:ind w:firstLine="0"/>
              <w:rPr>
                <w:rFonts w:ascii="Times New Roman" w:hAnsi="Times New Roman"/>
                <w:bCs/>
                <w:sz w:val="20"/>
                <w:szCs w:val="20"/>
              </w:rPr>
            </w:pPr>
            <w:r w:rsidRPr="0006301A">
              <w:rPr>
                <w:rFonts w:ascii="Times New Roman" w:hAnsi="Times New Roman"/>
                <w:sz w:val="20"/>
                <w:szCs w:val="20"/>
              </w:rPr>
              <w:t>Исполнено. Доля объектов кондоминиума, требующих капитального ремонта составляет 730 жилых домов.</w:t>
            </w:r>
          </w:p>
        </w:tc>
      </w:tr>
      <w:tr w:rsidR="001A7B88" w:rsidRPr="0006301A" w:rsidTr="00E75E4C">
        <w:tc>
          <w:tcPr>
            <w:tcW w:w="531" w:type="dxa"/>
            <w:gridSpan w:val="2"/>
            <w:tcBorders>
              <w:top w:val="single" w:sz="4" w:space="0" w:color="595959"/>
              <w:left w:val="single" w:sz="4" w:space="0" w:color="595959"/>
              <w:bottom w:val="nil"/>
              <w:right w:val="single" w:sz="4" w:space="0" w:color="595959"/>
            </w:tcBorders>
          </w:tcPr>
          <w:p w:rsidR="001A7B88" w:rsidRPr="0006301A" w:rsidRDefault="001A7B88" w:rsidP="00B939A7">
            <w:pPr>
              <w:ind w:firstLine="0"/>
              <w:rPr>
                <w:rFonts w:ascii="Times New Roman" w:hAnsi="Times New Roman"/>
                <w:sz w:val="20"/>
                <w:szCs w:val="20"/>
              </w:rPr>
            </w:pPr>
          </w:p>
        </w:tc>
        <w:tc>
          <w:tcPr>
            <w:tcW w:w="2322" w:type="dxa"/>
            <w:tcBorders>
              <w:top w:val="single" w:sz="4" w:space="0" w:color="595959"/>
              <w:left w:val="single" w:sz="4" w:space="0" w:color="595959"/>
              <w:bottom w:val="nil"/>
              <w:right w:val="single" w:sz="4" w:space="0" w:color="595959"/>
            </w:tcBorders>
          </w:tcPr>
          <w:p w:rsidR="001A7B88" w:rsidRPr="0006301A" w:rsidRDefault="001A7B88" w:rsidP="00B939A7">
            <w:pPr>
              <w:ind w:firstLine="0"/>
              <w:rPr>
                <w:rFonts w:ascii="Times New Roman" w:hAnsi="Times New Roman"/>
                <w:sz w:val="20"/>
                <w:szCs w:val="20"/>
              </w:rPr>
            </w:pPr>
            <w:r w:rsidRPr="0006301A">
              <w:rPr>
                <w:rFonts w:ascii="Times New Roman" w:hAnsi="Times New Roman"/>
                <w:sz w:val="20"/>
                <w:szCs w:val="20"/>
              </w:rPr>
              <w:t>Доступ в городах к централизованному: водоснабжению</w:t>
            </w:r>
          </w:p>
        </w:tc>
        <w:tc>
          <w:tcPr>
            <w:tcW w:w="1266" w:type="dxa"/>
            <w:gridSpan w:val="2"/>
            <w:tcBorders>
              <w:top w:val="single" w:sz="4" w:space="0" w:color="595959"/>
              <w:left w:val="single" w:sz="4" w:space="0" w:color="595959"/>
              <w:bottom w:val="nil"/>
              <w:right w:val="single" w:sz="4" w:space="0" w:color="595959"/>
            </w:tcBorders>
            <w:vAlign w:val="bottom"/>
          </w:tcPr>
          <w:p w:rsidR="001A7B88" w:rsidRPr="0006301A" w:rsidRDefault="001A7B88" w:rsidP="003377B8">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val="restart"/>
            <w:tcBorders>
              <w:top w:val="single" w:sz="4" w:space="0" w:color="595959"/>
              <w:left w:val="single" w:sz="4" w:space="0" w:color="595959"/>
              <w:right w:val="single" w:sz="4" w:space="0" w:color="595959"/>
            </w:tcBorders>
            <w:vAlign w:val="bottom"/>
          </w:tcPr>
          <w:p w:rsidR="001A7B88" w:rsidRPr="0006301A" w:rsidRDefault="001A7B88" w:rsidP="006607DF">
            <w:pPr>
              <w:spacing w:line="223" w:lineRule="auto"/>
              <w:ind w:firstLine="51"/>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vMerge w:val="restart"/>
            <w:tcBorders>
              <w:top w:val="single" w:sz="4" w:space="0" w:color="595959"/>
              <w:left w:val="single" w:sz="4" w:space="0" w:color="595959"/>
              <w:right w:val="single" w:sz="4" w:space="0" w:color="595959"/>
            </w:tcBorders>
            <w:vAlign w:val="bottom"/>
          </w:tcPr>
          <w:p w:rsidR="001A7B88" w:rsidRPr="0006301A" w:rsidRDefault="001A7B88" w:rsidP="006607DF">
            <w:pPr>
              <w:spacing w:line="223" w:lineRule="auto"/>
              <w:ind w:firstLine="51"/>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top w:val="single" w:sz="4" w:space="0" w:color="595959"/>
              <w:left w:val="single" w:sz="4" w:space="0" w:color="595959"/>
              <w:bottom w:val="nil"/>
              <w:right w:val="single" w:sz="4" w:space="0" w:color="595959"/>
            </w:tcBorders>
            <w:vAlign w:val="bottom"/>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99,8</w:t>
            </w:r>
          </w:p>
        </w:tc>
        <w:tc>
          <w:tcPr>
            <w:tcW w:w="995" w:type="dxa"/>
            <w:gridSpan w:val="8"/>
            <w:tcBorders>
              <w:top w:val="single" w:sz="4" w:space="0" w:color="595959"/>
              <w:left w:val="single" w:sz="4" w:space="0" w:color="595959"/>
              <w:bottom w:val="nil"/>
              <w:right w:val="single" w:sz="4" w:space="0" w:color="595959"/>
            </w:tcBorders>
            <w:vAlign w:val="bottom"/>
          </w:tcPr>
          <w:p w:rsidR="001A7B88" w:rsidRPr="0006301A" w:rsidRDefault="001A7B88" w:rsidP="00615F5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99,8</w:t>
            </w:r>
          </w:p>
        </w:tc>
        <w:tc>
          <w:tcPr>
            <w:tcW w:w="1134" w:type="dxa"/>
            <w:gridSpan w:val="9"/>
            <w:tcBorders>
              <w:top w:val="single" w:sz="4" w:space="0" w:color="595959"/>
              <w:left w:val="single" w:sz="4" w:space="0" w:color="595959"/>
              <w:bottom w:val="nil"/>
              <w:right w:val="single" w:sz="4" w:space="0" w:color="595959"/>
            </w:tcBorders>
            <w:vAlign w:val="bottom"/>
          </w:tcPr>
          <w:p w:rsidR="001A7B88" w:rsidRPr="0006301A" w:rsidRDefault="001A7B88" w:rsidP="00E75E4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96,99</w:t>
            </w:r>
          </w:p>
        </w:tc>
        <w:tc>
          <w:tcPr>
            <w:tcW w:w="1018" w:type="dxa"/>
            <w:gridSpan w:val="3"/>
            <w:tcBorders>
              <w:top w:val="single" w:sz="4" w:space="0" w:color="595959"/>
              <w:left w:val="single" w:sz="4" w:space="0" w:color="595959"/>
              <w:bottom w:val="nil"/>
              <w:right w:val="single" w:sz="4" w:space="0" w:color="595959"/>
            </w:tcBorders>
            <w:vAlign w:val="bottom"/>
          </w:tcPr>
          <w:p w:rsidR="001A7B88" w:rsidRPr="0006301A" w:rsidRDefault="001A7B88" w:rsidP="003377B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nil"/>
              <w:right w:val="single" w:sz="4" w:space="0" w:color="595959"/>
            </w:tcBorders>
            <w:vAlign w:val="bottom"/>
          </w:tcPr>
          <w:p w:rsidR="001A7B88" w:rsidRPr="0006301A" w:rsidRDefault="001A7B88" w:rsidP="003377B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val="restart"/>
            <w:tcBorders>
              <w:top w:val="single" w:sz="4" w:space="0" w:color="595959"/>
              <w:left w:val="single" w:sz="4" w:space="0" w:color="595959"/>
              <w:right w:val="single" w:sz="4" w:space="0" w:color="595959"/>
            </w:tcBorders>
          </w:tcPr>
          <w:p w:rsidR="001A7B88" w:rsidRPr="0006301A" w:rsidRDefault="001A7B88" w:rsidP="00615F5D">
            <w:pPr>
              <w:ind w:firstLine="0"/>
              <w:rPr>
                <w:rFonts w:ascii="Times New Roman" w:hAnsi="Times New Roman"/>
                <w:bCs/>
                <w:sz w:val="20"/>
                <w:szCs w:val="20"/>
              </w:rPr>
            </w:pPr>
            <w:r w:rsidRPr="0006301A">
              <w:rPr>
                <w:rFonts w:ascii="Times New Roman" w:hAnsi="Times New Roman"/>
                <w:sz w:val="20"/>
                <w:szCs w:val="20"/>
              </w:rPr>
              <w:t>Частично исполнено. Произведено обслуживание водовода от насосной станции третьего водоподъема к микрорайонам индивидуальной жилой застройки, протяженностью 19 километров 647 метров.</w:t>
            </w:r>
          </w:p>
        </w:tc>
      </w:tr>
      <w:tr w:rsidR="001A7B88" w:rsidRPr="0006301A" w:rsidTr="00BF63C1">
        <w:tc>
          <w:tcPr>
            <w:tcW w:w="531" w:type="dxa"/>
            <w:gridSpan w:val="2"/>
            <w:tcBorders>
              <w:top w:val="nil"/>
              <w:left w:val="single" w:sz="4" w:space="0" w:color="595959"/>
              <w:bottom w:val="single" w:sz="4" w:space="0" w:color="595959"/>
              <w:right w:val="single" w:sz="4" w:space="0" w:color="595959"/>
            </w:tcBorders>
          </w:tcPr>
          <w:p w:rsidR="001A7B88" w:rsidRPr="0006301A" w:rsidRDefault="001A7B88" w:rsidP="00B939A7">
            <w:pPr>
              <w:ind w:firstLine="0"/>
              <w:rPr>
                <w:rFonts w:ascii="Times New Roman" w:hAnsi="Times New Roman"/>
                <w:sz w:val="20"/>
                <w:szCs w:val="20"/>
              </w:rPr>
            </w:pPr>
          </w:p>
        </w:tc>
        <w:tc>
          <w:tcPr>
            <w:tcW w:w="2322" w:type="dxa"/>
            <w:tcBorders>
              <w:top w:val="nil"/>
              <w:left w:val="single" w:sz="4" w:space="0" w:color="595959"/>
              <w:bottom w:val="single" w:sz="4" w:space="0" w:color="595959"/>
              <w:right w:val="single" w:sz="4" w:space="0" w:color="595959"/>
            </w:tcBorders>
          </w:tcPr>
          <w:p w:rsidR="001A7B88" w:rsidRPr="0006301A" w:rsidRDefault="001A7B88" w:rsidP="00B939A7">
            <w:pPr>
              <w:ind w:firstLine="0"/>
              <w:rPr>
                <w:rFonts w:ascii="Times New Roman" w:hAnsi="Times New Roman"/>
                <w:sz w:val="20"/>
                <w:szCs w:val="20"/>
              </w:rPr>
            </w:pPr>
            <w:r w:rsidRPr="0006301A">
              <w:rPr>
                <w:rFonts w:ascii="Times New Roman" w:hAnsi="Times New Roman"/>
                <w:sz w:val="20"/>
                <w:szCs w:val="20"/>
              </w:rPr>
              <w:t>водоотведению</w:t>
            </w:r>
          </w:p>
        </w:tc>
        <w:tc>
          <w:tcPr>
            <w:tcW w:w="1266" w:type="dxa"/>
            <w:gridSpan w:val="2"/>
            <w:tcBorders>
              <w:top w:val="nil"/>
              <w:left w:val="single" w:sz="4" w:space="0" w:color="595959"/>
              <w:bottom w:val="single" w:sz="4" w:space="0" w:color="595959"/>
              <w:right w:val="single" w:sz="4" w:space="0" w:color="595959"/>
            </w:tcBorders>
            <w:vAlign w:val="center"/>
          </w:tcPr>
          <w:p w:rsidR="001A7B88" w:rsidRPr="0006301A" w:rsidRDefault="001A7B88" w:rsidP="00361C9F">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tcBorders>
              <w:left w:val="single" w:sz="4" w:space="0" w:color="595959"/>
              <w:bottom w:val="single" w:sz="4" w:space="0" w:color="595959"/>
              <w:right w:val="single" w:sz="4" w:space="0" w:color="595959"/>
            </w:tcBorders>
            <w:vAlign w:val="center"/>
          </w:tcPr>
          <w:p w:rsidR="001A7B88" w:rsidRPr="0006301A" w:rsidRDefault="001A7B88" w:rsidP="00361C9F">
            <w:pPr>
              <w:spacing w:line="223" w:lineRule="auto"/>
              <w:ind w:firstLine="51"/>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1A7B88" w:rsidRPr="0006301A" w:rsidRDefault="001A7B88" w:rsidP="00361C9F">
            <w:pPr>
              <w:spacing w:line="223" w:lineRule="auto"/>
              <w:ind w:firstLine="51"/>
              <w:jc w:val="center"/>
              <w:rPr>
                <w:rFonts w:ascii="Times New Roman" w:hAnsi="Times New Roman"/>
                <w:sz w:val="20"/>
                <w:szCs w:val="20"/>
              </w:rPr>
            </w:pPr>
          </w:p>
        </w:tc>
        <w:tc>
          <w:tcPr>
            <w:tcW w:w="929" w:type="dxa"/>
            <w:tcBorders>
              <w:top w:val="nil"/>
              <w:left w:val="single" w:sz="4" w:space="0" w:color="595959"/>
              <w:bottom w:val="single" w:sz="4" w:space="0" w:color="595959"/>
              <w:right w:val="single" w:sz="4" w:space="0" w:color="595959"/>
            </w:tcBorders>
            <w:vAlign w:val="center"/>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90,8</w:t>
            </w:r>
          </w:p>
        </w:tc>
        <w:tc>
          <w:tcPr>
            <w:tcW w:w="995" w:type="dxa"/>
            <w:gridSpan w:val="8"/>
            <w:tcBorders>
              <w:top w:val="nil"/>
              <w:left w:val="single" w:sz="4" w:space="0" w:color="595959"/>
              <w:bottom w:val="single" w:sz="4" w:space="0" w:color="595959"/>
              <w:right w:val="single" w:sz="4" w:space="0" w:color="595959"/>
            </w:tcBorders>
            <w:vAlign w:val="center"/>
          </w:tcPr>
          <w:p w:rsidR="001A7B88" w:rsidRPr="0006301A" w:rsidRDefault="001A7B88" w:rsidP="00E657F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90,8</w:t>
            </w:r>
          </w:p>
        </w:tc>
        <w:tc>
          <w:tcPr>
            <w:tcW w:w="1134" w:type="dxa"/>
            <w:gridSpan w:val="9"/>
            <w:tcBorders>
              <w:top w:val="nil"/>
              <w:left w:val="single" w:sz="4" w:space="0" w:color="595959"/>
              <w:bottom w:val="single" w:sz="4" w:space="0" w:color="595959"/>
              <w:right w:val="single" w:sz="4" w:space="0" w:color="595959"/>
            </w:tcBorders>
            <w:vAlign w:val="center"/>
          </w:tcPr>
          <w:p w:rsidR="001A7B88" w:rsidRPr="0006301A" w:rsidRDefault="001A7B88" w:rsidP="007D59D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93,66</w:t>
            </w:r>
          </w:p>
        </w:tc>
        <w:tc>
          <w:tcPr>
            <w:tcW w:w="1018" w:type="dxa"/>
            <w:gridSpan w:val="3"/>
            <w:tcBorders>
              <w:top w:val="nil"/>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nil"/>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tcBorders>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r>
      <w:tr w:rsidR="001A7B88" w:rsidRPr="0006301A" w:rsidTr="00BF63C1">
        <w:tc>
          <w:tcPr>
            <w:tcW w:w="531" w:type="dxa"/>
            <w:gridSpan w:val="2"/>
            <w:tcBorders>
              <w:top w:val="single" w:sz="4" w:space="0" w:color="595959"/>
              <w:left w:val="single" w:sz="4" w:space="0" w:color="595959"/>
              <w:bottom w:val="nil"/>
              <w:right w:val="single" w:sz="4" w:space="0" w:color="595959"/>
            </w:tcBorders>
          </w:tcPr>
          <w:p w:rsidR="001A7B88" w:rsidRPr="0006301A" w:rsidRDefault="001A7B88" w:rsidP="00B939A7">
            <w:pPr>
              <w:ind w:firstLine="0"/>
              <w:rPr>
                <w:rFonts w:ascii="Times New Roman" w:hAnsi="Times New Roman"/>
                <w:sz w:val="20"/>
                <w:szCs w:val="20"/>
              </w:rPr>
            </w:pPr>
          </w:p>
        </w:tc>
        <w:tc>
          <w:tcPr>
            <w:tcW w:w="2322" w:type="dxa"/>
            <w:tcBorders>
              <w:top w:val="single" w:sz="4" w:space="0" w:color="595959"/>
              <w:left w:val="single" w:sz="4" w:space="0" w:color="595959"/>
              <w:bottom w:val="nil"/>
              <w:right w:val="single" w:sz="4" w:space="0" w:color="595959"/>
            </w:tcBorders>
          </w:tcPr>
          <w:p w:rsidR="001A7B88" w:rsidRPr="0006301A" w:rsidRDefault="001A7B88" w:rsidP="00B939A7">
            <w:pPr>
              <w:ind w:firstLine="0"/>
              <w:rPr>
                <w:rFonts w:ascii="Times New Roman" w:hAnsi="Times New Roman"/>
                <w:sz w:val="20"/>
                <w:szCs w:val="20"/>
              </w:rPr>
            </w:pPr>
            <w:r w:rsidRPr="0006301A">
              <w:rPr>
                <w:rFonts w:ascii="Times New Roman" w:hAnsi="Times New Roman"/>
                <w:sz w:val="20"/>
                <w:szCs w:val="20"/>
              </w:rPr>
              <w:t>Доступ сельских населённых пунктов к централизованному:</w:t>
            </w:r>
            <w:r w:rsidRPr="0006301A">
              <w:rPr>
                <w:rFonts w:ascii="Times New Roman" w:hAnsi="Times New Roman"/>
                <w:sz w:val="24"/>
                <w:szCs w:val="24"/>
              </w:rPr>
              <w:t xml:space="preserve"> </w:t>
            </w:r>
            <w:r w:rsidRPr="0006301A">
              <w:rPr>
                <w:rFonts w:ascii="Times New Roman" w:hAnsi="Times New Roman"/>
                <w:sz w:val="20"/>
                <w:szCs w:val="20"/>
              </w:rPr>
              <w:t>водоснабжению</w:t>
            </w:r>
          </w:p>
        </w:tc>
        <w:tc>
          <w:tcPr>
            <w:tcW w:w="1266" w:type="dxa"/>
            <w:gridSpan w:val="2"/>
            <w:tcBorders>
              <w:top w:val="single" w:sz="4" w:space="0" w:color="595959"/>
              <w:left w:val="single" w:sz="4" w:space="0" w:color="595959"/>
              <w:bottom w:val="nil"/>
              <w:right w:val="single" w:sz="4" w:space="0" w:color="595959"/>
            </w:tcBorders>
            <w:vAlign w:val="bottom"/>
          </w:tcPr>
          <w:p w:rsidR="001A7B88" w:rsidRPr="0006301A" w:rsidRDefault="001A7B88" w:rsidP="00EB59E7">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val="restart"/>
            <w:tcBorders>
              <w:top w:val="single" w:sz="4" w:space="0" w:color="595959"/>
              <w:left w:val="single" w:sz="4" w:space="0" w:color="595959"/>
              <w:right w:val="single" w:sz="4" w:space="0" w:color="595959"/>
            </w:tcBorders>
            <w:vAlign w:val="bottom"/>
          </w:tcPr>
          <w:p w:rsidR="001A7B88" w:rsidRPr="0006301A" w:rsidRDefault="001A7B88" w:rsidP="00EB59E7">
            <w:pPr>
              <w:spacing w:line="223" w:lineRule="auto"/>
              <w:ind w:firstLine="51"/>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vMerge w:val="restart"/>
            <w:tcBorders>
              <w:top w:val="single" w:sz="4" w:space="0" w:color="595959"/>
              <w:left w:val="single" w:sz="4" w:space="0" w:color="595959"/>
              <w:right w:val="single" w:sz="4" w:space="0" w:color="595959"/>
            </w:tcBorders>
            <w:vAlign w:val="bottom"/>
          </w:tcPr>
          <w:p w:rsidR="001A7B88" w:rsidRPr="0006301A" w:rsidRDefault="001A7B88" w:rsidP="00EB59E7">
            <w:pPr>
              <w:spacing w:line="223" w:lineRule="auto"/>
              <w:ind w:firstLine="51"/>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top w:val="single" w:sz="4" w:space="0" w:color="595959"/>
              <w:left w:val="single" w:sz="4" w:space="0" w:color="595959"/>
              <w:bottom w:val="nil"/>
              <w:right w:val="single" w:sz="4" w:space="0" w:color="595959"/>
            </w:tcBorders>
            <w:vAlign w:val="bottom"/>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995" w:type="dxa"/>
            <w:gridSpan w:val="8"/>
            <w:tcBorders>
              <w:top w:val="single" w:sz="4" w:space="0" w:color="595959"/>
              <w:left w:val="single" w:sz="4" w:space="0" w:color="595959"/>
              <w:bottom w:val="nil"/>
              <w:right w:val="single" w:sz="4" w:space="0" w:color="595959"/>
            </w:tcBorders>
            <w:vAlign w:val="bottom"/>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134" w:type="dxa"/>
            <w:gridSpan w:val="9"/>
            <w:tcBorders>
              <w:top w:val="single" w:sz="4" w:space="0" w:color="595959"/>
              <w:left w:val="single" w:sz="4" w:space="0" w:color="595959"/>
              <w:bottom w:val="nil"/>
              <w:right w:val="single" w:sz="4" w:space="0" w:color="595959"/>
            </w:tcBorders>
            <w:vAlign w:val="bottom"/>
          </w:tcPr>
          <w:p w:rsidR="001A7B88" w:rsidRPr="0006301A" w:rsidRDefault="001A7B88" w:rsidP="00E75E4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71,97</w:t>
            </w:r>
          </w:p>
        </w:tc>
        <w:tc>
          <w:tcPr>
            <w:tcW w:w="1018" w:type="dxa"/>
            <w:gridSpan w:val="3"/>
            <w:tcBorders>
              <w:top w:val="single" w:sz="4" w:space="0" w:color="595959"/>
              <w:left w:val="single" w:sz="4" w:space="0" w:color="595959"/>
              <w:bottom w:val="nil"/>
              <w:right w:val="single" w:sz="4" w:space="0" w:color="595959"/>
            </w:tcBorders>
            <w:vAlign w:val="bottom"/>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nil"/>
              <w:right w:val="single" w:sz="4" w:space="0" w:color="595959"/>
            </w:tcBorders>
            <w:vAlign w:val="bottom"/>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val="restart"/>
            <w:tcBorders>
              <w:top w:val="single" w:sz="4" w:space="0" w:color="595959"/>
              <w:left w:val="single" w:sz="4" w:space="0" w:color="595959"/>
              <w:right w:val="single" w:sz="4" w:space="0" w:color="595959"/>
            </w:tcBorders>
            <w:vAlign w:val="center"/>
          </w:tcPr>
          <w:p w:rsidR="001A7B88" w:rsidRPr="0006301A" w:rsidRDefault="001A7B88" w:rsidP="000A1077">
            <w:pPr>
              <w:ind w:firstLine="0"/>
              <w:rPr>
                <w:rFonts w:ascii="Times New Roman" w:hAnsi="Times New Roman"/>
                <w:bCs/>
                <w:sz w:val="20"/>
                <w:szCs w:val="20"/>
              </w:rPr>
            </w:pPr>
            <w:r w:rsidRPr="0006301A">
              <w:rPr>
                <w:rFonts w:ascii="Times New Roman" w:hAnsi="Times New Roman"/>
                <w:sz w:val="20"/>
                <w:szCs w:val="20"/>
              </w:rPr>
              <w:t>Частично исполнено. Проведены проектно-изыскательские работы по объекту «Капитальный ремонт системы хозяйственно-питьевого водоснабжения»</w:t>
            </w:r>
          </w:p>
        </w:tc>
      </w:tr>
      <w:tr w:rsidR="001A7B88" w:rsidRPr="0006301A" w:rsidTr="00BF63C1">
        <w:tc>
          <w:tcPr>
            <w:tcW w:w="531" w:type="dxa"/>
            <w:gridSpan w:val="2"/>
            <w:tcBorders>
              <w:top w:val="nil"/>
              <w:left w:val="single" w:sz="4" w:space="0" w:color="595959"/>
              <w:bottom w:val="single" w:sz="4" w:space="0" w:color="595959"/>
              <w:right w:val="single" w:sz="4" w:space="0" w:color="595959"/>
            </w:tcBorders>
          </w:tcPr>
          <w:p w:rsidR="001A7B88" w:rsidRPr="0006301A" w:rsidRDefault="001A7B88" w:rsidP="00B939A7">
            <w:pPr>
              <w:ind w:firstLine="0"/>
              <w:rPr>
                <w:rFonts w:ascii="Times New Roman" w:hAnsi="Times New Roman"/>
                <w:sz w:val="20"/>
                <w:szCs w:val="20"/>
              </w:rPr>
            </w:pPr>
          </w:p>
        </w:tc>
        <w:tc>
          <w:tcPr>
            <w:tcW w:w="2322" w:type="dxa"/>
            <w:tcBorders>
              <w:top w:val="nil"/>
              <w:left w:val="single" w:sz="4" w:space="0" w:color="595959"/>
              <w:bottom w:val="single" w:sz="4" w:space="0" w:color="595959"/>
              <w:right w:val="single" w:sz="4" w:space="0" w:color="595959"/>
            </w:tcBorders>
          </w:tcPr>
          <w:p w:rsidR="001A7B88" w:rsidRPr="0006301A" w:rsidRDefault="001A7B88" w:rsidP="00B939A7">
            <w:pPr>
              <w:ind w:firstLine="0"/>
              <w:rPr>
                <w:rFonts w:ascii="Times New Roman" w:hAnsi="Times New Roman"/>
                <w:sz w:val="20"/>
                <w:szCs w:val="20"/>
              </w:rPr>
            </w:pPr>
            <w:r w:rsidRPr="0006301A">
              <w:rPr>
                <w:rFonts w:ascii="Times New Roman" w:hAnsi="Times New Roman"/>
                <w:sz w:val="20"/>
                <w:szCs w:val="20"/>
              </w:rPr>
              <w:t>водоотведению</w:t>
            </w:r>
          </w:p>
        </w:tc>
        <w:tc>
          <w:tcPr>
            <w:tcW w:w="1266" w:type="dxa"/>
            <w:gridSpan w:val="2"/>
            <w:tcBorders>
              <w:top w:val="nil"/>
              <w:left w:val="single" w:sz="4" w:space="0" w:color="595959"/>
              <w:bottom w:val="single" w:sz="4" w:space="0" w:color="595959"/>
              <w:right w:val="single" w:sz="4" w:space="0" w:color="595959"/>
            </w:tcBorders>
            <w:vAlign w:val="center"/>
          </w:tcPr>
          <w:p w:rsidR="001A7B88" w:rsidRPr="0006301A" w:rsidRDefault="001A7B88" w:rsidP="00EB59E7">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tcBorders>
              <w:left w:val="single" w:sz="4" w:space="0" w:color="595959"/>
              <w:bottom w:val="single" w:sz="4" w:space="0" w:color="595959"/>
              <w:right w:val="single" w:sz="4" w:space="0" w:color="595959"/>
            </w:tcBorders>
            <w:vAlign w:val="center"/>
          </w:tcPr>
          <w:p w:rsidR="001A7B88" w:rsidRPr="0006301A" w:rsidRDefault="001A7B88" w:rsidP="00EB59E7">
            <w:pPr>
              <w:spacing w:line="223" w:lineRule="auto"/>
              <w:ind w:firstLine="51"/>
              <w:jc w:val="center"/>
              <w:rPr>
                <w:rFonts w:ascii="Times New Roman" w:hAnsi="Times New Roman"/>
                <w:sz w:val="20"/>
                <w:szCs w:val="20"/>
              </w:rPr>
            </w:pPr>
          </w:p>
        </w:tc>
        <w:tc>
          <w:tcPr>
            <w:tcW w:w="1415" w:type="dxa"/>
            <w:vMerge/>
            <w:tcBorders>
              <w:left w:val="single" w:sz="4" w:space="0" w:color="595959"/>
              <w:bottom w:val="single" w:sz="4" w:space="0" w:color="595959"/>
              <w:right w:val="single" w:sz="4" w:space="0" w:color="595959"/>
            </w:tcBorders>
            <w:vAlign w:val="center"/>
          </w:tcPr>
          <w:p w:rsidR="001A7B88" w:rsidRPr="0006301A" w:rsidRDefault="001A7B88" w:rsidP="00EB59E7">
            <w:pPr>
              <w:spacing w:line="223" w:lineRule="auto"/>
              <w:ind w:firstLine="51"/>
              <w:jc w:val="center"/>
              <w:rPr>
                <w:rFonts w:ascii="Times New Roman" w:hAnsi="Times New Roman"/>
                <w:sz w:val="20"/>
                <w:szCs w:val="20"/>
              </w:rPr>
            </w:pPr>
          </w:p>
        </w:tc>
        <w:tc>
          <w:tcPr>
            <w:tcW w:w="929" w:type="dxa"/>
            <w:tcBorders>
              <w:top w:val="nil"/>
              <w:left w:val="single" w:sz="4" w:space="0" w:color="595959"/>
              <w:bottom w:val="single" w:sz="4" w:space="0" w:color="595959"/>
              <w:right w:val="single" w:sz="4" w:space="0" w:color="595959"/>
            </w:tcBorders>
            <w:vAlign w:val="center"/>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995" w:type="dxa"/>
            <w:gridSpan w:val="8"/>
            <w:tcBorders>
              <w:top w:val="nil"/>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134" w:type="dxa"/>
            <w:gridSpan w:val="9"/>
            <w:tcBorders>
              <w:top w:val="nil"/>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nil"/>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nil"/>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tcBorders>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r>
      <w:tr w:rsidR="001A7B88" w:rsidRPr="0006301A" w:rsidTr="00523DA4">
        <w:tc>
          <w:tcPr>
            <w:tcW w:w="531" w:type="dxa"/>
            <w:gridSpan w:val="2"/>
            <w:tcBorders>
              <w:top w:val="single" w:sz="4" w:space="0" w:color="595959"/>
              <w:left w:val="single" w:sz="4" w:space="0" w:color="595959"/>
              <w:bottom w:val="nil"/>
              <w:right w:val="single" w:sz="4" w:space="0" w:color="595959"/>
            </w:tcBorders>
          </w:tcPr>
          <w:p w:rsidR="001A7B88" w:rsidRPr="0006301A" w:rsidRDefault="001A7B88" w:rsidP="00B939A7">
            <w:pPr>
              <w:ind w:firstLine="0"/>
              <w:rPr>
                <w:rFonts w:ascii="Times New Roman" w:hAnsi="Times New Roman"/>
                <w:sz w:val="20"/>
                <w:szCs w:val="20"/>
              </w:rPr>
            </w:pPr>
          </w:p>
        </w:tc>
        <w:tc>
          <w:tcPr>
            <w:tcW w:w="2322" w:type="dxa"/>
            <w:tcBorders>
              <w:top w:val="single" w:sz="4" w:space="0" w:color="595959"/>
              <w:left w:val="single" w:sz="4" w:space="0" w:color="595959"/>
              <w:bottom w:val="nil"/>
              <w:right w:val="single" w:sz="4" w:space="0" w:color="595959"/>
            </w:tcBorders>
          </w:tcPr>
          <w:p w:rsidR="001A7B88" w:rsidRPr="0006301A" w:rsidRDefault="001A7B88" w:rsidP="005B57E6">
            <w:pPr>
              <w:ind w:firstLine="0"/>
              <w:rPr>
                <w:rFonts w:ascii="Times New Roman" w:hAnsi="Times New Roman"/>
                <w:sz w:val="20"/>
                <w:szCs w:val="20"/>
              </w:rPr>
            </w:pPr>
            <w:r w:rsidRPr="0006301A">
              <w:rPr>
                <w:rFonts w:ascii="Times New Roman" w:hAnsi="Times New Roman"/>
                <w:sz w:val="20"/>
                <w:szCs w:val="20"/>
              </w:rPr>
              <w:t>Доля модернизированных сетей от общей протяжённости: теплоснабжение</w:t>
            </w:r>
          </w:p>
        </w:tc>
        <w:tc>
          <w:tcPr>
            <w:tcW w:w="1266" w:type="dxa"/>
            <w:gridSpan w:val="2"/>
            <w:tcBorders>
              <w:top w:val="single" w:sz="4" w:space="0" w:color="595959"/>
              <w:left w:val="single" w:sz="4" w:space="0" w:color="595959"/>
              <w:bottom w:val="nil"/>
              <w:right w:val="single" w:sz="4" w:space="0" w:color="595959"/>
            </w:tcBorders>
            <w:vAlign w:val="bottom"/>
          </w:tcPr>
          <w:p w:rsidR="001A7B88" w:rsidRPr="0006301A" w:rsidRDefault="001A7B88" w:rsidP="005B57E6">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val="restart"/>
            <w:tcBorders>
              <w:top w:val="single" w:sz="4" w:space="0" w:color="595959"/>
              <w:left w:val="single" w:sz="4" w:space="0" w:color="595959"/>
              <w:bottom w:val="nil"/>
              <w:right w:val="single" w:sz="4" w:space="0" w:color="595959"/>
            </w:tcBorders>
            <w:vAlign w:val="bottom"/>
          </w:tcPr>
          <w:p w:rsidR="001A7B88" w:rsidRPr="0006301A" w:rsidRDefault="001A7B88" w:rsidP="005B57E6">
            <w:pPr>
              <w:spacing w:line="223" w:lineRule="auto"/>
              <w:ind w:firstLine="51"/>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vMerge w:val="restart"/>
            <w:tcBorders>
              <w:top w:val="single" w:sz="4" w:space="0" w:color="595959"/>
              <w:left w:val="single" w:sz="4" w:space="0" w:color="595959"/>
              <w:bottom w:val="nil"/>
              <w:right w:val="single" w:sz="4" w:space="0" w:color="595959"/>
            </w:tcBorders>
            <w:vAlign w:val="bottom"/>
          </w:tcPr>
          <w:p w:rsidR="001A7B88" w:rsidRPr="0006301A" w:rsidRDefault="001A7B88" w:rsidP="005B57E6">
            <w:pPr>
              <w:spacing w:line="223" w:lineRule="auto"/>
              <w:ind w:firstLine="51"/>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top w:val="single" w:sz="4" w:space="0" w:color="595959"/>
              <w:left w:val="single" w:sz="4" w:space="0" w:color="595959"/>
              <w:bottom w:val="nil"/>
              <w:right w:val="single" w:sz="4" w:space="0" w:color="595959"/>
            </w:tcBorders>
            <w:vAlign w:val="bottom"/>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4,1</w:t>
            </w:r>
          </w:p>
        </w:tc>
        <w:tc>
          <w:tcPr>
            <w:tcW w:w="995" w:type="dxa"/>
            <w:gridSpan w:val="8"/>
            <w:tcBorders>
              <w:top w:val="single" w:sz="4" w:space="0" w:color="595959"/>
              <w:left w:val="single" w:sz="4" w:space="0" w:color="595959"/>
              <w:bottom w:val="nil"/>
              <w:right w:val="single" w:sz="4" w:space="0" w:color="595959"/>
            </w:tcBorders>
            <w:vAlign w:val="bottom"/>
          </w:tcPr>
          <w:p w:rsidR="001A7B88" w:rsidRPr="0006301A" w:rsidRDefault="001A7B88" w:rsidP="005B57E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4,1</w:t>
            </w:r>
          </w:p>
        </w:tc>
        <w:tc>
          <w:tcPr>
            <w:tcW w:w="1134" w:type="dxa"/>
            <w:gridSpan w:val="9"/>
            <w:tcBorders>
              <w:top w:val="single" w:sz="4" w:space="0" w:color="595959"/>
              <w:left w:val="single" w:sz="4" w:space="0" w:color="595959"/>
              <w:bottom w:val="nil"/>
              <w:right w:val="single" w:sz="4" w:space="0" w:color="595959"/>
            </w:tcBorders>
            <w:vAlign w:val="bottom"/>
          </w:tcPr>
          <w:p w:rsidR="001A7B88" w:rsidRPr="0006301A" w:rsidRDefault="001A7B88" w:rsidP="005B57E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4,1</w:t>
            </w:r>
          </w:p>
        </w:tc>
        <w:tc>
          <w:tcPr>
            <w:tcW w:w="1018" w:type="dxa"/>
            <w:gridSpan w:val="3"/>
            <w:tcBorders>
              <w:top w:val="single" w:sz="4" w:space="0" w:color="595959"/>
              <w:left w:val="single" w:sz="4" w:space="0" w:color="595959"/>
              <w:bottom w:val="nil"/>
              <w:right w:val="single" w:sz="4" w:space="0" w:color="595959"/>
            </w:tcBorders>
            <w:vAlign w:val="bottom"/>
          </w:tcPr>
          <w:p w:rsidR="001A7B88" w:rsidRPr="0006301A" w:rsidRDefault="001A7B88" w:rsidP="005B57E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nil"/>
              <w:right w:val="single" w:sz="4" w:space="0" w:color="595959"/>
            </w:tcBorders>
            <w:vAlign w:val="bottom"/>
          </w:tcPr>
          <w:p w:rsidR="001A7B88" w:rsidRPr="0006301A" w:rsidRDefault="001A7B88" w:rsidP="005B57E6">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val="restart"/>
            <w:tcBorders>
              <w:top w:val="single" w:sz="4" w:space="0" w:color="595959"/>
              <w:left w:val="single" w:sz="4" w:space="0" w:color="595959"/>
              <w:right w:val="single" w:sz="4" w:space="0" w:color="595959"/>
            </w:tcBorders>
          </w:tcPr>
          <w:p w:rsidR="001A7B88" w:rsidRPr="0006301A" w:rsidRDefault="001A7B88" w:rsidP="00843D83">
            <w:pPr>
              <w:ind w:firstLine="0"/>
              <w:rPr>
                <w:rFonts w:ascii="Times New Roman" w:hAnsi="Times New Roman"/>
                <w:sz w:val="20"/>
                <w:szCs w:val="20"/>
              </w:rPr>
            </w:pPr>
            <w:r w:rsidRPr="0006301A">
              <w:rPr>
                <w:rFonts w:ascii="Times New Roman" w:hAnsi="Times New Roman"/>
                <w:sz w:val="20"/>
                <w:szCs w:val="20"/>
              </w:rPr>
              <w:t>Исполнено. Предотвращены аварийные ситуации</w:t>
            </w:r>
          </w:p>
          <w:p w:rsidR="001A7B88" w:rsidRPr="0006301A" w:rsidRDefault="001A7B88" w:rsidP="00523DA4">
            <w:pPr>
              <w:keepNext/>
              <w:keepLines/>
              <w:tabs>
                <w:tab w:val="left" w:pos="900"/>
                <w:tab w:val="left" w:pos="1080"/>
              </w:tabs>
              <w:ind w:firstLine="34"/>
              <w:rPr>
                <w:rFonts w:ascii="Times New Roman" w:hAnsi="Times New Roman"/>
                <w:bCs/>
                <w:sz w:val="20"/>
                <w:szCs w:val="20"/>
              </w:rPr>
            </w:pPr>
          </w:p>
        </w:tc>
      </w:tr>
      <w:tr w:rsidR="001A7B88" w:rsidRPr="0006301A" w:rsidTr="00BF63C1">
        <w:tc>
          <w:tcPr>
            <w:tcW w:w="531" w:type="dxa"/>
            <w:gridSpan w:val="2"/>
            <w:tcBorders>
              <w:top w:val="nil"/>
              <w:left w:val="single" w:sz="4" w:space="0" w:color="595959"/>
              <w:bottom w:val="nil"/>
              <w:right w:val="single" w:sz="4" w:space="0" w:color="595959"/>
            </w:tcBorders>
          </w:tcPr>
          <w:p w:rsidR="001A7B88" w:rsidRPr="0006301A" w:rsidRDefault="001A7B88" w:rsidP="00B939A7">
            <w:pPr>
              <w:ind w:firstLine="0"/>
              <w:rPr>
                <w:rFonts w:ascii="Times New Roman" w:hAnsi="Times New Roman"/>
                <w:sz w:val="20"/>
                <w:szCs w:val="20"/>
              </w:rPr>
            </w:pPr>
          </w:p>
        </w:tc>
        <w:tc>
          <w:tcPr>
            <w:tcW w:w="2322" w:type="dxa"/>
            <w:tcBorders>
              <w:top w:val="nil"/>
              <w:left w:val="single" w:sz="4" w:space="0" w:color="595959"/>
              <w:bottom w:val="nil"/>
              <w:right w:val="single" w:sz="4" w:space="0" w:color="595959"/>
            </w:tcBorders>
          </w:tcPr>
          <w:p w:rsidR="001A7B88" w:rsidRPr="0006301A" w:rsidRDefault="001A7B88" w:rsidP="00B939A7">
            <w:pPr>
              <w:ind w:firstLine="0"/>
              <w:rPr>
                <w:rFonts w:ascii="Times New Roman" w:hAnsi="Times New Roman"/>
                <w:sz w:val="20"/>
                <w:szCs w:val="20"/>
              </w:rPr>
            </w:pPr>
            <w:r w:rsidRPr="0006301A">
              <w:rPr>
                <w:rFonts w:ascii="Times New Roman" w:hAnsi="Times New Roman"/>
                <w:sz w:val="20"/>
                <w:szCs w:val="20"/>
              </w:rPr>
              <w:t>газоснабжение</w:t>
            </w:r>
          </w:p>
        </w:tc>
        <w:tc>
          <w:tcPr>
            <w:tcW w:w="1266" w:type="dxa"/>
            <w:gridSpan w:val="2"/>
            <w:tcBorders>
              <w:top w:val="nil"/>
              <w:left w:val="single" w:sz="4" w:space="0" w:color="595959"/>
              <w:bottom w:val="nil"/>
              <w:right w:val="single" w:sz="4" w:space="0" w:color="595959"/>
            </w:tcBorders>
            <w:vAlign w:val="center"/>
          </w:tcPr>
          <w:p w:rsidR="001A7B88" w:rsidRPr="0006301A" w:rsidRDefault="001A7B88" w:rsidP="00361C9F">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tcBorders>
              <w:top w:val="nil"/>
              <w:left w:val="single" w:sz="4" w:space="0" w:color="595959"/>
              <w:bottom w:val="nil"/>
              <w:right w:val="single" w:sz="4" w:space="0" w:color="595959"/>
            </w:tcBorders>
            <w:vAlign w:val="center"/>
          </w:tcPr>
          <w:p w:rsidR="001A7B88" w:rsidRPr="0006301A" w:rsidRDefault="001A7B88" w:rsidP="00387E33">
            <w:pPr>
              <w:spacing w:line="223" w:lineRule="auto"/>
              <w:ind w:firstLine="51"/>
              <w:jc w:val="center"/>
              <w:rPr>
                <w:rFonts w:ascii="Times New Roman" w:hAnsi="Times New Roman"/>
                <w:sz w:val="20"/>
                <w:szCs w:val="20"/>
              </w:rPr>
            </w:pPr>
          </w:p>
        </w:tc>
        <w:tc>
          <w:tcPr>
            <w:tcW w:w="1415" w:type="dxa"/>
            <w:vMerge/>
            <w:tcBorders>
              <w:top w:val="nil"/>
              <w:left w:val="single" w:sz="4" w:space="0" w:color="595959"/>
              <w:bottom w:val="nil"/>
              <w:right w:val="single" w:sz="4" w:space="0" w:color="595959"/>
            </w:tcBorders>
            <w:vAlign w:val="center"/>
          </w:tcPr>
          <w:p w:rsidR="001A7B88" w:rsidRPr="0006301A" w:rsidRDefault="001A7B88" w:rsidP="00361C9F">
            <w:pPr>
              <w:spacing w:line="223" w:lineRule="auto"/>
              <w:ind w:firstLine="51"/>
              <w:jc w:val="center"/>
              <w:rPr>
                <w:rFonts w:ascii="Times New Roman" w:hAnsi="Times New Roman"/>
                <w:sz w:val="20"/>
                <w:szCs w:val="20"/>
              </w:rPr>
            </w:pPr>
          </w:p>
        </w:tc>
        <w:tc>
          <w:tcPr>
            <w:tcW w:w="929" w:type="dxa"/>
            <w:tcBorders>
              <w:top w:val="nil"/>
              <w:left w:val="single" w:sz="4" w:space="0" w:color="595959"/>
              <w:bottom w:val="nil"/>
              <w:right w:val="single" w:sz="4" w:space="0" w:color="595959"/>
            </w:tcBorders>
            <w:vAlign w:val="center"/>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995" w:type="dxa"/>
            <w:gridSpan w:val="8"/>
            <w:tcBorders>
              <w:top w:val="nil"/>
              <w:left w:val="single" w:sz="4" w:space="0" w:color="595959"/>
              <w:bottom w:val="nil"/>
              <w:right w:val="single" w:sz="4" w:space="0" w:color="595959"/>
            </w:tcBorders>
            <w:vAlign w:val="center"/>
          </w:tcPr>
          <w:p w:rsidR="001A7B88" w:rsidRPr="0006301A" w:rsidRDefault="001A7B88" w:rsidP="00E657F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134" w:type="dxa"/>
            <w:gridSpan w:val="9"/>
            <w:tcBorders>
              <w:top w:val="nil"/>
              <w:left w:val="single" w:sz="4" w:space="0" w:color="595959"/>
              <w:bottom w:val="nil"/>
              <w:right w:val="single" w:sz="4" w:space="0" w:color="595959"/>
            </w:tcBorders>
            <w:vAlign w:val="center"/>
          </w:tcPr>
          <w:p w:rsidR="001A7B88" w:rsidRPr="0006301A" w:rsidRDefault="001A7B88" w:rsidP="007D59D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nil"/>
              <w:left w:val="single" w:sz="4" w:space="0" w:color="595959"/>
              <w:bottom w:val="nil"/>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nil"/>
              <w:left w:val="single" w:sz="4" w:space="0" w:color="595959"/>
              <w:bottom w:val="nil"/>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tcBorders>
              <w:left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r>
      <w:tr w:rsidR="001A7B88" w:rsidRPr="0006301A" w:rsidTr="00BF63C1">
        <w:tc>
          <w:tcPr>
            <w:tcW w:w="531" w:type="dxa"/>
            <w:gridSpan w:val="2"/>
            <w:tcBorders>
              <w:top w:val="nil"/>
              <w:left w:val="single" w:sz="4" w:space="0" w:color="595959"/>
              <w:bottom w:val="single" w:sz="4" w:space="0" w:color="595959"/>
              <w:right w:val="single" w:sz="4" w:space="0" w:color="595959"/>
            </w:tcBorders>
          </w:tcPr>
          <w:p w:rsidR="001A7B88" w:rsidRPr="0006301A" w:rsidRDefault="001A7B88" w:rsidP="00B939A7">
            <w:pPr>
              <w:ind w:firstLine="0"/>
              <w:rPr>
                <w:rFonts w:ascii="Times New Roman" w:hAnsi="Times New Roman"/>
                <w:sz w:val="20"/>
                <w:szCs w:val="20"/>
              </w:rPr>
            </w:pPr>
          </w:p>
        </w:tc>
        <w:tc>
          <w:tcPr>
            <w:tcW w:w="2322" w:type="dxa"/>
            <w:tcBorders>
              <w:top w:val="nil"/>
              <w:left w:val="single" w:sz="4" w:space="0" w:color="595959"/>
              <w:bottom w:val="single" w:sz="4" w:space="0" w:color="595959"/>
              <w:right w:val="single" w:sz="4" w:space="0" w:color="595959"/>
            </w:tcBorders>
          </w:tcPr>
          <w:p w:rsidR="001A7B88" w:rsidRPr="0006301A" w:rsidRDefault="001A7B88" w:rsidP="006B3927">
            <w:pPr>
              <w:ind w:firstLine="0"/>
              <w:rPr>
                <w:rFonts w:ascii="Times New Roman" w:hAnsi="Times New Roman"/>
                <w:sz w:val="20"/>
                <w:szCs w:val="20"/>
              </w:rPr>
            </w:pPr>
            <w:r w:rsidRPr="0006301A">
              <w:rPr>
                <w:rFonts w:ascii="Times New Roman" w:hAnsi="Times New Roman"/>
                <w:sz w:val="20"/>
                <w:szCs w:val="20"/>
              </w:rPr>
              <w:t>электроснабжение</w:t>
            </w:r>
          </w:p>
        </w:tc>
        <w:tc>
          <w:tcPr>
            <w:tcW w:w="1266" w:type="dxa"/>
            <w:gridSpan w:val="2"/>
            <w:tcBorders>
              <w:top w:val="nil"/>
              <w:left w:val="single" w:sz="4" w:space="0" w:color="595959"/>
              <w:bottom w:val="single" w:sz="4" w:space="0" w:color="595959"/>
              <w:right w:val="single" w:sz="4" w:space="0" w:color="595959"/>
            </w:tcBorders>
            <w:vAlign w:val="center"/>
          </w:tcPr>
          <w:p w:rsidR="001A7B88" w:rsidRPr="0006301A" w:rsidRDefault="001A7B88" w:rsidP="00361C9F">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tcBorders>
              <w:top w:val="nil"/>
              <w:left w:val="single" w:sz="4" w:space="0" w:color="595959"/>
              <w:bottom w:val="single" w:sz="4" w:space="0" w:color="595959"/>
              <w:right w:val="single" w:sz="4" w:space="0" w:color="595959"/>
            </w:tcBorders>
            <w:vAlign w:val="center"/>
          </w:tcPr>
          <w:p w:rsidR="001A7B88" w:rsidRPr="0006301A" w:rsidRDefault="001A7B88" w:rsidP="00387E33">
            <w:pPr>
              <w:spacing w:line="223" w:lineRule="auto"/>
              <w:ind w:firstLine="51"/>
              <w:jc w:val="center"/>
              <w:rPr>
                <w:rFonts w:ascii="Times New Roman" w:hAnsi="Times New Roman"/>
                <w:sz w:val="20"/>
                <w:szCs w:val="20"/>
              </w:rPr>
            </w:pPr>
          </w:p>
        </w:tc>
        <w:tc>
          <w:tcPr>
            <w:tcW w:w="1415" w:type="dxa"/>
            <w:vMerge/>
            <w:tcBorders>
              <w:top w:val="nil"/>
              <w:left w:val="single" w:sz="4" w:space="0" w:color="595959"/>
              <w:bottom w:val="single" w:sz="4" w:space="0" w:color="595959"/>
              <w:right w:val="single" w:sz="4" w:space="0" w:color="595959"/>
            </w:tcBorders>
            <w:vAlign w:val="center"/>
          </w:tcPr>
          <w:p w:rsidR="001A7B88" w:rsidRPr="0006301A" w:rsidRDefault="001A7B88" w:rsidP="00361C9F">
            <w:pPr>
              <w:spacing w:line="223" w:lineRule="auto"/>
              <w:ind w:firstLine="51"/>
              <w:jc w:val="center"/>
              <w:rPr>
                <w:rFonts w:ascii="Times New Roman" w:hAnsi="Times New Roman"/>
                <w:sz w:val="20"/>
                <w:szCs w:val="20"/>
              </w:rPr>
            </w:pPr>
          </w:p>
        </w:tc>
        <w:tc>
          <w:tcPr>
            <w:tcW w:w="929" w:type="dxa"/>
            <w:tcBorders>
              <w:top w:val="nil"/>
              <w:left w:val="single" w:sz="4" w:space="0" w:color="595959"/>
              <w:bottom w:val="single" w:sz="4" w:space="0" w:color="595959"/>
              <w:right w:val="single" w:sz="4" w:space="0" w:color="595959"/>
            </w:tcBorders>
            <w:vAlign w:val="center"/>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2,1</w:t>
            </w:r>
          </w:p>
        </w:tc>
        <w:tc>
          <w:tcPr>
            <w:tcW w:w="995" w:type="dxa"/>
            <w:gridSpan w:val="8"/>
            <w:tcBorders>
              <w:top w:val="nil"/>
              <w:left w:val="single" w:sz="4" w:space="0" w:color="595959"/>
              <w:bottom w:val="single" w:sz="4" w:space="0" w:color="595959"/>
              <w:right w:val="single" w:sz="4" w:space="0" w:color="595959"/>
            </w:tcBorders>
            <w:vAlign w:val="center"/>
          </w:tcPr>
          <w:p w:rsidR="001A7B88" w:rsidRPr="0006301A" w:rsidRDefault="001A7B88" w:rsidP="00E657F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2,1</w:t>
            </w:r>
          </w:p>
        </w:tc>
        <w:tc>
          <w:tcPr>
            <w:tcW w:w="1134" w:type="dxa"/>
            <w:gridSpan w:val="9"/>
            <w:tcBorders>
              <w:top w:val="nil"/>
              <w:left w:val="single" w:sz="4" w:space="0" w:color="595959"/>
              <w:bottom w:val="single" w:sz="4" w:space="0" w:color="595959"/>
              <w:right w:val="single" w:sz="4" w:space="0" w:color="595959"/>
            </w:tcBorders>
            <w:vAlign w:val="center"/>
          </w:tcPr>
          <w:p w:rsidR="001A7B88" w:rsidRPr="0006301A" w:rsidRDefault="001A7B88" w:rsidP="007D59D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8,14</w:t>
            </w:r>
          </w:p>
        </w:tc>
        <w:tc>
          <w:tcPr>
            <w:tcW w:w="1018" w:type="dxa"/>
            <w:gridSpan w:val="3"/>
            <w:tcBorders>
              <w:top w:val="nil"/>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nil"/>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tcBorders>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r>
      <w:tr w:rsidR="001A7B88" w:rsidRPr="0006301A" w:rsidTr="00BF63C1">
        <w:tc>
          <w:tcPr>
            <w:tcW w:w="531" w:type="dxa"/>
            <w:gridSpan w:val="2"/>
            <w:tcBorders>
              <w:top w:val="single" w:sz="4" w:space="0" w:color="595959"/>
              <w:left w:val="single" w:sz="4" w:space="0" w:color="595959"/>
              <w:bottom w:val="nil"/>
              <w:right w:val="single" w:sz="4" w:space="0" w:color="595959"/>
            </w:tcBorders>
          </w:tcPr>
          <w:p w:rsidR="001A7B88" w:rsidRPr="0006301A" w:rsidRDefault="001A7B88" w:rsidP="00315AA1">
            <w:pPr>
              <w:ind w:firstLine="0"/>
              <w:rPr>
                <w:rFonts w:ascii="Times New Roman" w:hAnsi="Times New Roman"/>
                <w:sz w:val="20"/>
                <w:szCs w:val="20"/>
              </w:rPr>
            </w:pPr>
          </w:p>
        </w:tc>
        <w:tc>
          <w:tcPr>
            <w:tcW w:w="2322" w:type="dxa"/>
            <w:tcBorders>
              <w:top w:val="single" w:sz="4" w:space="0" w:color="595959"/>
              <w:left w:val="single" w:sz="4" w:space="0" w:color="595959"/>
              <w:bottom w:val="nil"/>
              <w:right w:val="single" w:sz="4" w:space="0" w:color="595959"/>
            </w:tcBorders>
          </w:tcPr>
          <w:p w:rsidR="001A7B88" w:rsidRPr="0006301A" w:rsidRDefault="001A7B88" w:rsidP="006B3927">
            <w:pPr>
              <w:ind w:firstLine="0"/>
              <w:rPr>
                <w:rFonts w:ascii="Times New Roman" w:hAnsi="Times New Roman"/>
                <w:sz w:val="20"/>
                <w:szCs w:val="20"/>
              </w:rPr>
            </w:pPr>
            <w:r w:rsidRPr="0006301A">
              <w:rPr>
                <w:rFonts w:ascii="Times New Roman" w:hAnsi="Times New Roman"/>
                <w:sz w:val="20"/>
                <w:szCs w:val="20"/>
              </w:rPr>
              <w:t xml:space="preserve">Протяженность модернизированных сетей: </w:t>
            </w:r>
          </w:p>
          <w:p w:rsidR="001A7B88" w:rsidRPr="0006301A" w:rsidRDefault="001A7B88" w:rsidP="006B3927">
            <w:pPr>
              <w:ind w:firstLine="0"/>
              <w:rPr>
                <w:rFonts w:ascii="Times New Roman" w:hAnsi="Times New Roman"/>
                <w:sz w:val="20"/>
                <w:szCs w:val="20"/>
              </w:rPr>
            </w:pPr>
            <w:r w:rsidRPr="0006301A">
              <w:rPr>
                <w:rFonts w:ascii="Times New Roman" w:hAnsi="Times New Roman"/>
                <w:sz w:val="20"/>
                <w:szCs w:val="20"/>
              </w:rPr>
              <w:t>теплоснабжение</w:t>
            </w:r>
          </w:p>
        </w:tc>
        <w:tc>
          <w:tcPr>
            <w:tcW w:w="1266" w:type="dxa"/>
            <w:gridSpan w:val="2"/>
            <w:tcBorders>
              <w:top w:val="single" w:sz="4" w:space="0" w:color="595959"/>
              <w:left w:val="single" w:sz="4" w:space="0" w:color="595959"/>
              <w:bottom w:val="nil"/>
              <w:right w:val="single" w:sz="4" w:space="0" w:color="595959"/>
            </w:tcBorders>
            <w:vAlign w:val="bottom"/>
          </w:tcPr>
          <w:p w:rsidR="001A7B88" w:rsidRPr="0006301A" w:rsidRDefault="001A7B88" w:rsidP="006B3927">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val="restart"/>
            <w:tcBorders>
              <w:top w:val="single" w:sz="4" w:space="0" w:color="595959"/>
              <w:left w:val="single" w:sz="4" w:space="0" w:color="595959"/>
              <w:bottom w:val="nil"/>
              <w:right w:val="single" w:sz="4" w:space="0" w:color="595959"/>
            </w:tcBorders>
            <w:vAlign w:val="bottom"/>
          </w:tcPr>
          <w:p w:rsidR="001A7B88" w:rsidRPr="0006301A" w:rsidRDefault="001A7B88" w:rsidP="006B3927">
            <w:pPr>
              <w:spacing w:line="223" w:lineRule="auto"/>
              <w:ind w:firstLine="51"/>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vMerge w:val="restart"/>
            <w:tcBorders>
              <w:top w:val="single" w:sz="4" w:space="0" w:color="595959"/>
              <w:left w:val="single" w:sz="4" w:space="0" w:color="595959"/>
              <w:bottom w:val="nil"/>
              <w:right w:val="single" w:sz="4" w:space="0" w:color="595959"/>
            </w:tcBorders>
            <w:vAlign w:val="bottom"/>
          </w:tcPr>
          <w:p w:rsidR="001A7B88" w:rsidRPr="0006301A" w:rsidRDefault="001A7B88" w:rsidP="006B3927">
            <w:pPr>
              <w:spacing w:line="223" w:lineRule="auto"/>
              <w:ind w:firstLine="51"/>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top w:val="single" w:sz="4" w:space="0" w:color="595959"/>
              <w:left w:val="single" w:sz="4" w:space="0" w:color="595959"/>
              <w:bottom w:val="nil"/>
              <w:right w:val="single" w:sz="4" w:space="0" w:color="595959"/>
            </w:tcBorders>
            <w:vAlign w:val="bottom"/>
          </w:tcPr>
          <w:p w:rsidR="001A7B88" w:rsidRPr="0006301A" w:rsidRDefault="001A7B88" w:rsidP="00777ACC">
            <w:pPr>
              <w:ind w:firstLine="0"/>
              <w:jc w:val="center"/>
              <w:rPr>
                <w:rFonts w:ascii="Times New Roman" w:hAnsi="Times New Roman"/>
                <w:sz w:val="20"/>
                <w:szCs w:val="20"/>
              </w:rPr>
            </w:pPr>
            <w:r w:rsidRPr="0006301A">
              <w:rPr>
                <w:rFonts w:ascii="Times New Roman" w:hAnsi="Times New Roman"/>
                <w:sz w:val="20"/>
                <w:szCs w:val="20"/>
              </w:rPr>
              <w:t>7</w:t>
            </w:r>
          </w:p>
        </w:tc>
        <w:tc>
          <w:tcPr>
            <w:tcW w:w="995" w:type="dxa"/>
            <w:gridSpan w:val="8"/>
            <w:tcBorders>
              <w:top w:val="single" w:sz="4" w:space="0" w:color="595959"/>
              <w:left w:val="single" w:sz="4" w:space="0" w:color="595959"/>
              <w:bottom w:val="nil"/>
              <w:right w:val="single" w:sz="4" w:space="0" w:color="595959"/>
            </w:tcBorders>
            <w:vAlign w:val="bottom"/>
          </w:tcPr>
          <w:p w:rsidR="001A7B88" w:rsidRPr="0006301A" w:rsidRDefault="001A7B88" w:rsidP="000A1077">
            <w:pPr>
              <w:ind w:firstLine="0"/>
              <w:jc w:val="center"/>
              <w:rPr>
                <w:rFonts w:ascii="Times New Roman" w:hAnsi="Times New Roman"/>
                <w:sz w:val="20"/>
                <w:szCs w:val="20"/>
              </w:rPr>
            </w:pPr>
            <w:r w:rsidRPr="0006301A">
              <w:rPr>
                <w:rFonts w:ascii="Times New Roman" w:hAnsi="Times New Roman"/>
                <w:sz w:val="20"/>
                <w:szCs w:val="20"/>
              </w:rPr>
              <w:t>7</w:t>
            </w:r>
          </w:p>
        </w:tc>
        <w:tc>
          <w:tcPr>
            <w:tcW w:w="1134" w:type="dxa"/>
            <w:gridSpan w:val="9"/>
            <w:tcBorders>
              <w:top w:val="single" w:sz="4" w:space="0" w:color="595959"/>
              <w:left w:val="single" w:sz="4" w:space="0" w:color="595959"/>
              <w:bottom w:val="nil"/>
              <w:right w:val="single" w:sz="4" w:space="0" w:color="595959"/>
            </w:tcBorders>
            <w:vAlign w:val="bottom"/>
          </w:tcPr>
          <w:p w:rsidR="001A7B88" w:rsidRPr="0006301A" w:rsidRDefault="001A7B88" w:rsidP="006B392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5,75</w:t>
            </w:r>
          </w:p>
        </w:tc>
        <w:tc>
          <w:tcPr>
            <w:tcW w:w="1018" w:type="dxa"/>
            <w:gridSpan w:val="3"/>
            <w:tcBorders>
              <w:top w:val="single" w:sz="4" w:space="0" w:color="595959"/>
              <w:left w:val="single" w:sz="4" w:space="0" w:color="595959"/>
              <w:bottom w:val="nil"/>
              <w:right w:val="single" w:sz="4" w:space="0" w:color="595959"/>
            </w:tcBorders>
            <w:vAlign w:val="bottom"/>
          </w:tcPr>
          <w:p w:rsidR="001A7B88" w:rsidRPr="0006301A" w:rsidRDefault="001A7B88" w:rsidP="006B392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nil"/>
              <w:right w:val="single" w:sz="4" w:space="0" w:color="595959"/>
            </w:tcBorders>
            <w:vAlign w:val="bottom"/>
          </w:tcPr>
          <w:p w:rsidR="001A7B88" w:rsidRPr="0006301A" w:rsidRDefault="001A7B88" w:rsidP="006B392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val="restart"/>
            <w:tcBorders>
              <w:top w:val="single" w:sz="4" w:space="0" w:color="595959"/>
              <w:left w:val="single" w:sz="4" w:space="0" w:color="595959"/>
              <w:right w:val="single" w:sz="4" w:space="0" w:color="595959"/>
            </w:tcBorders>
            <w:vAlign w:val="bottom"/>
          </w:tcPr>
          <w:p w:rsidR="001A7B88" w:rsidRPr="0006301A" w:rsidRDefault="001A7B88" w:rsidP="000A1077">
            <w:pPr>
              <w:keepNext/>
              <w:keepLines/>
              <w:tabs>
                <w:tab w:val="left" w:pos="900"/>
                <w:tab w:val="left" w:pos="1080"/>
              </w:tabs>
              <w:ind w:firstLine="0"/>
              <w:rPr>
                <w:rFonts w:ascii="Times New Roman" w:hAnsi="Times New Roman"/>
                <w:bCs/>
                <w:sz w:val="20"/>
                <w:szCs w:val="20"/>
              </w:rPr>
            </w:pPr>
            <w:r w:rsidRPr="0006301A">
              <w:rPr>
                <w:rFonts w:ascii="Times New Roman" w:hAnsi="Times New Roman"/>
                <w:sz w:val="20"/>
                <w:szCs w:val="20"/>
              </w:rPr>
              <w:t>Частично исполнено. Обслужены сети уличного освещения протяженностью 20 километров 378 метров и уличных светильников в количестве 875 штук</w:t>
            </w:r>
          </w:p>
        </w:tc>
      </w:tr>
      <w:tr w:rsidR="001A7B88" w:rsidRPr="0006301A" w:rsidTr="00BF63C1">
        <w:tc>
          <w:tcPr>
            <w:tcW w:w="531" w:type="dxa"/>
            <w:gridSpan w:val="2"/>
            <w:tcBorders>
              <w:top w:val="nil"/>
              <w:left w:val="single" w:sz="4" w:space="0" w:color="595959"/>
              <w:bottom w:val="nil"/>
              <w:right w:val="single" w:sz="4" w:space="0" w:color="595959"/>
            </w:tcBorders>
          </w:tcPr>
          <w:p w:rsidR="001A7B88" w:rsidRPr="0006301A" w:rsidRDefault="001A7B88" w:rsidP="00D047A0">
            <w:pPr>
              <w:ind w:firstLine="0"/>
              <w:rPr>
                <w:rFonts w:ascii="Times New Roman" w:hAnsi="Times New Roman"/>
                <w:sz w:val="20"/>
                <w:szCs w:val="20"/>
              </w:rPr>
            </w:pPr>
          </w:p>
        </w:tc>
        <w:tc>
          <w:tcPr>
            <w:tcW w:w="2322" w:type="dxa"/>
            <w:tcBorders>
              <w:top w:val="nil"/>
              <w:left w:val="single" w:sz="4" w:space="0" w:color="595959"/>
              <w:bottom w:val="nil"/>
              <w:right w:val="single" w:sz="4" w:space="0" w:color="595959"/>
            </w:tcBorders>
          </w:tcPr>
          <w:p w:rsidR="001A7B88" w:rsidRPr="0006301A" w:rsidRDefault="001A7B88" w:rsidP="00EB59E7">
            <w:pPr>
              <w:ind w:firstLine="0"/>
              <w:rPr>
                <w:rFonts w:ascii="Times New Roman" w:hAnsi="Times New Roman"/>
                <w:sz w:val="20"/>
                <w:szCs w:val="20"/>
              </w:rPr>
            </w:pPr>
            <w:r w:rsidRPr="0006301A">
              <w:rPr>
                <w:rFonts w:ascii="Times New Roman" w:hAnsi="Times New Roman"/>
                <w:sz w:val="20"/>
                <w:szCs w:val="20"/>
              </w:rPr>
              <w:t>газоснабжение</w:t>
            </w:r>
          </w:p>
        </w:tc>
        <w:tc>
          <w:tcPr>
            <w:tcW w:w="1266" w:type="dxa"/>
            <w:gridSpan w:val="2"/>
            <w:tcBorders>
              <w:top w:val="nil"/>
              <w:left w:val="single" w:sz="4" w:space="0" w:color="595959"/>
              <w:bottom w:val="nil"/>
              <w:right w:val="single" w:sz="4" w:space="0" w:color="595959"/>
            </w:tcBorders>
            <w:vAlign w:val="center"/>
          </w:tcPr>
          <w:p w:rsidR="001A7B88" w:rsidRPr="0006301A" w:rsidRDefault="001A7B88" w:rsidP="00134AD2">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tcBorders>
              <w:top w:val="nil"/>
              <w:left w:val="single" w:sz="4" w:space="0" w:color="595959"/>
              <w:bottom w:val="nil"/>
              <w:right w:val="single" w:sz="4" w:space="0" w:color="595959"/>
            </w:tcBorders>
            <w:vAlign w:val="center"/>
          </w:tcPr>
          <w:p w:rsidR="001A7B88" w:rsidRPr="0006301A" w:rsidRDefault="001A7B88" w:rsidP="00387E33">
            <w:pPr>
              <w:spacing w:line="223" w:lineRule="auto"/>
              <w:ind w:firstLine="51"/>
              <w:jc w:val="center"/>
              <w:rPr>
                <w:rFonts w:ascii="Times New Roman" w:hAnsi="Times New Roman"/>
                <w:sz w:val="20"/>
                <w:szCs w:val="20"/>
              </w:rPr>
            </w:pPr>
          </w:p>
        </w:tc>
        <w:tc>
          <w:tcPr>
            <w:tcW w:w="1415" w:type="dxa"/>
            <w:vMerge/>
            <w:tcBorders>
              <w:top w:val="nil"/>
              <w:left w:val="single" w:sz="4" w:space="0" w:color="595959"/>
              <w:bottom w:val="nil"/>
              <w:right w:val="single" w:sz="4" w:space="0" w:color="595959"/>
            </w:tcBorders>
            <w:vAlign w:val="center"/>
          </w:tcPr>
          <w:p w:rsidR="001A7B88" w:rsidRPr="0006301A" w:rsidRDefault="001A7B88" w:rsidP="00780CB1">
            <w:pPr>
              <w:spacing w:line="223" w:lineRule="auto"/>
              <w:ind w:firstLine="51"/>
              <w:jc w:val="center"/>
              <w:rPr>
                <w:rFonts w:ascii="Times New Roman" w:hAnsi="Times New Roman"/>
                <w:sz w:val="20"/>
                <w:szCs w:val="20"/>
              </w:rPr>
            </w:pPr>
          </w:p>
        </w:tc>
        <w:tc>
          <w:tcPr>
            <w:tcW w:w="929" w:type="dxa"/>
            <w:tcBorders>
              <w:top w:val="nil"/>
              <w:left w:val="single" w:sz="4" w:space="0" w:color="595959"/>
              <w:bottom w:val="nil"/>
              <w:right w:val="single" w:sz="4" w:space="0" w:color="595959"/>
            </w:tcBorders>
            <w:vAlign w:val="center"/>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995" w:type="dxa"/>
            <w:gridSpan w:val="8"/>
            <w:tcBorders>
              <w:top w:val="nil"/>
              <w:left w:val="single" w:sz="4" w:space="0" w:color="595959"/>
              <w:bottom w:val="nil"/>
              <w:right w:val="single" w:sz="4" w:space="0" w:color="595959"/>
            </w:tcBorders>
            <w:vAlign w:val="center"/>
          </w:tcPr>
          <w:p w:rsidR="001A7B88" w:rsidRPr="0006301A" w:rsidRDefault="001A7B88" w:rsidP="00890B3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134" w:type="dxa"/>
            <w:gridSpan w:val="9"/>
            <w:tcBorders>
              <w:top w:val="nil"/>
              <w:left w:val="single" w:sz="4" w:space="0" w:color="595959"/>
              <w:bottom w:val="nil"/>
              <w:right w:val="single" w:sz="4" w:space="0" w:color="595959"/>
            </w:tcBorders>
            <w:vAlign w:val="center"/>
          </w:tcPr>
          <w:p w:rsidR="001A7B88" w:rsidRPr="0006301A" w:rsidRDefault="001A7B88" w:rsidP="007D59D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nil"/>
              <w:left w:val="single" w:sz="4" w:space="0" w:color="595959"/>
              <w:bottom w:val="nil"/>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nil"/>
              <w:left w:val="single" w:sz="4" w:space="0" w:color="595959"/>
              <w:bottom w:val="nil"/>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vMerge/>
            <w:tcBorders>
              <w:left w:val="single" w:sz="4" w:space="0" w:color="595959"/>
              <w:bottom w:val="nil"/>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r>
      <w:tr w:rsidR="001A7B88" w:rsidRPr="0006301A" w:rsidTr="006B3927">
        <w:tc>
          <w:tcPr>
            <w:tcW w:w="531" w:type="dxa"/>
            <w:gridSpan w:val="2"/>
            <w:tcBorders>
              <w:top w:val="nil"/>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p>
        </w:tc>
        <w:tc>
          <w:tcPr>
            <w:tcW w:w="2322" w:type="dxa"/>
            <w:tcBorders>
              <w:top w:val="nil"/>
              <w:left w:val="single" w:sz="4" w:space="0" w:color="595959"/>
              <w:bottom w:val="single" w:sz="4" w:space="0" w:color="595959"/>
              <w:right w:val="single" w:sz="4" w:space="0" w:color="595959"/>
            </w:tcBorders>
          </w:tcPr>
          <w:p w:rsidR="001A7B88" w:rsidRPr="0006301A" w:rsidRDefault="001A7B88" w:rsidP="006B3927">
            <w:pPr>
              <w:ind w:firstLine="0"/>
              <w:rPr>
                <w:rFonts w:ascii="Times New Roman" w:hAnsi="Times New Roman"/>
                <w:sz w:val="20"/>
                <w:szCs w:val="20"/>
              </w:rPr>
            </w:pPr>
            <w:r w:rsidRPr="0006301A">
              <w:rPr>
                <w:rFonts w:ascii="Times New Roman" w:hAnsi="Times New Roman"/>
                <w:sz w:val="20"/>
                <w:szCs w:val="20"/>
              </w:rPr>
              <w:t>электроснабжение</w:t>
            </w:r>
          </w:p>
        </w:tc>
        <w:tc>
          <w:tcPr>
            <w:tcW w:w="1266" w:type="dxa"/>
            <w:gridSpan w:val="2"/>
            <w:tcBorders>
              <w:top w:val="nil"/>
              <w:left w:val="single" w:sz="4" w:space="0" w:color="595959"/>
              <w:bottom w:val="single" w:sz="4" w:space="0" w:color="595959"/>
              <w:right w:val="single" w:sz="4" w:space="0" w:color="595959"/>
            </w:tcBorders>
            <w:vAlign w:val="center"/>
          </w:tcPr>
          <w:p w:rsidR="001A7B88" w:rsidRPr="0006301A" w:rsidRDefault="001A7B88" w:rsidP="00361C9F">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vMerge/>
            <w:tcBorders>
              <w:top w:val="nil"/>
              <w:left w:val="single" w:sz="4" w:space="0" w:color="595959"/>
              <w:bottom w:val="single" w:sz="4" w:space="0" w:color="595959"/>
              <w:right w:val="single" w:sz="4" w:space="0" w:color="595959"/>
            </w:tcBorders>
            <w:vAlign w:val="center"/>
          </w:tcPr>
          <w:p w:rsidR="001A7B88" w:rsidRPr="0006301A" w:rsidRDefault="001A7B88" w:rsidP="00387E33">
            <w:pPr>
              <w:spacing w:line="223" w:lineRule="auto"/>
              <w:ind w:firstLine="51"/>
              <w:jc w:val="center"/>
              <w:rPr>
                <w:rFonts w:ascii="Times New Roman" w:hAnsi="Times New Roman"/>
                <w:sz w:val="20"/>
                <w:szCs w:val="20"/>
              </w:rPr>
            </w:pPr>
          </w:p>
        </w:tc>
        <w:tc>
          <w:tcPr>
            <w:tcW w:w="1415" w:type="dxa"/>
            <w:vMerge/>
            <w:tcBorders>
              <w:top w:val="nil"/>
              <w:left w:val="single" w:sz="4" w:space="0" w:color="595959"/>
              <w:bottom w:val="single" w:sz="4" w:space="0" w:color="595959"/>
              <w:right w:val="single" w:sz="4" w:space="0" w:color="595959"/>
            </w:tcBorders>
            <w:vAlign w:val="center"/>
          </w:tcPr>
          <w:p w:rsidR="001A7B88" w:rsidRPr="0006301A" w:rsidRDefault="001A7B88" w:rsidP="00361C9F">
            <w:pPr>
              <w:spacing w:line="223" w:lineRule="auto"/>
              <w:ind w:firstLine="51"/>
              <w:jc w:val="center"/>
              <w:rPr>
                <w:rFonts w:ascii="Times New Roman" w:hAnsi="Times New Roman"/>
                <w:sz w:val="20"/>
                <w:szCs w:val="20"/>
              </w:rPr>
            </w:pPr>
          </w:p>
        </w:tc>
        <w:tc>
          <w:tcPr>
            <w:tcW w:w="929" w:type="dxa"/>
            <w:tcBorders>
              <w:top w:val="nil"/>
              <w:left w:val="single" w:sz="4" w:space="0" w:color="595959"/>
              <w:bottom w:val="single" w:sz="4" w:space="0" w:color="595959"/>
              <w:right w:val="single" w:sz="4" w:space="0" w:color="595959"/>
            </w:tcBorders>
            <w:vAlign w:val="center"/>
          </w:tcPr>
          <w:p w:rsidR="001A7B88" w:rsidRPr="0006301A" w:rsidRDefault="001A7B88" w:rsidP="00777A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11</w:t>
            </w:r>
          </w:p>
        </w:tc>
        <w:tc>
          <w:tcPr>
            <w:tcW w:w="995" w:type="dxa"/>
            <w:gridSpan w:val="8"/>
            <w:tcBorders>
              <w:top w:val="nil"/>
              <w:left w:val="single" w:sz="4" w:space="0" w:color="595959"/>
              <w:bottom w:val="single" w:sz="4" w:space="0" w:color="595959"/>
              <w:right w:val="single" w:sz="4" w:space="0" w:color="595959"/>
            </w:tcBorders>
            <w:vAlign w:val="center"/>
          </w:tcPr>
          <w:p w:rsidR="001A7B88" w:rsidRPr="0006301A" w:rsidRDefault="001A7B88" w:rsidP="00890B3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11</w:t>
            </w:r>
          </w:p>
        </w:tc>
        <w:tc>
          <w:tcPr>
            <w:tcW w:w="1134" w:type="dxa"/>
            <w:gridSpan w:val="9"/>
            <w:tcBorders>
              <w:top w:val="nil"/>
              <w:left w:val="single" w:sz="4" w:space="0" w:color="595959"/>
              <w:bottom w:val="single" w:sz="4" w:space="0" w:color="595959"/>
              <w:right w:val="single" w:sz="4" w:space="0" w:color="595959"/>
            </w:tcBorders>
            <w:vAlign w:val="center"/>
          </w:tcPr>
          <w:p w:rsidR="001A7B88" w:rsidRPr="0006301A" w:rsidRDefault="001A7B88" w:rsidP="007D59D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15,01</w:t>
            </w:r>
          </w:p>
        </w:tc>
        <w:tc>
          <w:tcPr>
            <w:tcW w:w="1018" w:type="dxa"/>
            <w:gridSpan w:val="3"/>
            <w:tcBorders>
              <w:top w:val="nil"/>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nil"/>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nil"/>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6B3927">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1A7B88" w:rsidRPr="0006301A" w:rsidTr="00720C65">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12</w:t>
            </w:r>
            <w:r w:rsidR="00A8302C" w:rsidRPr="0006301A">
              <w:rPr>
                <w:rFonts w:ascii="Times New Roman" w:hAnsi="Times New Roman"/>
                <w:sz w:val="20"/>
                <w:szCs w:val="20"/>
              </w:rPr>
              <w:t>2</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Газификация микрорайонов 23, 28, 29 малоэтажной </w:t>
            </w:r>
            <w:proofErr w:type="gramStart"/>
            <w:r w:rsidRPr="0006301A">
              <w:rPr>
                <w:rFonts w:ascii="Times New Roman" w:hAnsi="Times New Roman"/>
                <w:sz w:val="20"/>
                <w:szCs w:val="20"/>
              </w:rPr>
              <w:t>застройки города</w:t>
            </w:r>
            <w:proofErr w:type="gramEnd"/>
            <w:r w:rsidRPr="0006301A">
              <w:rPr>
                <w:rFonts w:ascii="Times New Roman" w:hAnsi="Times New Roman"/>
                <w:sz w:val="20"/>
                <w:szCs w:val="20"/>
              </w:rPr>
              <w:t xml:space="preserve">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9C7B09">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9C7B09">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9C7B09">
            <w:pPr>
              <w:ind w:firstLine="0"/>
              <w:jc w:val="center"/>
              <w:rPr>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9C7B0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9C7B09">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4,597</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5726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4,597</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A773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85792E">
            <w:pPr>
              <w:ind w:firstLine="15"/>
            </w:pPr>
            <w:r w:rsidRPr="0006301A">
              <w:rPr>
                <w:rFonts w:ascii="Times New Roman" w:hAnsi="Times New Roman"/>
                <w:bCs/>
                <w:sz w:val="20"/>
                <w:szCs w:val="20"/>
              </w:rPr>
              <w:t xml:space="preserve">Исполнено. Проведен  конкурс, заключен договор о государственных закупках,  </w:t>
            </w:r>
            <w:proofErr w:type="gramStart"/>
            <w:r w:rsidRPr="0006301A">
              <w:rPr>
                <w:rFonts w:ascii="Times New Roman" w:hAnsi="Times New Roman"/>
                <w:bCs/>
                <w:sz w:val="20"/>
                <w:szCs w:val="20"/>
              </w:rPr>
              <w:t>выполнены</w:t>
            </w:r>
            <w:proofErr w:type="gramEnd"/>
            <w:r w:rsidRPr="0006301A">
              <w:rPr>
                <w:rFonts w:ascii="Times New Roman" w:hAnsi="Times New Roman"/>
                <w:bCs/>
                <w:sz w:val="20"/>
                <w:szCs w:val="20"/>
              </w:rPr>
              <w:t xml:space="preserve"> топографо-геодезические изыскании по объекту. Оплачен первый транш.</w:t>
            </w:r>
          </w:p>
        </w:tc>
      </w:tr>
      <w:tr w:rsidR="001A7B88" w:rsidRPr="0006301A" w:rsidTr="00720C65">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12</w:t>
            </w:r>
            <w:r w:rsidR="00A8302C" w:rsidRPr="0006301A">
              <w:rPr>
                <w:rFonts w:ascii="Times New Roman" w:hAnsi="Times New Roman"/>
                <w:sz w:val="20"/>
                <w:szCs w:val="20"/>
              </w:rPr>
              <w:t>3</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Газификация микрорайонов 22, 26, 27 малоэтажной </w:t>
            </w:r>
            <w:proofErr w:type="gramStart"/>
            <w:r w:rsidRPr="0006301A">
              <w:rPr>
                <w:rFonts w:ascii="Times New Roman" w:hAnsi="Times New Roman"/>
                <w:sz w:val="20"/>
                <w:szCs w:val="20"/>
              </w:rPr>
              <w:t>застройки города</w:t>
            </w:r>
            <w:proofErr w:type="gramEnd"/>
            <w:r w:rsidRPr="0006301A">
              <w:rPr>
                <w:rFonts w:ascii="Times New Roman" w:hAnsi="Times New Roman"/>
                <w:sz w:val="20"/>
                <w:szCs w:val="20"/>
              </w:rPr>
              <w:t xml:space="preserve">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0"/>
              <w:jc w:val="center"/>
              <w:rPr>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2,685</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C400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2,685</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C400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C400C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720C65">
            <w:pPr>
              <w:ind w:firstLine="15"/>
            </w:pPr>
            <w:r w:rsidRPr="0006301A">
              <w:rPr>
                <w:rFonts w:ascii="Times New Roman" w:hAnsi="Times New Roman"/>
                <w:bCs/>
                <w:sz w:val="20"/>
                <w:szCs w:val="20"/>
              </w:rPr>
              <w:t xml:space="preserve">Исполнено. Проведен  конкурс, заключен договор о государственных закупках,  </w:t>
            </w:r>
            <w:proofErr w:type="gramStart"/>
            <w:r w:rsidRPr="0006301A">
              <w:rPr>
                <w:rFonts w:ascii="Times New Roman" w:hAnsi="Times New Roman"/>
                <w:bCs/>
                <w:sz w:val="20"/>
                <w:szCs w:val="20"/>
              </w:rPr>
              <w:t>выполнены</w:t>
            </w:r>
            <w:proofErr w:type="gramEnd"/>
            <w:r w:rsidRPr="0006301A">
              <w:rPr>
                <w:rFonts w:ascii="Times New Roman" w:hAnsi="Times New Roman"/>
                <w:bCs/>
                <w:sz w:val="20"/>
                <w:szCs w:val="20"/>
              </w:rPr>
              <w:t xml:space="preserve"> топографо-геодезические изыскании по объекту. Оплачен первый транш.</w:t>
            </w:r>
          </w:p>
        </w:tc>
      </w:tr>
      <w:tr w:rsidR="001A7B88" w:rsidRPr="0006301A" w:rsidTr="00720C65">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12</w:t>
            </w:r>
            <w:r w:rsidR="00A8302C" w:rsidRPr="0006301A">
              <w:rPr>
                <w:rFonts w:ascii="Times New Roman" w:hAnsi="Times New Roman"/>
                <w:sz w:val="20"/>
                <w:szCs w:val="20"/>
              </w:rPr>
              <w:t>4</w:t>
            </w:r>
          </w:p>
        </w:tc>
        <w:tc>
          <w:tcPr>
            <w:tcW w:w="2322" w:type="dxa"/>
            <w:tcBorders>
              <w:left w:val="single" w:sz="4" w:space="0" w:color="595959"/>
              <w:bottom w:val="single" w:sz="4" w:space="0" w:color="595959"/>
              <w:right w:val="single" w:sz="4" w:space="0" w:color="595959"/>
            </w:tcBorders>
          </w:tcPr>
          <w:p w:rsidR="001A7B88" w:rsidRPr="0006301A" w:rsidRDefault="001A7B88" w:rsidP="00A60EB5">
            <w:pPr>
              <w:ind w:firstLine="0"/>
              <w:rPr>
                <w:rFonts w:ascii="Times New Roman" w:hAnsi="Times New Roman"/>
                <w:sz w:val="20"/>
                <w:szCs w:val="20"/>
              </w:rPr>
            </w:pPr>
            <w:r w:rsidRPr="0006301A">
              <w:rPr>
                <w:rFonts w:ascii="Times New Roman" w:hAnsi="Times New Roman"/>
                <w:sz w:val="20"/>
                <w:szCs w:val="20"/>
              </w:rPr>
              <w:t>Строительство сетей электроснабжения 39 квартала города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0"/>
              <w:jc w:val="center"/>
              <w:rPr>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0,796</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E37BA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0,796</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115E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720C65">
            <w:pPr>
              <w:ind w:firstLine="15"/>
            </w:pPr>
            <w:r w:rsidRPr="0006301A">
              <w:rPr>
                <w:rFonts w:ascii="Times New Roman" w:hAnsi="Times New Roman"/>
                <w:bCs/>
                <w:sz w:val="20"/>
                <w:szCs w:val="20"/>
              </w:rPr>
              <w:t>Исполнено. Заключен договор с РГП «</w:t>
            </w:r>
            <w:proofErr w:type="spellStart"/>
            <w:r w:rsidRPr="0006301A">
              <w:rPr>
                <w:rFonts w:ascii="Times New Roman" w:hAnsi="Times New Roman"/>
                <w:bCs/>
                <w:sz w:val="20"/>
                <w:szCs w:val="20"/>
              </w:rPr>
              <w:t>Енбек</w:t>
            </w:r>
            <w:proofErr w:type="spellEnd"/>
            <w:r w:rsidRPr="0006301A">
              <w:rPr>
                <w:rFonts w:ascii="Times New Roman" w:hAnsi="Times New Roman"/>
                <w:bCs/>
                <w:sz w:val="20"/>
                <w:szCs w:val="20"/>
              </w:rPr>
              <w:t xml:space="preserve">», </w:t>
            </w:r>
            <w:proofErr w:type="gramStart"/>
            <w:r w:rsidRPr="0006301A">
              <w:rPr>
                <w:rFonts w:ascii="Times New Roman" w:hAnsi="Times New Roman"/>
                <w:bCs/>
                <w:sz w:val="20"/>
                <w:szCs w:val="20"/>
              </w:rPr>
              <w:t>выполнены</w:t>
            </w:r>
            <w:proofErr w:type="gramEnd"/>
            <w:r w:rsidRPr="0006301A">
              <w:rPr>
                <w:rFonts w:ascii="Times New Roman" w:hAnsi="Times New Roman"/>
                <w:bCs/>
                <w:sz w:val="20"/>
                <w:szCs w:val="20"/>
              </w:rPr>
              <w:t xml:space="preserve"> топографо-геодезические изыскании по объекту. Оплачен первый транш.</w:t>
            </w:r>
          </w:p>
        </w:tc>
      </w:tr>
      <w:tr w:rsidR="001A7B88" w:rsidRPr="0006301A" w:rsidTr="00720C65">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6F473E">
            <w:pPr>
              <w:ind w:firstLine="0"/>
              <w:jc w:val="center"/>
              <w:rPr>
                <w:rFonts w:ascii="Times New Roman" w:hAnsi="Times New Roman"/>
                <w:sz w:val="20"/>
                <w:szCs w:val="20"/>
              </w:rPr>
            </w:pPr>
            <w:r w:rsidRPr="0006301A">
              <w:rPr>
                <w:rFonts w:ascii="Times New Roman" w:hAnsi="Times New Roman"/>
                <w:sz w:val="20"/>
                <w:szCs w:val="20"/>
              </w:rPr>
              <w:t>12</w:t>
            </w:r>
            <w:r w:rsidR="00A8302C" w:rsidRPr="0006301A">
              <w:rPr>
                <w:rFonts w:ascii="Times New Roman" w:hAnsi="Times New Roman"/>
                <w:sz w:val="20"/>
                <w:szCs w:val="20"/>
              </w:rPr>
              <w:t>5</w:t>
            </w:r>
          </w:p>
          <w:p w:rsidR="001A7B88" w:rsidRPr="0006301A" w:rsidRDefault="001A7B88" w:rsidP="006F473E">
            <w:pPr>
              <w:ind w:firstLine="0"/>
              <w:jc w:val="center"/>
              <w:rPr>
                <w:rFonts w:ascii="Times New Roman" w:hAnsi="Times New Roman"/>
                <w:sz w:val="20"/>
                <w:szCs w:val="20"/>
              </w:rPr>
            </w:pP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Строительство сетей  электроснабжения микрорайонов 23, 28, 29 малоэтажной </w:t>
            </w:r>
            <w:proofErr w:type="gramStart"/>
            <w:r w:rsidRPr="0006301A">
              <w:rPr>
                <w:rFonts w:ascii="Times New Roman" w:hAnsi="Times New Roman"/>
                <w:sz w:val="20"/>
                <w:szCs w:val="20"/>
              </w:rPr>
              <w:t>застройки города</w:t>
            </w:r>
            <w:proofErr w:type="gramEnd"/>
            <w:r w:rsidRPr="0006301A">
              <w:rPr>
                <w:rFonts w:ascii="Times New Roman" w:hAnsi="Times New Roman"/>
                <w:sz w:val="20"/>
                <w:szCs w:val="20"/>
              </w:rPr>
              <w:t xml:space="preserve">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0"/>
              <w:jc w:val="center"/>
              <w:rPr>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2,968</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4F640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2,968</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F640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F640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E36508">
            <w:pPr>
              <w:ind w:firstLine="15"/>
            </w:pPr>
            <w:r w:rsidRPr="0006301A">
              <w:rPr>
                <w:rFonts w:ascii="Times New Roman" w:hAnsi="Times New Roman"/>
                <w:bCs/>
                <w:sz w:val="20"/>
                <w:szCs w:val="20"/>
              </w:rPr>
              <w:t>Исполнено. Заключен договор с РГП «</w:t>
            </w:r>
            <w:proofErr w:type="spellStart"/>
            <w:r w:rsidRPr="0006301A">
              <w:rPr>
                <w:rFonts w:ascii="Times New Roman" w:hAnsi="Times New Roman"/>
                <w:bCs/>
                <w:sz w:val="20"/>
                <w:szCs w:val="20"/>
              </w:rPr>
              <w:t>Енбек</w:t>
            </w:r>
            <w:proofErr w:type="spellEnd"/>
            <w:r w:rsidRPr="0006301A">
              <w:rPr>
                <w:rFonts w:ascii="Times New Roman" w:hAnsi="Times New Roman"/>
                <w:bCs/>
                <w:sz w:val="20"/>
                <w:szCs w:val="20"/>
              </w:rPr>
              <w:t xml:space="preserve">», </w:t>
            </w:r>
            <w:proofErr w:type="gramStart"/>
            <w:r w:rsidRPr="0006301A">
              <w:rPr>
                <w:rFonts w:ascii="Times New Roman" w:hAnsi="Times New Roman"/>
                <w:bCs/>
                <w:sz w:val="20"/>
                <w:szCs w:val="20"/>
              </w:rPr>
              <w:t>выполнены</w:t>
            </w:r>
            <w:proofErr w:type="gramEnd"/>
            <w:r w:rsidRPr="0006301A">
              <w:rPr>
                <w:rFonts w:ascii="Times New Roman" w:hAnsi="Times New Roman"/>
                <w:bCs/>
                <w:sz w:val="20"/>
                <w:szCs w:val="20"/>
              </w:rPr>
              <w:t xml:space="preserve"> топографо-геодезические изыскании по объекту. Оплачен первый транш.</w:t>
            </w:r>
          </w:p>
        </w:tc>
      </w:tr>
      <w:tr w:rsidR="001A7B88" w:rsidRPr="0006301A" w:rsidTr="00720C65">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12</w:t>
            </w:r>
            <w:r w:rsidR="00A8302C" w:rsidRPr="0006301A">
              <w:rPr>
                <w:rFonts w:ascii="Times New Roman" w:hAnsi="Times New Roman"/>
                <w:sz w:val="20"/>
                <w:szCs w:val="20"/>
              </w:rPr>
              <w:t>6</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Электроснабжение микрорайонов 22, 26, 27 малоэтажной </w:t>
            </w:r>
            <w:proofErr w:type="gramStart"/>
            <w:r w:rsidRPr="0006301A">
              <w:rPr>
                <w:rFonts w:ascii="Times New Roman" w:hAnsi="Times New Roman"/>
                <w:sz w:val="20"/>
                <w:szCs w:val="20"/>
              </w:rPr>
              <w:t>застройки города</w:t>
            </w:r>
            <w:proofErr w:type="gramEnd"/>
            <w:r w:rsidRPr="0006301A">
              <w:rPr>
                <w:rFonts w:ascii="Times New Roman" w:hAnsi="Times New Roman"/>
                <w:sz w:val="20"/>
                <w:szCs w:val="20"/>
              </w:rPr>
              <w:t xml:space="preserve">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0"/>
              <w:jc w:val="center"/>
              <w:rPr>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0,288</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FF6A1A" w:rsidP="004F640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F640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F6408">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C21872" w:rsidP="00720C65">
            <w:pPr>
              <w:ind w:firstLine="15"/>
            </w:pPr>
            <w:r w:rsidRPr="0006301A">
              <w:rPr>
                <w:rFonts w:ascii="Times New Roman" w:hAnsi="Times New Roman"/>
                <w:bCs/>
                <w:sz w:val="20"/>
                <w:szCs w:val="20"/>
              </w:rPr>
              <w:t xml:space="preserve">Не </w:t>
            </w:r>
            <w:r w:rsidR="001A7B88" w:rsidRPr="0006301A">
              <w:rPr>
                <w:rFonts w:ascii="Times New Roman" w:hAnsi="Times New Roman"/>
                <w:bCs/>
                <w:sz w:val="20"/>
                <w:szCs w:val="20"/>
              </w:rPr>
              <w:t xml:space="preserve"> исполнено.</w:t>
            </w:r>
            <w:r w:rsidR="00EF6A6F" w:rsidRPr="0006301A">
              <w:rPr>
                <w:rFonts w:ascii="Times New Roman" w:hAnsi="Times New Roman"/>
                <w:bCs/>
                <w:sz w:val="20"/>
                <w:szCs w:val="20"/>
              </w:rPr>
              <w:t xml:space="preserve"> Перенесены сроки реализации проекта.</w:t>
            </w:r>
          </w:p>
        </w:tc>
      </w:tr>
      <w:tr w:rsidR="001A7B88" w:rsidRPr="0006301A" w:rsidTr="00720C65">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12</w:t>
            </w:r>
            <w:r w:rsidR="00A8302C" w:rsidRPr="0006301A">
              <w:rPr>
                <w:rFonts w:ascii="Times New Roman" w:hAnsi="Times New Roman"/>
                <w:sz w:val="20"/>
                <w:szCs w:val="20"/>
              </w:rPr>
              <w:t>7</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Строительство сетей теплоснабжения 39 квартала города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D44E24">
            <w:pPr>
              <w:ind w:firstLine="0"/>
              <w:jc w:val="center"/>
              <w:rPr>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D44E2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1,457</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AC3DC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1,457</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AC3DC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AC3DC2">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720C65">
            <w:pPr>
              <w:ind w:firstLine="15"/>
            </w:pPr>
            <w:r w:rsidRPr="0006301A">
              <w:rPr>
                <w:rFonts w:ascii="Times New Roman" w:hAnsi="Times New Roman"/>
                <w:bCs/>
                <w:sz w:val="20"/>
                <w:szCs w:val="20"/>
              </w:rPr>
              <w:t>Исполнено. Заключен договор с РГП «</w:t>
            </w:r>
            <w:proofErr w:type="spellStart"/>
            <w:r w:rsidRPr="0006301A">
              <w:rPr>
                <w:rFonts w:ascii="Times New Roman" w:hAnsi="Times New Roman"/>
                <w:bCs/>
                <w:sz w:val="20"/>
                <w:szCs w:val="20"/>
              </w:rPr>
              <w:t>Енбек</w:t>
            </w:r>
            <w:proofErr w:type="spellEnd"/>
            <w:r w:rsidRPr="0006301A">
              <w:rPr>
                <w:rFonts w:ascii="Times New Roman" w:hAnsi="Times New Roman"/>
                <w:bCs/>
                <w:sz w:val="20"/>
                <w:szCs w:val="20"/>
              </w:rPr>
              <w:t xml:space="preserve">», </w:t>
            </w:r>
            <w:proofErr w:type="gramStart"/>
            <w:r w:rsidRPr="0006301A">
              <w:rPr>
                <w:rFonts w:ascii="Times New Roman" w:hAnsi="Times New Roman"/>
                <w:bCs/>
                <w:sz w:val="20"/>
                <w:szCs w:val="20"/>
              </w:rPr>
              <w:t>выполнены</w:t>
            </w:r>
            <w:proofErr w:type="gramEnd"/>
            <w:r w:rsidRPr="0006301A">
              <w:rPr>
                <w:rFonts w:ascii="Times New Roman" w:hAnsi="Times New Roman"/>
                <w:bCs/>
                <w:sz w:val="20"/>
                <w:szCs w:val="20"/>
              </w:rPr>
              <w:t xml:space="preserve"> топографо-геодезические изыскании по объекту. Оплачен первый транш.</w:t>
            </w:r>
          </w:p>
        </w:tc>
      </w:tr>
      <w:tr w:rsidR="001A7B88" w:rsidRPr="0006301A" w:rsidTr="00E4147E">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lastRenderedPageBreak/>
              <w:t>12</w:t>
            </w:r>
            <w:r w:rsidR="00A8302C" w:rsidRPr="0006301A">
              <w:rPr>
                <w:rFonts w:ascii="Times New Roman" w:hAnsi="Times New Roman"/>
                <w:sz w:val="20"/>
                <w:szCs w:val="20"/>
              </w:rPr>
              <w:t>8</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Насосная станция и ЛЭП (линия электропередач) протяженностью 2304 метра с тремя ячейками КРУН-6, расположенных на территории Соколовского накопителя города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0"/>
              <w:jc w:val="center"/>
              <w:rPr>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0,658</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0,658</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458 029</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E4147E">
            <w:pPr>
              <w:ind w:firstLine="15"/>
              <w:rPr>
                <w:sz w:val="20"/>
                <w:szCs w:val="20"/>
              </w:rPr>
            </w:pPr>
            <w:r w:rsidRPr="0006301A">
              <w:rPr>
                <w:rFonts w:ascii="Times New Roman" w:hAnsi="Times New Roman"/>
                <w:sz w:val="20"/>
                <w:szCs w:val="20"/>
              </w:rPr>
              <w:t>Исполнено. Протяженность насосной станции и линии электропередач составляет 2304 метра</w:t>
            </w:r>
          </w:p>
        </w:tc>
      </w:tr>
      <w:tr w:rsidR="001A7B88" w:rsidRPr="0006301A" w:rsidTr="00E4147E">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12</w:t>
            </w:r>
            <w:r w:rsidR="00A8302C" w:rsidRPr="0006301A">
              <w:rPr>
                <w:rFonts w:ascii="Times New Roman" w:hAnsi="Times New Roman"/>
                <w:sz w:val="20"/>
                <w:szCs w:val="20"/>
              </w:rPr>
              <w:t>9</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Строительство водовода по транспортировке биологически очищенных вод от канализационных очистных сооружений до Васильевского испарителя в городе Рудном </w:t>
            </w:r>
            <w:proofErr w:type="spellStart"/>
            <w:r w:rsidRPr="0006301A">
              <w:rPr>
                <w:rFonts w:ascii="Times New Roman" w:hAnsi="Times New Roman"/>
                <w:sz w:val="20"/>
                <w:szCs w:val="20"/>
              </w:rPr>
              <w:t>Костанайской</w:t>
            </w:r>
            <w:proofErr w:type="spellEnd"/>
            <w:r w:rsidRPr="0006301A">
              <w:rPr>
                <w:rFonts w:ascii="Times New Roman" w:hAnsi="Times New Roman"/>
                <w:sz w:val="20"/>
                <w:szCs w:val="20"/>
              </w:rPr>
              <w:t xml:space="preserve"> области</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0"/>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9,235</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9,235</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458 029</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E4147E">
            <w:pPr>
              <w:ind w:firstLine="0"/>
              <w:rPr>
                <w:rFonts w:ascii="Times New Roman" w:hAnsi="Times New Roman"/>
                <w:bCs/>
                <w:sz w:val="20"/>
                <w:szCs w:val="20"/>
              </w:rPr>
            </w:pPr>
            <w:r w:rsidRPr="0006301A">
              <w:rPr>
                <w:rFonts w:ascii="Times New Roman" w:hAnsi="Times New Roman"/>
                <w:sz w:val="20"/>
                <w:szCs w:val="20"/>
              </w:rPr>
              <w:t>Исполнено. Общая протяженность водовода  20,049 км</w:t>
            </w:r>
            <w:proofErr w:type="gramStart"/>
            <w:r w:rsidRPr="0006301A">
              <w:rPr>
                <w:rFonts w:ascii="Times New Roman" w:hAnsi="Times New Roman"/>
                <w:sz w:val="20"/>
                <w:szCs w:val="20"/>
              </w:rPr>
              <w:t xml:space="preserve">., </w:t>
            </w:r>
            <w:proofErr w:type="gramEnd"/>
            <w:r w:rsidRPr="0006301A">
              <w:rPr>
                <w:rFonts w:ascii="Times New Roman" w:hAnsi="Times New Roman"/>
                <w:sz w:val="20"/>
                <w:szCs w:val="20"/>
              </w:rPr>
              <w:t>установка насоса производительностью  290 м</w:t>
            </w:r>
            <w:r w:rsidRPr="0006301A">
              <w:rPr>
                <w:rFonts w:ascii="Times New Roman" w:hAnsi="Times New Roman"/>
                <w:sz w:val="20"/>
                <w:szCs w:val="20"/>
                <w:vertAlign w:val="superscript"/>
              </w:rPr>
              <w:t>3</w:t>
            </w:r>
            <w:r w:rsidRPr="0006301A">
              <w:rPr>
                <w:rFonts w:ascii="Times New Roman" w:hAnsi="Times New Roman"/>
                <w:sz w:val="20"/>
                <w:szCs w:val="20"/>
              </w:rPr>
              <w:t>/ч,  напор 65 м, мощность 30 кВт. Установлены водопроводные колодцы.</w:t>
            </w:r>
          </w:p>
        </w:tc>
      </w:tr>
      <w:tr w:rsidR="001A7B88" w:rsidRPr="0006301A" w:rsidTr="00072B54">
        <w:tc>
          <w:tcPr>
            <w:tcW w:w="531" w:type="dxa"/>
            <w:gridSpan w:val="2"/>
            <w:tcBorders>
              <w:left w:val="single" w:sz="4" w:space="0" w:color="595959"/>
              <w:bottom w:val="single" w:sz="4" w:space="0" w:color="595959"/>
              <w:right w:val="single" w:sz="4" w:space="0" w:color="595959"/>
            </w:tcBorders>
            <w:vAlign w:val="center"/>
          </w:tcPr>
          <w:p w:rsidR="001A7B88" w:rsidRPr="0006301A" w:rsidRDefault="00A8302C" w:rsidP="00A8302C">
            <w:pPr>
              <w:ind w:firstLine="0"/>
              <w:jc w:val="center"/>
              <w:rPr>
                <w:rFonts w:ascii="Times New Roman" w:hAnsi="Times New Roman"/>
                <w:sz w:val="20"/>
                <w:szCs w:val="20"/>
              </w:rPr>
            </w:pPr>
            <w:r w:rsidRPr="0006301A">
              <w:rPr>
                <w:rFonts w:ascii="Times New Roman" w:hAnsi="Times New Roman"/>
                <w:sz w:val="20"/>
                <w:szCs w:val="20"/>
              </w:rPr>
              <w:t>130</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Строительство сетей водоснабжения 39 квартала города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0"/>
              <w:jc w:val="center"/>
              <w:rPr>
                <w:rFonts w:ascii="Times New Roman" w:hAnsi="Times New Roman"/>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0,947</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0,947</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072B54">
            <w:pPr>
              <w:ind w:firstLine="15"/>
            </w:pPr>
            <w:r w:rsidRPr="0006301A">
              <w:rPr>
                <w:rFonts w:ascii="Times New Roman" w:hAnsi="Times New Roman"/>
                <w:bCs/>
                <w:sz w:val="20"/>
                <w:szCs w:val="20"/>
              </w:rPr>
              <w:t>Исполнено. Заключен договор с РГП «</w:t>
            </w:r>
            <w:proofErr w:type="spellStart"/>
            <w:r w:rsidRPr="0006301A">
              <w:rPr>
                <w:rFonts w:ascii="Times New Roman" w:hAnsi="Times New Roman"/>
                <w:bCs/>
                <w:sz w:val="20"/>
                <w:szCs w:val="20"/>
              </w:rPr>
              <w:t>Енбек</w:t>
            </w:r>
            <w:proofErr w:type="spellEnd"/>
            <w:r w:rsidRPr="0006301A">
              <w:rPr>
                <w:rFonts w:ascii="Times New Roman" w:hAnsi="Times New Roman"/>
                <w:bCs/>
                <w:sz w:val="20"/>
                <w:szCs w:val="20"/>
              </w:rPr>
              <w:t xml:space="preserve">», </w:t>
            </w:r>
            <w:proofErr w:type="gramStart"/>
            <w:r w:rsidRPr="0006301A">
              <w:rPr>
                <w:rFonts w:ascii="Times New Roman" w:hAnsi="Times New Roman"/>
                <w:bCs/>
                <w:sz w:val="20"/>
                <w:szCs w:val="20"/>
              </w:rPr>
              <w:t>выполнены</w:t>
            </w:r>
            <w:proofErr w:type="gramEnd"/>
            <w:r w:rsidRPr="0006301A">
              <w:rPr>
                <w:rFonts w:ascii="Times New Roman" w:hAnsi="Times New Roman"/>
                <w:bCs/>
                <w:sz w:val="20"/>
                <w:szCs w:val="20"/>
              </w:rPr>
              <w:t xml:space="preserve"> топографо-геодезические изыскании по объекту. Оплачен первый транш.</w:t>
            </w:r>
          </w:p>
        </w:tc>
      </w:tr>
      <w:tr w:rsidR="001A7B88" w:rsidRPr="0006301A" w:rsidTr="00072B54">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13</w:t>
            </w:r>
            <w:r w:rsidR="00A8302C" w:rsidRPr="0006301A">
              <w:rPr>
                <w:rFonts w:ascii="Times New Roman" w:hAnsi="Times New Roman"/>
                <w:sz w:val="20"/>
                <w:szCs w:val="20"/>
              </w:rPr>
              <w:t>1</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Строительство канализационных сетей 39 квартала города Рудного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0"/>
              <w:jc w:val="center"/>
              <w:rPr>
                <w:rFonts w:ascii="Times New Roman" w:hAnsi="Times New Roman"/>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1,390</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1,390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072B54">
            <w:pPr>
              <w:ind w:firstLine="15"/>
            </w:pPr>
            <w:r w:rsidRPr="0006301A">
              <w:rPr>
                <w:rFonts w:ascii="Times New Roman" w:hAnsi="Times New Roman"/>
                <w:bCs/>
                <w:sz w:val="20"/>
                <w:szCs w:val="20"/>
              </w:rPr>
              <w:t>Исполнено. Заключен договор с РГП «</w:t>
            </w:r>
            <w:proofErr w:type="spellStart"/>
            <w:r w:rsidRPr="0006301A">
              <w:rPr>
                <w:rFonts w:ascii="Times New Roman" w:hAnsi="Times New Roman"/>
                <w:bCs/>
                <w:sz w:val="20"/>
                <w:szCs w:val="20"/>
              </w:rPr>
              <w:t>Енбек</w:t>
            </w:r>
            <w:proofErr w:type="spellEnd"/>
            <w:r w:rsidRPr="0006301A">
              <w:rPr>
                <w:rFonts w:ascii="Times New Roman" w:hAnsi="Times New Roman"/>
                <w:bCs/>
                <w:sz w:val="20"/>
                <w:szCs w:val="20"/>
              </w:rPr>
              <w:t xml:space="preserve">», </w:t>
            </w:r>
            <w:proofErr w:type="gramStart"/>
            <w:r w:rsidRPr="0006301A">
              <w:rPr>
                <w:rFonts w:ascii="Times New Roman" w:hAnsi="Times New Roman"/>
                <w:bCs/>
                <w:sz w:val="20"/>
                <w:szCs w:val="20"/>
              </w:rPr>
              <w:t>выполнены</w:t>
            </w:r>
            <w:proofErr w:type="gramEnd"/>
            <w:r w:rsidRPr="0006301A">
              <w:rPr>
                <w:rFonts w:ascii="Times New Roman" w:hAnsi="Times New Roman"/>
                <w:bCs/>
                <w:sz w:val="20"/>
                <w:szCs w:val="20"/>
              </w:rPr>
              <w:t xml:space="preserve"> топографо-геодезические изыскании по объекту. Оплачен первый транш.</w:t>
            </w:r>
          </w:p>
        </w:tc>
      </w:tr>
      <w:tr w:rsidR="001A7B88" w:rsidRPr="0006301A" w:rsidTr="00D45979">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13</w:t>
            </w:r>
            <w:r w:rsidR="00A8302C" w:rsidRPr="0006301A">
              <w:rPr>
                <w:rFonts w:ascii="Times New Roman" w:hAnsi="Times New Roman"/>
                <w:sz w:val="20"/>
                <w:szCs w:val="20"/>
              </w:rPr>
              <w:t>2</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Проведение технического обследования конструкций зданий жилого фонда</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Ед.</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0"/>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5271" w:type="dxa"/>
            <w:gridSpan w:val="24"/>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Выделение средств из чрезвычайного резерва местного исполнительного органа города для ликвидации чрезвычайных ситуаций природного и техногенного характера на территории города  по мере необходимости</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D45979">
            <w:pPr>
              <w:ind w:firstLine="0"/>
              <w:rPr>
                <w:rFonts w:ascii="Times New Roman" w:hAnsi="Times New Roman"/>
                <w:bCs/>
                <w:sz w:val="20"/>
                <w:szCs w:val="20"/>
              </w:rPr>
            </w:pPr>
            <w:r w:rsidRPr="0006301A">
              <w:rPr>
                <w:rFonts w:ascii="Times New Roman" w:hAnsi="Times New Roman"/>
                <w:bCs/>
                <w:sz w:val="20"/>
                <w:szCs w:val="20"/>
              </w:rPr>
              <w:t xml:space="preserve">Исполнено. </w:t>
            </w:r>
            <w:r w:rsidRPr="0006301A">
              <w:rPr>
                <w:rFonts w:ascii="Times New Roman" w:hAnsi="Times New Roman"/>
                <w:sz w:val="20"/>
                <w:szCs w:val="20"/>
              </w:rPr>
              <w:t>Восстановлено обрушенное чердачное перекрытие в жилой комнате квартиры № 11 по адресу Станция Железорудная улицы Привокзальная 21 на сумму 1547810 тенге</w:t>
            </w:r>
          </w:p>
        </w:tc>
      </w:tr>
      <w:tr w:rsidR="001A7B88" w:rsidRPr="0006301A" w:rsidTr="00542DB7">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13</w:t>
            </w:r>
            <w:r w:rsidR="00A8302C" w:rsidRPr="0006301A">
              <w:rPr>
                <w:rFonts w:ascii="Times New Roman" w:hAnsi="Times New Roman"/>
                <w:sz w:val="20"/>
                <w:szCs w:val="20"/>
              </w:rPr>
              <w:t>3</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Строительство арендного 60-ти квартирного жилого дома по адресу: город Рудный, улица </w:t>
            </w:r>
            <w:r w:rsidRPr="0006301A">
              <w:rPr>
                <w:rFonts w:ascii="Times New Roman" w:hAnsi="Times New Roman"/>
                <w:sz w:val="20"/>
                <w:szCs w:val="20"/>
              </w:rPr>
              <w:lastRenderedPageBreak/>
              <w:t>Восточная строительный участок №1</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lastRenderedPageBreak/>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0"/>
              <w:jc w:val="center"/>
              <w:rPr>
                <w:rFonts w:ascii="Times New Roman" w:hAnsi="Times New Roman"/>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5,000</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467 003</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E36508">
            <w:pPr>
              <w:ind w:firstLine="0"/>
              <w:rPr>
                <w:rFonts w:ascii="Times New Roman" w:hAnsi="Times New Roman"/>
                <w:bCs/>
                <w:sz w:val="20"/>
                <w:szCs w:val="20"/>
              </w:rPr>
            </w:pPr>
            <w:r w:rsidRPr="0006301A">
              <w:rPr>
                <w:rFonts w:ascii="Times New Roman" w:hAnsi="Times New Roman"/>
                <w:bCs/>
                <w:sz w:val="20"/>
                <w:szCs w:val="20"/>
              </w:rPr>
              <w:t xml:space="preserve">Частично исполнено. </w:t>
            </w:r>
            <w:proofErr w:type="gramStart"/>
            <w:r w:rsidRPr="0006301A">
              <w:rPr>
                <w:rFonts w:ascii="Times New Roman" w:hAnsi="Times New Roman"/>
                <w:bCs/>
                <w:sz w:val="20"/>
                <w:szCs w:val="20"/>
              </w:rPr>
              <w:t xml:space="preserve">Проведены  конкурсы на строительно-монтажные работы и технической надзор, заключены договоры по </w:t>
            </w:r>
            <w:r w:rsidRPr="0006301A">
              <w:rPr>
                <w:rFonts w:ascii="Times New Roman" w:hAnsi="Times New Roman"/>
                <w:bCs/>
                <w:sz w:val="20"/>
                <w:szCs w:val="20"/>
              </w:rPr>
              <w:lastRenderedPageBreak/>
              <w:t>государственным закупкам с подрядчиком, технадзором и авторским надзором.</w:t>
            </w:r>
            <w:proofErr w:type="gramEnd"/>
            <w:r w:rsidRPr="0006301A">
              <w:rPr>
                <w:rFonts w:ascii="Times New Roman" w:hAnsi="Times New Roman"/>
                <w:bCs/>
                <w:sz w:val="20"/>
                <w:szCs w:val="20"/>
              </w:rPr>
              <w:t xml:space="preserve"> Проект на этапе получения уведомления с ГАСК.</w:t>
            </w:r>
          </w:p>
        </w:tc>
      </w:tr>
      <w:tr w:rsidR="001A7B88" w:rsidRPr="0006301A" w:rsidTr="000E5442">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lastRenderedPageBreak/>
              <w:t>13</w:t>
            </w:r>
            <w:r w:rsidR="00A8302C" w:rsidRPr="0006301A">
              <w:rPr>
                <w:rFonts w:ascii="Times New Roman" w:hAnsi="Times New Roman"/>
                <w:sz w:val="20"/>
                <w:szCs w:val="20"/>
              </w:rPr>
              <w:t>4</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Строительство арендного  60-ти квартирного жилого дома по адресу: город Рудный, ул. </w:t>
            </w:r>
            <w:proofErr w:type="gramStart"/>
            <w:r w:rsidRPr="0006301A">
              <w:rPr>
                <w:rFonts w:ascii="Times New Roman" w:hAnsi="Times New Roman"/>
                <w:sz w:val="20"/>
                <w:szCs w:val="20"/>
              </w:rPr>
              <w:t>Восточная</w:t>
            </w:r>
            <w:proofErr w:type="gramEnd"/>
            <w:r w:rsidRPr="0006301A">
              <w:rPr>
                <w:rFonts w:ascii="Times New Roman" w:hAnsi="Times New Roman"/>
                <w:sz w:val="20"/>
                <w:szCs w:val="20"/>
              </w:rPr>
              <w:t xml:space="preserve"> строительный участок № 2</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0"/>
              <w:jc w:val="center"/>
              <w:rPr>
                <w:rFonts w:ascii="Times New Roman" w:hAnsi="Times New Roman"/>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4,941</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467 003</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542DB7">
            <w:pPr>
              <w:ind w:firstLine="0"/>
            </w:pPr>
            <w:r w:rsidRPr="0006301A">
              <w:rPr>
                <w:rFonts w:ascii="Times New Roman" w:hAnsi="Times New Roman"/>
                <w:bCs/>
                <w:sz w:val="20"/>
                <w:szCs w:val="20"/>
              </w:rPr>
              <w:t xml:space="preserve">Частично исполнено. </w:t>
            </w:r>
            <w:proofErr w:type="gramStart"/>
            <w:r w:rsidRPr="0006301A">
              <w:rPr>
                <w:rFonts w:ascii="Times New Roman" w:hAnsi="Times New Roman"/>
                <w:bCs/>
                <w:sz w:val="20"/>
                <w:szCs w:val="20"/>
              </w:rPr>
              <w:t>Проведены  конкурсы на строительно-монтажные работы и технической надзор, заключены договоры по государственным закупкам с подрядчиком, технадзором и авторским надзором.</w:t>
            </w:r>
            <w:proofErr w:type="gramEnd"/>
            <w:r w:rsidRPr="0006301A">
              <w:rPr>
                <w:rFonts w:ascii="Times New Roman" w:hAnsi="Times New Roman"/>
                <w:bCs/>
                <w:sz w:val="20"/>
                <w:szCs w:val="20"/>
              </w:rPr>
              <w:t xml:space="preserve"> Проект на этапе получения уведомления с ГАСК.</w:t>
            </w:r>
          </w:p>
        </w:tc>
      </w:tr>
      <w:tr w:rsidR="001A7B88" w:rsidRPr="0006301A" w:rsidTr="000E5442">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13</w:t>
            </w:r>
            <w:r w:rsidR="00A8302C" w:rsidRPr="0006301A">
              <w:rPr>
                <w:rFonts w:ascii="Times New Roman" w:hAnsi="Times New Roman"/>
                <w:sz w:val="20"/>
                <w:szCs w:val="20"/>
              </w:rPr>
              <w:t>5</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Строительство арендного молодежного 60-ти квартирного жилого дома по адресу: город Рудный, улица Восточная, строительный участок № 1 инженерные сети и благоустройство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0"/>
              <w:jc w:val="center"/>
              <w:rPr>
                <w:rFonts w:ascii="Times New Roman" w:hAnsi="Times New Roman"/>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0,010</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542DB7">
            <w:pPr>
              <w:ind w:firstLine="0"/>
            </w:pPr>
            <w:r w:rsidRPr="0006301A">
              <w:rPr>
                <w:rFonts w:ascii="Times New Roman" w:hAnsi="Times New Roman"/>
                <w:bCs/>
                <w:sz w:val="20"/>
                <w:szCs w:val="20"/>
              </w:rPr>
              <w:t xml:space="preserve">Частично исполнено. </w:t>
            </w:r>
            <w:proofErr w:type="gramStart"/>
            <w:r w:rsidRPr="0006301A">
              <w:rPr>
                <w:rFonts w:ascii="Times New Roman" w:hAnsi="Times New Roman"/>
                <w:bCs/>
                <w:sz w:val="20"/>
                <w:szCs w:val="20"/>
              </w:rPr>
              <w:t>Проведены  конкурсы на строительно-монтажные работы и технической надзор, заключены договоры по государственным закупкам с подрядчиком, технадзором и авторским надзором.</w:t>
            </w:r>
            <w:proofErr w:type="gramEnd"/>
            <w:r w:rsidRPr="0006301A">
              <w:rPr>
                <w:rFonts w:ascii="Times New Roman" w:hAnsi="Times New Roman"/>
                <w:bCs/>
                <w:sz w:val="20"/>
                <w:szCs w:val="20"/>
              </w:rPr>
              <w:t xml:space="preserve"> Проект на этапе получения уведомления с ГАСК.</w:t>
            </w:r>
          </w:p>
        </w:tc>
      </w:tr>
      <w:tr w:rsidR="001A7B88" w:rsidRPr="0006301A" w:rsidTr="000E5442">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13</w:t>
            </w:r>
            <w:r w:rsidR="00A8302C" w:rsidRPr="0006301A">
              <w:rPr>
                <w:rFonts w:ascii="Times New Roman" w:hAnsi="Times New Roman"/>
                <w:sz w:val="20"/>
                <w:szCs w:val="20"/>
              </w:rPr>
              <w:t>6</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Строительство арендного молодежного 60-ти квартирного жилого дома по адресу: город Рудный, улица Восточная, строительный участок № 2 инженерные сети и благоустройство</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0"/>
              <w:jc w:val="center"/>
              <w:rPr>
                <w:rFonts w:ascii="Times New Roman" w:hAnsi="Times New Roman"/>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0,010</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542DB7">
            <w:pPr>
              <w:ind w:firstLine="0"/>
            </w:pPr>
            <w:r w:rsidRPr="0006301A">
              <w:rPr>
                <w:rFonts w:ascii="Times New Roman" w:hAnsi="Times New Roman"/>
                <w:bCs/>
                <w:sz w:val="20"/>
                <w:szCs w:val="20"/>
              </w:rPr>
              <w:t xml:space="preserve">Частично исполнено. </w:t>
            </w:r>
            <w:proofErr w:type="gramStart"/>
            <w:r w:rsidRPr="0006301A">
              <w:rPr>
                <w:rFonts w:ascii="Times New Roman" w:hAnsi="Times New Roman"/>
                <w:bCs/>
                <w:sz w:val="20"/>
                <w:szCs w:val="20"/>
              </w:rPr>
              <w:t>Проведены  конкурсы на строительно-монтажные работы и технической надзор, заключены договоры по государственным закупкам с подрядчиком, технадзором и авторским надзором.</w:t>
            </w:r>
            <w:proofErr w:type="gramEnd"/>
            <w:r w:rsidRPr="0006301A">
              <w:rPr>
                <w:rFonts w:ascii="Times New Roman" w:hAnsi="Times New Roman"/>
                <w:bCs/>
                <w:sz w:val="20"/>
                <w:szCs w:val="20"/>
              </w:rPr>
              <w:t xml:space="preserve"> Проект на этапе получения уведомления с ГАСК.</w:t>
            </w:r>
          </w:p>
        </w:tc>
      </w:tr>
      <w:tr w:rsidR="001A7B88" w:rsidRPr="0006301A" w:rsidTr="000E5442">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13</w:t>
            </w:r>
            <w:r w:rsidR="00A8302C" w:rsidRPr="0006301A">
              <w:rPr>
                <w:rFonts w:ascii="Times New Roman" w:hAnsi="Times New Roman"/>
                <w:sz w:val="20"/>
                <w:szCs w:val="20"/>
              </w:rPr>
              <w:t>7</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Завершение строительства многоэтажного жилого дома №17 по ул. </w:t>
            </w:r>
            <w:proofErr w:type="spellStart"/>
            <w:r w:rsidRPr="0006301A">
              <w:rPr>
                <w:rFonts w:ascii="Times New Roman" w:hAnsi="Times New Roman"/>
                <w:sz w:val="20"/>
                <w:szCs w:val="20"/>
              </w:rPr>
              <w:t>Качарской</w:t>
            </w:r>
            <w:proofErr w:type="spellEnd"/>
            <w:r w:rsidRPr="0006301A">
              <w:rPr>
                <w:rFonts w:ascii="Times New Roman" w:hAnsi="Times New Roman"/>
                <w:sz w:val="20"/>
                <w:szCs w:val="20"/>
              </w:rPr>
              <w:t xml:space="preserve"> в 24а микрорайоне. Наружные  инженерные сети города Рудного </w:t>
            </w:r>
            <w:proofErr w:type="spellStart"/>
            <w:r w:rsidRPr="0006301A">
              <w:rPr>
                <w:rFonts w:ascii="Times New Roman" w:hAnsi="Times New Roman"/>
                <w:sz w:val="20"/>
                <w:szCs w:val="20"/>
              </w:rPr>
              <w:lastRenderedPageBreak/>
              <w:t>Костанайской</w:t>
            </w:r>
            <w:proofErr w:type="spellEnd"/>
            <w:r w:rsidRPr="0006301A">
              <w:rPr>
                <w:rFonts w:ascii="Times New Roman" w:hAnsi="Times New Roman"/>
                <w:sz w:val="20"/>
                <w:szCs w:val="20"/>
              </w:rPr>
              <w:t xml:space="preserve"> области</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lastRenderedPageBreak/>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0"/>
              <w:jc w:val="center"/>
              <w:rPr>
                <w:rFonts w:ascii="Times New Roman" w:hAnsi="Times New Roman"/>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0,010</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542DB7">
            <w:pPr>
              <w:ind w:firstLine="0"/>
            </w:pPr>
            <w:r w:rsidRPr="0006301A">
              <w:rPr>
                <w:rFonts w:ascii="Times New Roman" w:hAnsi="Times New Roman"/>
                <w:bCs/>
                <w:sz w:val="20"/>
                <w:szCs w:val="20"/>
              </w:rPr>
              <w:t xml:space="preserve">Частично исполнено. </w:t>
            </w:r>
            <w:proofErr w:type="gramStart"/>
            <w:r w:rsidRPr="0006301A">
              <w:rPr>
                <w:rFonts w:ascii="Times New Roman" w:hAnsi="Times New Roman"/>
                <w:bCs/>
                <w:sz w:val="20"/>
                <w:szCs w:val="20"/>
              </w:rPr>
              <w:t>Проведены  конкурсы на строительно-монтажные работы и технической надзор, заключены договоры по государственным закупкам с подрядчиком, технадзором и авторским надзором.</w:t>
            </w:r>
            <w:proofErr w:type="gramEnd"/>
            <w:r w:rsidRPr="0006301A">
              <w:rPr>
                <w:rFonts w:ascii="Times New Roman" w:hAnsi="Times New Roman"/>
                <w:bCs/>
                <w:sz w:val="20"/>
                <w:szCs w:val="20"/>
              </w:rPr>
              <w:t xml:space="preserve"> Проект на </w:t>
            </w:r>
            <w:r w:rsidRPr="0006301A">
              <w:rPr>
                <w:rFonts w:ascii="Times New Roman" w:hAnsi="Times New Roman"/>
                <w:bCs/>
                <w:sz w:val="20"/>
                <w:szCs w:val="20"/>
              </w:rPr>
              <w:lastRenderedPageBreak/>
              <w:t>этапе получения уведомления с ГАСК.</w:t>
            </w:r>
          </w:p>
        </w:tc>
      </w:tr>
      <w:tr w:rsidR="001A7B88" w:rsidRPr="0006301A" w:rsidTr="00EF6A6F">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lastRenderedPageBreak/>
              <w:t>13</w:t>
            </w:r>
            <w:r w:rsidR="00A8302C" w:rsidRPr="0006301A">
              <w:rPr>
                <w:rFonts w:ascii="Times New Roman" w:hAnsi="Times New Roman"/>
                <w:sz w:val="20"/>
                <w:szCs w:val="20"/>
              </w:rPr>
              <w:t>8</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Строительство незаконченного 5ти этажного жилого дома по адресу: г. Рудный, 6 микрорайон, участок № 22а. Наружные инженерные сети</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0"/>
              <w:jc w:val="center"/>
              <w:rPr>
                <w:rFonts w:ascii="Times New Roman" w:hAnsi="Times New Roman"/>
                <w:sz w:val="20"/>
                <w:szCs w:val="20"/>
              </w:rPr>
            </w:pPr>
            <w:r w:rsidRPr="0006301A">
              <w:rPr>
                <w:rFonts w:ascii="Times New Roman" w:hAnsi="Times New Roman"/>
                <w:sz w:val="20"/>
                <w:szCs w:val="20"/>
              </w:rPr>
              <w:t>ОС</w:t>
            </w:r>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0,010</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EF6A6F">
            <w:pPr>
              <w:ind w:firstLine="0"/>
              <w:jc w:val="center"/>
              <w:rPr>
                <w:rFonts w:ascii="Times New Roman" w:hAnsi="Times New Roman"/>
                <w:sz w:val="20"/>
                <w:szCs w:val="20"/>
              </w:rPr>
            </w:pPr>
            <w:r w:rsidRPr="0006301A">
              <w:rPr>
                <w:rFonts w:ascii="Times New Roman" w:hAnsi="Times New Roman"/>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B59E7">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467 004</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542DB7">
            <w:pPr>
              <w:ind w:firstLine="0"/>
            </w:pPr>
            <w:r w:rsidRPr="0006301A">
              <w:rPr>
                <w:rFonts w:ascii="Times New Roman" w:hAnsi="Times New Roman"/>
                <w:bCs/>
                <w:sz w:val="20"/>
                <w:szCs w:val="20"/>
              </w:rPr>
              <w:t xml:space="preserve">Частично исполнено. </w:t>
            </w:r>
            <w:proofErr w:type="gramStart"/>
            <w:r w:rsidRPr="0006301A">
              <w:rPr>
                <w:rFonts w:ascii="Times New Roman" w:hAnsi="Times New Roman"/>
                <w:bCs/>
                <w:sz w:val="20"/>
                <w:szCs w:val="20"/>
              </w:rPr>
              <w:t>Проведены  конкурсы на строительно-монтажные работы и технической надзор, заключены договоры по государственным закупкам с подрядчиком, технадзором и авторским надзором.</w:t>
            </w:r>
            <w:proofErr w:type="gramEnd"/>
            <w:r w:rsidRPr="0006301A">
              <w:rPr>
                <w:rFonts w:ascii="Times New Roman" w:hAnsi="Times New Roman"/>
                <w:bCs/>
                <w:sz w:val="20"/>
                <w:szCs w:val="20"/>
              </w:rPr>
              <w:t xml:space="preserve"> Проект на этапе получения уведомления с ГАСК.</w:t>
            </w:r>
          </w:p>
        </w:tc>
      </w:tr>
      <w:tr w:rsidR="001A7B88" w:rsidRPr="0006301A" w:rsidTr="009A7F02">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13</w:t>
            </w:r>
            <w:r w:rsidR="00A8302C" w:rsidRPr="0006301A">
              <w:rPr>
                <w:rFonts w:ascii="Times New Roman" w:hAnsi="Times New Roman"/>
                <w:sz w:val="20"/>
                <w:szCs w:val="20"/>
              </w:rPr>
              <w:t>9</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Восстановление лифтового хозяйства города</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EB59E7">
            <w:pPr>
              <w:ind w:firstLine="0"/>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21,412</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108,187</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108,187</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4172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458 003</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9A7F02">
            <w:pPr>
              <w:ind w:firstLine="0"/>
              <w:rPr>
                <w:rFonts w:ascii="Times New Roman" w:hAnsi="Times New Roman"/>
                <w:sz w:val="20"/>
                <w:szCs w:val="20"/>
              </w:rPr>
            </w:pPr>
            <w:r w:rsidRPr="0006301A">
              <w:rPr>
                <w:rFonts w:ascii="Times New Roman" w:hAnsi="Times New Roman"/>
                <w:sz w:val="20"/>
                <w:szCs w:val="20"/>
              </w:rPr>
              <w:t>Исполнено. Восстановлено 20 лифтовых хозяйств.</w:t>
            </w:r>
          </w:p>
        </w:tc>
      </w:tr>
      <w:tr w:rsidR="001A7B88" w:rsidRPr="0006301A" w:rsidTr="009A7F02">
        <w:tc>
          <w:tcPr>
            <w:tcW w:w="531" w:type="dxa"/>
            <w:gridSpan w:val="2"/>
            <w:tcBorders>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w:t>
            </w:r>
            <w:r w:rsidR="00A8302C" w:rsidRPr="0006301A">
              <w:rPr>
                <w:rFonts w:ascii="Times New Roman" w:hAnsi="Times New Roman"/>
                <w:sz w:val="20"/>
                <w:szCs w:val="20"/>
              </w:rPr>
              <w:t>40</w:t>
            </w:r>
          </w:p>
        </w:tc>
        <w:tc>
          <w:tcPr>
            <w:tcW w:w="2322" w:type="dxa"/>
            <w:tcBorders>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Строительство системы электроснабжения ул. Ленина в границах от ул. Топоркова до ул. Гагарина в городе Рудном</w:t>
            </w:r>
          </w:p>
        </w:tc>
        <w:tc>
          <w:tcPr>
            <w:tcW w:w="1266" w:type="dxa"/>
            <w:gridSpan w:val="2"/>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Млн. тенге</w:t>
            </w:r>
          </w:p>
        </w:tc>
        <w:tc>
          <w:tcPr>
            <w:tcW w:w="1547"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left w:val="single" w:sz="4" w:space="0" w:color="595959"/>
              <w:bottom w:val="single" w:sz="4" w:space="0" w:color="595959"/>
              <w:right w:val="single" w:sz="4" w:space="0" w:color="595959"/>
            </w:tcBorders>
            <w:vAlign w:val="center"/>
          </w:tcPr>
          <w:p w:rsidR="001A7B88" w:rsidRPr="0006301A" w:rsidRDefault="001A7B88" w:rsidP="00361C9F">
            <w:pPr>
              <w:ind w:firstLine="0"/>
              <w:jc w:val="center"/>
              <w:rPr>
                <w:sz w:val="20"/>
                <w:szCs w:val="20"/>
              </w:rPr>
            </w:pPr>
            <w:proofErr w:type="spellStart"/>
            <w:r w:rsidRPr="0006301A">
              <w:rPr>
                <w:rFonts w:ascii="Times New Roman" w:hAnsi="Times New Roman"/>
                <w:sz w:val="20"/>
                <w:szCs w:val="20"/>
              </w:rPr>
              <w:t>ОЖКХПТиАД</w:t>
            </w:r>
            <w:proofErr w:type="spellEnd"/>
          </w:p>
        </w:tc>
        <w:tc>
          <w:tcPr>
            <w:tcW w:w="929" w:type="dxa"/>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995" w:type="dxa"/>
            <w:gridSpan w:val="8"/>
            <w:tcBorders>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0,010</w:t>
            </w:r>
          </w:p>
        </w:tc>
        <w:tc>
          <w:tcPr>
            <w:tcW w:w="1134" w:type="dxa"/>
            <w:gridSpan w:val="9"/>
            <w:tcBorders>
              <w:left w:val="single" w:sz="4" w:space="0" w:color="595959"/>
              <w:bottom w:val="single" w:sz="4" w:space="0" w:color="595959"/>
              <w:right w:val="single" w:sz="4" w:space="0" w:color="595959"/>
            </w:tcBorders>
            <w:vAlign w:val="center"/>
          </w:tcPr>
          <w:p w:rsidR="001A7B88" w:rsidRPr="0006301A" w:rsidRDefault="001A7B88" w:rsidP="0042384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2384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МБ</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2384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458 028</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9A7F02">
            <w:pPr>
              <w:ind w:firstLine="0"/>
              <w:rPr>
                <w:rFonts w:ascii="Times New Roman" w:hAnsi="Times New Roman"/>
                <w:sz w:val="20"/>
                <w:szCs w:val="20"/>
              </w:rPr>
            </w:pPr>
            <w:r w:rsidRPr="0006301A">
              <w:rPr>
                <w:rFonts w:ascii="Times New Roman" w:hAnsi="Times New Roman"/>
                <w:sz w:val="20"/>
                <w:szCs w:val="20"/>
              </w:rPr>
              <w:t>Частично исполнено. Проведены государственные закупки, заключен и зарегистрирован договор  № 130 от 20.12.2016 года. Не предоставлены акты выполненных работ.</w:t>
            </w:r>
          </w:p>
          <w:p w:rsidR="001A7B88" w:rsidRPr="0006301A" w:rsidRDefault="001A7B88" w:rsidP="009A7F02">
            <w:pPr>
              <w:rPr>
                <w:rFonts w:ascii="Times New Roman" w:hAnsi="Times New Roman"/>
                <w:sz w:val="20"/>
                <w:szCs w:val="20"/>
              </w:rPr>
            </w:pP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166A40">
            <w:pPr>
              <w:keepNext/>
              <w:keepLines/>
              <w:tabs>
                <w:tab w:val="left" w:pos="900"/>
                <w:tab w:val="left" w:pos="1080"/>
              </w:tabs>
              <w:ind w:firstLine="0"/>
              <w:jc w:val="left"/>
              <w:rPr>
                <w:rFonts w:ascii="Times New Roman" w:hAnsi="Times New Roman"/>
                <w:b/>
                <w:bCs/>
                <w:sz w:val="20"/>
                <w:szCs w:val="20"/>
              </w:rPr>
            </w:pPr>
            <w:r w:rsidRPr="0006301A">
              <w:rPr>
                <w:rFonts w:ascii="Times New Roman" w:hAnsi="Times New Roman"/>
                <w:b/>
                <w:bCs/>
                <w:sz w:val="20"/>
                <w:szCs w:val="20"/>
              </w:rPr>
              <w:t>Направление 5: Экология и земельные ресурсы</w:t>
            </w: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1A211F">
            <w:pPr>
              <w:ind w:firstLine="0"/>
              <w:jc w:val="left"/>
              <w:rPr>
                <w:rFonts w:ascii="Times New Roman" w:hAnsi="Times New Roman"/>
                <w:bCs/>
                <w:sz w:val="20"/>
                <w:szCs w:val="20"/>
              </w:rPr>
            </w:pPr>
            <w:r w:rsidRPr="0006301A">
              <w:rPr>
                <w:rFonts w:ascii="Times New Roman" w:hAnsi="Times New Roman"/>
                <w:b/>
                <w:sz w:val="20"/>
                <w:szCs w:val="20"/>
              </w:rPr>
              <w:t xml:space="preserve">Цель 21: </w:t>
            </w:r>
            <w:r w:rsidRPr="0006301A">
              <w:rPr>
                <w:rFonts w:ascii="Times New Roman" w:hAnsi="Times New Roman"/>
                <w:sz w:val="20"/>
                <w:szCs w:val="20"/>
              </w:rPr>
              <w:t>Создание условий по сохранению и восстановлению экосистем региона.</w:t>
            </w: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C45C31">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1A7B88" w:rsidRPr="0006301A" w:rsidTr="0034187E">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2D1067">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1A211F">
            <w:pPr>
              <w:ind w:firstLine="0"/>
              <w:rPr>
                <w:rFonts w:ascii="Times New Roman" w:hAnsi="Times New Roman"/>
                <w:sz w:val="20"/>
                <w:szCs w:val="20"/>
              </w:rPr>
            </w:pPr>
            <w:r w:rsidRPr="0006301A">
              <w:rPr>
                <w:rFonts w:ascii="Times New Roman" w:hAnsi="Times New Roman"/>
                <w:sz w:val="20"/>
                <w:szCs w:val="20"/>
              </w:rPr>
              <w:t>Доля утилизации твердых бытовых отходов к их образованию</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1C1D6C">
            <w:pPr>
              <w:ind w:firstLine="176"/>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1A211F">
            <w:pPr>
              <w:ind w:firstLine="34"/>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1A211F">
            <w:pPr>
              <w:ind w:firstLine="0"/>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80252">
            <w:pPr>
              <w:ind w:firstLine="0"/>
              <w:jc w:val="center"/>
              <w:rPr>
                <w:rFonts w:ascii="Times New Roman" w:hAnsi="Times New Roman"/>
                <w:sz w:val="20"/>
                <w:szCs w:val="20"/>
              </w:rPr>
            </w:pPr>
            <w:r w:rsidRPr="0006301A">
              <w:rPr>
                <w:rFonts w:ascii="Times New Roman" w:hAnsi="Times New Roman"/>
                <w:sz w:val="20"/>
                <w:szCs w:val="20"/>
              </w:rPr>
              <w:t>-</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91D6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34187E" w:rsidP="0046137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34187E" w:rsidP="0034187E">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00A07B7D" w:rsidRPr="0006301A">
              <w:rPr>
                <w:rFonts w:ascii="Times New Roman" w:hAnsi="Times New Roman"/>
                <w:sz w:val="20"/>
                <w:szCs w:val="20"/>
              </w:rPr>
              <w:t>Твердые бытовые отходы не утилизируются.</w:t>
            </w:r>
          </w:p>
        </w:tc>
      </w:tr>
      <w:tr w:rsidR="001A7B88" w:rsidRPr="0006301A" w:rsidTr="0034187E">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024946">
            <w:pPr>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1A211F">
            <w:pPr>
              <w:ind w:firstLine="0"/>
              <w:rPr>
                <w:rFonts w:ascii="Times New Roman" w:hAnsi="Times New Roman"/>
                <w:sz w:val="20"/>
                <w:szCs w:val="20"/>
              </w:rPr>
            </w:pPr>
            <w:r w:rsidRPr="0006301A">
              <w:rPr>
                <w:rFonts w:ascii="Times New Roman" w:hAnsi="Times New Roman"/>
                <w:sz w:val="20"/>
                <w:szCs w:val="20"/>
              </w:rPr>
              <w:t>Охват населения города услугами по сбору и транспортировке отходов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C07FA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1A211F">
            <w:pPr>
              <w:ind w:firstLine="34"/>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1A211F">
            <w:pPr>
              <w:ind w:firstLine="0"/>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42E5C">
            <w:pPr>
              <w:ind w:firstLine="0"/>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8505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34187E" w:rsidP="0034187E">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E080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E080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6536C7" w:rsidP="00A05F4A">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A05F4A" w:rsidRPr="0006301A">
              <w:rPr>
                <w:rFonts w:ascii="Times New Roman" w:hAnsi="Times New Roman"/>
                <w:bCs/>
                <w:sz w:val="20"/>
                <w:szCs w:val="20"/>
              </w:rPr>
              <w:t xml:space="preserve"> </w:t>
            </w:r>
            <w:r w:rsidR="00A05F4A" w:rsidRPr="0006301A">
              <w:rPr>
                <w:rFonts w:ascii="Times New Roman" w:hAnsi="Times New Roman"/>
                <w:sz w:val="20"/>
                <w:szCs w:val="20"/>
                <w:lang w:eastAsia="ru-RU"/>
              </w:rPr>
              <w:t>Ежегодный мониторинг охвата населения города услугами  по сбору и транспортировке отходов.</w:t>
            </w:r>
          </w:p>
        </w:tc>
      </w:tr>
      <w:tr w:rsidR="001A7B88" w:rsidRPr="0006301A" w:rsidTr="00DA520F">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024946">
            <w:pPr>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1A211F">
            <w:pPr>
              <w:ind w:firstLine="0"/>
              <w:rPr>
                <w:rFonts w:ascii="Times New Roman" w:hAnsi="Times New Roman"/>
                <w:sz w:val="20"/>
                <w:szCs w:val="20"/>
              </w:rPr>
            </w:pPr>
            <w:r w:rsidRPr="0006301A">
              <w:rPr>
                <w:rFonts w:ascii="Times New Roman" w:hAnsi="Times New Roman"/>
                <w:sz w:val="20"/>
                <w:szCs w:val="20"/>
              </w:rPr>
              <w:t>Доля объектов размещения твердых бытовых отходов,  соответствующих экологическим требованиям и санитарным правилам (от общего количества мест их размещения)</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C07FA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1A211F">
            <w:pPr>
              <w:ind w:firstLine="34"/>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1A211F">
            <w:pPr>
              <w:ind w:firstLine="0"/>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r w:rsidRPr="0006301A">
              <w:rPr>
                <w:rFonts w:ascii="Times New Roman" w:hAnsi="Times New Roman"/>
                <w:sz w:val="20"/>
                <w:szCs w:val="20"/>
              </w:rPr>
              <w:t>, ТОО «Рудный-Абат-2006»</w:t>
            </w:r>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42E5C">
            <w:pPr>
              <w:ind w:firstLine="0"/>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8505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A520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E080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E0801">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34187E">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Исполнено. </w:t>
            </w:r>
            <w:r w:rsidR="00A05F4A" w:rsidRPr="0006301A">
              <w:rPr>
                <w:rFonts w:ascii="Times New Roman" w:hAnsi="Times New Roman"/>
                <w:bCs/>
                <w:sz w:val="20"/>
                <w:szCs w:val="20"/>
              </w:rPr>
              <w:t>Объекты</w:t>
            </w:r>
            <w:r w:rsidR="00A05F4A" w:rsidRPr="0006301A">
              <w:rPr>
                <w:rFonts w:ascii="Times New Roman" w:hAnsi="Times New Roman"/>
                <w:sz w:val="20"/>
                <w:szCs w:val="20"/>
              </w:rPr>
              <w:t xml:space="preserve"> размещения твердых бытовых отходов соответствуют экологическим требованиям и санитарным правилам.</w:t>
            </w:r>
            <w:r w:rsidR="00A05F4A" w:rsidRPr="0006301A">
              <w:rPr>
                <w:rFonts w:ascii="Times New Roman" w:hAnsi="Times New Roman"/>
                <w:bCs/>
                <w:sz w:val="20"/>
                <w:szCs w:val="20"/>
              </w:rPr>
              <w:t xml:space="preserve"> </w:t>
            </w:r>
            <w:r w:rsidRPr="0006301A">
              <w:rPr>
                <w:rFonts w:ascii="Times New Roman" w:hAnsi="Times New Roman"/>
                <w:sz w:val="20"/>
                <w:szCs w:val="20"/>
              </w:rPr>
              <w:t>Объем размещенных на полигоне бытовых отходов  23 792 тонны.</w:t>
            </w:r>
          </w:p>
        </w:tc>
      </w:tr>
      <w:tr w:rsidR="001A7B88" w:rsidRPr="0006301A" w:rsidTr="006536C7">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024946">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024946">
            <w:pPr>
              <w:ind w:firstLine="0"/>
              <w:rPr>
                <w:rFonts w:ascii="Times New Roman" w:hAnsi="Times New Roman"/>
                <w:i/>
                <w:sz w:val="20"/>
                <w:szCs w:val="20"/>
              </w:rPr>
            </w:pPr>
            <w:r w:rsidRPr="0006301A">
              <w:rPr>
                <w:rFonts w:ascii="Times New Roman" w:hAnsi="Times New Roman"/>
                <w:sz w:val="20"/>
                <w:szCs w:val="20"/>
              </w:rPr>
              <w:t>Выбросы в атмосферу загрязняющих веществ, отходящих от стационарных источников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ind w:firstLine="176"/>
              <w:jc w:val="center"/>
              <w:rPr>
                <w:rFonts w:ascii="Times New Roman" w:hAnsi="Times New Roman"/>
                <w:sz w:val="20"/>
                <w:szCs w:val="20"/>
              </w:rPr>
            </w:pPr>
            <w:r w:rsidRPr="0006301A">
              <w:rPr>
                <w:rFonts w:ascii="Times New Roman" w:hAnsi="Times New Roman"/>
                <w:sz w:val="20"/>
                <w:szCs w:val="20"/>
              </w:rPr>
              <w:t>Тонн</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ind w:firstLine="34"/>
              <w:jc w:val="center"/>
              <w:rPr>
                <w:rFonts w:ascii="Times New Roman" w:hAnsi="Times New Roman"/>
                <w:sz w:val="20"/>
                <w:szCs w:val="20"/>
              </w:rPr>
            </w:pPr>
            <w:proofErr w:type="spellStart"/>
            <w:proofErr w:type="gramStart"/>
            <w:r w:rsidRPr="0006301A">
              <w:rPr>
                <w:rFonts w:ascii="Times New Roman" w:hAnsi="Times New Roman"/>
                <w:sz w:val="20"/>
                <w:szCs w:val="20"/>
              </w:rPr>
              <w:t>Статистиче-ские</w:t>
            </w:r>
            <w:proofErr w:type="spellEnd"/>
            <w:proofErr w:type="gramEnd"/>
            <w:r w:rsidRPr="0006301A">
              <w:rPr>
                <w:rFonts w:ascii="Times New Roman" w:hAnsi="Times New Roman"/>
                <w:sz w:val="20"/>
                <w:szCs w:val="20"/>
              </w:rPr>
              <w:t xml:space="preserve"> данные</w:t>
            </w:r>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ind w:firstLine="0"/>
              <w:jc w:val="center"/>
              <w:rPr>
                <w:rFonts w:ascii="Times New Roman" w:hAnsi="Times New Roman"/>
                <w:sz w:val="20"/>
                <w:szCs w:val="20"/>
              </w:rPr>
            </w:pPr>
            <w:proofErr w:type="spellStart"/>
            <w:r w:rsidRPr="0006301A">
              <w:rPr>
                <w:rFonts w:ascii="Times New Roman" w:hAnsi="Times New Roman"/>
                <w:sz w:val="20"/>
                <w:szCs w:val="20"/>
              </w:rPr>
              <w:t>ОЭиБП</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E42E5C">
            <w:pPr>
              <w:ind w:firstLine="0"/>
              <w:jc w:val="center"/>
              <w:rPr>
                <w:rFonts w:ascii="Times New Roman" w:hAnsi="Times New Roman"/>
                <w:sz w:val="20"/>
                <w:szCs w:val="20"/>
              </w:rPr>
            </w:pPr>
            <w:r w:rsidRPr="0006301A">
              <w:rPr>
                <w:rFonts w:ascii="Times New Roman" w:hAnsi="Times New Roman"/>
                <w:sz w:val="20"/>
                <w:szCs w:val="20"/>
              </w:rPr>
              <w:t>52000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5A2DAD">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52000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34187E"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34043</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6536C7" w:rsidP="006536C7">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A05F4A" w:rsidRPr="0006301A">
              <w:rPr>
                <w:rFonts w:ascii="Times New Roman" w:hAnsi="Times New Roman"/>
                <w:bCs/>
                <w:sz w:val="20"/>
                <w:szCs w:val="20"/>
              </w:rPr>
              <w:t xml:space="preserve"> </w:t>
            </w:r>
            <w:r w:rsidR="00A05F4A" w:rsidRPr="0006301A">
              <w:rPr>
                <w:rFonts w:ascii="Times New Roman" w:hAnsi="Times New Roman"/>
                <w:sz w:val="20"/>
                <w:szCs w:val="20"/>
              </w:rPr>
              <w:t>Ожидаемое количество выбросов указано по факту 2015 год, статданные за 2016 год будут в июле 2017 года.</w:t>
            </w:r>
          </w:p>
        </w:tc>
      </w:tr>
      <w:tr w:rsidR="001A7B88" w:rsidRPr="0006301A" w:rsidTr="00EA6718">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Озеленение населенных пунктов (саженцы)</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2E36AA">
            <w:pPr>
              <w:ind w:firstLine="176"/>
              <w:jc w:val="center"/>
              <w:rPr>
                <w:rFonts w:ascii="Times New Roman" w:hAnsi="Times New Roman"/>
                <w:sz w:val="20"/>
                <w:szCs w:val="20"/>
              </w:rPr>
            </w:pPr>
            <w:r w:rsidRPr="0006301A">
              <w:rPr>
                <w:rFonts w:ascii="Times New Roman" w:hAnsi="Times New Roman"/>
                <w:sz w:val="20"/>
                <w:szCs w:val="20"/>
              </w:rPr>
              <w:t>Шт.</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87E33">
            <w:pPr>
              <w:ind w:firstLine="34"/>
              <w:jc w:val="center"/>
              <w:rPr>
                <w:rFonts w:ascii="Times New Roman" w:hAnsi="Times New Roman"/>
                <w:sz w:val="20"/>
                <w:szCs w:val="20"/>
              </w:rPr>
            </w:pPr>
            <w:r w:rsidRPr="0006301A">
              <w:rPr>
                <w:rFonts w:ascii="Times New Roman" w:hAnsi="Times New Roman"/>
                <w:sz w:val="20"/>
                <w:szCs w:val="20"/>
              </w:rPr>
              <w:t xml:space="preserve">Информация </w:t>
            </w:r>
            <w:proofErr w:type="spellStart"/>
            <w:r w:rsidRPr="0006301A">
              <w:rPr>
                <w:rFonts w:ascii="Times New Roman" w:hAnsi="Times New Roman"/>
                <w:sz w:val="20"/>
                <w:szCs w:val="20"/>
              </w:rPr>
              <w:t>ОЖКХПТиАД</w:t>
            </w:r>
            <w:proofErr w:type="spellEnd"/>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85054">
            <w:pPr>
              <w:ind w:firstLine="0"/>
              <w:jc w:val="center"/>
              <w:rPr>
                <w:rFonts w:ascii="Times New Roman" w:hAnsi="Times New Roman"/>
                <w:sz w:val="20"/>
                <w:szCs w:val="20"/>
              </w:rPr>
            </w:pPr>
            <w:proofErr w:type="spellStart"/>
            <w:r w:rsidRPr="0006301A">
              <w:rPr>
                <w:rFonts w:ascii="Times New Roman" w:hAnsi="Times New Roman"/>
                <w:sz w:val="20"/>
                <w:szCs w:val="20"/>
              </w:rPr>
              <w:t>ОЖКХПТиАД</w:t>
            </w:r>
            <w:proofErr w:type="spellEnd"/>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51264E">
            <w:pPr>
              <w:ind w:firstLine="33"/>
              <w:jc w:val="center"/>
              <w:rPr>
                <w:rFonts w:ascii="Times New Roman" w:hAnsi="Times New Roman"/>
                <w:sz w:val="20"/>
                <w:szCs w:val="20"/>
              </w:rPr>
            </w:pPr>
            <w:r w:rsidRPr="0006301A">
              <w:rPr>
                <w:rFonts w:ascii="Times New Roman" w:hAnsi="Times New Roman"/>
                <w:sz w:val="20"/>
                <w:szCs w:val="20"/>
              </w:rPr>
              <w:t>400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85054">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400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6137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400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DF7C09">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Pr="0006301A">
              <w:rPr>
                <w:rFonts w:ascii="Times New Roman" w:hAnsi="Times New Roman"/>
                <w:sz w:val="20"/>
                <w:szCs w:val="20"/>
              </w:rPr>
              <w:t>Озеленение города произведено в весенний и осенний период.</w:t>
            </w:r>
          </w:p>
        </w:tc>
      </w:tr>
      <w:tr w:rsidR="001A7B88" w:rsidRPr="0006301A" w:rsidTr="00CC0A6C">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i/>
                <w:sz w:val="20"/>
                <w:szCs w:val="20"/>
              </w:rPr>
              <w:t>Мероприятие:</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2E36AA">
            <w:pPr>
              <w:ind w:firstLine="176"/>
              <w:jc w:val="center"/>
              <w:rPr>
                <w:rFonts w:ascii="Times New Roman" w:hAnsi="Times New Roman"/>
                <w:sz w:val="20"/>
                <w:szCs w:val="20"/>
              </w:rPr>
            </w:pPr>
          </w:p>
        </w:tc>
        <w:tc>
          <w:tcPr>
            <w:tcW w:w="1547" w:type="dxa"/>
            <w:tcBorders>
              <w:top w:val="single" w:sz="4" w:space="0" w:color="595959"/>
              <w:left w:val="single" w:sz="4" w:space="0" w:color="595959"/>
              <w:bottom w:val="single" w:sz="4" w:space="0" w:color="595959"/>
              <w:right w:val="single" w:sz="4" w:space="0" w:color="595959"/>
            </w:tcBorders>
          </w:tcPr>
          <w:p w:rsidR="001A7B88" w:rsidRPr="0006301A" w:rsidRDefault="001A7B88" w:rsidP="00550C40">
            <w:pPr>
              <w:ind w:firstLine="34"/>
              <w:rPr>
                <w:rFonts w:ascii="Times New Roman" w:hAnsi="Times New Roman"/>
                <w:sz w:val="20"/>
                <w:szCs w:val="20"/>
              </w:rPr>
            </w:pPr>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85054">
            <w:pPr>
              <w:ind w:firstLine="0"/>
              <w:jc w:val="center"/>
              <w:rPr>
                <w:rFonts w:ascii="Times New Roman" w:hAnsi="Times New Roman"/>
                <w:sz w:val="20"/>
                <w:szCs w:val="20"/>
              </w:rPr>
            </w:pPr>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51264E">
            <w:pPr>
              <w:ind w:firstLine="33"/>
              <w:jc w:val="center"/>
              <w:rPr>
                <w:rFonts w:ascii="Times New Roman" w:hAnsi="Times New Roman"/>
                <w:sz w:val="20"/>
                <w:szCs w:val="20"/>
              </w:rPr>
            </w:pP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85054">
            <w:pPr>
              <w:keepNext/>
              <w:keepLines/>
              <w:tabs>
                <w:tab w:val="left" w:pos="900"/>
                <w:tab w:val="left" w:pos="1080"/>
              </w:tabs>
              <w:ind w:firstLine="34"/>
              <w:jc w:val="center"/>
              <w:rPr>
                <w:rFonts w:ascii="Times New Roman" w:hAnsi="Times New Roman"/>
                <w:bCs/>
                <w:sz w:val="20"/>
                <w:szCs w:val="20"/>
              </w:rPr>
            </w:pPr>
          </w:p>
        </w:tc>
        <w:tc>
          <w:tcPr>
            <w:tcW w:w="1134" w:type="dxa"/>
            <w:gridSpan w:val="9"/>
            <w:tcBorders>
              <w:top w:val="single" w:sz="4" w:space="0" w:color="595959"/>
              <w:left w:val="single" w:sz="4" w:space="0" w:color="595959"/>
              <w:bottom w:val="single" w:sz="4" w:space="0" w:color="595959"/>
              <w:right w:val="single" w:sz="4" w:space="0" w:color="595959"/>
            </w:tcBorders>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c>
          <w:tcPr>
            <w:tcW w:w="2958"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p>
        </w:tc>
      </w:tr>
      <w:tr w:rsidR="001A7B88" w:rsidRPr="0006301A" w:rsidTr="004C64ED">
        <w:tc>
          <w:tcPr>
            <w:tcW w:w="531"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14</w:t>
            </w:r>
            <w:r w:rsidR="00A8302C" w:rsidRPr="0006301A">
              <w:rPr>
                <w:rFonts w:ascii="Times New Roman" w:hAnsi="Times New Roman"/>
                <w:sz w:val="20"/>
                <w:szCs w:val="20"/>
              </w:rPr>
              <w:t>1</w:t>
            </w: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Мониторинг выбросов в атмосферу загрязняющих веществ, отходящих от стационарных источников</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44E24">
            <w:pPr>
              <w:ind w:firstLine="0"/>
              <w:jc w:val="center"/>
              <w:rPr>
                <w:sz w:val="20"/>
                <w:szCs w:val="20"/>
              </w:rPr>
            </w:pPr>
            <w:proofErr w:type="spellStart"/>
            <w:r w:rsidRPr="0006301A">
              <w:rPr>
                <w:rFonts w:ascii="Times New Roman" w:hAnsi="Times New Roman"/>
                <w:sz w:val="20"/>
                <w:szCs w:val="20"/>
              </w:rPr>
              <w:t>ОЭиБП</w:t>
            </w:r>
            <w:proofErr w:type="spellEnd"/>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6137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4C64ED">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Исполнено.</w:t>
            </w:r>
            <w:r w:rsidR="00387BC5" w:rsidRPr="0006301A">
              <w:rPr>
                <w:rFonts w:ascii="Times New Roman" w:hAnsi="Times New Roman"/>
                <w:bCs/>
                <w:sz w:val="20"/>
                <w:szCs w:val="20"/>
              </w:rPr>
              <w:t xml:space="preserve"> </w:t>
            </w:r>
            <w:r w:rsidR="00387BC5" w:rsidRPr="0006301A">
              <w:rPr>
                <w:rFonts w:ascii="Times New Roman" w:hAnsi="Times New Roman"/>
                <w:sz w:val="20"/>
                <w:szCs w:val="20"/>
                <w:lang w:eastAsia="ru-RU"/>
              </w:rPr>
              <w:t>Ежегодно проводится мониторинг выбросов в атмосферу.  </w:t>
            </w: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7B26FE">
            <w:pPr>
              <w:spacing w:line="230" w:lineRule="auto"/>
              <w:ind w:firstLine="0"/>
              <w:jc w:val="left"/>
              <w:rPr>
                <w:rFonts w:ascii="Times New Roman" w:hAnsi="Times New Roman"/>
                <w:bCs/>
                <w:sz w:val="20"/>
                <w:szCs w:val="20"/>
              </w:rPr>
            </w:pPr>
            <w:r w:rsidRPr="0006301A">
              <w:rPr>
                <w:rFonts w:ascii="Times New Roman" w:hAnsi="Times New Roman"/>
                <w:b/>
                <w:sz w:val="20"/>
                <w:szCs w:val="20"/>
              </w:rPr>
              <w:t xml:space="preserve">Направление </w:t>
            </w:r>
            <w:r w:rsidR="007B26FE" w:rsidRPr="0006301A">
              <w:rPr>
                <w:rFonts w:ascii="Times New Roman" w:hAnsi="Times New Roman"/>
                <w:b/>
                <w:sz w:val="20"/>
                <w:szCs w:val="20"/>
              </w:rPr>
              <w:t>6</w:t>
            </w:r>
            <w:r w:rsidRPr="0006301A">
              <w:rPr>
                <w:rFonts w:ascii="Times New Roman" w:hAnsi="Times New Roman"/>
                <w:b/>
                <w:sz w:val="20"/>
                <w:szCs w:val="20"/>
              </w:rPr>
              <w:t>. Государственные услуги</w:t>
            </w: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C117B1">
            <w:pPr>
              <w:spacing w:line="230" w:lineRule="auto"/>
              <w:ind w:firstLine="0"/>
              <w:jc w:val="left"/>
              <w:rPr>
                <w:rFonts w:ascii="Times New Roman" w:hAnsi="Times New Roman"/>
                <w:bCs/>
                <w:sz w:val="20"/>
                <w:szCs w:val="20"/>
              </w:rPr>
            </w:pPr>
            <w:r w:rsidRPr="0006301A">
              <w:rPr>
                <w:rFonts w:ascii="Times New Roman" w:hAnsi="Times New Roman"/>
                <w:b/>
                <w:sz w:val="20"/>
                <w:szCs w:val="20"/>
              </w:rPr>
              <w:t xml:space="preserve">Цель 28: </w:t>
            </w:r>
            <w:r w:rsidRPr="0006301A">
              <w:rPr>
                <w:rFonts w:ascii="Times New Roman" w:hAnsi="Times New Roman"/>
                <w:sz w:val="20"/>
                <w:szCs w:val="20"/>
              </w:rPr>
              <w:t>Повышение качества  государственных услуг населению.</w:t>
            </w:r>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C45C31">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i/>
                <w:sz w:val="20"/>
                <w:szCs w:val="20"/>
              </w:rPr>
              <w:t>Целевой индикатор</w:t>
            </w:r>
            <w:r w:rsidRPr="0006301A">
              <w:rPr>
                <w:rFonts w:ascii="Times New Roman" w:hAnsi="Times New Roman"/>
                <w:i/>
                <w:sz w:val="20"/>
                <w:szCs w:val="20"/>
              </w:rPr>
              <w:t>:</w:t>
            </w:r>
          </w:p>
        </w:tc>
      </w:tr>
      <w:tr w:rsidR="001A7B88" w:rsidRPr="0006301A" w:rsidTr="00EA0C89">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947DC6">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7F69B3">
            <w:pPr>
              <w:ind w:firstLine="0"/>
              <w:rPr>
                <w:rFonts w:ascii="Times New Roman" w:hAnsi="Times New Roman"/>
                <w:sz w:val="20"/>
                <w:szCs w:val="20"/>
              </w:rPr>
            </w:pPr>
            <w:r w:rsidRPr="0006301A">
              <w:rPr>
                <w:rFonts w:ascii="Times New Roman" w:hAnsi="Times New Roman"/>
                <w:sz w:val="20"/>
                <w:szCs w:val="20"/>
              </w:rPr>
              <w:t>Повышение доли пользователей государственных услуг, оказываемых через портал «электронное правительство»</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2E36AA">
            <w:pPr>
              <w:ind w:firstLine="34"/>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F69B3">
            <w:pPr>
              <w:ind w:firstLine="34"/>
              <w:jc w:val="center"/>
              <w:rPr>
                <w:sz w:val="20"/>
                <w:szCs w:val="20"/>
              </w:rPr>
            </w:pPr>
            <w:r w:rsidRPr="0006301A">
              <w:rPr>
                <w:rFonts w:ascii="Times New Roman" w:hAnsi="Times New Roman"/>
                <w:sz w:val="20"/>
                <w:szCs w:val="20"/>
              </w:rPr>
              <w:t xml:space="preserve">Информация аппарата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 Рудного</w:t>
            </w:r>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63715">
            <w:pPr>
              <w:ind w:firstLine="0"/>
              <w:jc w:val="center"/>
              <w:rPr>
                <w:rFonts w:ascii="Times New Roman" w:hAnsi="Times New Roman"/>
                <w:sz w:val="20"/>
                <w:szCs w:val="20"/>
              </w:rPr>
            </w:pPr>
            <w:r w:rsidRPr="0006301A">
              <w:rPr>
                <w:rFonts w:ascii="Times New Roman" w:hAnsi="Times New Roman"/>
                <w:sz w:val="20"/>
                <w:szCs w:val="20"/>
              </w:rPr>
              <w:t xml:space="preserve">Местные </w:t>
            </w:r>
            <w:proofErr w:type="gramStart"/>
            <w:r w:rsidRPr="0006301A">
              <w:rPr>
                <w:rFonts w:ascii="Times New Roman" w:hAnsi="Times New Roman"/>
                <w:sz w:val="20"/>
                <w:szCs w:val="20"/>
              </w:rPr>
              <w:t>исполни-тельные</w:t>
            </w:r>
            <w:proofErr w:type="gramEnd"/>
            <w:r w:rsidRPr="0006301A">
              <w:rPr>
                <w:rFonts w:ascii="Times New Roman" w:hAnsi="Times New Roman"/>
                <w:sz w:val="20"/>
                <w:szCs w:val="20"/>
              </w:rPr>
              <w:t xml:space="preserve"> органы, </w:t>
            </w:r>
            <w:proofErr w:type="spellStart"/>
            <w:r w:rsidRPr="0006301A">
              <w:rPr>
                <w:rFonts w:ascii="Times New Roman" w:hAnsi="Times New Roman"/>
                <w:sz w:val="20"/>
                <w:szCs w:val="20"/>
              </w:rPr>
              <w:t>оказыва-ющие</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государст</w:t>
            </w:r>
            <w:proofErr w:type="spellEnd"/>
            <w:r w:rsidRPr="0006301A">
              <w:rPr>
                <w:rFonts w:ascii="Times New Roman" w:hAnsi="Times New Roman"/>
                <w:sz w:val="20"/>
                <w:szCs w:val="20"/>
              </w:rPr>
              <w:t>-венные услуги</w:t>
            </w:r>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8840FC">
            <w:pPr>
              <w:ind w:firstLine="0"/>
              <w:jc w:val="center"/>
              <w:rPr>
                <w:rFonts w:ascii="Times New Roman" w:hAnsi="Times New Roman"/>
                <w:sz w:val="20"/>
                <w:szCs w:val="20"/>
              </w:rPr>
            </w:pPr>
            <w:r w:rsidRPr="0006301A">
              <w:rPr>
                <w:rFonts w:ascii="Times New Roman" w:hAnsi="Times New Roman"/>
                <w:sz w:val="20"/>
                <w:szCs w:val="20"/>
              </w:rPr>
              <w:t>60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56352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46137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60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BB4DBC">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Pr="0006301A">
              <w:rPr>
                <w:rFonts w:ascii="Times New Roman" w:hAnsi="Times New Roman"/>
                <w:sz w:val="20"/>
                <w:szCs w:val="20"/>
                <w:lang w:eastAsia="ru-RU"/>
              </w:rPr>
              <w:t>Проводились работы по популяризации веб-портала электронного Правительства «</w:t>
            </w:r>
            <w:proofErr w:type="spellStart"/>
            <w:r w:rsidRPr="0006301A">
              <w:rPr>
                <w:rFonts w:ascii="Times New Roman" w:hAnsi="Times New Roman"/>
                <w:sz w:val="20"/>
                <w:szCs w:val="20"/>
                <w:lang w:val="en-US" w:eastAsia="ru-RU"/>
              </w:rPr>
              <w:t>Egov</w:t>
            </w:r>
            <w:proofErr w:type="spellEnd"/>
            <w:r w:rsidRPr="0006301A">
              <w:rPr>
                <w:rFonts w:ascii="Times New Roman" w:hAnsi="Times New Roman"/>
                <w:sz w:val="20"/>
                <w:szCs w:val="20"/>
                <w:lang w:eastAsia="ru-RU"/>
              </w:rPr>
              <w:t>.</w:t>
            </w:r>
            <w:proofErr w:type="spellStart"/>
            <w:r w:rsidRPr="0006301A">
              <w:rPr>
                <w:rFonts w:ascii="Times New Roman" w:hAnsi="Times New Roman"/>
                <w:sz w:val="20"/>
                <w:szCs w:val="20"/>
                <w:lang w:val="en-US" w:eastAsia="ru-RU"/>
              </w:rPr>
              <w:t>kz</w:t>
            </w:r>
            <w:proofErr w:type="spellEnd"/>
            <w:r w:rsidRPr="0006301A">
              <w:rPr>
                <w:rFonts w:ascii="Times New Roman" w:hAnsi="Times New Roman"/>
                <w:sz w:val="20"/>
                <w:szCs w:val="20"/>
                <w:lang w:eastAsia="ru-RU"/>
              </w:rPr>
              <w:t>» согласно утвержденного Медиа-плана.</w:t>
            </w:r>
          </w:p>
        </w:tc>
      </w:tr>
      <w:tr w:rsidR="001A7B88" w:rsidRPr="0006301A" w:rsidTr="00BB4DBC">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024946">
            <w:pPr>
              <w:ind w:firstLine="142"/>
              <w:rPr>
                <w:rFonts w:ascii="Times New Roman" w:hAnsi="Times New Roman"/>
                <w:i/>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7F69B3">
            <w:pPr>
              <w:ind w:firstLine="0"/>
              <w:rPr>
                <w:rFonts w:ascii="Times New Roman" w:hAnsi="Times New Roman"/>
                <w:sz w:val="20"/>
                <w:szCs w:val="20"/>
              </w:rPr>
            </w:pPr>
            <w:r w:rsidRPr="0006301A">
              <w:rPr>
                <w:rFonts w:ascii="Times New Roman" w:hAnsi="Times New Roman"/>
                <w:sz w:val="20"/>
                <w:szCs w:val="20"/>
              </w:rPr>
              <w:t>Повышение доли пользователей государственных услуг, оказываемых через «центры обслуживания населения»</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F69B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F69B3">
            <w:pPr>
              <w:ind w:firstLine="0"/>
              <w:jc w:val="center"/>
            </w:pPr>
            <w:r w:rsidRPr="0006301A">
              <w:rPr>
                <w:rFonts w:ascii="Times New Roman" w:hAnsi="Times New Roman"/>
                <w:sz w:val="20"/>
                <w:szCs w:val="20"/>
              </w:rPr>
              <w:t xml:space="preserve">Информация аппарата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 Рудного</w:t>
            </w:r>
          </w:p>
        </w:tc>
        <w:tc>
          <w:tcPr>
            <w:tcW w:w="1415" w:type="dxa"/>
            <w:tcBorders>
              <w:top w:val="single" w:sz="4" w:space="0" w:color="595959"/>
              <w:left w:val="single" w:sz="4" w:space="0" w:color="595959"/>
              <w:bottom w:val="single" w:sz="4" w:space="0" w:color="595959"/>
              <w:right w:val="single" w:sz="4" w:space="0" w:color="595959"/>
            </w:tcBorders>
          </w:tcPr>
          <w:p w:rsidR="001A7B88" w:rsidRPr="0006301A" w:rsidRDefault="001A7B88" w:rsidP="00F57F40">
            <w:pPr>
              <w:ind w:firstLine="79"/>
              <w:jc w:val="center"/>
              <w:rPr>
                <w:rFonts w:ascii="Times New Roman" w:hAnsi="Times New Roman"/>
                <w:sz w:val="20"/>
                <w:szCs w:val="20"/>
              </w:rPr>
            </w:pPr>
            <w:r w:rsidRPr="0006301A">
              <w:rPr>
                <w:rFonts w:ascii="Times New Roman" w:hAnsi="Times New Roman"/>
                <w:sz w:val="20"/>
                <w:szCs w:val="20"/>
              </w:rPr>
              <w:t xml:space="preserve">Местные </w:t>
            </w:r>
            <w:proofErr w:type="gramStart"/>
            <w:r w:rsidRPr="0006301A">
              <w:rPr>
                <w:rFonts w:ascii="Times New Roman" w:hAnsi="Times New Roman"/>
                <w:sz w:val="20"/>
                <w:szCs w:val="20"/>
              </w:rPr>
              <w:t>исполни-тельные</w:t>
            </w:r>
            <w:proofErr w:type="gramEnd"/>
            <w:r w:rsidRPr="0006301A">
              <w:rPr>
                <w:rFonts w:ascii="Times New Roman" w:hAnsi="Times New Roman"/>
                <w:sz w:val="20"/>
                <w:szCs w:val="20"/>
              </w:rPr>
              <w:t xml:space="preserve"> органы, </w:t>
            </w:r>
            <w:proofErr w:type="spellStart"/>
            <w:r w:rsidRPr="0006301A">
              <w:rPr>
                <w:rFonts w:ascii="Times New Roman" w:hAnsi="Times New Roman"/>
                <w:sz w:val="20"/>
                <w:szCs w:val="20"/>
              </w:rPr>
              <w:t>оказыва-ющие</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государст</w:t>
            </w:r>
            <w:proofErr w:type="spellEnd"/>
            <w:r w:rsidRPr="0006301A">
              <w:rPr>
                <w:rFonts w:ascii="Times New Roman" w:hAnsi="Times New Roman"/>
                <w:sz w:val="20"/>
                <w:szCs w:val="20"/>
              </w:rPr>
              <w:t>-венные услуги</w:t>
            </w:r>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A50D4D">
            <w:pPr>
              <w:ind w:firstLine="79"/>
              <w:jc w:val="center"/>
              <w:rPr>
                <w:rFonts w:ascii="Times New Roman" w:hAnsi="Times New Roman"/>
                <w:sz w:val="20"/>
                <w:szCs w:val="20"/>
              </w:rPr>
            </w:pPr>
            <w:r w:rsidRPr="0006301A">
              <w:rPr>
                <w:rFonts w:ascii="Times New Roman" w:hAnsi="Times New Roman"/>
                <w:sz w:val="20"/>
                <w:szCs w:val="20"/>
              </w:rPr>
              <w:t>90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2A6F6B">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BB4DBC">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80,5</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F69B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F69B3">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B44F40">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Частично исполнено. В</w:t>
            </w:r>
            <w:r w:rsidRPr="0006301A">
              <w:rPr>
                <w:rFonts w:ascii="Times New Roman" w:hAnsi="Times New Roman"/>
                <w:sz w:val="20"/>
                <w:szCs w:val="20"/>
                <w:lang w:eastAsia="ru-RU"/>
              </w:rPr>
              <w:t xml:space="preserve"> </w:t>
            </w:r>
            <w:proofErr w:type="spellStart"/>
            <w:r w:rsidRPr="0006301A">
              <w:rPr>
                <w:rFonts w:ascii="Times New Roman" w:hAnsi="Times New Roman"/>
                <w:sz w:val="20"/>
                <w:szCs w:val="20"/>
                <w:lang w:eastAsia="ru-RU"/>
              </w:rPr>
              <w:t>Госкорпорацию</w:t>
            </w:r>
            <w:proofErr w:type="spellEnd"/>
            <w:r w:rsidRPr="0006301A">
              <w:rPr>
                <w:rFonts w:ascii="Times New Roman" w:hAnsi="Times New Roman"/>
                <w:sz w:val="20"/>
                <w:szCs w:val="20"/>
                <w:lang w:eastAsia="ru-RU"/>
              </w:rPr>
              <w:t xml:space="preserve"> «Правительство для граждан» обращается недостаточное количество человек, хотя государственными органами на постоянной основе проводится разъяснительная работа. Проведён анализ ИС Регистрационный пункт Записей актов гражданского состояния </w:t>
            </w:r>
            <w:r w:rsidRPr="0006301A">
              <w:rPr>
                <w:rFonts w:ascii="Times New Roman" w:hAnsi="Times New Roman"/>
                <w:i/>
                <w:sz w:val="20"/>
                <w:szCs w:val="20"/>
                <w:lang w:eastAsia="ru-RU"/>
              </w:rPr>
              <w:t xml:space="preserve">(РП ЗАГС). </w:t>
            </w:r>
            <w:r w:rsidRPr="0006301A">
              <w:rPr>
                <w:rFonts w:ascii="Times New Roman" w:hAnsi="Times New Roman"/>
                <w:sz w:val="20"/>
                <w:szCs w:val="20"/>
                <w:lang w:eastAsia="ru-RU"/>
              </w:rPr>
              <w:t xml:space="preserve">Помимо предоставленных отчетных данных, при получении выгрузки, выявлены цифры которые не были включены в </w:t>
            </w:r>
            <w:r w:rsidRPr="0006301A">
              <w:rPr>
                <w:rFonts w:ascii="Times New Roman" w:hAnsi="Times New Roman"/>
                <w:sz w:val="20"/>
                <w:szCs w:val="20"/>
                <w:lang w:eastAsia="ru-RU"/>
              </w:rPr>
              <w:lastRenderedPageBreak/>
              <w:t>общий свод (</w:t>
            </w:r>
            <w:r w:rsidRPr="0006301A">
              <w:rPr>
                <w:rFonts w:ascii="Times New Roman" w:hAnsi="Times New Roman"/>
                <w:i/>
                <w:sz w:val="20"/>
                <w:szCs w:val="20"/>
                <w:lang w:eastAsia="ru-RU"/>
              </w:rPr>
              <w:t>порядка 2360 услуг</w:t>
            </w:r>
            <w:r w:rsidRPr="0006301A">
              <w:rPr>
                <w:rFonts w:ascii="Times New Roman" w:hAnsi="Times New Roman"/>
                <w:sz w:val="20"/>
                <w:szCs w:val="20"/>
                <w:lang w:eastAsia="ru-RU"/>
              </w:rPr>
              <w:t>).</w:t>
            </w:r>
          </w:p>
        </w:tc>
      </w:tr>
      <w:tr w:rsidR="001A7B88" w:rsidRPr="0006301A" w:rsidTr="00EA0C89">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C14E74">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7F69B3">
            <w:pPr>
              <w:ind w:firstLine="0"/>
              <w:rPr>
                <w:rFonts w:ascii="Times New Roman" w:hAnsi="Times New Roman"/>
                <w:sz w:val="20"/>
                <w:szCs w:val="20"/>
              </w:rPr>
            </w:pPr>
            <w:r w:rsidRPr="0006301A">
              <w:rPr>
                <w:rFonts w:ascii="Times New Roman" w:hAnsi="Times New Roman"/>
                <w:sz w:val="20"/>
                <w:szCs w:val="20"/>
              </w:rPr>
              <w:t xml:space="preserve">Снижение </w:t>
            </w:r>
            <w:proofErr w:type="gramStart"/>
            <w:r w:rsidRPr="0006301A">
              <w:rPr>
                <w:rFonts w:ascii="Times New Roman" w:hAnsi="Times New Roman"/>
                <w:sz w:val="20"/>
                <w:szCs w:val="20"/>
              </w:rPr>
              <w:t>количества нарушений сроков оказания государственных услуг</w:t>
            </w:r>
            <w:proofErr w:type="gramEnd"/>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6807A0">
            <w:pPr>
              <w:ind w:firstLine="0"/>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F69B3">
            <w:pPr>
              <w:ind w:firstLine="0"/>
              <w:jc w:val="center"/>
            </w:pPr>
            <w:r w:rsidRPr="0006301A">
              <w:rPr>
                <w:rFonts w:ascii="Times New Roman" w:hAnsi="Times New Roman"/>
                <w:sz w:val="20"/>
                <w:szCs w:val="20"/>
              </w:rPr>
              <w:t xml:space="preserve">Информация аппарата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 Рудного</w:t>
            </w:r>
          </w:p>
        </w:tc>
        <w:tc>
          <w:tcPr>
            <w:tcW w:w="1415" w:type="dxa"/>
            <w:tcBorders>
              <w:top w:val="single" w:sz="4" w:space="0" w:color="595959"/>
              <w:left w:val="single" w:sz="4" w:space="0" w:color="595959"/>
              <w:bottom w:val="single" w:sz="4" w:space="0" w:color="595959"/>
              <w:right w:val="single" w:sz="4" w:space="0" w:color="595959"/>
            </w:tcBorders>
          </w:tcPr>
          <w:p w:rsidR="001A7B88" w:rsidRPr="0006301A" w:rsidRDefault="001A7B88" w:rsidP="00FF092A">
            <w:pPr>
              <w:ind w:firstLine="0"/>
              <w:jc w:val="center"/>
              <w:rPr>
                <w:sz w:val="20"/>
                <w:szCs w:val="20"/>
              </w:rPr>
            </w:pPr>
            <w:r w:rsidRPr="0006301A">
              <w:rPr>
                <w:rFonts w:ascii="Times New Roman" w:hAnsi="Times New Roman"/>
                <w:sz w:val="20"/>
                <w:szCs w:val="20"/>
              </w:rPr>
              <w:t xml:space="preserve">Местные </w:t>
            </w:r>
            <w:proofErr w:type="gramStart"/>
            <w:r w:rsidRPr="0006301A">
              <w:rPr>
                <w:rFonts w:ascii="Times New Roman" w:hAnsi="Times New Roman"/>
                <w:sz w:val="20"/>
                <w:szCs w:val="20"/>
              </w:rPr>
              <w:t>исполни-тельные</w:t>
            </w:r>
            <w:proofErr w:type="gramEnd"/>
            <w:r w:rsidRPr="0006301A">
              <w:rPr>
                <w:rFonts w:ascii="Times New Roman" w:hAnsi="Times New Roman"/>
                <w:sz w:val="20"/>
                <w:szCs w:val="20"/>
              </w:rPr>
              <w:t xml:space="preserve"> органы, </w:t>
            </w:r>
            <w:proofErr w:type="spellStart"/>
            <w:r w:rsidRPr="0006301A">
              <w:rPr>
                <w:rFonts w:ascii="Times New Roman" w:hAnsi="Times New Roman"/>
                <w:sz w:val="20"/>
                <w:szCs w:val="20"/>
              </w:rPr>
              <w:t>оказыва-ющие</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государст</w:t>
            </w:r>
            <w:proofErr w:type="spellEnd"/>
            <w:r w:rsidRPr="0006301A">
              <w:rPr>
                <w:rFonts w:ascii="Times New Roman" w:hAnsi="Times New Roman"/>
                <w:sz w:val="20"/>
                <w:szCs w:val="20"/>
              </w:rPr>
              <w:t>-венные услуги</w:t>
            </w:r>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F57F40">
            <w:pPr>
              <w:ind w:firstLine="79"/>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56352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84010A">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99</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9B6C60">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EA0C89">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Pr="0006301A">
              <w:rPr>
                <w:rFonts w:ascii="Times New Roman" w:hAnsi="Times New Roman"/>
                <w:sz w:val="20"/>
                <w:szCs w:val="20"/>
                <w:lang w:eastAsia="ru-RU"/>
              </w:rPr>
              <w:t xml:space="preserve">Ежеквартально проводился внутренний контроль за качеством оказания </w:t>
            </w:r>
            <w:proofErr w:type="spellStart"/>
            <w:r w:rsidRPr="0006301A">
              <w:rPr>
                <w:rFonts w:ascii="Times New Roman" w:hAnsi="Times New Roman"/>
                <w:sz w:val="20"/>
                <w:szCs w:val="20"/>
                <w:lang w:eastAsia="ru-RU"/>
              </w:rPr>
              <w:t>госуслуг</w:t>
            </w:r>
            <w:proofErr w:type="spellEnd"/>
            <w:r w:rsidRPr="0006301A">
              <w:rPr>
                <w:rFonts w:ascii="Times New Roman" w:hAnsi="Times New Roman"/>
                <w:sz w:val="20"/>
                <w:szCs w:val="20"/>
                <w:lang w:eastAsia="ru-RU"/>
              </w:rPr>
              <w:t xml:space="preserve">, с госучреждениями проводились </w:t>
            </w:r>
            <w:proofErr w:type="gramStart"/>
            <w:r w:rsidRPr="0006301A">
              <w:rPr>
                <w:rFonts w:ascii="Times New Roman" w:hAnsi="Times New Roman"/>
                <w:sz w:val="20"/>
                <w:szCs w:val="20"/>
                <w:lang w:eastAsia="ru-RU"/>
              </w:rPr>
              <w:t>часы-контроля</w:t>
            </w:r>
            <w:proofErr w:type="gramEnd"/>
            <w:r w:rsidRPr="0006301A">
              <w:rPr>
                <w:rFonts w:ascii="Times New Roman" w:hAnsi="Times New Roman"/>
                <w:sz w:val="20"/>
                <w:szCs w:val="20"/>
                <w:lang w:eastAsia="ru-RU"/>
              </w:rPr>
              <w:t xml:space="preserve">, круглые столы по вопросам соблюдения законодательства в сфере оказания </w:t>
            </w:r>
            <w:proofErr w:type="spellStart"/>
            <w:r w:rsidRPr="0006301A">
              <w:rPr>
                <w:rFonts w:ascii="Times New Roman" w:hAnsi="Times New Roman"/>
                <w:sz w:val="20"/>
                <w:szCs w:val="20"/>
                <w:lang w:eastAsia="ru-RU"/>
              </w:rPr>
              <w:t>госуслуг</w:t>
            </w:r>
            <w:proofErr w:type="spellEnd"/>
            <w:r w:rsidRPr="0006301A">
              <w:rPr>
                <w:rFonts w:ascii="Times New Roman" w:hAnsi="Times New Roman"/>
                <w:sz w:val="20"/>
                <w:szCs w:val="20"/>
                <w:lang w:eastAsia="ru-RU"/>
              </w:rPr>
              <w:t xml:space="preserve">. </w:t>
            </w:r>
          </w:p>
        </w:tc>
      </w:tr>
      <w:tr w:rsidR="001A7B88" w:rsidRPr="0006301A" w:rsidTr="00EA0C89">
        <w:tc>
          <w:tcPr>
            <w:tcW w:w="531" w:type="dxa"/>
            <w:gridSpan w:val="2"/>
            <w:tcBorders>
              <w:top w:val="single" w:sz="4" w:space="0" w:color="595959"/>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7F69B3">
            <w:pPr>
              <w:ind w:firstLine="0"/>
              <w:rPr>
                <w:rFonts w:ascii="Times New Roman" w:hAnsi="Times New Roman"/>
                <w:sz w:val="20"/>
                <w:szCs w:val="20"/>
              </w:rPr>
            </w:pPr>
            <w:r w:rsidRPr="0006301A">
              <w:rPr>
                <w:rFonts w:ascii="Times New Roman" w:hAnsi="Times New Roman"/>
                <w:sz w:val="20"/>
                <w:szCs w:val="20"/>
              </w:rPr>
              <w:t>Снижение количества поступивших жалоб на качество оказания государственных услуг</w:t>
            </w:r>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ind w:firstLine="0"/>
              <w:jc w:val="center"/>
              <w:rPr>
                <w:rFonts w:ascii="Times New Roman" w:hAnsi="Times New Roman"/>
                <w:sz w:val="20"/>
                <w:szCs w:val="20"/>
              </w:rPr>
            </w:pPr>
            <w:r w:rsidRPr="0006301A">
              <w:rPr>
                <w:rFonts w:ascii="Times New Roman" w:hAnsi="Times New Roman"/>
                <w:sz w:val="20"/>
                <w:szCs w:val="20"/>
              </w:rPr>
              <w:t>%</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7F69B3">
            <w:pPr>
              <w:ind w:firstLine="0"/>
              <w:jc w:val="center"/>
            </w:pPr>
            <w:r w:rsidRPr="0006301A">
              <w:rPr>
                <w:rFonts w:ascii="Times New Roman" w:hAnsi="Times New Roman"/>
                <w:sz w:val="20"/>
                <w:szCs w:val="20"/>
              </w:rPr>
              <w:t xml:space="preserve">Информация аппарата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 Рудного</w:t>
            </w:r>
          </w:p>
        </w:tc>
        <w:tc>
          <w:tcPr>
            <w:tcW w:w="1415" w:type="dxa"/>
            <w:tcBorders>
              <w:top w:val="single" w:sz="4" w:space="0" w:color="595959"/>
              <w:left w:val="single" w:sz="4" w:space="0" w:color="595959"/>
              <w:bottom w:val="single" w:sz="4" w:space="0" w:color="595959"/>
              <w:right w:val="single" w:sz="4" w:space="0" w:color="595959"/>
            </w:tcBorders>
          </w:tcPr>
          <w:p w:rsidR="001A7B88" w:rsidRPr="0006301A" w:rsidRDefault="001A7B88" w:rsidP="00361C9F">
            <w:pPr>
              <w:ind w:firstLine="0"/>
              <w:jc w:val="center"/>
              <w:rPr>
                <w:sz w:val="20"/>
                <w:szCs w:val="20"/>
              </w:rPr>
            </w:pPr>
            <w:r w:rsidRPr="0006301A">
              <w:rPr>
                <w:rFonts w:ascii="Times New Roman" w:hAnsi="Times New Roman"/>
                <w:sz w:val="20"/>
                <w:szCs w:val="20"/>
              </w:rPr>
              <w:t xml:space="preserve">Местные </w:t>
            </w:r>
            <w:proofErr w:type="gramStart"/>
            <w:r w:rsidRPr="0006301A">
              <w:rPr>
                <w:rFonts w:ascii="Times New Roman" w:hAnsi="Times New Roman"/>
                <w:sz w:val="20"/>
                <w:szCs w:val="20"/>
              </w:rPr>
              <w:t>исполни-тельные</w:t>
            </w:r>
            <w:proofErr w:type="gramEnd"/>
            <w:r w:rsidRPr="0006301A">
              <w:rPr>
                <w:rFonts w:ascii="Times New Roman" w:hAnsi="Times New Roman"/>
                <w:sz w:val="20"/>
                <w:szCs w:val="20"/>
              </w:rPr>
              <w:t xml:space="preserve"> органы, </w:t>
            </w:r>
            <w:proofErr w:type="spellStart"/>
            <w:r w:rsidRPr="0006301A">
              <w:rPr>
                <w:rFonts w:ascii="Times New Roman" w:hAnsi="Times New Roman"/>
                <w:sz w:val="20"/>
                <w:szCs w:val="20"/>
              </w:rPr>
              <w:t>оказыва-ющие</w:t>
            </w:r>
            <w:proofErr w:type="spellEnd"/>
            <w:r w:rsidRPr="0006301A">
              <w:rPr>
                <w:rFonts w:ascii="Times New Roman" w:hAnsi="Times New Roman"/>
                <w:sz w:val="20"/>
                <w:szCs w:val="20"/>
              </w:rPr>
              <w:t xml:space="preserve"> </w:t>
            </w:r>
            <w:proofErr w:type="spellStart"/>
            <w:r w:rsidRPr="0006301A">
              <w:rPr>
                <w:rFonts w:ascii="Times New Roman" w:hAnsi="Times New Roman"/>
                <w:sz w:val="20"/>
                <w:szCs w:val="20"/>
              </w:rPr>
              <w:t>государст</w:t>
            </w:r>
            <w:proofErr w:type="spellEnd"/>
            <w:r w:rsidRPr="0006301A">
              <w:rPr>
                <w:rFonts w:ascii="Times New Roman" w:hAnsi="Times New Roman"/>
                <w:sz w:val="20"/>
                <w:szCs w:val="20"/>
              </w:rPr>
              <w:t>-венные услуги</w:t>
            </w:r>
          </w:p>
        </w:tc>
        <w:tc>
          <w:tcPr>
            <w:tcW w:w="929"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ind w:firstLine="79"/>
              <w:jc w:val="center"/>
              <w:rPr>
                <w:rFonts w:ascii="Times New Roman" w:hAnsi="Times New Roman"/>
                <w:sz w:val="20"/>
                <w:szCs w:val="20"/>
              </w:rPr>
            </w:pPr>
            <w:r w:rsidRPr="0006301A">
              <w:rPr>
                <w:rFonts w:ascii="Times New Roman" w:hAnsi="Times New Roman"/>
                <w:sz w:val="20"/>
                <w:szCs w:val="20"/>
              </w:rPr>
              <w:t>100</w:t>
            </w:r>
          </w:p>
        </w:tc>
        <w:tc>
          <w:tcPr>
            <w:tcW w:w="995" w:type="dxa"/>
            <w:gridSpan w:val="8"/>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90</w:t>
            </w:r>
          </w:p>
        </w:tc>
        <w:tc>
          <w:tcPr>
            <w:tcW w:w="1134" w:type="dxa"/>
            <w:gridSpan w:val="9"/>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100</w:t>
            </w:r>
          </w:p>
        </w:tc>
        <w:tc>
          <w:tcPr>
            <w:tcW w:w="1018"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1195" w:type="dxa"/>
            <w:gridSpan w:val="3"/>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361C9F">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w:t>
            </w:r>
          </w:p>
        </w:tc>
        <w:tc>
          <w:tcPr>
            <w:tcW w:w="2958" w:type="dxa"/>
            <w:tcBorders>
              <w:top w:val="single" w:sz="4" w:space="0" w:color="595959"/>
              <w:left w:val="single" w:sz="4" w:space="0" w:color="595959"/>
              <w:bottom w:val="single" w:sz="4" w:space="0" w:color="595959"/>
              <w:right w:val="single" w:sz="4" w:space="0" w:color="595959"/>
            </w:tcBorders>
          </w:tcPr>
          <w:p w:rsidR="001A7B88" w:rsidRPr="0006301A" w:rsidRDefault="001A7B88" w:rsidP="00EA0C89">
            <w:pPr>
              <w:keepNext/>
              <w:keepLines/>
              <w:tabs>
                <w:tab w:val="left" w:pos="900"/>
                <w:tab w:val="left" w:pos="1080"/>
              </w:tabs>
              <w:ind w:firstLine="34"/>
              <w:rPr>
                <w:rFonts w:ascii="Times New Roman" w:hAnsi="Times New Roman"/>
                <w:bCs/>
                <w:sz w:val="20"/>
                <w:szCs w:val="20"/>
              </w:rPr>
            </w:pPr>
            <w:r w:rsidRPr="0006301A">
              <w:rPr>
                <w:rFonts w:ascii="Times New Roman" w:hAnsi="Times New Roman"/>
                <w:bCs/>
                <w:sz w:val="20"/>
                <w:szCs w:val="20"/>
              </w:rPr>
              <w:t xml:space="preserve">Исполнено. </w:t>
            </w:r>
            <w:r w:rsidRPr="0006301A">
              <w:rPr>
                <w:rFonts w:ascii="Times New Roman" w:hAnsi="Times New Roman"/>
                <w:sz w:val="20"/>
                <w:szCs w:val="20"/>
                <w:lang w:eastAsia="ru-RU"/>
              </w:rPr>
              <w:t xml:space="preserve">Ежеквартально проводился внутренний контроль за качеством оказания </w:t>
            </w:r>
            <w:proofErr w:type="spellStart"/>
            <w:r w:rsidRPr="0006301A">
              <w:rPr>
                <w:rFonts w:ascii="Times New Roman" w:hAnsi="Times New Roman"/>
                <w:sz w:val="20"/>
                <w:szCs w:val="20"/>
                <w:lang w:eastAsia="ru-RU"/>
              </w:rPr>
              <w:t>госуслуг</w:t>
            </w:r>
            <w:proofErr w:type="spellEnd"/>
            <w:r w:rsidRPr="0006301A">
              <w:rPr>
                <w:rFonts w:ascii="Times New Roman" w:hAnsi="Times New Roman"/>
                <w:sz w:val="20"/>
                <w:szCs w:val="20"/>
                <w:lang w:eastAsia="ru-RU"/>
              </w:rPr>
              <w:t xml:space="preserve">, с госучреждениями проводились </w:t>
            </w:r>
            <w:proofErr w:type="gramStart"/>
            <w:r w:rsidRPr="0006301A">
              <w:rPr>
                <w:rFonts w:ascii="Times New Roman" w:hAnsi="Times New Roman"/>
                <w:sz w:val="20"/>
                <w:szCs w:val="20"/>
                <w:lang w:eastAsia="ru-RU"/>
              </w:rPr>
              <w:t>часы-контроля</w:t>
            </w:r>
            <w:proofErr w:type="gramEnd"/>
            <w:r w:rsidRPr="0006301A">
              <w:rPr>
                <w:rFonts w:ascii="Times New Roman" w:hAnsi="Times New Roman"/>
                <w:sz w:val="20"/>
                <w:szCs w:val="20"/>
                <w:lang w:eastAsia="ru-RU"/>
              </w:rPr>
              <w:t xml:space="preserve">, круглые столы по вопросам соблюдения законодательства в сфере оказания </w:t>
            </w:r>
            <w:proofErr w:type="spellStart"/>
            <w:r w:rsidRPr="0006301A">
              <w:rPr>
                <w:rFonts w:ascii="Times New Roman" w:hAnsi="Times New Roman"/>
                <w:sz w:val="20"/>
                <w:szCs w:val="20"/>
                <w:lang w:eastAsia="ru-RU"/>
              </w:rPr>
              <w:t>госуслуг</w:t>
            </w:r>
            <w:proofErr w:type="spellEnd"/>
          </w:p>
        </w:tc>
      </w:tr>
      <w:tr w:rsidR="001A7B88" w:rsidRPr="0006301A" w:rsidTr="00EB59E7">
        <w:tc>
          <w:tcPr>
            <w:tcW w:w="15310" w:type="dxa"/>
            <w:gridSpan w:val="32"/>
            <w:tcBorders>
              <w:top w:val="single" w:sz="4" w:space="0" w:color="595959"/>
              <w:left w:val="single" w:sz="4" w:space="0" w:color="595959"/>
              <w:bottom w:val="single" w:sz="4" w:space="0" w:color="595959"/>
              <w:right w:val="single" w:sz="4" w:space="0" w:color="595959"/>
            </w:tcBorders>
          </w:tcPr>
          <w:p w:rsidR="001A7B88" w:rsidRPr="0006301A" w:rsidRDefault="001A7B88" w:rsidP="00C117B1">
            <w:pPr>
              <w:keepNext/>
              <w:keepLines/>
              <w:tabs>
                <w:tab w:val="left" w:pos="900"/>
                <w:tab w:val="left" w:pos="1080"/>
              </w:tabs>
              <w:ind w:firstLine="34"/>
              <w:jc w:val="left"/>
              <w:rPr>
                <w:rFonts w:ascii="Times New Roman" w:hAnsi="Times New Roman"/>
                <w:bCs/>
                <w:sz w:val="20"/>
                <w:szCs w:val="20"/>
              </w:rPr>
            </w:pPr>
            <w:r w:rsidRPr="0006301A">
              <w:rPr>
                <w:rFonts w:ascii="Times New Roman" w:hAnsi="Times New Roman"/>
                <w:i/>
                <w:sz w:val="20"/>
                <w:szCs w:val="20"/>
              </w:rPr>
              <w:t>Мероприятие:</w:t>
            </w:r>
          </w:p>
        </w:tc>
      </w:tr>
      <w:tr w:rsidR="001A7B88" w:rsidRPr="0006301A" w:rsidTr="0081228D">
        <w:tc>
          <w:tcPr>
            <w:tcW w:w="531"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A8302C">
            <w:pPr>
              <w:ind w:firstLine="0"/>
              <w:jc w:val="center"/>
              <w:rPr>
                <w:rFonts w:ascii="Times New Roman" w:hAnsi="Times New Roman"/>
                <w:sz w:val="20"/>
                <w:szCs w:val="20"/>
              </w:rPr>
            </w:pPr>
            <w:r w:rsidRPr="0006301A">
              <w:rPr>
                <w:rFonts w:ascii="Times New Roman" w:hAnsi="Times New Roman"/>
                <w:sz w:val="20"/>
                <w:szCs w:val="20"/>
              </w:rPr>
              <w:t>14</w:t>
            </w:r>
            <w:r w:rsidR="00A8302C" w:rsidRPr="0006301A">
              <w:rPr>
                <w:rFonts w:ascii="Times New Roman" w:hAnsi="Times New Roman"/>
                <w:sz w:val="20"/>
                <w:szCs w:val="20"/>
              </w:rPr>
              <w:t>2</w:t>
            </w:r>
          </w:p>
        </w:tc>
        <w:tc>
          <w:tcPr>
            <w:tcW w:w="2322" w:type="dxa"/>
            <w:tcBorders>
              <w:top w:val="single" w:sz="4" w:space="0" w:color="595959"/>
              <w:left w:val="single" w:sz="4" w:space="0" w:color="595959"/>
              <w:bottom w:val="single" w:sz="4" w:space="0" w:color="595959"/>
              <w:right w:val="single" w:sz="4" w:space="0" w:color="595959"/>
            </w:tcBorders>
          </w:tcPr>
          <w:p w:rsidR="001A7B88" w:rsidRPr="0006301A" w:rsidRDefault="001A7B88" w:rsidP="00D047A0">
            <w:pPr>
              <w:ind w:firstLine="0"/>
              <w:rPr>
                <w:rFonts w:ascii="Times New Roman" w:hAnsi="Times New Roman"/>
                <w:sz w:val="20"/>
                <w:szCs w:val="20"/>
              </w:rPr>
            </w:pPr>
            <w:r w:rsidRPr="0006301A">
              <w:rPr>
                <w:rFonts w:ascii="Times New Roman" w:hAnsi="Times New Roman"/>
                <w:sz w:val="20"/>
                <w:szCs w:val="20"/>
              </w:rPr>
              <w:t xml:space="preserve">Проведение мониторинга качества оказания государственных услуг в соответствии с требованиями </w:t>
            </w:r>
            <w:proofErr w:type="gramStart"/>
            <w:r w:rsidRPr="0006301A">
              <w:rPr>
                <w:rFonts w:ascii="Times New Roman" w:hAnsi="Times New Roman"/>
                <w:sz w:val="20"/>
                <w:szCs w:val="20"/>
              </w:rPr>
              <w:t>Методики оценки эффективности деятельности местных исполнительных органов</w:t>
            </w:r>
            <w:proofErr w:type="gramEnd"/>
          </w:p>
        </w:tc>
        <w:tc>
          <w:tcPr>
            <w:tcW w:w="1266" w:type="dxa"/>
            <w:gridSpan w:val="2"/>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Кол-во</w:t>
            </w:r>
          </w:p>
        </w:tc>
        <w:tc>
          <w:tcPr>
            <w:tcW w:w="1547"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44E24">
            <w:pPr>
              <w:ind w:firstLine="26"/>
              <w:jc w:val="center"/>
              <w:rPr>
                <w:rFonts w:ascii="Times New Roman" w:hAnsi="Times New Roman"/>
                <w:sz w:val="20"/>
                <w:szCs w:val="20"/>
              </w:rPr>
            </w:pPr>
            <w:r w:rsidRPr="0006301A">
              <w:rPr>
                <w:rFonts w:ascii="Times New Roman" w:hAnsi="Times New Roman"/>
                <w:sz w:val="20"/>
                <w:szCs w:val="20"/>
              </w:rPr>
              <w:t>*</w:t>
            </w:r>
          </w:p>
        </w:tc>
        <w:tc>
          <w:tcPr>
            <w:tcW w:w="1415" w:type="dxa"/>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D44E24">
            <w:pPr>
              <w:ind w:firstLine="0"/>
              <w:jc w:val="center"/>
              <w:rPr>
                <w:sz w:val="20"/>
                <w:szCs w:val="20"/>
              </w:rPr>
            </w:pPr>
            <w:r w:rsidRPr="0006301A">
              <w:rPr>
                <w:rFonts w:ascii="Times New Roman" w:hAnsi="Times New Roman"/>
                <w:sz w:val="20"/>
                <w:szCs w:val="20"/>
              </w:rPr>
              <w:t xml:space="preserve">Аппарат </w:t>
            </w:r>
            <w:proofErr w:type="spellStart"/>
            <w:r w:rsidRPr="0006301A">
              <w:rPr>
                <w:rFonts w:ascii="Times New Roman" w:hAnsi="Times New Roman"/>
                <w:sz w:val="20"/>
                <w:szCs w:val="20"/>
              </w:rPr>
              <w:t>акима</w:t>
            </w:r>
            <w:proofErr w:type="spellEnd"/>
            <w:r w:rsidRPr="0006301A">
              <w:rPr>
                <w:rFonts w:ascii="Times New Roman" w:hAnsi="Times New Roman"/>
                <w:sz w:val="20"/>
                <w:szCs w:val="20"/>
              </w:rPr>
              <w:t xml:space="preserve"> города Рудного</w:t>
            </w:r>
          </w:p>
        </w:tc>
        <w:tc>
          <w:tcPr>
            <w:tcW w:w="5271" w:type="dxa"/>
            <w:gridSpan w:val="24"/>
            <w:tcBorders>
              <w:top w:val="single" w:sz="4" w:space="0" w:color="595959"/>
              <w:left w:val="single" w:sz="4" w:space="0" w:color="595959"/>
              <w:bottom w:val="single" w:sz="4" w:space="0" w:color="595959"/>
              <w:right w:val="single" w:sz="4" w:space="0" w:color="595959"/>
            </w:tcBorders>
            <w:vAlign w:val="center"/>
          </w:tcPr>
          <w:p w:rsidR="001A7B88" w:rsidRPr="0006301A" w:rsidRDefault="001A7B88" w:rsidP="00B549D5">
            <w:pPr>
              <w:keepNext/>
              <w:keepLines/>
              <w:tabs>
                <w:tab w:val="left" w:pos="900"/>
                <w:tab w:val="left" w:pos="1080"/>
              </w:tabs>
              <w:ind w:firstLine="34"/>
              <w:jc w:val="center"/>
              <w:rPr>
                <w:rFonts w:ascii="Times New Roman" w:hAnsi="Times New Roman"/>
                <w:bCs/>
                <w:sz w:val="20"/>
                <w:szCs w:val="20"/>
              </w:rPr>
            </w:pPr>
            <w:r w:rsidRPr="0006301A">
              <w:rPr>
                <w:rFonts w:ascii="Times New Roman" w:hAnsi="Times New Roman"/>
                <w:bCs/>
                <w:sz w:val="20"/>
                <w:szCs w:val="20"/>
              </w:rPr>
              <w:t>Финансирование не требуется</w:t>
            </w:r>
          </w:p>
        </w:tc>
        <w:tc>
          <w:tcPr>
            <w:tcW w:w="2958" w:type="dxa"/>
            <w:tcBorders>
              <w:top w:val="single" w:sz="4" w:space="0" w:color="595959"/>
              <w:left w:val="single" w:sz="4" w:space="0" w:color="595959"/>
              <w:bottom w:val="single" w:sz="4" w:space="0" w:color="595959"/>
              <w:right w:val="single" w:sz="4" w:space="0" w:color="595959"/>
            </w:tcBorders>
            <w:vAlign w:val="center"/>
          </w:tcPr>
          <w:p w:rsidR="0069390D" w:rsidRPr="0006301A" w:rsidRDefault="001A7B88" w:rsidP="006E27E1">
            <w:pPr>
              <w:ind w:firstLine="15"/>
              <w:rPr>
                <w:rFonts w:ascii="Times New Roman" w:hAnsi="Times New Roman"/>
                <w:sz w:val="20"/>
                <w:szCs w:val="20"/>
                <w:lang w:eastAsia="ru-RU"/>
              </w:rPr>
            </w:pPr>
            <w:r w:rsidRPr="0006301A">
              <w:rPr>
                <w:rFonts w:ascii="Times New Roman" w:hAnsi="Times New Roman"/>
                <w:bCs/>
                <w:sz w:val="20"/>
                <w:szCs w:val="20"/>
              </w:rPr>
              <w:t>Исполнено</w:t>
            </w:r>
            <w:r w:rsidR="009A6545" w:rsidRPr="0006301A">
              <w:rPr>
                <w:rFonts w:ascii="Times New Roman" w:hAnsi="Times New Roman"/>
                <w:bCs/>
                <w:sz w:val="20"/>
                <w:szCs w:val="20"/>
              </w:rPr>
              <w:t xml:space="preserve">. </w:t>
            </w:r>
            <w:r w:rsidR="0069390D" w:rsidRPr="0006301A">
              <w:rPr>
                <w:rFonts w:ascii="Times New Roman" w:hAnsi="Times New Roman"/>
                <w:sz w:val="20"/>
                <w:szCs w:val="20"/>
                <w:lang w:eastAsia="ru-RU"/>
              </w:rPr>
              <w:t xml:space="preserve">Утвержден план контрольных мероприятий государственного </w:t>
            </w:r>
            <w:proofErr w:type="spellStart"/>
            <w:r w:rsidR="0069390D" w:rsidRPr="0006301A">
              <w:rPr>
                <w:rFonts w:ascii="Times New Roman" w:hAnsi="Times New Roman"/>
                <w:sz w:val="20"/>
                <w:szCs w:val="20"/>
                <w:lang w:eastAsia="ru-RU"/>
              </w:rPr>
              <w:t>учереждения</w:t>
            </w:r>
            <w:proofErr w:type="spellEnd"/>
            <w:r w:rsidR="0069390D" w:rsidRPr="0006301A">
              <w:rPr>
                <w:rFonts w:ascii="Times New Roman" w:hAnsi="Times New Roman"/>
                <w:sz w:val="20"/>
                <w:szCs w:val="20"/>
                <w:lang w:eastAsia="ru-RU"/>
              </w:rPr>
              <w:t xml:space="preserve"> «Аппарат </w:t>
            </w:r>
            <w:proofErr w:type="spellStart"/>
            <w:r w:rsidR="0069390D" w:rsidRPr="0006301A">
              <w:rPr>
                <w:rFonts w:ascii="Times New Roman" w:hAnsi="Times New Roman"/>
                <w:sz w:val="20"/>
                <w:szCs w:val="20"/>
                <w:lang w:eastAsia="ru-RU"/>
              </w:rPr>
              <w:t>акима</w:t>
            </w:r>
            <w:proofErr w:type="spellEnd"/>
            <w:r w:rsidR="0069390D" w:rsidRPr="0006301A">
              <w:rPr>
                <w:rFonts w:ascii="Times New Roman" w:hAnsi="Times New Roman"/>
                <w:sz w:val="20"/>
                <w:szCs w:val="20"/>
                <w:lang w:eastAsia="ru-RU"/>
              </w:rPr>
              <w:t xml:space="preserve"> города Рудного» по проведению внутреннего </w:t>
            </w:r>
            <w:proofErr w:type="gramStart"/>
            <w:r w:rsidR="0069390D" w:rsidRPr="0006301A">
              <w:rPr>
                <w:rFonts w:ascii="Times New Roman" w:hAnsi="Times New Roman"/>
                <w:sz w:val="20"/>
                <w:szCs w:val="20"/>
                <w:lang w:eastAsia="ru-RU"/>
              </w:rPr>
              <w:t>контроля за</w:t>
            </w:r>
            <w:proofErr w:type="gramEnd"/>
            <w:r w:rsidR="0069390D" w:rsidRPr="0006301A">
              <w:rPr>
                <w:rFonts w:ascii="Times New Roman" w:hAnsi="Times New Roman"/>
                <w:sz w:val="20"/>
                <w:szCs w:val="20"/>
                <w:lang w:eastAsia="ru-RU"/>
              </w:rPr>
              <w:t xml:space="preserve"> качеством оказания государственных услуг и на предмет соблюдения законодательства Республики Казахстан в сфере оказания государственных услуг на 2017 год от 23 декабря 2016 года № 42. </w:t>
            </w:r>
            <w:proofErr w:type="gramStart"/>
            <w:r w:rsidR="0069390D" w:rsidRPr="0006301A">
              <w:rPr>
                <w:rFonts w:ascii="Times New Roman" w:hAnsi="Times New Roman"/>
                <w:sz w:val="20"/>
                <w:szCs w:val="20"/>
                <w:lang w:eastAsia="ru-RU"/>
              </w:rPr>
              <w:t>Проводились контрольные мероприятия в ГУ «</w:t>
            </w:r>
            <w:proofErr w:type="spellStart"/>
            <w:r w:rsidR="0069390D" w:rsidRPr="0006301A">
              <w:rPr>
                <w:rFonts w:ascii="Times New Roman" w:hAnsi="Times New Roman"/>
                <w:sz w:val="20"/>
                <w:szCs w:val="20"/>
                <w:lang w:eastAsia="ru-RU"/>
              </w:rPr>
              <w:t>Рудненский</w:t>
            </w:r>
            <w:proofErr w:type="spellEnd"/>
            <w:r w:rsidR="0069390D" w:rsidRPr="0006301A">
              <w:rPr>
                <w:rFonts w:ascii="Times New Roman" w:hAnsi="Times New Roman"/>
                <w:sz w:val="20"/>
                <w:szCs w:val="20"/>
                <w:lang w:eastAsia="ru-RU"/>
              </w:rPr>
              <w:t xml:space="preserve"> городской отдел жилищно-коммунального хозяйства, пассажирского транспорта и автомобильных дорог» </w:t>
            </w:r>
            <w:proofErr w:type="spellStart"/>
            <w:r w:rsidR="0069390D" w:rsidRPr="0006301A">
              <w:rPr>
                <w:rFonts w:ascii="Times New Roman" w:hAnsi="Times New Roman"/>
                <w:sz w:val="20"/>
                <w:szCs w:val="20"/>
                <w:lang w:eastAsia="ru-RU"/>
              </w:rPr>
              <w:t>акимата</w:t>
            </w:r>
            <w:proofErr w:type="spellEnd"/>
            <w:r w:rsidR="0069390D" w:rsidRPr="0006301A">
              <w:rPr>
                <w:rFonts w:ascii="Times New Roman" w:hAnsi="Times New Roman"/>
                <w:sz w:val="20"/>
                <w:szCs w:val="20"/>
                <w:lang w:eastAsia="ru-RU"/>
              </w:rPr>
              <w:t xml:space="preserve"> города Рудного, ГУ «</w:t>
            </w:r>
            <w:proofErr w:type="spellStart"/>
            <w:r w:rsidR="0069390D" w:rsidRPr="0006301A">
              <w:rPr>
                <w:rFonts w:ascii="Times New Roman" w:hAnsi="Times New Roman"/>
                <w:sz w:val="20"/>
                <w:szCs w:val="20"/>
                <w:lang w:eastAsia="ru-RU"/>
              </w:rPr>
              <w:t>Рудненский</w:t>
            </w:r>
            <w:proofErr w:type="spellEnd"/>
            <w:r w:rsidR="0069390D" w:rsidRPr="0006301A">
              <w:rPr>
                <w:rFonts w:ascii="Times New Roman" w:hAnsi="Times New Roman"/>
                <w:sz w:val="20"/>
                <w:szCs w:val="20"/>
                <w:lang w:eastAsia="ru-RU"/>
              </w:rPr>
              <w:t xml:space="preserve"> городской отдел экономики и бюджетного </w:t>
            </w:r>
            <w:r w:rsidR="0069390D" w:rsidRPr="0006301A">
              <w:rPr>
                <w:rFonts w:ascii="Times New Roman" w:hAnsi="Times New Roman"/>
                <w:sz w:val="20"/>
                <w:szCs w:val="20"/>
                <w:lang w:eastAsia="ru-RU"/>
              </w:rPr>
              <w:lastRenderedPageBreak/>
              <w:t xml:space="preserve">планирования» </w:t>
            </w:r>
            <w:proofErr w:type="spellStart"/>
            <w:r w:rsidR="0069390D" w:rsidRPr="0006301A">
              <w:rPr>
                <w:rFonts w:ascii="Times New Roman" w:hAnsi="Times New Roman"/>
                <w:sz w:val="20"/>
                <w:szCs w:val="20"/>
                <w:lang w:eastAsia="ru-RU"/>
              </w:rPr>
              <w:t>акимата</w:t>
            </w:r>
            <w:proofErr w:type="spellEnd"/>
            <w:r w:rsidR="0069390D" w:rsidRPr="0006301A">
              <w:rPr>
                <w:rFonts w:ascii="Times New Roman" w:hAnsi="Times New Roman"/>
                <w:sz w:val="20"/>
                <w:szCs w:val="20"/>
                <w:lang w:eastAsia="ru-RU"/>
              </w:rPr>
              <w:t xml:space="preserve"> города Рудного, ГУ «</w:t>
            </w:r>
            <w:proofErr w:type="spellStart"/>
            <w:r w:rsidR="0069390D" w:rsidRPr="0006301A">
              <w:rPr>
                <w:rFonts w:ascii="Times New Roman" w:hAnsi="Times New Roman"/>
                <w:sz w:val="20"/>
                <w:szCs w:val="20"/>
                <w:lang w:eastAsia="ru-RU"/>
              </w:rPr>
              <w:t>Рудненский</w:t>
            </w:r>
            <w:proofErr w:type="spellEnd"/>
            <w:r w:rsidR="0069390D" w:rsidRPr="0006301A">
              <w:rPr>
                <w:rFonts w:ascii="Times New Roman" w:hAnsi="Times New Roman"/>
                <w:sz w:val="20"/>
                <w:szCs w:val="20"/>
                <w:lang w:eastAsia="ru-RU"/>
              </w:rPr>
              <w:t xml:space="preserve"> городской отдел архитектуры и градостроительства» </w:t>
            </w:r>
            <w:proofErr w:type="spellStart"/>
            <w:r w:rsidR="0069390D" w:rsidRPr="0006301A">
              <w:rPr>
                <w:rFonts w:ascii="Times New Roman" w:hAnsi="Times New Roman"/>
                <w:sz w:val="20"/>
                <w:szCs w:val="20"/>
                <w:lang w:eastAsia="ru-RU"/>
              </w:rPr>
              <w:t>акимата</w:t>
            </w:r>
            <w:proofErr w:type="spellEnd"/>
            <w:r w:rsidR="0069390D" w:rsidRPr="0006301A">
              <w:rPr>
                <w:rFonts w:ascii="Times New Roman" w:hAnsi="Times New Roman"/>
                <w:sz w:val="20"/>
                <w:szCs w:val="20"/>
                <w:lang w:eastAsia="ru-RU"/>
              </w:rPr>
              <w:t xml:space="preserve"> города Рудного, ГУ «</w:t>
            </w:r>
            <w:proofErr w:type="spellStart"/>
            <w:r w:rsidR="0069390D" w:rsidRPr="0006301A">
              <w:rPr>
                <w:rFonts w:ascii="Times New Roman" w:hAnsi="Times New Roman"/>
                <w:sz w:val="20"/>
                <w:szCs w:val="20"/>
                <w:lang w:eastAsia="ru-RU"/>
              </w:rPr>
              <w:t>Рудненский</w:t>
            </w:r>
            <w:proofErr w:type="spellEnd"/>
            <w:r w:rsidR="0069390D" w:rsidRPr="0006301A">
              <w:rPr>
                <w:rFonts w:ascii="Times New Roman" w:hAnsi="Times New Roman"/>
                <w:sz w:val="20"/>
                <w:szCs w:val="20"/>
                <w:lang w:eastAsia="ru-RU"/>
              </w:rPr>
              <w:t xml:space="preserve"> городской отдел ветеринарии», ГУ «</w:t>
            </w:r>
            <w:proofErr w:type="spellStart"/>
            <w:r w:rsidR="0069390D" w:rsidRPr="0006301A">
              <w:rPr>
                <w:rFonts w:ascii="Times New Roman" w:hAnsi="Times New Roman"/>
                <w:sz w:val="20"/>
                <w:szCs w:val="20"/>
                <w:lang w:eastAsia="ru-RU"/>
              </w:rPr>
              <w:t>Рудненский</w:t>
            </w:r>
            <w:proofErr w:type="spellEnd"/>
            <w:r w:rsidR="0069390D" w:rsidRPr="0006301A">
              <w:rPr>
                <w:rFonts w:ascii="Times New Roman" w:hAnsi="Times New Roman"/>
                <w:sz w:val="20"/>
                <w:szCs w:val="20"/>
                <w:lang w:eastAsia="ru-RU"/>
              </w:rPr>
              <w:t xml:space="preserve"> городской отдел физической культуры и спорта» </w:t>
            </w:r>
            <w:proofErr w:type="spellStart"/>
            <w:r w:rsidR="0069390D" w:rsidRPr="0006301A">
              <w:rPr>
                <w:rFonts w:ascii="Times New Roman" w:hAnsi="Times New Roman"/>
                <w:sz w:val="20"/>
                <w:szCs w:val="20"/>
                <w:lang w:eastAsia="ru-RU"/>
              </w:rPr>
              <w:t>акимата</w:t>
            </w:r>
            <w:proofErr w:type="spellEnd"/>
            <w:r w:rsidR="0069390D" w:rsidRPr="0006301A">
              <w:rPr>
                <w:rFonts w:ascii="Times New Roman" w:hAnsi="Times New Roman"/>
                <w:sz w:val="20"/>
                <w:szCs w:val="20"/>
                <w:lang w:eastAsia="ru-RU"/>
              </w:rPr>
              <w:t xml:space="preserve"> города Рудного и ГУ «</w:t>
            </w:r>
            <w:proofErr w:type="spellStart"/>
            <w:r w:rsidR="0069390D" w:rsidRPr="0006301A">
              <w:rPr>
                <w:rFonts w:ascii="Times New Roman" w:hAnsi="Times New Roman"/>
                <w:sz w:val="20"/>
                <w:szCs w:val="20"/>
                <w:lang w:eastAsia="ru-RU"/>
              </w:rPr>
              <w:t>Рудненский</w:t>
            </w:r>
            <w:proofErr w:type="spellEnd"/>
            <w:r w:rsidR="0069390D" w:rsidRPr="0006301A">
              <w:rPr>
                <w:rFonts w:ascii="Times New Roman" w:hAnsi="Times New Roman"/>
                <w:sz w:val="20"/>
                <w:szCs w:val="20"/>
                <w:lang w:eastAsia="ru-RU"/>
              </w:rPr>
              <w:t xml:space="preserve"> городской отдел</w:t>
            </w:r>
            <w:proofErr w:type="gramEnd"/>
            <w:r w:rsidR="0069390D" w:rsidRPr="0006301A">
              <w:rPr>
                <w:rFonts w:ascii="Times New Roman" w:hAnsi="Times New Roman"/>
                <w:sz w:val="20"/>
                <w:szCs w:val="20"/>
                <w:lang w:eastAsia="ru-RU"/>
              </w:rPr>
              <w:t xml:space="preserve"> земельных отношений» </w:t>
            </w:r>
            <w:proofErr w:type="spellStart"/>
            <w:r w:rsidR="0069390D" w:rsidRPr="0006301A">
              <w:rPr>
                <w:rFonts w:ascii="Times New Roman" w:hAnsi="Times New Roman"/>
                <w:sz w:val="20"/>
                <w:szCs w:val="20"/>
                <w:lang w:eastAsia="ru-RU"/>
              </w:rPr>
              <w:t>акимата</w:t>
            </w:r>
            <w:proofErr w:type="spellEnd"/>
            <w:r w:rsidR="0069390D" w:rsidRPr="0006301A">
              <w:rPr>
                <w:rFonts w:ascii="Times New Roman" w:hAnsi="Times New Roman"/>
                <w:sz w:val="20"/>
                <w:szCs w:val="20"/>
                <w:lang w:eastAsia="ru-RU"/>
              </w:rPr>
              <w:t xml:space="preserve"> города Рудного. Выявлен ряд нарушений. Виновные лица привлечены к дисциплинарной ответственности. Направлены рекомендации.</w:t>
            </w:r>
          </w:p>
          <w:p w:rsidR="001A7B88" w:rsidRPr="0006301A" w:rsidRDefault="001A7B88" w:rsidP="009A6545">
            <w:pPr>
              <w:keepNext/>
              <w:keepLines/>
              <w:tabs>
                <w:tab w:val="left" w:pos="900"/>
                <w:tab w:val="left" w:pos="1080"/>
              </w:tabs>
              <w:ind w:firstLine="34"/>
              <w:rPr>
                <w:rFonts w:ascii="Times New Roman" w:hAnsi="Times New Roman"/>
                <w:bCs/>
                <w:sz w:val="20"/>
                <w:szCs w:val="20"/>
              </w:rPr>
            </w:pPr>
          </w:p>
        </w:tc>
      </w:tr>
    </w:tbl>
    <w:p w:rsidR="00680F1C" w:rsidRPr="0006301A" w:rsidRDefault="00680F1C" w:rsidP="00E72FFC">
      <w:pPr>
        <w:pStyle w:val="ConsPlusNormal"/>
        <w:keepNext/>
        <w:keepLines/>
        <w:widowControl/>
        <w:tabs>
          <w:tab w:val="left" w:pos="900"/>
          <w:tab w:val="left" w:pos="1080"/>
        </w:tabs>
        <w:ind w:firstLine="540"/>
        <w:jc w:val="both"/>
        <w:rPr>
          <w:rFonts w:ascii="Times New Roman" w:hAnsi="Times New Roman" w:cs="Times New Roman"/>
          <w:b/>
          <w:sz w:val="24"/>
          <w:szCs w:val="24"/>
        </w:rPr>
      </w:pPr>
    </w:p>
    <w:p w:rsidR="00E72FFC" w:rsidRPr="0006301A" w:rsidRDefault="0081158A" w:rsidP="0081158A">
      <w:pPr>
        <w:pStyle w:val="ConsPlusNormal"/>
        <w:keepNext/>
        <w:keepLines/>
        <w:widowControl/>
        <w:tabs>
          <w:tab w:val="left" w:pos="900"/>
          <w:tab w:val="left" w:pos="1080"/>
        </w:tabs>
        <w:ind w:firstLine="0"/>
        <w:jc w:val="center"/>
        <w:rPr>
          <w:rFonts w:ascii="Times New Roman" w:hAnsi="Times New Roman" w:cs="Times New Roman"/>
          <w:b/>
        </w:rPr>
      </w:pPr>
      <w:r w:rsidRPr="0006301A">
        <w:rPr>
          <w:rFonts w:ascii="Times New Roman" w:hAnsi="Times New Roman" w:cs="Times New Roman"/>
          <w:b/>
        </w:rPr>
        <w:t>2</w:t>
      </w:r>
      <w:r w:rsidR="00E72FFC" w:rsidRPr="0006301A">
        <w:rPr>
          <w:rFonts w:ascii="Times New Roman" w:hAnsi="Times New Roman" w:cs="Times New Roman"/>
          <w:b/>
        </w:rPr>
        <w:t>. Анализ межведомственного взаимодействия</w:t>
      </w:r>
    </w:p>
    <w:p w:rsidR="00A5350C" w:rsidRPr="0006301A" w:rsidRDefault="00A5350C" w:rsidP="0081158A">
      <w:pPr>
        <w:pStyle w:val="ConsPlusNormal"/>
        <w:keepNext/>
        <w:keepLines/>
        <w:widowControl/>
        <w:tabs>
          <w:tab w:val="left" w:pos="900"/>
          <w:tab w:val="left" w:pos="1080"/>
        </w:tabs>
        <w:ind w:firstLine="0"/>
        <w:jc w:val="center"/>
        <w:rPr>
          <w:rFonts w:ascii="Times New Roman" w:hAnsi="Times New Roman" w:cs="Times New Roman"/>
          <w:b/>
        </w:rPr>
      </w:pPr>
    </w:p>
    <w:tbl>
      <w:tblPr>
        <w:tblW w:w="151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4592"/>
        <w:gridCol w:w="4882"/>
        <w:gridCol w:w="5660"/>
      </w:tblGrid>
      <w:tr w:rsidR="00CD07B0" w:rsidRPr="0006301A" w:rsidTr="00F74792">
        <w:trPr>
          <w:trHeight w:val="627"/>
        </w:trPr>
        <w:tc>
          <w:tcPr>
            <w:tcW w:w="4592" w:type="dxa"/>
            <w:tcBorders>
              <w:top w:val="single" w:sz="4" w:space="0" w:color="595959"/>
              <w:left w:val="single" w:sz="4" w:space="0" w:color="595959"/>
              <w:bottom w:val="single" w:sz="4" w:space="0" w:color="595959"/>
              <w:right w:val="single" w:sz="4" w:space="0" w:color="595959"/>
            </w:tcBorders>
            <w:vAlign w:val="center"/>
          </w:tcPr>
          <w:p w:rsidR="00CD07B0" w:rsidRPr="0006301A" w:rsidRDefault="00CD07B0" w:rsidP="0007469C">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Наименование целевого индикатора/ показателя результата</w:t>
            </w:r>
          </w:p>
        </w:tc>
        <w:tc>
          <w:tcPr>
            <w:tcW w:w="4882" w:type="dxa"/>
            <w:tcBorders>
              <w:top w:val="single" w:sz="4" w:space="0" w:color="595959"/>
              <w:left w:val="single" w:sz="4" w:space="0" w:color="595959"/>
              <w:bottom w:val="single" w:sz="4" w:space="0" w:color="595959"/>
              <w:right w:val="single" w:sz="4" w:space="0" w:color="595959"/>
            </w:tcBorders>
            <w:vAlign w:val="center"/>
          </w:tcPr>
          <w:p w:rsidR="00CD07B0" w:rsidRPr="0006301A" w:rsidRDefault="00F6535C" w:rsidP="00CD07B0">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С</w:t>
            </w:r>
            <w:r w:rsidR="00CD07B0" w:rsidRPr="0006301A">
              <w:rPr>
                <w:rFonts w:ascii="Times New Roman" w:hAnsi="Times New Roman"/>
                <w:b/>
                <w:bCs/>
                <w:sz w:val="20"/>
                <w:szCs w:val="20"/>
              </w:rPr>
              <w:t>оисполнитель</w:t>
            </w:r>
          </w:p>
        </w:tc>
        <w:tc>
          <w:tcPr>
            <w:tcW w:w="5660" w:type="dxa"/>
            <w:tcBorders>
              <w:top w:val="single" w:sz="4" w:space="0" w:color="595959"/>
              <w:left w:val="single" w:sz="4" w:space="0" w:color="595959"/>
              <w:bottom w:val="single" w:sz="4" w:space="0" w:color="595959"/>
              <w:right w:val="single" w:sz="4" w:space="0" w:color="595959"/>
            </w:tcBorders>
            <w:vAlign w:val="center"/>
          </w:tcPr>
          <w:p w:rsidR="00CD07B0" w:rsidRPr="0006301A" w:rsidRDefault="00CD07B0" w:rsidP="0007469C">
            <w:pPr>
              <w:keepNext/>
              <w:keepLines/>
              <w:tabs>
                <w:tab w:val="left" w:pos="900"/>
                <w:tab w:val="left" w:pos="1080"/>
              </w:tabs>
              <w:ind w:firstLine="0"/>
              <w:jc w:val="center"/>
              <w:rPr>
                <w:rFonts w:ascii="Times New Roman" w:hAnsi="Times New Roman"/>
                <w:b/>
                <w:bCs/>
                <w:sz w:val="20"/>
                <w:szCs w:val="20"/>
              </w:rPr>
            </w:pPr>
            <w:r w:rsidRPr="0006301A">
              <w:rPr>
                <w:rFonts w:ascii="Times New Roman" w:hAnsi="Times New Roman"/>
                <w:b/>
                <w:bCs/>
                <w:sz w:val="20"/>
                <w:szCs w:val="20"/>
              </w:rPr>
              <w:t>Анализ взаимодействия</w:t>
            </w:r>
          </w:p>
        </w:tc>
      </w:tr>
      <w:tr w:rsidR="00CD07B0" w:rsidRPr="0006301A" w:rsidTr="00CF076A">
        <w:trPr>
          <w:trHeight w:val="266"/>
        </w:trPr>
        <w:tc>
          <w:tcPr>
            <w:tcW w:w="4592" w:type="dxa"/>
            <w:tcBorders>
              <w:top w:val="single" w:sz="4" w:space="0" w:color="595959"/>
              <w:left w:val="single" w:sz="4" w:space="0" w:color="595959"/>
              <w:bottom w:val="single" w:sz="4" w:space="0" w:color="595959"/>
              <w:right w:val="single" w:sz="4" w:space="0" w:color="595959"/>
            </w:tcBorders>
            <w:vAlign w:val="center"/>
          </w:tcPr>
          <w:p w:rsidR="00CD07B0" w:rsidRPr="0006301A" w:rsidRDefault="00CD07B0"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1</w:t>
            </w:r>
          </w:p>
        </w:tc>
        <w:tc>
          <w:tcPr>
            <w:tcW w:w="4882" w:type="dxa"/>
            <w:tcBorders>
              <w:top w:val="single" w:sz="4" w:space="0" w:color="595959"/>
              <w:left w:val="single" w:sz="4" w:space="0" w:color="595959"/>
              <w:bottom w:val="single" w:sz="4" w:space="0" w:color="595959"/>
              <w:right w:val="single" w:sz="4" w:space="0" w:color="595959"/>
            </w:tcBorders>
          </w:tcPr>
          <w:p w:rsidR="00CD07B0" w:rsidRPr="0006301A" w:rsidRDefault="00905BB2"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2</w:t>
            </w:r>
          </w:p>
        </w:tc>
        <w:tc>
          <w:tcPr>
            <w:tcW w:w="5660" w:type="dxa"/>
            <w:tcBorders>
              <w:top w:val="single" w:sz="4" w:space="0" w:color="595959"/>
              <w:left w:val="single" w:sz="4" w:space="0" w:color="595959"/>
              <w:bottom w:val="single" w:sz="4" w:space="0" w:color="595959"/>
              <w:right w:val="single" w:sz="4" w:space="0" w:color="595959"/>
            </w:tcBorders>
            <w:vAlign w:val="center"/>
          </w:tcPr>
          <w:p w:rsidR="00CD07B0" w:rsidRPr="0006301A" w:rsidRDefault="00905BB2" w:rsidP="0007469C">
            <w:pPr>
              <w:keepNext/>
              <w:keepLines/>
              <w:tabs>
                <w:tab w:val="left" w:pos="900"/>
                <w:tab w:val="left" w:pos="1080"/>
              </w:tabs>
              <w:ind w:firstLine="0"/>
              <w:jc w:val="center"/>
              <w:rPr>
                <w:rFonts w:ascii="Times New Roman" w:hAnsi="Times New Roman"/>
                <w:bCs/>
                <w:sz w:val="20"/>
                <w:szCs w:val="20"/>
              </w:rPr>
            </w:pPr>
            <w:r w:rsidRPr="0006301A">
              <w:rPr>
                <w:rFonts w:ascii="Times New Roman" w:hAnsi="Times New Roman"/>
                <w:bCs/>
                <w:sz w:val="20"/>
                <w:szCs w:val="20"/>
              </w:rPr>
              <w:t>3</w:t>
            </w:r>
          </w:p>
        </w:tc>
      </w:tr>
      <w:tr w:rsidR="008F200F" w:rsidRPr="0006301A" w:rsidTr="00024A6D">
        <w:trPr>
          <w:trHeight w:val="1057"/>
        </w:trPr>
        <w:tc>
          <w:tcPr>
            <w:tcW w:w="4592" w:type="dxa"/>
            <w:tcBorders>
              <w:top w:val="single" w:sz="4" w:space="0" w:color="595959"/>
              <w:left w:val="single" w:sz="4" w:space="0" w:color="595959"/>
              <w:bottom w:val="single" w:sz="4" w:space="0" w:color="595959"/>
              <w:right w:val="single" w:sz="4" w:space="0" w:color="595959"/>
            </w:tcBorders>
          </w:tcPr>
          <w:p w:rsidR="008F200F" w:rsidRPr="0006301A" w:rsidRDefault="008F200F" w:rsidP="00A44BFD">
            <w:pPr>
              <w:keepNext/>
              <w:keepLines/>
              <w:tabs>
                <w:tab w:val="left" w:pos="900"/>
                <w:tab w:val="left" w:pos="1080"/>
              </w:tabs>
              <w:ind w:firstLine="0"/>
              <w:jc w:val="left"/>
              <w:rPr>
                <w:rFonts w:ascii="Times New Roman" w:hAnsi="Times New Roman"/>
                <w:bCs/>
                <w:i/>
                <w:sz w:val="20"/>
                <w:szCs w:val="20"/>
              </w:rPr>
            </w:pPr>
            <w:r w:rsidRPr="0006301A">
              <w:rPr>
                <w:rFonts w:ascii="Times New Roman" w:hAnsi="Times New Roman"/>
                <w:bCs/>
                <w:i/>
                <w:sz w:val="20"/>
                <w:szCs w:val="20"/>
              </w:rPr>
              <w:t>Целевые индикаторы:</w:t>
            </w:r>
          </w:p>
          <w:p w:rsidR="008F200F" w:rsidRPr="0006301A" w:rsidRDefault="008F200F" w:rsidP="00A44BFD">
            <w:pPr>
              <w:keepNext/>
              <w:keepLines/>
              <w:tabs>
                <w:tab w:val="left" w:pos="900"/>
                <w:tab w:val="left" w:pos="1080"/>
              </w:tabs>
              <w:ind w:firstLine="0"/>
              <w:jc w:val="left"/>
              <w:rPr>
                <w:rFonts w:ascii="Times New Roman" w:hAnsi="Times New Roman"/>
                <w:bCs/>
                <w:i/>
                <w:sz w:val="20"/>
                <w:szCs w:val="20"/>
              </w:rPr>
            </w:pPr>
            <w:r w:rsidRPr="0006301A">
              <w:rPr>
                <w:rFonts w:ascii="Times New Roman" w:hAnsi="Times New Roman"/>
                <w:sz w:val="20"/>
                <w:szCs w:val="20"/>
              </w:rPr>
              <w:t xml:space="preserve">Доступ в городах к централизованному водоснабжению </w:t>
            </w:r>
          </w:p>
        </w:tc>
        <w:tc>
          <w:tcPr>
            <w:tcW w:w="4882" w:type="dxa"/>
            <w:tcBorders>
              <w:top w:val="single" w:sz="4" w:space="0" w:color="595959"/>
              <w:left w:val="single" w:sz="4" w:space="0" w:color="595959"/>
              <w:bottom w:val="single" w:sz="4" w:space="0" w:color="595959"/>
              <w:right w:val="single" w:sz="4" w:space="0" w:color="595959"/>
            </w:tcBorders>
            <w:vAlign w:val="center"/>
          </w:tcPr>
          <w:p w:rsidR="008F200F" w:rsidRPr="0006301A" w:rsidRDefault="008F200F" w:rsidP="00CD6A68">
            <w:pPr>
              <w:keepNext/>
              <w:keepLines/>
              <w:tabs>
                <w:tab w:val="left" w:pos="900"/>
                <w:tab w:val="left" w:pos="1080"/>
              </w:tabs>
              <w:ind w:firstLine="0"/>
              <w:jc w:val="center"/>
              <w:rPr>
                <w:rFonts w:ascii="Times New Roman" w:hAnsi="Times New Roman"/>
                <w:bCs/>
                <w:sz w:val="20"/>
                <w:szCs w:val="20"/>
              </w:rPr>
            </w:pPr>
            <w:proofErr w:type="spellStart"/>
            <w:r w:rsidRPr="0006301A">
              <w:rPr>
                <w:rFonts w:ascii="Times New Roman" w:hAnsi="Times New Roman"/>
                <w:sz w:val="20"/>
                <w:szCs w:val="20"/>
              </w:rPr>
              <w:t>ОЖКХПТиАД</w:t>
            </w:r>
            <w:proofErr w:type="spellEnd"/>
            <w:r w:rsidRPr="0006301A">
              <w:rPr>
                <w:rFonts w:ascii="Times New Roman" w:hAnsi="Times New Roman"/>
                <w:sz w:val="20"/>
                <w:szCs w:val="20"/>
              </w:rPr>
              <w:t>, ТОО «</w:t>
            </w:r>
            <w:proofErr w:type="spellStart"/>
            <w:r w:rsidRPr="0006301A">
              <w:rPr>
                <w:rFonts w:ascii="Times New Roman" w:hAnsi="Times New Roman"/>
                <w:sz w:val="20"/>
                <w:szCs w:val="20"/>
              </w:rPr>
              <w:t>Рудненский</w:t>
            </w:r>
            <w:proofErr w:type="spellEnd"/>
            <w:r w:rsidRPr="0006301A">
              <w:rPr>
                <w:rFonts w:ascii="Times New Roman" w:hAnsi="Times New Roman"/>
                <w:sz w:val="20"/>
                <w:szCs w:val="20"/>
              </w:rPr>
              <w:t xml:space="preserve"> водоканал»</w:t>
            </w:r>
          </w:p>
        </w:tc>
        <w:tc>
          <w:tcPr>
            <w:tcW w:w="5660" w:type="dxa"/>
            <w:vMerge w:val="restart"/>
            <w:tcBorders>
              <w:top w:val="single" w:sz="4" w:space="0" w:color="595959"/>
              <w:left w:val="single" w:sz="4" w:space="0" w:color="595959"/>
              <w:right w:val="single" w:sz="4" w:space="0" w:color="595959"/>
            </w:tcBorders>
          </w:tcPr>
          <w:p w:rsidR="008F200F" w:rsidRPr="0006301A" w:rsidRDefault="00F26962" w:rsidP="005205B7">
            <w:pPr>
              <w:ind w:firstLine="0"/>
              <w:rPr>
                <w:rFonts w:ascii="Times New Roman" w:hAnsi="Times New Roman"/>
                <w:bCs/>
                <w:sz w:val="20"/>
                <w:szCs w:val="20"/>
              </w:rPr>
            </w:pPr>
            <w:r w:rsidRPr="0006301A">
              <w:rPr>
                <w:rFonts w:ascii="Times New Roman" w:hAnsi="Times New Roman"/>
                <w:sz w:val="20"/>
                <w:szCs w:val="20"/>
                <w:lang w:eastAsia="ru-RU"/>
              </w:rPr>
              <w:t xml:space="preserve">Мониторинг </w:t>
            </w:r>
            <w:r w:rsidR="00A06E01" w:rsidRPr="0006301A">
              <w:rPr>
                <w:rFonts w:ascii="Times New Roman" w:hAnsi="Times New Roman"/>
                <w:sz w:val="20"/>
                <w:szCs w:val="20"/>
                <w:lang w:eastAsia="ru-RU"/>
              </w:rPr>
              <w:t>состояния водопроводных сетей</w:t>
            </w:r>
            <w:r w:rsidRPr="0006301A">
              <w:rPr>
                <w:rFonts w:ascii="Times New Roman" w:hAnsi="Times New Roman"/>
                <w:sz w:val="20"/>
                <w:szCs w:val="20"/>
                <w:lang w:eastAsia="ru-RU"/>
              </w:rPr>
              <w:t xml:space="preserve">. Проводится повсеместная работа по замене </w:t>
            </w:r>
            <w:r w:rsidR="00A06E01" w:rsidRPr="0006301A">
              <w:rPr>
                <w:rFonts w:ascii="Times New Roman" w:hAnsi="Times New Roman"/>
                <w:sz w:val="20"/>
                <w:szCs w:val="20"/>
                <w:lang w:eastAsia="ru-RU"/>
              </w:rPr>
              <w:t>водопроводных</w:t>
            </w:r>
            <w:r w:rsidRPr="0006301A">
              <w:rPr>
                <w:rFonts w:ascii="Times New Roman" w:hAnsi="Times New Roman"/>
                <w:sz w:val="20"/>
                <w:szCs w:val="20"/>
                <w:lang w:eastAsia="ru-RU"/>
              </w:rPr>
              <w:t xml:space="preserve"> сетей водоснабжения в связи с их износом и в соответствии с графиком проведения работ предприяти</w:t>
            </w:r>
            <w:r w:rsidR="00393160" w:rsidRPr="0006301A">
              <w:rPr>
                <w:rFonts w:ascii="Times New Roman" w:hAnsi="Times New Roman"/>
                <w:sz w:val="20"/>
                <w:szCs w:val="20"/>
                <w:lang w:eastAsia="ru-RU"/>
              </w:rPr>
              <w:t>е</w:t>
            </w:r>
            <w:r w:rsidRPr="0006301A">
              <w:rPr>
                <w:rFonts w:ascii="Times New Roman" w:hAnsi="Times New Roman"/>
                <w:sz w:val="20"/>
                <w:szCs w:val="20"/>
                <w:lang w:eastAsia="ru-RU"/>
              </w:rPr>
              <w:t xml:space="preserve">м </w:t>
            </w:r>
            <w:proofErr w:type="spellStart"/>
            <w:r w:rsidRPr="0006301A">
              <w:rPr>
                <w:rFonts w:ascii="Times New Roman" w:hAnsi="Times New Roman"/>
                <w:sz w:val="20"/>
                <w:szCs w:val="20"/>
                <w:lang w:eastAsia="ru-RU"/>
              </w:rPr>
              <w:t>балансосодержател</w:t>
            </w:r>
            <w:r w:rsidR="00393160" w:rsidRPr="0006301A">
              <w:rPr>
                <w:rFonts w:ascii="Times New Roman" w:hAnsi="Times New Roman"/>
                <w:sz w:val="20"/>
                <w:szCs w:val="20"/>
                <w:lang w:eastAsia="ru-RU"/>
              </w:rPr>
              <w:t>е</w:t>
            </w:r>
            <w:r w:rsidRPr="0006301A">
              <w:rPr>
                <w:rFonts w:ascii="Times New Roman" w:hAnsi="Times New Roman"/>
                <w:sz w:val="20"/>
                <w:szCs w:val="20"/>
                <w:lang w:eastAsia="ru-RU"/>
              </w:rPr>
              <w:t>м</w:t>
            </w:r>
            <w:proofErr w:type="spellEnd"/>
            <w:r w:rsidRPr="0006301A">
              <w:rPr>
                <w:rFonts w:ascii="Times New Roman" w:hAnsi="Times New Roman"/>
                <w:sz w:val="20"/>
                <w:szCs w:val="20"/>
                <w:lang w:eastAsia="ru-RU"/>
              </w:rPr>
              <w:t xml:space="preserve"> сетей. </w:t>
            </w:r>
          </w:p>
        </w:tc>
      </w:tr>
      <w:tr w:rsidR="008F200F" w:rsidRPr="0006301A" w:rsidTr="00024A6D">
        <w:trPr>
          <w:trHeight w:val="266"/>
        </w:trPr>
        <w:tc>
          <w:tcPr>
            <w:tcW w:w="4592" w:type="dxa"/>
            <w:tcBorders>
              <w:top w:val="single" w:sz="4" w:space="0" w:color="595959"/>
              <w:left w:val="single" w:sz="4" w:space="0" w:color="595959"/>
              <w:bottom w:val="single" w:sz="4" w:space="0" w:color="595959"/>
              <w:right w:val="single" w:sz="4" w:space="0" w:color="595959"/>
            </w:tcBorders>
          </w:tcPr>
          <w:p w:rsidR="008F200F" w:rsidRPr="0006301A" w:rsidRDefault="008F200F" w:rsidP="00AA406B">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rPr>
              <w:t>Доступ сельских населенных пунктов к централизованному водоснабжению</w:t>
            </w:r>
          </w:p>
        </w:tc>
        <w:tc>
          <w:tcPr>
            <w:tcW w:w="4882" w:type="dxa"/>
            <w:tcBorders>
              <w:top w:val="single" w:sz="4" w:space="0" w:color="595959"/>
              <w:left w:val="single" w:sz="4" w:space="0" w:color="595959"/>
              <w:bottom w:val="single" w:sz="4" w:space="0" w:color="595959"/>
              <w:right w:val="single" w:sz="4" w:space="0" w:color="595959"/>
            </w:tcBorders>
          </w:tcPr>
          <w:p w:rsidR="008F200F" w:rsidRPr="0006301A" w:rsidRDefault="008F200F" w:rsidP="00205FEE">
            <w:pPr>
              <w:ind w:firstLine="0"/>
              <w:jc w:val="center"/>
            </w:pPr>
            <w:proofErr w:type="spellStart"/>
            <w:r w:rsidRPr="0006301A">
              <w:rPr>
                <w:rFonts w:ascii="Times New Roman" w:hAnsi="Times New Roman"/>
                <w:sz w:val="20"/>
                <w:szCs w:val="20"/>
              </w:rPr>
              <w:t>ОЖКХПТиАД</w:t>
            </w:r>
            <w:proofErr w:type="spellEnd"/>
            <w:r w:rsidRPr="0006301A">
              <w:rPr>
                <w:rFonts w:ascii="Times New Roman" w:hAnsi="Times New Roman"/>
                <w:sz w:val="20"/>
                <w:szCs w:val="20"/>
              </w:rPr>
              <w:t>, ТОО «</w:t>
            </w:r>
            <w:proofErr w:type="spellStart"/>
            <w:r w:rsidRPr="0006301A">
              <w:rPr>
                <w:rFonts w:ascii="Times New Roman" w:hAnsi="Times New Roman"/>
                <w:sz w:val="20"/>
                <w:szCs w:val="20"/>
              </w:rPr>
              <w:t>Рудненский</w:t>
            </w:r>
            <w:proofErr w:type="spellEnd"/>
            <w:r w:rsidRPr="0006301A">
              <w:rPr>
                <w:rFonts w:ascii="Times New Roman" w:hAnsi="Times New Roman"/>
                <w:sz w:val="20"/>
                <w:szCs w:val="20"/>
              </w:rPr>
              <w:t xml:space="preserve"> водоканал»</w:t>
            </w:r>
          </w:p>
        </w:tc>
        <w:tc>
          <w:tcPr>
            <w:tcW w:w="5660" w:type="dxa"/>
            <w:vMerge/>
            <w:tcBorders>
              <w:left w:val="single" w:sz="4" w:space="0" w:color="595959"/>
              <w:bottom w:val="single" w:sz="4" w:space="0" w:color="595959"/>
              <w:right w:val="single" w:sz="4" w:space="0" w:color="595959"/>
            </w:tcBorders>
          </w:tcPr>
          <w:p w:rsidR="008F200F" w:rsidRPr="0006301A" w:rsidRDefault="008F200F" w:rsidP="00ED13DD">
            <w:pPr>
              <w:keepNext/>
              <w:keepLines/>
              <w:tabs>
                <w:tab w:val="left" w:pos="900"/>
                <w:tab w:val="left" w:pos="1080"/>
              </w:tabs>
              <w:ind w:firstLine="0"/>
              <w:rPr>
                <w:rFonts w:ascii="Times New Roman" w:hAnsi="Times New Roman"/>
                <w:bCs/>
                <w:sz w:val="20"/>
                <w:szCs w:val="20"/>
              </w:rPr>
            </w:pPr>
          </w:p>
        </w:tc>
      </w:tr>
      <w:tr w:rsidR="00205FEE" w:rsidRPr="0006301A" w:rsidTr="00152A06">
        <w:trPr>
          <w:trHeight w:val="266"/>
        </w:trPr>
        <w:tc>
          <w:tcPr>
            <w:tcW w:w="4592" w:type="dxa"/>
            <w:tcBorders>
              <w:top w:val="single" w:sz="4" w:space="0" w:color="595959"/>
              <w:left w:val="single" w:sz="4" w:space="0" w:color="595959"/>
              <w:bottom w:val="single" w:sz="4" w:space="0" w:color="595959"/>
              <w:right w:val="single" w:sz="4" w:space="0" w:color="595959"/>
            </w:tcBorders>
          </w:tcPr>
          <w:p w:rsidR="00205FEE" w:rsidRPr="0006301A" w:rsidRDefault="00205FEE" w:rsidP="00D44E24">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rPr>
              <w:t>Протяженность модернизированных сетей: теплоснабжение</w:t>
            </w:r>
          </w:p>
        </w:tc>
        <w:tc>
          <w:tcPr>
            <w:tcW w:w="4882" w:type="dxa"/>
            <w:tcBorders>
              <w:top w:val="single" w:sz="4" w:space="0" w:color="595959"/>
              <w:left w:val="single" w:sz="4" w:space="0" w:color="595959"/>
              <w:bottom w:val="single" w:sz="4" w:space="0" w:color="595959"/>
              <w:right w:val="single" w:sz="4" w:space="0" w:color="595959"/>
            </w:tcBorders>
          </w:tcPr>
          <w:p w:rsidR="00205FEE" w:rsidRPr="0006301A" w:rsidRDefault="00205FEE" w:rsidP="00152A06">
            <w:pPr>
              <w:ind w:firstLine="0"/>
              <w:jc w:val="center"/>
            </w:pPr>
            <w:proofErr w:type="spellStart"/>
            <w:r w:rsidRPr="0006301A">
              <w:rPr>
                <w:rFonts w:ascii="Times New Roman" w:hAnsi="Times New Roman"/>
                <w:sz w:val="20"/>
                <w:szCs w:val="20"/>
              </w:rPr>
              <w:t>ОЖКХПТиАД</w:t>
            </w:r>
            <w:proofErr w:type="spellEnd"/>
            <w:r w:rsidR="009F0D46" w:rsidRPr="0006301A">
              <w:rPr>
                <w:rFonts w:ascii="Times New Roman" w:hAnsi="Times New Roman"/>
                <w:sz w:val="20"/>
                <w:szCs w:val="20"/>
              </w:rPr>
              <w:t>, АО</w:t>
            </w:r>
            <w:r w:rsidRPr="0006301A">
              <w:rPr>
                <w:rFonts w:ascii="Times New Roman" w:hAnsi="Times New Roman"/>
                <w:sz w:val="20"/>
                <w:szCs w:val="20"/>
              </w:rPr>
              <w:t xml:space="preserve"> «</w:t>
            </w:r>
            <w:r w:rsidR="009F0D46" w:rsidRPr="0006301A">
              <w:rPr>
                <w:rFonts w:ascii="Times New Roman" w:hAnsi="Times New Roman"/>
                <w:sz w:val="20"/>
                <w:szCs w:val="20"/>
              </w:rPr>
              <w:t>ССГПО</w:t>
            </w:r>
            <w:r w:rsidRPr="0006301A">
              <w:rPr>
                <w:rFonts w:ascii="Times New Roman" w:hAnsi="Times New Roman"/>
                <w:sz w:val="20"/>
                <w:szCs w:val="20"/>
              </w:rPr>
              <w:t>»</w:t>
            </w:r>
            <w:r w:rsidR="009F0D46" w:rsidRPr="0006301A">
              <w:rPr>
                <w:rFonts w:ascii="Times New Roman" w:hAnsi="Times New Roman"/>
                <w:sz w:val="20"/>
                <w:szCs w:val="20"/>
              </w:rPr>
              <w:t xml:space="preserve"> </w:t>
            </w:r>
            <w:r w:rsidR="00152A06" w:rsidRPr="0006301A">
              <w:rPr>
                <w:rFonts w:ascii="Times New Roman" w:hAnsi="Times New Roman"/>
                <w:sz w:val="20"/>
                <w:szCs w:val="20"/>
              </w:rPr>
              <w:t>ТОО «</w:t>
            </w:r>
            <w:proofErr w:type="spellStart"/>
            <w:r w:rsidR="00152A06" w:rsidRPr="0006301A">
              <w:rPr>
                <w:rFonts w:ascii="Times New Roman" w:hAnsi="Times New Roman"/>
                <w:sz w:val="20"/>
                <w:szCs w:val="20"/>
              </w:rPr>
              <w:t>Рудненская</w:t>
            </w:r>
            <w:proofErr w:type="spellEnd"/>
            <w:r w:rsidR="00152A06" w:rsidRPr="0006301A">
              <w:rPr>
                <w:rFonts w:ascii="Times New Roman" w:hAnsi="Times New Roman"/>
                <w:sz w:val="20"/>
                <w:szCs w:val="20"/>
              </w:rPr>
              <w:t xml:space="preserve"> т</w:t>
            </w:r>
            <w:r w:rsidR="009F0D46" w:rsidRPr="0006301A">
              <w:rPr>
                <w:rFonts w:ascii="Times New Roman" w:hAnsi="Times New Roman"/>
                <w:sz w:val="20"/>
                <w:szCs w:val="20"/>
              </w:rPr>
              <w:t>епл</w:t>
            </w:r>
            <w:r w:rsidR="00152A06" w:rsidRPr="0006301A">
              <w:rPr>
                <w:rFonts w:ascii="Times New Roman" w:hAnsi="Times New Roman"/>
                <w:sz w:val="20"/>
                <w:szCs w:val="20"/>
              </w:rPr>
              <w:t>о</w:t>
            </w:r>
            <w:r w:rsidR="009F0D46" w:rsidRPr="0006301A">
              <w:rPr>
                <w:rFonts w:ascii="Times New Roman" w:hAnsi="Times New Roman"/>
                <w:sz w:val="20"/>
                <w:szCs w:val="20"/>
              </w:rPr>
              <w:t>сет</w:t>
            </w:r>
            <w:r w:rsidR="00152A06" w:rsidRPr="0006301A">
              <w:rPr>
                <w:rFonts w:ascii="Times New Roman" w:hAnsi="Times New Roman"/>
                <w:sz w:val="20"/>
                <w:szCs w:val="20"/>
              </w:rPr>
              <w:t>ь»</w:t>
            </w:r>
          </w:p>
        </w:tc>
        <w:tc>
          <w:tcPr>
            <w:tcW w:w="5660" w:type="dxa"/>
            <w:tcBorders>
              <w:top w:val="single" w:sz="4" w:space="0" w:color="595959"/>
              <w:left w:val="single" w:sz="4" w:space="0" w:color="595959"/>
              <w:bottom w:val="single" w:sz="4" w:space="0" w:color="595959"/>
              <w:right w:val="single" w:sz="4" w:space="0" w:color="595959"/>
            </w:tcBorders>
          </w:tcPr>
          <w:p w:rsidR="00205FEE" w:rsidRPr="0006301A" w:rsidRDefault="00F26962" w:rsidP="00F26962">
            <w:pPr>
              <w:keepNext/>
              <w:keepLines/>
              <w:tabs>
                <w:tab w:val="left" w:pos="900"/>
                <w:tab w:val="left" w:pos="1080"/>
              </w:tabs>
              <w:ind w:firstLine="0"/>
              <w:rPr>
                <w:rFonts w:ascii="Times New Roman" w:hAnsi="Times New Roman"/>
                <w:bCs/>
                <w:sz w:val="20"/>
                <w:szCs w:val="20"/>
              </w:rPr>
            </w:pPr>
            <w:r w:rsidRPr="0006301A">
              <w:rPr>
                <w:rFonts w:ascii="Times New Roman" w:hAnsi="Times New Roman"/>
                <w:sz w:val="20"/>
                <w:szCs w:val="20"/>
                <w:lang w:eastAsia="ru-RU"/>
              </w:rPr>
              <w:t xml:space="preserve">Мониторинг состояния инженерных сетей. Проводится работа по замене инженерных сетей теплоснабжения в связи с их износом и в соответствии с графиком проведения работ предприятием </w:t>
            </w:r>
            <w:proofErr w:type="spellStart"/>
            <w:r w:rsidRPr="0006301A">
              <w:rPr>
                <w:rFonts w:ascii="Times New Roman" w:hAnsi="Times New Roman"/>
                <w:sz w:val="20"/>
                <w:szCs w:val="20"/>
                <w:lang w:eastAsia="ru-RU"/>
              </w:rPr>
              <w:t>балансосодержателем</w:t>
            </w:r>
            <w:proofErr w:type="spellEnd"/>
            <w:r w:rsidRPr="0006301A">
              <w:rPr>
                <w:rFonts w:ascii="Times New Roman" w:hAnsi="Times New Roman"/>
                <w:sz w:val="20"/>
                <w:szCs w:val="20"/>
                <w:lang w:eastAsia="ru-RU"/>
              </w:rPr>
              <w:t xml:space="preserve"> сетей.</w:t>
            </w:r>
          </w:p>
        </w:tc>
      </w:tr>
      <w:tr w:rsidR="00D760B0" w:rsidRPr="0006301A" w:rsidTr="003E23ED">
        <w:trPr>
          <w:trHeight w:val="650"/>
        </w:trPr>
        <w:tc>
          <w:tcPr>
            <w:tcW w:w="4592" w:type="dxa"/>
            <w:tcBorders>
              <w:top w:val="single" w:sz="4" w:space="0" w:color="595959"/>
              <w:left w:val="single" w:sz="4" w:space="0" w:color="595959"/>
              <w:bottom w:val="single" w:sz="4" w:space="0" w:color="595959"/>
              <w:right w:val="single" w:sz="4" w:space="0" w:color="595959"/>
            </w:tcBorders>
          </w:tcPr>
          <w:p w:rsidR="00D760B0" w:rsidRPr="0006301A" w:rsidRDefault="00262052" w:rsidP="00477909">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rPr>
              <w:t>Повышение доли пользователей государственных услуг, оказываемых через «центры обслуживания населения»</w:t>
            </w:r>
          </w:p>
        </w:tc>
        <w:tc>
          <w:tcPr>
            <w:tcW w:w="4882" w:type="dxa"/>
            <w:tcBorders>
              <w:top w:val="single" w:sz="4" w:space="0" w:color="595959"/>
              <w:left w:val="single" w:sz="4" w:space="0" w:color="595959"/>
              <w:bottom w:val="single" w:sz="4" w:space="0" w:color="595959"/>
              <w:right w:val="single" w:sz="4" w:space="0" w:color="595959"/>
            </w:tcBorders>
            <w:vAlign w:val="center"/>
          </w:tcPr>
          <w:p w:rsidR="00D760B0" w:rsidRPr="0006301A" w:rsidRDefault="00262052" w:rsidP="00262052">
            <w:pPr>
              <w:keepNext/>
              <w:keepLines/>
              <w:tabs>
                <w:tab w:val="left" w:pos="900"/>
                <w:tab w:val="left" w:pos="1080"/>
              </w:tabs>
              <w:ind w:firstLine="0"/>
              <w:jc w:val="center"/>
              <w:rPr>
                <w:rFonts w:ascii="Times New Roman" w:hAnsi="Times New Roman"/>
                <w:sz w:val="20"/>
                <w:szCs w:val="20"/>
              </w:rPr>
            </w:pPr>
            <w:proofErr w:type="gramStart"/>
            <w:r w:rsidRPr="0006301A">
              <w:rPr>
                <w:rFonts w:ascii="Times New Roman" w:hAnsi="Times New Roman"/>
                <w:sz w:val="20"/>
                <w:szCs w:val="20"/>
                <w:lang w:eastAsia="ru-RU"/>
              </w:rPr>
              <w:t xml:space="preserve">ГУ «Аппарат </w:t>
            </w:r>
            <w:proofErr w:type="spellStart"/>
            <w:r w:rsidRPr="0006301A">
              <w:rPr>
                <w:rFonts w:ascii="Times New Roman" w:hAnsi="Times New Roman"/>
                <w:sz w:val="20"/>
                <w:szCs w:val="20"/>
                <w:lang w:eastAsia="ru-RU"/>
              </w:rPr>
              <w:t>акима</w:t>
            </w:r>
            <w:proofErr w:type="spellEnd"/>
            <w:r w:rsidRPr="0006301A">
              <w:rPr>
                <w:rFonts w:ascii="Times New Roman" w:hAnsi="Times New Roman"/>
                <w:sz w:val="20"/>
                <w:szCs w:val="20"/>
                <w:lang w:eastAsia="ru-RU"/>
              </w:rPr>
              <w:t xml:space="preserve"> поселка </w:t>
            </w:r>
            <w:proofErr w:type="spellStart"/>
            <w:r w:rsidRPr="0006301A">
              <w:rPr>
                <w:rFonts w:ascii="Times New Roman" w:hAnsi="Times New Roman"/>
                <w:sz w:val="20"/>
                <w:szCs w:val="20"/>
                <w:lang w:eastAsia="ru-RU"/>
              </w:rPr>
              <w:t>Качар</w:t>
            </w:r>
            <w:proofErr w:type="spellEnd"/>
            <w:r w:rsidRPr="0006301A">
              <w:rPr>
                <w:rFonts w:ascii="Times New Roman" w:hAnsi="Times New Roman"/>
                <w:sz w:val="20"/>
                <w:szCs w:val="20"/>
                <w:lang w:eastAsia="ru-RU"/>
              </w:rPr>
              <w:t xml:space="preserve">», ГУ «Аппарат </w:t>
            </w:r>
            <w:proofErr w:type="spellStart"/>
            <w:r w:rsidRPr="0006301A">
              <w:rPr>
                <w:rFonts w:ascii="Times New Roman" w:hAnsi="Times New Roman"/>
                <w:sz w:val="20"/>
                <w:szCs w:val="20"/>
                <w:lang w:eastAsia="ru-RU"/>
              </w:rPr>
              <w:t>акима</w:t>
            </w:r>
            <w:proofErr w:type="spellEnd"/>
            <w:r w:rsidRPr="0006301A">
              <w:rPr>
                <w:rFonts w:ascii="Times New Roman" w:hAnsi="Times New Roman"/>
                <w:sz w:val="20"/>
                <w:szCs w:val="20"/>
                <w:lang w:eastAsia="ru-RU"/>
              </w:rPr>
              <w:t xml:space="preserve"> поселка Горняцкий», ГУ «</w:t>
            </w:r>
            <w:proofErr w:type="spellStart"/>
            <w:r w:rsidRPr="0006301A">
              <w:rPr>
                <w:rFonts w:ascii="Times New Roman" w:hAnsi="Times New Roman"/>
                <w:sz w:val="20"/>
                <w:szCs w:val="20"/>
                <w:lang w:eastAsia="ru-RU"/>
              </w:rPr>
              <w:t>Рудненский</w:t>
            </w:r>
            <w:proofErr w:type="spellEnd"/>
            <w:r w:rsidRPr="0006301A">
              <w:rPr>
                <w:rFonts w:ascii="Times New Roman" w:hAnsi="Times New Roman"/>
                <w:sz w:val="20"/>
                <w:szCs w:val="20"/>
                <w:lang w:eastAsia="ru-RU"/>
              </w:rPr>
              <w:t xml:space="preserve"> городской отдел жилищно-коммунального хозяйства, пассажирского транспорта и автомобильных дорог», ГУ «</w:t>
            </w:r>
            <w:proofErr w:type="spellStart"/>
            <w:r w:rsidRPr="0006301A">
              <w:rPr>
                <w:rFonts w:ascii="Times New Roman" w:hAnsi="Times New Roman"/>
                <w:sz w:val="20"/>
                <w:szCs w:val="20"/>
                <w:lang w:eastAsia="ru-RU"/>
              </w:rPr>
              <w:t>Рудненский</w:t>
            </w:r>
            <w:proofErr w:type="spellEnd"/>
            <w:r w:rsidRPr="0006301A">
              <w:rPr>
                <w:rFonts w:ascii="Times New Roman" w:hAnsi="Times New Roman"/>
                <w:sz w:val="20"/>
                <w:szCs w:val="20"/>
                <w:lang w:eastAsia="ru-RU"/>
              </w:rPr>
              <w:t xml:space="preserve"> городской отдел физической культуры и спорта», ГУ «</w:t>
            </w:r>
            <w:proofErr w:type="spellStart"/>
            <w:r w:rsidRPr="0006301A">
              <w:rPr>
                <w:rFonts w:ascii="Times New Roman" w:hAnsi="Times New Roman"/>
                <w:sz w:val="20"/>
                <w:szCs w:val="20"/>
                <w:lang w:eastAsia="ru-RU"/>
              </w:rPr>
              <w:t>Рудненский</w:t>
            </w:r>
            <w:proofErr w:type="spellEnd"/>
            <w:r w:rsidRPr="0006301A">
              <w:rPr>
                <w:rFonts w:ascii="Times New Roman" w:hAnsi="Times New Roman"/>
                <w:sz w:val="20"/>
                <w:szCs w:val="20"/>
                <w:lang w:eastAsia="ru-RU"/>
              </w:rPr>
              <w:t xml:space="preserve"> городской отдел образования», ГУ «</w:t>
            </w:r>
            <w:proofErr w:type="spellStart"/>
            <w:r w:rsidRPr="0006301A">
              <w:rPr>
                <w:rFonts w:ascii="Times New Roman" w:hAnsi="Times New Roman"/>
                <w:sz w:val="20"/>
                <w:szCs w:val="20"/>
                <w:lang w:eastAsia="ru-RU"/>
              </w:rPr>
              <w:t>Рудненский</w:t>
            </w:r>
            <w:proofErr w:type="spellEnd"/>
            <w:r w:rsidRPr="0006301A">
              <w:rPr>
                <w:rFonts w:ascii="Times New Roman" w:hAnsi="Times New Roman"/>
                <w:sz w:val="20"/>
                <w:szCs w:val="20"/>
                <w:lang w:eastAsia="ru-RU"/>
              </w:rPr>
              <w:t xml:space="preserve"> городской отдел занятости и социальных программ», ГУ «</w:t>
            </w:r>
            <w:proofErr w:type="spellStart"/>
            <w:r w:rsidRPr="0006301A">
              <w:rPr>
                <w:rFonts w:ascii="Times New Roman" w:hAnsi="Times New Roman"/>
                <w:sz w:val="20"/>
                <w:szCs w:val="20"/>
                <w:lang w:eastAsia="ru-RU"/>
              </w:rPr>
              <w:t>Рудненский</w:t>
            </w:r>
            <w:proofErr w:type="spellEnd"/>
            <w:r w:rsidRPr="0006301A">
              <w:rPr>
                <w:rFonts w:ascii="Times New Roman" w:hAnsi="Times New Roman"/>
                <w:sz w:val="20"/>
                <w:szCs w:val="20"/>
                <w:lang w:eastAsia="ru-RU"/>
              </w:rPr>
              <w:t xml:space="preserve"> городской отдел ветеринарии», ГУ «</w:t>
            </w:r>
            <w:proofErr w:type="spellStart"/>
            <w:r w:rsidRPr="0006301A">
              <w:rPr>
                <w:rFonts w:ascii="Times New Roman" w:hAnsi="Times New Roman"/>
                <w:sz w:val="20"/>
                <w:szCs w:val="20"/>
                <w:lang w:eastAsia="ru-RU"/>
              </w:rPr>
              <w:t>Рудненский</w:t>
            </w:r>
            <w:proofErr w:type="spellEnd"/>
            <w:r w:rsidRPr="0006301A">
              <w:rPr>
                <w:rFonts w:ascii="Times New Roman" w:hAnsi="Times New Roman"/>
                <w:sz w:val="20"/>
                <w:szCs w:val="20"/>
                <w:lang w:eastAsia="ru-RU"/>
              </w:rPr>
              <w:t xml:space="preserve"> городской отдел земельных отношений», ГУ «</w:t>
            </w:r>
            <w:proofErr w:type="spellStart"/>
            <w:r w:rsidRPr="0006301A">
              <w:rPr>
                <w:rFonts w:ascii="Times New Roman" w:hAnsi="Times New Roman"/>
                <w:sz w:val="20"/>
                <w:szCs w:val="20"/>
                <w:lang w:eastAsia="ru-RU"/>
              </w:rPr>
              <w:t>Рудненский</w:t>
            </w:r>
            <w:proofErr w:type="spellEnd"/>
            <w:r w:rsidRPr="0006301A">
              <w:rPr>
                <w:rFonts w:ascii="Times New Roman" w:hAnsi="Times New Roman"/>
                <w:sz w:val="20"/>
                <w:szCs w:val="20"/>
                <w:lang w:eastAsia="ru-RU"/>
              </w:rPr>
              <w:t xml:space="preserve"> городской отдел архитектуры и градостроительства</w:t>
            </w:r>
            <w:proofErr w:type="gramEnd"/>
            <w:r w:rsidRPr="0006301A">
              <w:rPr>
                <w:rFonts w:ascii="Times New Roman" w:hAnsi="Times New Roman"/>
                <w:sz w:val="20"/>
                <w:szCs w:val="20"/>
                <w:lang w:eastAsia="ru-RU"/>
              </w:rPr>
              <w:t>», ГУ «</w:t>
            </w:r>
            <w:proofErr w:type="spellStart"/>
            <w:r w:rsidRPr="0006301A">
              <w:rPr>
                <w:rFonts w:ascii="Times New Roman" w:hAnsi="Times New Roman"/>
                <w:sz w:val="20"/>
                <w:szCs w:val="20"/>
                <w:lang w:eastAsia="ru-RU"/>
              </w:rPr>
              <w:t>Рудненский</w:t>
            </w:r>
            <w:proofErr w:type="spellEnd"/>
            <w:r w:rsidRPr="0006301A">
              <w:rPr>
                <w:rFonts w:ascii="Times New Roman" w:hAnsi="Times New Roman"/>
                <w:sz w:val="20"/>
                <w:szCs w:val="20"/>
                <w:lang w:eastAsia="ru-RU"/>
              </w:rPr>
              <w:t xml:space="preserve"> городской отдел предпринимательства и сельского хозяйства», отдел РАГС ГУ «Аппарат </w:t>
            </w:r>
            <w:proofErr w:type="spellStart"/>
            <w:r w:rsidRPr="0006301A">
              <w:rPr>
                <w:rFonts w:ascii="Times New Roman" w:hAnsi="Times New Roman"/>
                <w:sz w:val="20"/>
                <w:szCs w:val="20"/>
                <w:lang w:eastAsia="ru-RU"/>
              </w:rPr>
              <w:t>акима</w:t>
            </w:r>
            <w:proofErr w:type="spellEnd"/>
            <w:r w:rsidRPr="0006301A">
              <w:rPr>
                <w:rFonts w:ascii="Times New Roman" w:hAnsi="Times New Roman"/>
                <w:sz w:val="20"/>
                <w:szCs w:val="20"/>
                <w:lang w:eastAsia="ru-RU"/>
              </w:rPr>
              <w:t xml:space="preserve"> города Рудного»</w:t>
            </w:r>
          </w:p>
        </w:tc>
        <w:tc>
          <w:tcPr>
            <w:tcW w:w="5660" w:type="dxa"/>
            <w:tcBorders>
              <w:top w:val="single" w:sz="4" w:space="0" w:color="595959"/>
              <w:left w:val="single" w:sz="4" w:space="0" w:color="595959"/>
              <w:bottom w:val="single" w:sz="4" w:space="0" w:color="595959"/>
              <w:right w:val="single" w:sz="4" w:space="0" w:color="595959"/>
            </w:tcBorders>
          </w:tcPr>
          <w:p w:rsidR="00D760B0" w:rsidRPr="0006301A" w:rsidRDefault="003E23ED" w:rsidP="00BE4E3A">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Государственные учреждения города Рудного </w:t>
            </w:r>
            <w:r w:rsidR="00102587" w:rsidRPr="0006301A">
              <w:rPr>
                <w:rFonts w:ascii="Times New Roman" w:hAnsi="Times New Roman"/>
                <w:bCs/>
                <w:sz w:val="20"/>
                <w:szCs w:val="20"/>
              </w:rPr>
              <w:t>проводят круглые столы по вопросам соблюдения законодательства в сфере оказания государственных услуг</w:t>
            </w:r>
            <w:r w:rsidR="00262052" w:rsidRPr="0006301A">
              <w:rPr>
                <w:rFonts w:ascii="Times New Roman" w:hAnsi="Times New Roman"/>
                <w:bCs/>
                <w:sz w:val="20"/>
                <w:szCs w:val="20"/>
              </w:rPr>
              <w:t>.</w:t>
            </w:r>
            <w:r w:rsidR="00BE4E3A" w:rsidRPr="0006301A">
              <w:rPr>
                <w:rFonts w:ascii="Times New Roman" w:hAnsi="Times New Roman"/>
                <w:bCs/>
                <w:sz w:val="20"/>
                <w:szCs w:val="20"/>
              </w:rPr>
              <w:t xml:space="preserve"> Г</w:t>
            </w:r>
            <w:r w:rsidR="00BE4E3A" w:rsidRPr="0006301A">
              <w:rPr>
                <w:rFonts w:ascii="Times New Roman" w:hAnsi="Times New Roman"/>
                <w:sz w:val="20"/>
                <w:szCs w:val="20"/>
                <w:lang w:eastAsia="ru-RU"/>
              </w:rPr>
              <w:t xml:space="preserve">осударственными органами на постоянной основе проводится разъяснительная работа. Проведён анализ ИС Регистрационный пункт Записей актов гражданского состояния </w:t>
            </w:r>
            <w:r w:rsidR="00BE4E3A" w:rsidRPr="0006301A">
              <w:rPr>
                <w:rFonts w:ascii="Times New Roman" w:hAnsi="Times New Roman"/>
                <w:i/>
                <w:sz w:val="20"/>
                <w:szCs w:val="20"/>
                <w:lang w:eastAsia="ru-RU"/>
              </w:rPr>
              <w:t>(РП ЗАГС).</w:t>
            </w:r>
          </w:p>
        </w:tc>
      </w:tr>
    </w:tbl>
    <w:p w:rsidR="007C2F0E" w:rsidRPr="0006301A" w:rsidRDefault="007C2F0E" w:rsidP="00E72FFC">
      <w:pPr>
        <w:pStyle w:val="ConsPlusNormal"/>
        <w:keepNext/>
        <w:keepLines/>
        <w:widowControl/>
        <w:tabs>
          <w:tab w:val="left" w:pos="900"/>
          <w:tab w:val="left" w:pos="1080"/>
        </w:tabs>
        <w:ind w:firstLine="0"/>
        <w:jc w:val="both"/>
        <w:rPr>
          <w:rFonts w:ascii="Times New Roman" w:hAnsi="Times New Roman" w:cs="Times New Roman"/>
          <w:b/>
        </w:rPr>
      </w:pPr>
    </w:p>
    <w:p w:rsidR="00B43D1B" w:rsidRPr="0006301A" w:rsidRDefault="00B43D1B" w:rsidP="0081158A">
      <w:pPr>
        <w:pStyle w:val="ConsPlusNormal"/>
        <w:keepNext/>
        <w:keepLines/>
        <w:widowControl/>
        <w:tabs>
          <w:tab w:val="left" w:pos="900"/>
          <w:tab w:val="left" w:pos="1080"/>
        </w:tabs>
        <w:ind w:firstLine="0"/>
        <w:jc w:val="center"/>
        <w:rPr>
          <w:rFonts w:ascii="Times New Roman" w:hAnsi="Times New Roman" w:cs="Times New Roman"/>
          <w:b/>
        </w:rPr>
      </w:pPr>
    </w:p>
    <w:p w:rsidR="00B43D1B" w:rsidRPr="0006301A" w:rsidRDefault="00B43D1B" w:rsidP="0081158A">
      <w:pPr>
        <w:pStyle w:val="ConsPlusNormal"/>
        <w:keepNext/>
        <w:keepLines/>
        <w:widowControl/>
        <w:tabs>
          <w:tab w:val="left" w:pos="900"/>
          <w:tab w:val="left" w:pos="1080"/>
        </w:tabs>
        <w:ind w:firstLine="0"/>
        <w:jc w:val="center"/>
        <w:rPr>
          <w:rFonts w:ascii="Times New Roman" w:hAnsi="Times New Roman" w:cs="Times New Roman"/>
          <w:b/>
        </w:rPr>
      </w:pPr>
    </w:p>
    <w:p w:rsidR="00B43D1B" w:rsidRPr="0006301A" w:rsidRDefault="00B43D1B" w:rsidP="0081158A">
      <w:pPr>
        <w:pStyle w:val="ConsPlusNormal"/>
        <w:keepNext/>
        <w:keepLines/>
        <w:widowControl/>
        <w:tabs>
          <w:tab w:val="left" w:pos="900"/>
          <w:tab w:val="left" w:pos="1080"/>
        </w:tabs>
        <w:ind w:firstLine="0"/>
        <w:jc w:val="center"/>
        <w:rPr>
          <w:rFonts w:ascii="Times New Roman" w:hAnsi="Times New Roman" w:cs="Times New Roman"/>
          <w:b/>
        </w:rPr>
      </w:pPr>
    </w:p>
    <w:p w:rsidR="00B43D1B" w:rsidRPr="0006301A" w:rsidRDefault="00B43D1B" w:rsidP="0081158A">
      <w:pPr>
        <w:pStyle w:val="ConsPlusNormal"/>
        <w:keepNext/>
        <w:keepLines/>
        <w:widowControl/>
        <w:tabs>
          <w:tab w:val="left" w:pos="900"/>
          <w:tab w:val="left" w:pos="1080"/>
        </w:tabs>
        <w:ind w:firstLine="0"/>
        <w:jc w:val="center"/>
        <w:rPr>
          <w:rFonts w:ascii="Times New Roman" w:hAnsi="Times New Roman" w:cs="Times New Roman"/>
          <w:b/>
        </w:rPr>
      </w:pPr>
    </w:p>
    <w:p w:rsidR="00823398" w:rsidRDefault="00823398" w:rsidP="0081158A">
      <w:pPr>
        <w:pStyle w:val="ConsPlusNormal"/>
        <w:keepNext/>
        <w:keepLines/>
        <w:widowControl/>
        <w:tabs>
          <w:tab w:val="left" w:pos="900"/>
          <w:tab w:val="left" w:pos="1080"/>
        </w:tabs>
        <w:ind w:firstLine="0"/>
        <w:jc w:val="center"/>
        <w:rPr>
          <w:rFonts w:ascii="Times New Roman" w:hAnsi="Times New Roman" w:cs="Times New Roman"/>
          <w:b/>
        </w:rPr>
      </w:pPr>
    </w:p>
    <w:p w:rsidR="00823398" w:rsidRDefault="00823398" w:rsidP="0081158A">
      <w:pPr>
        <w:pStyle w:val="ConsPlusNormal"/>
        <w:keepNext/>
        <w:keepLines/>
        <w:widowControl/>
        <w:tabs>
          <w:tab w:val="left" w:pos="900"/>
          <w:tab w:val="left" w:pos="1080"/>
        </w:tabs>
        <w:ind w:firstLine="0"/>
        <w:jc w:val="center"/>
        <w:rPr>
          <w:rFonts w:ascii="Times New Roman" w:hAnsi="Times New Roman" w:cs="Times New Roman"/>
          <w:b/>
        </w:rPr>
      </w:pPr>
    </w:p>
    <w:p w:rsidR="00E72FFC" w:rsidRDefault="0081158A" w:rsidP="0081158A">
      <w:pPr>
        <w:pStyle w:val="ConsPlusNormal"/>
        <w:keepNext/>
        <w:keepLines/>
        <w:widowControl/>
        <w:tabs>
          <w:tab w:val="left" w:pos="900"/>
          <w:tab w:val="left" w:pos="1080"/>
        </w:tabs>
        <w:ind w:firstLine="0"/>
        <w:jc w:val="center"/>
        <w:rPr>
          <w:rFonts w:ascii="Times New Roman" w:hAnsi="Times New Roman" w:cs="Times New Roman"/>
          <w:b/>
        </w:rPr>
      </w:pPr>
      <w:r w:rsidRPr="0006301A">
        <w:rPr>
          <w:rFonts w:ascii="Times New Roman" w:hAnsi="Times New Roman" w:cs="Times New Roman"/>
          <w:b/>
        </w:rPr>
        <w:lastRenderedPageBreak/>
        <w:t>3</w:t>
      </w:r>
      <w:r w:rsidR="00E72FFC" w:rsidRPr="0006301A">
        <w:rPr>
          <w:rFonts w:ascii="Times New Roman" w:hAnsi="Times New Roman" w:cs="Times New Roman"/>
          <w:b/>
        </w:rPr>
        <w:t>. Анализ внешнего воздействия</w:t>
      </w:r>
    </w:p>
    <w:p w:rsidR="00823398" w:rsidRPr="0006301A" w:rsidRDefault="00823398" w:rsidP="0081158A">
      <w:pPr>
        <w:pStyle w:val="ConsPlusNormal"/>
        <w:keepNext/>
        <w:keepLines/>
        <w:widowControl/>
        <w:tabs>
          <w:tab w:val="left" w:pos="900"/>
          <w:tab w:val="left" w:pos="1080"/>
        </w:tabs>
        <w:ind w:firstLine="0"/>
        <w:jc w:val="center"/>
        <w:rPr>
          <w:rFonts w:ascii="Times New Roman" w:hAnsi="Times New Roman" w:cs="Times New Roman"/>
          <w:b/>
        </w:rPr>
      </w:pPr>
    </w:p>
    <w:tbl>
      <w:tblPr>
        <w:tblW w:w="1510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495"/>
        <w:gridCol w:w="9605"/>
      </w:tblGrid>
      <w:tr w:rsidR="0006301A" w:rsidRPr="0006301A" w:rsidTr="00977CCB">
        <w:trPr>
          <w:trHeight w:val="751"/>
        </w:trPr>
        <w:tc>
          <w:tcPr>
            <w:tcW w:w="5495"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72FFC" w:rsidP="0007469C">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 xml:space="preserve">Факторы внешнего воздействия и их влияние на достижение </w:t>
            </w:r>
            <w:r w:rsidR="00905BB2" w:rsidRPr="0006301A">
              <w:rPr>
                <w:rFonts w:ascii="Times New Roman" w:hAnsi="Times New Roman"/>
                <w:b/>
                <w:bCs/>
                <w:sz w:val="24"/>
                <w:szCs w:val="24"/>
              </w:rPr>
              <w:t>целевых индикаторов /</w:t>
            </w:r>
            <w:r w:rsidRPr="0006301A">
              <w:rPr>
                <w:rFonts w:ascii="Times New Roman" w:hAnsi="Times New Roman"/>
                <w:b/>
                <w:bCs/>
                <w:sz w:val="24"/>
                <w:szCs w:val="24"/>
              </w:rPr>
              <w:t>показателей</w:t>
            </w:r>
            <w:r w:rsidR="00905BB2" w:rsidRPr="0006301A">
              <w:rPr>
                <w:rFonts w:ascii="Times New Roman" w:hAnsi="Times New Roman"/>
                <w:b/>
                <w:bCs/>
                <w:sz w:val="24"/>
                <w:szCs w:val="24"/>
              </w:rPr>
              <w:t xml:space="preserve"> результата</w:t>
            </w:r>
          </w:p>
        </w:tc>
        <w:tc>
          <w:tcPr>
            <w:tcW w:w="9605"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72FFC" w:rsidP="0007469C">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Принятые меры</w:t>
            </w:r>
          </w:p>
        </w:tc>
      </w:tr>
      <w:tr w:rsidR="0006301A" w:rsidRPr="0006301A" w:rsidTr="00823398">
        <w:trPr>
          <w:trHeight w:val="208"/>
        </w:trPr>
        <w:tc>
          <w:tcPr>
            <w:tcW w:w="5495"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72FFC" w:rsidP="0007469C">
            <w:pPr>
              <w:keepNext/>
              <w:keepLines/>
              <w:tabs>
                <w:tab w:val="left" w:pos="900"/>
                <w:tab w:val="left" w:pos="1080"/>
              </w:tabs>
              <w:ind w:firstLine="0"/>
              <w:jc w:val="center"/>
              <w:rPr>
                <w:rFonts w:ascii="Times New Roman" w:hAnsi="Times New Roman"/>
                <w:bCs/>
                <w:sz w:val="24"/>
                <w:szCs w:val="24"/>
              </w:rPr>
            </w:pPr>
            <w:r w:rsidRPr="0006301A">
              <w:rPr>
                <w:rFonts w:ascii="Times New Roman" w:hAnsi="Times New Roman"/>
                <w:bCs/>
                <w:sz w:val="24"/>
                <w:szCs w:val="24"/>
              </w:rPr>
              <w:t>1</w:t>
            </w:r>
          </w:p>
        </w:tc>
        <w:tc>
          <w:tcPr>
            <w:tcW w:w="9605"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72FFC" w:rsidP="0007469C">
            <w:pPr>
              <w:keepNext/>
              <w:keepLines/>
              <w:tabs>
                <w:tab w:val="left" w:pos="900"/>
                <w:tab w:val="left" w:pos="1080"/>
              </w:tabs>
              <w:ind w:firstLine="0"/>
              <w:jc w:val="center"/>
              <w:rPr>
                <w:rFonts w:ascii="Times New Roman" w:hAnsi="Times New Roman"/>
                <w:bCs/>
                <w:sz w:val="24"/>
                <w:szCs w:val="24"/>
              </w:rPr>
            </w:pPr>
            <w:r w:rsidRPr="0006301A">
              <w:rPr>
                <w:rFonts w:ascii="Times New Roman" w:hAnsi="Times New Roman"/>
                <w:bCs/>
                <w:sz w:val="24"/>
                <w:szCs w:val="24"/>
              </w:rPr>
              <w:t>2</w:t>
            </w:r>
          </w:p>
        </w:tc>
      </w:tr>
      <w:tr w:rsidR="0006301A" w:rsidRPr="0006301A" w:rsidTr="00823398">
        <w:trPr>
          <w:trHeight w:val="213"/>
        </w:trPr>
        <w:tc>
          <w:tcPr>
            <w:tcW w:w="5495" w:type="dxa"/>
            <w:tcBorders>
              <w:top w:val="single" w:sz="4" w:space="0" w:color="595959"/>
              <w:left w:val="single" w:sz="4" w:space="0" w:color="595959"/>
              <w:bottom w:val="single" w:sz="4" w:space="0" w:color="595959"/>
              <w:right w:val="single" w:sz="4" w:space="0" w:color="595959"/>
            </w:tcBorders>
            <w:vAlign w:val="center"/>
          </w:tcPr>
          <w:p w:rsidR="00CD6A68" w:rsidRPr="0006301A" w:rsidRDefault="00CD6A68" w:rsidP="00917A92">
            <w:pPr>
              <w:keepNext/>
              <w:keepLines/>
              <w:tabs>
                <w:tab w:val="left" w:pos="900"/>
                <w:tab w:val="left" w:pos="1080"/>
              </w:tabs>
              <w:ind w:firstLine="0"/>
              <w:jc w:val="left"/>
              <w:rPr>
                <w:rFonts w:ascii="Times New Roman" w:hAnsi="Times New Roman"/>
                <w:bCs/>
                <w:sz w:val="24"/>
                <w:szCs w:val="24"/>
              </w:rPr>
            </w:pPr>
            <w:r w:rsidRPr="0006301A">
              <w:rPr>
                <w:rFonts w:ascii="Times New Roman" w:hAnsi="Times New Roman"/>
                <w:bCs/>
                <w:i/>
                <w:sz w:val="24"/>
                <w:szCs w:val="24"/>
              </w:rPr>
              <w:t>Целев</w:t>
            </w:r>
            <w:r w:rsidR="00864C70" w:rsidRPr="0006301A">
              <w:rPr>
                <w:rFonts w:ascii="Times New Roman" w:hAnsi="Times New Roman"/>
                <w:bCs/>
                <w:i/>
                <w:sz w:val="24"/>
                <w:szCs w:val="24"/>
              </w:rPr>
              <w:t>ые</w:t>
            </w:r>
            <w:r w:rsidRPr="0006301A">
              <w:rPr>
                <w:rFonts w:ascii="Times New Roman" w:hAnsi="Times New Roman"/>
                <w:bCs/>
                <w:i/>
                <w:sz w:val="24"/>
                <w:szCs w:val="24"/>
              </w:rPr>
              <w:t xml:space="preserve"> индикатор</w:t>
            </w:r>
            <w:r w:rsidR="00864C70" w:rsidRPr="0006301A">
              <w:rPr>
                <w:rFonts w:ascii="Times New Roman" w:hAnsi="Times New Roman"/>
                <w:bCs/>
                <w:i/>
                <w:sz w:val="24"/>
                <w:szCs w:val="24"/>
              </w:rPr>
              <w:t>ы</w:t>
            </w:r>
            <w:r w:rsidRPr="0006301A">
              <w:rPr>
                <w:rFonts w:ascii="Times New Roman" w:hAnsi="Times New Roman"/>
                <w:bCs/>
                <w:i/>
                <w:sz w:val="24"/>
                <w:szCs w:val="24"/>
              </w:rPr>
              <w:t>:</w:t>
            </w:r>
          </w:p>
        </w:tc>
        <w:tc>
          <w:tcPr>
            <w:tcW w:w="9605" w:type="dxa"/>
            <w:tcBorders>
              <w:top w:val="single" w:sz="4" w:space="0" w:color="595959"/>
              <w:left w:val="single" w:sz="4" w:space="0" w:color="595959"/>
              <w:bottom w:val="single" w:sz="4" w:space="0" w:color="595959"/>
              <w:right w:val="single" w:sz="4" w:space="0" w:color="595959"/>
            </w:tcBorders>
            <w:vAlign w:val="center"/>
          </w:tcPr>
          <w:p w:rsidR="00CD6A68" w:rsidRPr="0006301A" w:rsidRDefault="00CD6A68" w:rsidP="00CD6A68">
            <w:pPr>
              <w:keepNext/>
              <w:keepLines/>
              <w:tabs>
                <w:tab w:val="left" w:pos="900"/>
                <w:tab w:val="left" w:pos="1080"/>
              </w:tabs>
              <w:ind w:firstLine="0"/>
              <w:jc w:val="center"/>
              <w:rPr>
                <w:rFonts w:ascii="Times New Roman" w:hAnsi="Times New Roman"/>
                <w:bCs/>
                <w:sz w:val="24"/>
                <w:szCs w:val="24"/>
              </w:rPr>
            </w:pPr>
          </w:p>
        </w:tc>
      </w:tr>
      <w:tr w:rsidR="0006301A" w:rsidRPr="0006301A" w:rsidTr="00977CCB">
        <w:trPr>
          <w:trHeight w:val="858"/>
        </w:trPr>
        <w:tc>
          <w:tcPr>
            <w:tcW w:w="5495" w:type="dxa"/>
            <w:tcBorders>
              <w:top w:val="single" w:sz="4" w:space="0" w:color="595959"/>
              <w:left w:val="single" w:sz="4" w:space="0" w:color="595959"/>
              <w:bottom w:val="single" w:sz="4" w:space="0" w:color="595959"/>
              <w:right w:val="single" w:sz="4" w:space="0" w:color="595959"/>
            </w:tcBorders>
          </w:tcPr>
          <w:p w:rsidR="00EE0DE4" w:rsidRPr="0006301A" w:rsidRDefault="00000A9D" w:rsidP="00B43D1B">
            <w:pPr>
              <w:keepNext/>
              <w:keepLines/>
              <w:tabs>
                <w:tab w:val="left" w:pos="900"/>
                <w:tab w:val="left" w:pos="1080"/>
              </w:tabs>
              <w:ind w:firstLine="0"/>
              <w:rPr>
                <w:rFonts w:ascii="Times New Roman" w:hAnsi="Times New Roman"/>
                <w:bCs/>
                <w:i/>
                <w:sz w:val="24"/>
                <w:szCs w:val="24"/>
              </w:rPr>
            </w:pPr>
            <w:r w:rsidRPr="0006301A">
              <w:rPr>
                <w:rFonts w:ascii="Times New Roman" w:hAnsi="Times New Roman"/>
                <w:bCs/>
                <w:sz w:val="20"/>
                <w:szCs w:val="20"/>
              </w:rPr>
              <w:t>Снижение спроса на произведенную продукцию в связи с мировым кризисом</w:t>
            </w:r>
            <w:r w:rsidRPr="0006301A">
              <w:rPr>
                <w:rFonts w:ascii="Times New Roman" w:hAnsi="Times New Roman"/>
                <w:sz w:val="20"/>
                <w:szCs w:val="20"/>
              </w:rPr>
              <w:t xml:space="preserve"> влияло на и</w:t>
            </w:r>
            <w:r w:rsidR="00EE0DE4" w:rsidRPr="0006301A">
              <w:rPr>
                <w:rFonts w:ascii="Times New Roman" w:hAnsi="Times New Roman"/>
                <w:sz w:val="20"/>
                <w:szCs w:val="20"/>
              </w:rPr>
              <w:t>ндекс физического объема выпуска продукции обрабатывающей промышленности</w:t>
            </w:r>
            <w:r w:rsidR="00EE0DE4" w:rsidRPr="0006301A">
              <w:rPr>
                <w:rFonts w:ascii="Times New Roman" w:hAnsi="Times New Roman"/>
                <w:bCs/>
                <w:sz w:val="20"/>
                <w:szCs w:val="20"/>
              </w:rPr>
              <w:t xml:space="preserve"> </w:t>
            </w:r>
            <w:r w:rsidR="00B43D1B" w:rsidRPr="0006301A">
              <w:rPr>
                <w:rFonts w:ascii="Times New Roman" w:hAnsi="Times New Roman"/>
                <w:bCs/>
                <w:sz w:val="20"/>
                <w:szCs w:val="20"/>
              </w:rPr>
              <w:t>и на д</w:t>
            </w:r>
            <w:r w:rsidR="00B43D1B" w:rsidRPr="0006301A">
              <w:rPr>
                <w:rFonts w:ascii="Times New Roman" w:hAnsi="Times New Roman"/>
                <w:sz w:val="20"/>
                <w:szCs w:val="20"/>
              </w:rPr>
              <w:t>олю обрабатывающей промышленности в структуре промышленного производства региона</w:t>
            </w:r>
          </w:p>
        </w:tc>
        <w:tc>
          <w:tcPr>
            <w:tcW w:w="9605" w:type="dxa"/>
            <w:tcBorders>
              <w:top w:val="single" w:sz="4" w:space="0" w:color="595959"/>
              <w:left w:val="single" w:sz="4" w:space="0" w:color="595959"/>
              <w:bottom w:val="single" w:sz="4" w:space="0" w:color="595959"/>
              <w:right w:val="single" w:sz="4" w:space="0" w:color="595959"/>
            </w:tcBorders>
          </w:tcPr>
          <w:p w:rsidR="00EE0DE4" w:rsidRPr="0006301A" w:rsidRDefault="007B6FA5" w:rsidP="007B6FA5">
            <w:pPr>
              <w:keepNext/>
              <w:keepLines/>
              <w:tabs>
                <w:tab w:val="left" w:pos="900"/>
                <w:tab w:val="left" w:pos="1080"/>
              </w:tabs>
              <w:ind w:firstLine="0"/>
              <w:rPr>
                <w:rFonts w:ascii="Times New Roman" w:hAnsi="Times New Roman"/>
                <w:bCs/>
                <w:sz w:val="24"/>
                <w:szCs w:val="24"/>
              </w:rPr>
            </w:pPr>
            <w:r w:rsidRPr="0006301A">
              <w:rPr>
                <w:rFonts w:ascii="Times New Roman" w:hAnsi="Times New Roman"/>
                <w:bCs/>
                <w:sz w:val="20"/>
                <w:szCs w:val="20"/>
              </w:rPr>
              <w:t>Постоянный маркетинг рынка и н</w:t>
            </w:r>
            <w:r w:rsidR="00EE0DE4" w:rsidRPr="0006301A">
              <w:rPr>
                <w:rFonts w:ascii="Times New Roman" w:hAnsi="Times New Roman"/>
                <w:bCs/>
                <w:sz w:val="20"/>
                <w:szCs w:val="20"/>
              </w:rPr>
              <w:t xml:space="preserve">алаживание контактов для заключения новых контрактов по сбыту продукции </w:t>
            </w:r>
          </w:p>
        </w:tc>
      </w:tr>
      <w:tr w:rsidR="0006301A" w:rsidRPr="0006301A" w:rsidTr="00977CCB">
        <w:trPr>
          <w:trHeight w:val="828"/>
        </w:trPr>
        <w:tc>
          <w:tcPr>
            <w:tcW w:w="5495" w:type="dxa"/>
            <w:tcBorders>
              <w:top w:val="single" w:sz="4" w:space="0" w:color="595959"/>
              <w:left w:val="single" w:sz="4" w:space="0" w:color="595959"/>
              <w:bottom w:val="single" w:sz="4" w:space="0" w:color="595959"/>
              <w:right w:val="single" w:sz="4" w:space="0" w:color="595959"/>
            </w:tcBorders>
          </w:tcPr>
          <w:p w:rsidR="00EE0DE4" w:rsidRPr="0006301A" w:rsidRDefault="00B43D1B" w:rsidP="00C43B4A">
            <w:pPr>
              <w:keepNext/>
              <w:keepLines/>
              <w:tabs>
                <w:tab w:val="left" w:pos="900"/>
                <w:tab w:val="left" w:pos="1080"/>
              </w:tabs>
              <w:ind w:firstLine="0"/>
              <w:rPr>
                <w:rFonts w:ascii="Times New Roman" w:hAnsi="Times New Roman"/>
                <w:bCs/>
                <w:i/>
                <w:sz w:val="24"/>
                <w:szCs w:val="24"/>
              </w:rPr>
            </w:pPr>
            <w:r w:rsidRPr="0006301A">
              <w:rPr>
                <w:rFonts w:ascii="Times New Roman" w:hAnsi="Times New Roman"/>
                <w:bCs/>
                <w:sz w:val="20"/>
                <w:szCs w:val="20"/>
              </w:rPr>
              <w:t>Реализация государственных программ, направленных на поддержку и развитие малого и среднего предпринимательства</w:t>
            </w:r>
            <w:r w:rsidR="00C43B4A" w:rsidRPr="0006301A">
              <w:rPr>
                <w:rFonts w:ascii="Times New Roman" w:hAnsi="Times New Roman"/>
                <w:bCs/>
                <w:sz w:val="20"/>
                <w:szCs w:val="20"/>
              </w:rPr>
              <w:t>,</w:t>
            </w:r>
            <w:r w:rsidRPr="0006301A">
              <w:rPr>
                <w:rFonts w:ascii="Times New Roman" w:hAnsi="Times New Roman"/>
                <w:bCs/>
                <w:sz w:val="20"/>
                <w:szCs w:val="20"/>
              </w:rPr>
              <w:t xml:space="preserve"> влияла на рост доли действующих субъектов малого и среднего предпринимательства в общем объеме зарегистрированных</w:t>
            </w:r>
          </w:p>
        </w:tc>
        <w:tc>
          <w:tcPr>
            <w:tcW w:w="9605" w:type="dxa"/>
            <w:tcBorders>
              <w:top w:val="single" w:sz="4" w:space="0" w:color="595959"/>
              <w:left w:val="single" w:sz="4" w:space="0" w:color="595959"/>
              <w:bottom w:val="single" w:sz="4" w:space="0" w:color="595959"/>
              <w:right w:val="single" w:sz="4" w:space="0" w:color="595959"/>
            </w:tcBorders>
          </w:tcPr>
          <w:p w:rsidR="00EE0DE4" w:rsidRPr="0006301A" w:rsidRDefault="00B43D1B" w:rsidP="00481CF9">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Ежемесячно проводится мониторинг доли активных субъектов малого и среднего предпринимательства в общем объеме зарегистрированных. </w:t>
            </w:r>
            <w:r w:rsidR="005F5485" w:rsidRPr="0006301A">
              <w:rPr>
                <w:rFonts w:ascii="Times New Roman" w:hAnsi="Times New Roman"/>
                <w:bCs/>
                <w:sz w:val="20"/>
                <w:szCs w:val="20"/>
              </w:rPr>
              <w:t xml:space="preserve">Субсидирование процентной ставки субъектам малого и среднего бизнеса, проведение круглых столов по вопросам развития предпринимательства, публикация информации  </w:t>
            </w:r>
            <w:r w:rsidR="00481CF9" w:rsidRPr="0006301A">
              <w:rPr>
                <w:rFonts w:ascii="Times New Roman" w:hAnsi="Times New Roman"/>
                <w:bCs/>
                <w:sz w:val="20"/>
                <w:szCs w:val="20"/>
              </w:rPr>
              <w:t xml:space="preserve">о развитии предпринимательской деятельности </w:t>
            </w:r>
            <w:r w:rsidR="005F5485" w:rsidRPr="0006301A">
              <w:rPr>
                <w:rFonts w:ascii="Times New Roman" w:hAnsi="Times New Roman"/>
                <w:bCs/>
                <w:sz w:val="20"/>
                <w:szCs w:val="20"/>
              </w:rPr>
              <w:t>в СМИ</w:t>
            </w:r>
            <w:r w:rsidR="00481CF9" w:rsidRPr="0006301A">
              <w:rPr>
                <w:rFonts w:ascii="Times New Roman" w:hAnsi="Times New Roman"/>
                <w:bCs/>
                <w:sz w:val="20"/>
                <w:szCs w:val="20"/>
              </w:rPr>
              <w:t>.</w:t>
            </w:r>
          </w:p>
        </w:tc>
      </w:tr>
      <w:tr w:rsidR="0006301A" w:rsidRPr="0006301A" w:rsidTr="00977CCB">
        <w:trPr>
          <w:trHeight w:val="840"/>
        </w:trPr>
        <w:tc>
          <w:tcPr>
            <w:tcW w:w="5495" w:type="dxa"/>
            <w:tcBorders>
              <w:top w:val="single" w:sz="4" w:space="0" w:color="595959"/>
              <w:left w:val="single" w:sz="4" w:space="0" w:color="595959"/>
              <w:bottom w:val="single" w:sz="4" w:space="0" w:color="595959"/>
              <w:right w:val="single" w:sz="4" w:space="0" w:color="595959"/>
            </w:tcBorders>
          </w:tcPr>
          <w:p w:rsidR="00EE0DE4" w:rsidRPr="0006301A" w:rsidRDefault="0084203B" w:rsidP="00140A6B">
            <w:pPr>
              <w:keepNext/>
              <w:keepLines/>
              <w:tabs>
                <w:tab w:val="left" w:pos="900"/>
                <w:tab w:val="left" w:pos="1080"/>
              </w:tabs>
              <w:ind w:firstLine="0"/>
              <w:rPr>
                <w:rFonts w:ascii="Times New Roman" w:hAnsi="Times New Roman"/>
                <w:bCs/>
                <w:i/>
                <w:sz w:val="20"/>
                <w:szCs w:val="20"/>
              </w:rPr>
            </w:pPr>
            <w:r w:rsidRPr="0006301A">
              <w:rPr>
                <w:rFonts w:ascii="Times New Roman" w:hAnsi="Times New Roman"/>
                <w:bCs/>
                <w:sz w:val="20"/>
                <w:szCs w:val="20"/>
              </w:rPr>
              <w:t xml:space="preserve">Колебания </w:t>
            </w:r>
            <w:r w:rsidR="002C2B94" w:rsidRPr="0006301A">
              <w:rPr>
                <w:rFonts w:ascii="Times New Roman" w:hAnsi="Times New Roman"/>
                <w:bCs/>
                <w:sz w:val="20"/>
                <w:szCs w:val="20"/>
              </w:rPr>
              <w:t xml:space="preserve"> покупательского спроса в связи с мировым кризисом влиял</w:t>
            </w:r>
            <w:r w:rsidRPr="0006301A">
              <w:rPr>
                <w:rFonts w:ascii="Times New Roman" w:hAnsi="Times New Roman"/>
                <w:bCs/>
                <w:sz w:val="20"/>
                <w:szCs w:val="20"/>
              </w:rPr>
              <w:t>и</w:t>
            </w:r>
            <w:r w:rsidR="002C2B94" w:rsidRPr="0006301A">
              <w:rPr>
                <w:rFonts w:ascii="Times New Roman" w:hAnsi="Times New Roman"/>
                <w:bCs/>
                <w:sz w:val="20"/>
                <w:szCs w:val="20"/>
              </w:rPr>
              <w:t xml:space="preserve"> на индекс физического объема розничной торговли</w:t>
            </w:r>
          </w:p>
        </w:tc>
        <w:tc>
          <w:tcPr>
            <w:tcW w:w="9605" w:type="dxa"/>
            <w:tcBorders>
              <w:top w:val="single" w:sz="4" w:space="0" w:color="595959"/>
              <w:left w:val="single" w:sz="4" w:space="0" w:color="595959"/>
              <w:bottom w:val="single" w:sz="4" w:space="0" w:color="595959"/>
              <w:right w:val="single" w:sz="4" w:space="0" w:color="595959"/>
            </w:tcBorders>
          </w:tcPr>
          <w:p w:rsidR="00EE0DE4" w:rsidRPr="0006301A" w:rsidRDefault="00105C1D"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sz w:val="20"/>
                <w:szCs w:val="20"/>
              </w:rPr>
              <w:t>Ежемесячно проводится мониторинг и анализ рознично</w:t>
            </w:r>
            <w:r w:rsidR="002C2B94" w:rsidRPr="0006301A">
              <w:rPr>
                <w:rFonts w:ascii="Times New Roman" w:hAnsi="Times New Roman"/>
                <w:sz w:val="20"/>
                <w:szCs w:val="20"/>
              </w:rPr>
              <w:t>го товарооборота</w:t>
            </w:r>
          </w:p>
        </w:tc>
      </w:tr>
      <w:tr w:rsidR="0006301A" w:rsidRPr="0006301A" w:rsidTr="00977CCB">
        <w:trPr>
          <w:trHeight w:val="840"/>
        </w:trPr>
        <w:tc>
          <w:tcPr>
            <w:tcW w:w="5495" w:type="dxa"/>
            <w:tcBorders>
              <w:top w:val="single" w:sz="4" w:space="0" w:color="595959"/>
              <w:left w:val="single" w:sz="4" w:space="0" w:color="595959"/>
              <w:bottom w:val="single" w:sz="4" w:space="0" w:color="595959"/>
              <w:right w:val="single" w:sz="4" w:space="0" w:color="595959"/>
            </w:tcBorders>
          </w:tcPr>
          <w:p w:rsidR="002451B0" w:rsidRPr="0006301A" w:rsidRDefault="002451B0" w:rsidP="00FB71A6">
            <w:pPr>
              <w:keepNext/>
              <w:keepLines/>
              <w:tabs>
                <w:tab w:val="left" w:pos="900"/>
                <w:tab w:val="left" w:pos="1080"/>
              </w:tabs>
              <w:ind w:firstLine="0"/>
              <w:rPr>
                <w:rFonts w:ascii="Times New Roman" w:hAnsi="Times New Roman"/>
                <w:bCs/>
                <w:sz w:val="20"/>
                <w:szCs w:val="20"/>
              </w:rPr>
            </w:pPr>
            <w:r w:rsidRPr="0006301A">
              <w:rPr>
                <w:rFonts w:ascii="Times New Roman" w:hAnsi="Times New Roman"/>
                <w:sz w:val="20"/>
                <w:szCs w:val="20"/>
              </w:rPr>
              <w:t xml:space="preserve">Мировой </w:t>
            </w:r>
            <w:r w:rsidR="007B6FA5" w:rsidRPr="0006301A">
              <w:rPr>
                <w:rFonts w:ascii="Times New Roman" w:hAnsi="Times New Roman"/>
                <w:sz w:val="20"/>
                <w:szCs w:val="20"/>
              </w:rPr>
              <w:t xml:space="preserve">экономический </w:t>
            </w:r>
            <w:r w:rsidRPr="0006301A">
              <w:rPr>
                <w:rFonts w:ascii="Times New Roman" w:hAnsi="Times New Roman"/>
                <w:sz w:val="20"/>
                <w:szCs w:val="20"/>
              </w:rPr>
              <w:t xml:space="preserve">кризис влиял </w:t>
            </w:r>
            <w:r w:rsidR="00810DD1" w:rsidRPr="0006301A">
              <w:rPr>
                <w:rFonts w:ascii="Times New Roman" w:hAnsi="Times New Roman"/>
                <w:sz w:val="20"/>
                <w:szCs w:val="20"/>
              </w:rPr>
              <w:t>на т</w:t>
            </w:r>
            <w:r w:rsidRPr="0006301A">
              <w:rPr>
                <w:rFonts w:ascii="Times New Roman" w:hAnsi="Times New Roman"/>
                <w:sz w:val="20"/>
                <w:szCs w:val="20"/>
              </w:rPr>
              <w:t>емп роста инвестиций в основной капитал на душу населения</w:t>
            </w:r>
            <w:r w:rsidR="00810DD1" w:rsidRPr="0006301A">
              <w:rPr>
                <w:rFonts w:ascii="Times New Roman" w:hAnsi="Times New Roman"/>
                <w:sz w:val="20"/>
                <w:szCs w:val="20"/>
              </w:rPr>
              <w:t xml:space="preserve"> и на р</w:t>
            </w:r>
            <w:r w:rsidRPr="0006301A">
              <w:rPr>
                <w:rFonts w:ascii="Times New Roman" w:hAnsi="Times New Roman"/>
                <w:sz w:val="20"/>
                <w:szCs w:val="20"/>
              </w:rPr>
              <w:t xml:space="preserve">ост инвестиций в основной капитал </w:t>
            </w:r>
            <w:proofErr w:type="spellStart"/>
            <w:r w:rsidRPr="0006301A">
              <w:rPr>
                <w:rFonts w:ascii="Times New Roman" w:hAnsi="Times New Roman"/>
                <w:sz w:val="20"/>
                <w:szCs w:val="20"/>
              </w:rPr>
              <w:t>несырьевого</w:t>
            </w:r>
            <w:proofErr w:type="spellEnd"/>
            <w:r w:rsidRPr="0006301A">
              <w:rPr>
                <w:rFonts w:ascii="Times New Roman" w:hAnsi="Times New Roman"/>
                <w:sz w:val="20"/>
                <w:szCs w:val="20"/>
              </w:rPr>
              <w:t xml:space="preserve"> сектора (</w:t>
            </w:r>
            <w:proofErr w:type="gramStart"/>
            <w:r w:rsidRPr="0006301A">
              <w:rPr>
                <w:rFonts w:ascii="Times New Roman" w:hAnsi="Times New Roman"/>
                <w:sz w:val="20"/>
                <w:szCs w:val="20"/>
              </w:rPr>
              <w:t>за</w:t>
            </w:r>
            <w:proofErr w:type="gramEnd"/>
            <w:r w:rsidRPr="0006301A">
              <w:rPr>
                <w:rFonts w:ascii="Times New Roman" w:hAnsi="Times New Roman"/>
                <w:sz w:val="20"/>
                <w:szCs w:val="20"/>
              </w:rPr>
              <w:t xml:space="preserve"> исключений инвестиций из государственного бюджета) к 2015 году</w:t>
            </w:r>
          </w:p>
        </w:tc>
        <w:tc>
          <w:tcPr>
            <w:tcW w:w="9605" w:type="dxa"/>
            <w:tcBorders>
              <w:top w:val="single" w:sz="4" w:space="0" w:color="595959"/>
              <w:left w:val="single" w:sz="4" w:space="0" w:color="595959"/>
              <w:bottom w:val="single" w:sz="4" w:space="0" w:color="595959"/>
              <w:right w:val="single" w:sz="4" w:space="0" w:color="595959"/>
            </w:tcBorders>
          </w:tcPr>
          <w:p w:rsidR="002451B0" w:rsidRPr="0006301A" w:rsidRDefault="00810DD1" w:rsidP="005B1F72">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shd w:val="clear" w:color="auto" w:fill="FFFFFF"/>
              </w:rPr>
              <w:t>Анализ</w:t>
            </w:r>
            <w:r w:rsidR="005B1F72" w:rsidRPr="0006301A">
              <w:rPr>
                <w:rFonts w:ascii="Times New Roman" w:hAnsi="Times New Roman"/>
                <w:sz w:val="20"/>
                <w:szCs w:val="20"/>
                <w:shd w:val="clear" w:color="auto" w:fill="FFFFFF"/>
              </w:rPr>
              <w:t>ируются</w:t>
            </w:r>
            <w:r w:rsidRPr="0006301A">
              <w:rPr>
                <w:rFonts w:ascii="Times New Roman" w:hAnsi="Times New Roman"/>
                <w:sz w:val="20"/>
                <w:szCs w:val="20"/>
                <w:shd w:val="clear" w:color="auto" w:fill="FFFFFF"/>
              </w:rPr>
              <w:t xml:space="preserve"> </w:t>
            </w:r>
            <w:r w:rsidR="002451B0" w:rsidRPr="0006301A">
              <w:rPr>
                <w:rFonts w:ascii="Times New Roman" w:hAnsi="Times New Roman"/>
                <w:sz w:val="20"/>
                <w:szCs w:val="20"/>
                <w:shd w:val="clear" w:color="auto" w:fill="FFFFFF"/>
              </w:rPr>
              <w:t>финансовы</w:t>
            </w:r>
            <w:r w:rsidR="005B1F72" w:rsidRPr="0006301A">
              <w:rPr>
                <w:rFonts w:ascii="Times New Roman" w:hAnsi="Times New Roman"/>
                <w:sz w:val="20"/>
                <w:szCs w:val="20"/>
                <w:shd w:val="clear" w:color="auto" w:fill="FFFFFF"/>
              </w:rPr>
              <w:t>е</w:t>
            </w:r>
            <w:r w:rsidR="002451B0" w:rsidRPr="0006301A">
              <w:rPr>
                <w:rFonts w:ascii="Times New Roman" w:hAnsi="Times New Roman"/>
                <w:sz w:val="20"/>
                <w:szCs w:val="20"/>
                <w:shd w:val="clear" w:color="auto" w:fill="FFFFFF"/>
              </w:rPr>
              <w:t xml:space="preserve"> услови</w:t>
            </w:r>
            <w:r w:rsidR="005B1F72" w:rsidRPr="0006301A">
              <w:rPr>
                <w:rFonts w:ascii="Times New Roman" w:hAnsi="Times New Roman"/>
                <w:sz w:val="20"/>
                <w:szCs w:val="20"/>
                <w:shd w:val="clear" w:color="auto" w:fill="FFFFFF"/>
              </w:rPr>
              <w:t>я</w:t>
            </w:r>
            <w:r w:rsidRPr="0006301A">
              <w:rPr>
                <w:rFonts w:ascii="Times New Roman" w:hAnsi="Times New Roman"/>
                <w:sz w:val="20"/>
                <w:szCs w:val="20"/>
                <w:shd w:val="clear" w:color="auto" w:fill="FFFFFF"/>
              </w:rPr>
              <w:t xml:space="preserve"> инвестирования и состояния</w:t>
            </w:r>
            <w:r w:rsidR="002451B0" w:rsidRPr="0006301A">
              <w:rPr>
                <w:rFonts w:ascii="Times New Roman" w:hAnsi="Times New Roman"/>
                <w:sz w:val="20"/>
                <w:szCs w:val="20"/>
                <w:shd w:val="clear" w:color="auto" w:fill="FFFFFF"/>
              </w:rPr>
              <w:t xml:space="preserve"> банковских инструментов для его осуществления, возможност</w:t>
            </w:r>
            <w:r w:rsidR="005B1F72" w:rsidRPr="0006301A">
              <w:rPr>
                <w:rFonts w:ascii="Times New Roman" w:hAnsi="Times New Roman"/>
                <w:sz w:val="20"/>
                <w:szCs w:val="20"/>
                <w:shd w:val="clear" w:color="auto" w:fill="FFFFFF"/>
              </w:rPr>
              <w:t>и</w:t>
            </w:r>
            <w:r w:rsidR="002451B0" w:rsidRPr="0006301A">
              <w:rPr>
                <w:rFonts w:ascii="Times New Roman" w:hAnsi="Times New Roman"/>
                <w:sz w:val="20"/>
                <w:szCs w:val="20"/>
                <w:shd w:val="clear" w:color="auto" w:fill="FFFFFF"/>
              </w:rPr>
              <w:t xml:space="preserve"> предприятий и организаций для разработки, реализации инвестиций и внедрения результатов их реализации</w:t>
            </w:r>
            <w:r w:rsidRPr="0006301A">
              <w:rPr>
                <w:rFonts w:ascii="Times New Roman" w:hAnsi="Times New Roman"/>
                <w:sz w:val="20"/>
                <w:szCs w:val="20"/>
                <w:shd w:val="clear" w:color="auto" w:fill="FFFFFF"/>
              </w:rPr>
              <w:t>.</w:t>
            </w:r>
          </w:p>
        </w:tc>
      </w:tr>
      <w:tr w:rsidR="0006301A" w:rsidRPr="0006301A" w:rsidTr="00977CCB">
        <w:trPr>
          <w:trHeight w:val="840"/>
        </w:trPr>
        <w:tc>
          <w:tcPr>
            <w:tcW w:w="5495" w:type="dxa"/>
            <w:tcBorders>
              <w:top w:val="single" w:sz="4" w:space="0" w:color="595959"/>
              <w:left w:val="single" w:sz="4" w:space="0" w:color="595959"/>
              <w:bottom w:val="single" w:sz="4" w:space="0" w:color="595959"/>
              <w:right w:val="single" w:sz="4" w:space="0" w:color="595959"/>
            </w:tcBorders>
          </w:tcPr>
          <w:p w:rsidR="002451B0" w:rsidRPr="0006301A" w:rsidRDefault="00FB71A6" w:rsidP="00FB71A6">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rPr>
              <w:t xml:space="preserve">Мировой </w:t>
            </w:r>
            <w:r w:rsidR="007B6FA5" w:rsidRPr="0006301A">
              <w:rPr>
                <w:rFonts w:ascii="Times New Roman" w:hAnsi="Times New Roman"/>
                <w:sz w:val="20"/>
                <w:szCs w:val="20"/>
              </w:rPr>
              <w:t xml:space="preserve">экономический </w:t>
            </w:r>
            <w:r w:rsidRPr="0006301A">
              <w:rPr>
                <w:rFonts w:ascii="Times New Roman" w:hAnsi="Times New Roman"/>
                <w:sz w:val="20"/>
                <w:szCs w:val="20"/>
              </w:rPr>
              <w:t>кризис влиял  на д</w:t>
            </w:r>
            <w:r w:rsidR="002451B0" w:rsidRPr="0006301A">
              <w:rPr>
                <w:rFonts w:ascii="Times New Roman" w:hAnsi="Times New Roman"/>
                <w:sz w:val="20"/>
                <w:szCs w:val="20"/>
              </w:rPr>
              <w:t>ол</w:t>
            </w:r>
            <w:r w:rsidRPr="0006301A">
              <w:rPr>
                <w:rFonts w:ascii="Times New Roman" w:hAnsi="Times New Roman"/>
                <w:sz w:val="20"/>
                <w:szCs w:val="20"/>
              </w:rPr>
              <w:t>ю</w:t>
            </w:r>
            <w:r w:rsidR="002451B0" w:rsidRPr="0006301A">
              <w:rPr>
                <w:rFonts w:ascii="Times New Roman" w:hAnsi="Times New Roman"/>
                <w:sz w:val="20"/>
                <w:szCs w:val="20"/>
              </w:rPr>
              <w:t xml:space="preserve"> внешних инвестиций в общем объеме инвестиций в основной капитал</w:t>
            </w:r>
            <w:r w:rsidRPr="0006301A">
              <w:rPr>
                <w:rFonts w:ascii="Times New Roman" w:hAnsi="Times New Roman"/>
                <w:sz w:val="20"/>
                <w:szCs w:val="20"/>
              </w:rPr>
              <w:t>.</w:t>
            </w:r>
          </w:p>
        </w:tc>
        <w:tc>
          <w:tcPr>
            <w:tcW w:w="9605" w:type="dxa"/>
            <w:tcBorders>
              <w:top w:val="single" w:sz="4" w:space="0" w:color="595959"/>
              <w:left w:val="single" w:sz="4" w:space="0" w:color="595959"/>
              <w:bottom w:val="single" w:sz="4" w:space="0" w:color="595959"/>
              <w:right w:val="single" w:sz="4" w:space="0" w:color="595959"/>
            </w:tcBorders>
          </w:tcPr>
          <w:p w:rsidR="002451B0" w:rsidRPr="0006301A" w:rsidRDefault="00FB71A6" w:rsidP="005B1F72">
            <w:pPr>
              <w:keepNext/>
              <w:keepLines/>
              <w:tabs>
                <w:tab w:val="left" w:pos="900"/>
                <w:tab w:val="left" w:pos="1080"/>
              </w:tabs>
              <w:ind w:firstLine="0"/>
              <w:rPr>
                <w:rFonts w:ascii="Times New Roman" w:hAnsi="Times New Roman"/>
                <w:sz w:val="20"/>
                <w:szCs w:val="20"/>
                <w:shd w:val="clear" w:color="auto" w:fill="FFFFFF"/>
              </w:rPr>
            </w:pPr>
            <w:r w:rsidRPr="0006301A">
              <w:rPr>
                <w:rFonts w:ascii="Times New Roman" w:hAnsi="Times New Roman"/>
                <w:sz w:val="20"/>
                <w:szCs w:val="20"/>
                <w:shd w:val="clear" w:color="auto" w:fill="FFFFFF"/>
              </w:rPr>
              <w:t>Изуч</w:t>
            </w:r>
            <w:r w:rsidR="005B1F72" w:rsidRPr="0006301A">
              <w:rPr>
                <w:rFonts w:ascii="Times New Roman" w:hAnsi="Times New Roman"/>
                <w:sz w:val="20"/>
                <w:szCs w:val="20"/>
                <w:shd w:val="clear" w:color="auto" w:fill="FFFFFF"/>
              </w:rPr>
              <w:t>ается</w:t>
            </w:r>
            <w:r w:rsidRPr="0006301A">
              <w:rPr>
                <w:rFonts w:ascii="Times New Roman" w:hAnsi="Times New Roman"/>
                <w:sz w:val="20"/>
                <w:szCs w:val="20"/>
                <w:shd w:val="clear" w:color="auto" w:fill="FFFFFF"/>
              </w:rPr>
              <w:t xml:space="preserve"> </w:t>
            </w:r>
            <w:r w:rsidR="007C7DF2" w:rsidRPr="0006301A">
              <w:rPr>
                <w:rFonts w:ascii="Times New Roman" w:hAnsi="Times New Roman"/>
                <w:sz w:val="20"/>
                <w:szCs w:val="20"/>
                <w:shd w:val="clear" w:color="auto" w:fill="FFFFFF"/>
              </w:rPr>
              <w:t>статистическ</w:t>
            </w:r>
            <w:r w:rsidR="005B1F72" w:rsidRPr="0006301A">
              <w:rPr>
                <w:rFonts w:ascii="Times New Roman" w:hAnsi="Times New Roman"/>
                <w:sz w:val="20"/>
                <w:szCs w:val="20"/>
                <w:shd w:val="clear" w:color="auto" w:fill="FFFFFF"/>
              </w:rPr>
              <w:t>ая</w:t>
            </w:r>
            <w:r w:rsidR="007C7DF2" w:rsidRPr="0006301A">
              <w:rPr>
                <w:rFonts w:ascii="Times New Roman" w:hAnsi="Times New Roman"/>
                <w:sz w:val="20"/>
                <w:szCs w:val="20"/>
                <w:shd w:val="clear" w:color="auto" w:fill="FFFFFF"/>
              </w:rPr>
              <w:t xml:space="preserve"> информаци</w:t>
            </w:r>
            <w:r w:rsidR="005B1F72" w:rsidRPr="0006301A">
              <w:rPr>
                <w:rFonts w:ascii="Times New Roman" w:hAnsi="Times New Roman"/>
                <w:sz w:val="20"/>
                <w:szCs w:val="20"/>
                <w:shd w:val="clear" w:color="auto" w:fill="FFFFFF"/>
              </w:rPr>
              <w:t>я</w:t>
            </w:r>
            <w:r w:rsidR="007C7DF2" w:rsidRPr="0006301A">
              <w:rPr>
                <w:rFonts w:ascii="Times New Roman" w:hAnsi="Times New Roman"/>
                <w:sz w:val="20"/>
                <w:szCs w:val="20"/>
                <w:shd w:val="clear" w:color="auto" w:fill="FFFFFF"/>
              </w:rPr>
              <w:t>, пров</w:t>
            </w:r>
            <w:r w:rsidR="005B1F72" w:rsidRPr="0006301A">
              <w:rPr>
                <w:rFonts w:ascii="Times New Roman" w:hAnsi="Times New Roman"/>
                <w:sz w:val="20"/>
                <w:szCs w:val="20"/>
                <w:shd w:val="clear" w:color="auto" w:fill="FFFFFF"/>
              </w:rPr>
              <w:t>одятся</w:t>
            </w:r>
            <w:r w:rsidR="007C7DF2" w:rsidRPr="0006301A">
              <w:rPr>
                <w:rFonts w:ascii="Times New Roman" w:hAnsi="Times New Roman"/>
                <w:sz w:val="20"/>
                <w:szCs w:val="20"/>
                <w:shd w:val="clear" w:color="auto" w:fill="FFFFFF"/>
              </w:rPr>
              <w:t xml:space="preserve"> </w:t>
            </w:r>
            <w:proofErr w:type="gramStart"/>
            <w:r w:rsidR="007C7DF2" w:rsidRPr="0006301A">
              <w:rPr>
                <w:rFonts w:ascii="Times New Roman" w:hAnsi="Times New Roman"/>
                <w:sz w:val="20"/>
                <w:szCs w:val="20"/>
                <w:shd w:val="clear" w:color="auto" w:fill="FFFFFF"/>
              </w:rPr>
              <w:t>бизнес-тур</w:t>
            </w:r>
            <w:r w:rsidR="005B1F72" w:rsidRPr="0006301A">
              <w:rPr>
                <w:rFonts w:ascii="Times New Roman" w:hAnsi="Times New Roman"/>
                <w:sz w:val="20"/>
                <w:szCs w:val="20"/>
                <w:shd w:val="clear" w:color="auto" w:fill="FFFFFF"/>
              </w:rPr>
              <w:t>ы</w:t>
            </w:r>
            <w:proofErr w:type="gramEnd"/>
            <w:r w:rsidR="007C7DF2" w:rsidRPr="0006301A">
              <w:rPr>
                <w:rFonts w:ascii="Times New Roman" w:hAnsi="Times New Roman"/>
                <w:sz w:val="20"/>
                <w:szCs w:val="20"/>
                <w:shd w:val="clear" w:color="auto" w:fill="FFFFFF"/>
              </w:rPr>
              <w:t xml:space="preserve"> с международными и региональными предприятиями по обмену опытом и </w:t>
            </w:r>
            <w:r w:rsidR="00B73113" w:rsidRPr="0006301A">
              <w:rPr>
                <w:rFonts w:ascii="Times New Roman" w:hAnsi="Times New Roman"/>
                <w:sz w:val="20"/>
                <w:szCs w:val="20"/>
                <w:shd w:val="clear" w:color="auto" w:fill="FFFFFF"/>
              </w:rPr>
              <w:t xml:space="preserve">обмену </w:t>
            </w:r>
            <w:r w:rsidR="007C7DF2" w:rsidRPr="0006301A">
              <w:rPr>
                <w:rFonts w:ascii="Times New Roman" w:hAnsi="Times New Roman"/>
                <w:sz w:val="20"/>
                <w:szCs w:val="20"/>
                <w:shd w:val="clear" w:color="auto" w:fill="FFFFFF"/>
              </w:rPr>
              <w:t>перспективн</w:t>
            </w:r>
            <w:r w:rsidR="005B1F72" w:rsidRPr="0006301A">
              <w:rPr>
                <w:rFonts w:ascii="Times New Roman" w:hAnsi="Times New Roman"/>
                <w:sz w:val="20"/>
                <w:szCs w:val="20"/>
                <w:shd w:val="clear" w:color="auto" w:fill="FFFFFF"/>
              </w:rPr>
              <w:t>ыми</w:t>
            </w:r>
            <w:r w:rsidR="007C7DF2" w:rsidRPr="0006301A">
              <w:rPr>
                <w:rFonts w:ascii="Times New Roman" w:hAnsi="Times New Roman"/>
                <w:sz w:val="20"/>
                <w:szCs w:val="20"/>
                <w:shd w:val="clear" w:color="auto" w:fill="FFFFFF"/>
              </w:rPr>
              <w:t xml:space="preserve"> направлени</w:t>
            </w:r>
            <w:r w:rsidR="005B1F72" w:rsidRPr="0006301A">
              <w:rPr>
                <w:rFonts w:ascii="Times New Roman" w:hAnsi="Times New Roman"/>
                <w:sz w:val="20"/>
                <w:szCs w:val="20"/>
                <w:shd w:val="clear" w:color="auto" w:fill="FFFFFF"/>
              </w:rPr>
              <w:t>ями</w:t>
            </w:r>
            <w:r w:rsidR="007C7DF2" w:rsidRPr="0006301A">
              <w:rPr>
                <w:rFonts w:ascii="Times New Roman" w:hAnsi="Times New Roman"/>
                <w:sz w:val="20"/>
                <w:szCs w:val="20"/>
                <w:shd w:val="clear" w:color="auto" w:fill="FFFFFF"/>
              </w:rPr>
              <w:t xml:space="preserve"> развития.</w:t>
            </w:r>
          </w:p>
        </w:tc>
      </w:tr>
      <w:tr w:rsidR="0006301A" w:rsidRPr="0006301A" w:rsidTr="00977CCB">
        <w:trPr>
          <w:trHeight w:val="840"/>
        </w:trPr>
        <w:tc>
          <w:tcPr>
            <w:tcW w:w="5495" w:type="dxa"/>
            <w:tcBorders>
              <w:top w:val="single" w:sz="4" w:space="0" w:color="595959"/>
              <w:left w:val="single" w:sz="4" w:space="0" w:color="595959"/>
              <w:bottom w:val="single" w:sz="4" w:space="0" w:color="595959"/>
              <w:right w:val="single" w:sz="4" w:space="0" w:color="595959"/>
            </w:tcBorders>
          </w:tcPr>
          <w:p w:rsidR="002451B0" w:rsidRPr="0006301A" w:rsidRDefault="006B2955" w:rsidP="006B2955">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rPr>
              <w:t>Реализация государственной  Концепции индустриально – инновационного развития Республики Казахстан на 2015-2019 годы в</w:t>
            </w:r>
            <w:r w:rsidR="00AB5064" w:rsidRPr="0006301A">
              <w:rPr>
                <w:rFonts w:ascii="Times New Roman" w:hAnsi="Times New Roman"/>
                <w:sz w:val="20"/>
                <w:szCs w:val="20"/>
              </w:rPr>
              <w:t>лиял</w:t>
            </w:r>
            <w:r w:rsidRPr="0006301A">
              <w:rPr>
                <w:rFonts w:ascii="Times New Roman" w:hAnsi="Times New Roman"/>
                <w:sz w:val="20"/>
                <w:szCs w:val="20"/>
              </w:rPr>
              <w:t>а</w:t>
            </w:r>
            <w:r w:rsidR="00AB5064" w:rsidRPr="0006301A">
              <w:rPr>
                <w:rFonts w:ascii="Times New Roman" w:hAnsi="Times New Roman"/>
                <w:sz w:val="20"/>
                <w:szCs w:val="20"/>
              </w:rPr>
              <w:t xml:space="preserve"> на д</w:t>
            </w:r>
            <w:r w:rsidR="002451B0" w:rsidRPr="0006301A">
              <w:rPr>
                <w:rFonts w:ascii="Times New Roman" w:hAnsi="Times New Roman"/>
                <w:sz w:val="20"/>
                <w:szCs w:val="20"/>
              </w:rPr>
              <w:t>ол</w:t>
            </w:r>
            <w:r w:rsidR="00AB5064" w:rsidRPr="0006301A">
              <w:rPr>
                <w:rFonts w:ascii="Times New Roman" w:hAnsi="Times New Roman"/>
                <w:sz w:val="20"/>
                <w:szCs w:val="20"/>
              </w:rPr>
              <w:t>ю</w:t>
            </w:r>
            <w:r w:rsidR="002451B0" w:rsidRPr="0006301A">
              <w:rPr>
                <w:rFonts w:ascii="Times New Roman" w:hAnsi="Times New Roman"/>
                <w:sz w:val="20"/>
                <w:szCs w:val="20"/>
              </w:rPr>
              <w:t xml:space="preserve"> </w:t>
            </w:r>
            <w:proofErr w:type="spellStart"/>
            <w:r w:rsidR="002451B0" w:rsidRPr="0006301A">
              <w:rPr>
                <w:rFonts w:ascii="Times New Roman" w:hAnsi="Times New Roman"/>
                <w:sz w:val="20"/>
                <w:szCs w:val="20"/>
              </w:rPr>
              <w:t>инновационно</w:t>
            </w:r>
            <w:proofErr w:type="spellEnd"/>
            <w:r w:rsidR="002451B0" w:rsidRPr="0006301A">
              <w:rPr>
                <w:rFonts w:ascii="Times New Roman" w:hAnsi="Times New Roman"/>
                <w:sz w:val="20"/>
                <w:szCs w:val="20"/>
              </w:rPr>
              <w:t xml:space="preserve"> </w:t>
            </w:r>
            <w:proofErr w:type="gramStart"/>
            <w:r w:rsidR="002451B0" w:rsidRPr="0006301A">
              <w:rPr>
                <w:rFonts w:ascii="Times New Roman" w:hAnsi="Times New Roman"/>
                <w:sz w:val="20"/>
                <w:szCs w:val="20"/>
              </w:rPr>
              <w:t>-а</w:t>
            </w:r>
            <w:proofErr w:type="gramEnd"/>
            <w:r w:rsidR="002451B0" w:rsidRPr="0006301A">
              <w:rPr>
                <w:rFonts w:ascii="Times New Roman" w:hAnsi="Times New Roman"/>
                <w:sz w:val="20"/>
                <w:szCs w:val="20"/>
              </w:rPr>
              <w:t>ктивных предприятий от числа действующих предприятий</w:t>
            </w:r>
            <w:r w:rsidR="00AB5064" w:rsidRPr="0006301A">
              <w:rPr>
                <w:rFonts w:ascii="Times New Roman" w:hAnsi="Times New Roman"/>
                <w:sz w:val="20"/>
                <w:szCs w:val="20"/>
              </w:rPr>
              <w:t xml:space="preserve"> и на</w:t>
            </w:r>
            <w:r w:rsidR="002451B0" w:rsidRPr="0006301A">
              <w:rPr>
                <w:rFonts w:ascii="Times New Roman" w:hAnsi="Times New Roman"/>
                <w:sz w:val="20"/>
                <w:szCs w:val="20"/>
              </w:rPr>
              <w:t xml:space="preserve"> </w:t>
            </w:r>
            <w:r w:rsidR="00AB5064" w:rsidRPr="0006301A">
              <w:rPr>
                <w:rFonts w:ascii="Times New Roman" w:hAnsi="Times New Roman"/>
                <w:sz w:val="20"/>
                <w:szCs w:val="20"/>
              </w:rPr>
              <w:t>р</w:t>
            </w:r>
            <w:r w:rsidR="002451B0" w:rsidRPr="0006301A">
              <w:rPr>
                <w:rFonts w:ascii="Times New Roman" w:hAnsi="Times New Roman"/>
                <w:sz w:val="20"/>
                <w:szCs w:val="20"/>
              </w:rPr>
              <w:t>ост объема производства инновационной продукции</w:t>
            </w:r>
          </w:p>
        </w:tc>
        <w:tc>
          <w:tcPr>
            <w:tcW w:w="9605" w:type="dxa"/>
            <w:tcBorders>
              <w:top w:val="single" w:sz="4" w:space="0" w:color="595959"/>
              <w:left w:val="single" w:sz="4" w:space="0" w:color="595959"/>
              <w:bottom w:val="single" w:sz="4" w:space="0" w:color="595959"/>
              <w:right w:val="single" w:sz="4" w:space="0" w:color="595959"/>
            </w:tcBorders>
          </w:tcPr>
          <w:p w:rsidR="002451B0" w:rsidRPr="0006301A" w:rsidRDefault="006B2955" w:rsidP="008665BC">
            <w:pPr>
              <w:keepNext/>
              <w:keepLines/>
              <w:tabs>
                <w:tab w:val="left" w:pos="900"/>
                <w:tab w:val="left" w:pos="1080"/>
              </w:tabs>
              <w:ind w:firstLine="0"/>
              <w:rPr>
                <w:rFonts w:ascii="Times New Roman" w:hAnsi="Times New Roman"/>
                <w:sz w:val="20"/>
                <w:szCs w:val="20"/>
                <w:shd w:val="clear" w:color="auto" w:fill="FFFFFF"/>
              </w:rPr>
            </w:pPr>
            <w:r w:rsidRPr="0006301A">
              <w:rPr>
                <w:rFonts w:ascii="Times New Roman" w:hAnsi="Times New Roman"/>
                <w:bCs/>
                <w:sz w:val="20"/>
                <w:szCs w:val="20"/>
              </w:rPr>
              <w:t xml:space="preserve">Проводится мониторинг количества </w:t>
            </w:r>
            <w:proofErr w:type="spellStart"/>
            <w:r w:rsidRPr="0006301A">
              <w:rPr>
                <w:rFonts w:ascii="Times New Roman" w:hAnsi="Times New Roman"/>
                <w:sz w:val="20"/>
                <w:szCs w:val="20"/>
              </w:rPr>
              <w:t>инновационно</w:t>
            </w:r>
            <w:proofErr w:type="spellEnd"/>
            <w:r w:rsidRPr="0006301A">
              <w:rPr>
                <w:rFonts w:ascii="Times New Roman" w:hAnsi="Times New Roman"/>
                <w:sz w:val="20"/>
                <w:szCs w:val="20"/>
              </w:rPr>
              <w:t>-активных предприятий</w:t>
            </w:r>
          </w:p>
        </w:tc>
      </w:tr>
      <w:tr w:rsidR="0006301A" w:rsidRPr="0006301A" w:rsidTr="00977CCB">
        <w:trPr>
          <w:trHeight w:val="840"/>
        </w:trPr>
        <w:tc>
          <w:tcPr>
            <w:tcW w:w="5495" w:type="dxa"/>
            <w:tcBorders>
              <w:top w:val="single" w:sz="4" w:space="0" w:color="595959"/>
              <w:left w:val="single" w:sz="4" w:space="0" w:color="595959"/>
              <w:bottom w:val="single" w:sz="4" w:space="0" w:color="595959"/>
              <w:right w:val="single" w:sz="4" w:space="0" w:color="595959"/>
            </w:tcBorders>
          </w:tcPr>
          <w:p w:rsidR="002451B0" w:rsidRPr="0006301A" w:rsidRDefault="00161CF7" w:rsidP="00D24A7F">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rPr>
              <w:t>Реализация Закона «О государственно</w:t>
            </w:r>
            <w:r w:rsidR="00D24A7F" w:rsidRPr="0006301A">
              <w:rPr>
                <w:rFonts w:ascii="Times New Roman" w:hAnsi="Times New Roman"/>
                <w:sz w:val="20"/>
                <w:szCs w:val="20"/>
              </w:rPr>
              <w:t>-</w:t>
            </w:r>
            <w:r w:rsidRPr="0006301A">
              <w:rPr>
                <w:rFonts w:ascii="Times New Roman" w:hAnsi="Times New Roman"/>
                <w:sz w:val="20"/>
                <w:szCs w:val="20"/>
              </w:rPr>
              <w:t>ч</w:t>
            </w:r>
            <w:r w:rsidR="00D24A7F" w:rsidRPr="0006301A">
              <w:rPr>
                <w:rFonts w:ascii="Times New Roman" w:hAnsi="Times New Roman"/>
                <w:sz w:val="20"/>
                <w:szCs w:val="20"/>
              </w:rPr>
              <w:t>а</w:t>
            </w:r>
            <w:r w:rsidRPr="0006301A">
              <w:rPr>
                <w:rFonts w:ascii="Times New Roman" w:hAnsi="Times New Roman"/>
                <w:sz w:val="20"/>
                <w:szCs w:val="20"/>
              </w:rPr>
              <w:t>стном партнерстве» влияло на у</w:t>
            </w:r>
            <w:r w:rsidR="002451B0" w:rsidRPr="0006301A">
              <w:rPr>
                <w:rFonts w:ascii="Times New Roman" w:hAnsi="Times New Roman"/>
                <w:sz w:val="20"/>
                <w:szCs w:val="20"/>
              </w:rPr>
              <w:t>величение количества проектов ГЧП, получивших положительные заключения по разработанной документации и объявление конкурса по ним</w:t>
            </w:r>
          </w:p>
        </w:tc>
        <w:tc>
          <w:tcPr>
            <w:tcW w:w="9605" w:type="dxa"/>
            <w:tcBorders>
              <w:top w:val="single" w:sz="4" w:space="0" w:color="595959"/>
              <w:left w:val="single" w:sz="4" w:space="0" w:color="595959"/>
              <w:bottom w:val="single" w:sz="4" w:space="0" w:color="595959"/>
              <w:right w:val="single" w:sz="4" w:space="0" w:color="595959"/>
            </w:tcBorders>
          </w:tcPr>
          <w:p w:rsidR="002451B0" w:rsidRPr="0006301A" w:rsidRDefault="00D24A7F" w:rsidP="00267531">
            <w:pPr>
              <w:keepNext/>
              <w:keepLines/>
              <w:tabs>
                <w:tab w:val="left" w:pos="900"/>
                <w:tab w:val="left" w:pos="1080"/>
              </w:tabs>
              <w:ind w:firstLine="0"/>
              <w:rPr>
                <w:rFonts w:ascii="Times New Roman" w:hAnsi="Times New Roman"/>
                <w:sz w:val="20"/>
                <w:szCs w:val="20"/>
                <w:shd w:val="clear" w:color="auto" w:fill="FFFFFF"/>
              </w:rPr>
            </w:pPr>
            <w:r w:rsidRPr="0006301A">
              <w:rPr>
                <w:rFonts w:ascii="Times New Roman" w:hAnsi="Times New Roman"/>
                <w:sz w:val="20"/>
                <w:szCs w:val="20"/>
              </w:rPr>
              <w:t>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привле</w:t>
            </w:r>
            <w:r w:rsidR="00267531" w:rsidRPr="0006301A">
              <w:rPr>
                <w:rFonts w:ascii="Times New Roman" w:hAnsi="Times New Roman"/>
                <w:sz w:val="20"/>
                <w:szCs w:val="20"/>
              </w:rPr>
              <w:t>чение инвестиций в экономику города</w:t>
            </w:r>
            <w:r w:rsidRPr="0006301A">
              <w:rPr>
                <w:rFonts w:ascii="Times New Roman" w:hAnsi="Times New Roman"/>
                <w:sz w:val="20"/>
                <w:szCs w:val="20"/>
              </w:rPr>
              <w:t xml:space="preserve"> путем объединения ресурсов государственного партнера и частного партнера для развития систем жизнеобеспечения населения.</w:t>
            </w:r>
          </w:p>
        </w:tc>
      </w:tr>
      <w:tr w:rsidR="0006301A" w:rsidRPr="0006301A" w:rsidTr="00977CCB">
        <w:trPr>
          <w:trHeight w:val="554"/>
        </w:trPr>
        <w:tc>
          <w:tcPr>
            <w:tcW w:w="5495" w:type="dxa"/>
            <w:tcBorders>
              <w:top w:val="single" w:sz="4" w:space="0" w:color="595959"/>
              <w:left w:val="single" w:sz="4" w:space="0" w:color="595959"/>
              <w:bottom w:val="single" w:sz="4" w:space="0" w:color="595959"/>
              <w:right w:val="single" w:sz="4" w:space="0" w:color="595959"/>
            </w:tcBorders>
          </w:tcPr>
          <w:p w:rsidR="00EE0DE4" w:rsidRPr="0006301A" w:rsidRDefault="002C2B94" w:rsidP="005053EC">
            <w:pPr>
              <w:keepNext/>
              <w:keepLines/>
              <w:tabs>
                <w:tab w:val="left" w:pos="900"/>
                <w:tab w:val="left" w:pos="1080"/>
              </w:tabs>
              <w:ind w:firstLine="0"/>
              <w:rPr>
                <w:rFonts w:ascii="Times New Roman" w:hAnsi="Times New Roman"/>
                <w:bCs/>
                <w:i/>
                <w:sz w:val="20"/>
                <w:szCs w:val="20"/>
              </w:rPr>
            </w:pPr>
            <w:r w:rsidRPr="0006301A">
              <w:rPr>
                <w:rFonts w:ascii="Times New Roman" w:hAnsi="Times New Roman"/>
                <w:sz w:val="20"/>
                <w:szCs w:val="20"/>
              </w:rPr>
              <w:t xml:space="preserve">Мировой </w:t>
            </w:r>
            <w:r w:rsidR="007B6FA5" w:rsidRPr="0006301A">
              <w:rPr>
                <w:rFonts w:ascii="Times New Roman" w:hAnsi="Times New Roman"/>
                <w:sz w:val="20"/>
                <w:szCs w:val="20"/>
              </w:rPr>
              <w:t xml:space="preserve">экономический </w:t>
            </w:r>
            <w:r w:rsidRPr="0006301A">
              <w:rPr>
                <w:rFonts w:ascii="Times New Roman" w:hAnsi="Times New Roman"/>
                <w:sz w:val="20"/>
                <w:szCs w:val="20"/>
              </w:rPr>
              <w:t xml:space="preserve">кризис влиял на </w:t>
            </w:r>
            <w:r w:rsidR="005053EC" w:rsidRPr="0006301A">
              <w:rPr>
                <w:rFonts w:ascii="Times New Roman" w:hAnsi="Times New Roman"/>
                <w:sz w:val="20"/>
                <w:szCs w:val="20"/>
              </w:rPr>
              <w:t>инвестиции</w:t>
            </w:r>
            <w:r w:rsidRPr="0006301A">
              <w:rPr>
                <w:rFonts w:ascii="Times New Roman" w:hAnsi="Times New Roman"/>
                <w:sz w:val="20"/>
                <w:szCs w:val="20"/>
              </w:rPr>
              <w:t xml:space="preserve"> в основной капитал</w:t>
            </w:r>
            <w:r w:rsidR="005053EC" w:rsidRPr="0006301A">
              <w:rPr>
                <w:rFonts w:ascii="Times New Roman" w:hAnsi="Times New Roman"/>
                <w:sz w:val="20"/>
                <w:szCs w:val="20"/>
              </w:rPr>
              <w:t xml:space="preserve"> на душу населения</w:t>
            </w:r>
          </w:p>
        </w:tc>
        <w:tc>
          <w:tcPr>
            <w:tcW w:w="9605" w:type="dxa"/>
            <w:tcBorders>
              <w:top w:val="single" w:sz="4" w:space="0" w:color="595959"/>
              <w:left w:val="single" w:sz="4" w:space="0" w:color="595959"/>
              <w:bottom w:val="single" w:sz="4" w:space="0" w:color="595959"/>
              <w:right w:val="single" w:sz="4" w:space="0" w:color="595959"/>
            </w:tcBorders>
          </w:tcPr>
          <w:p w:rsidR="00EE0DE4" w:rsidRPr="0006301A" w:rsidRDefault="00116D47"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sz w:val="20"/>
                <w:szCs w:val="20"/>
              </w:rPr>
              <w:t>Е</w:t>
            </w:r>
            <w:r w:rsidR="007C0EDC" w:rsidRPr="0006301A">
              <w:rPr>
                <w:rFonts w:ascii="Times New Roman" w:hAnsi="Times New Roman"/>
                <w:sz w:val="20"/>
                <w:szCs w:val="20"/>
              </w:rPr>
              <w:t xml:space="preserve">жемесячно проводится мониторинг </w:t>
            </w:r>
            <w:r w:rsidRPr="0006301A">
              <w:rPr>
                <w:rFonts w:ascii="Times New Roman" w:hAnsi="Times New Roman"/>
                <w:sz w:val="20"/>
                <w:szCs w:val="20"/>
              </w:rPr>
              <w:t xml:space="preserve">и анализ </w:t>
            </w:r>
            <w:r w:rsidR="007C0EDC" w:rsidRPr="0006301A">
              <w:rPr>
                <w:rFonts w:ascii="Times New Roman" w:hAnsi="Times New Roman"/>
                <w:sz w:val="20"/>
                <w:szCs w:val="20"/>
              </w:rPr>
              <w:t>объёма инвестиций в основной капитал</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0935A4">
            <w:pPr>
              <w:spacing w:line="228" w:lineRule="auto"/>
              <w:ind w:firstLine="0"/>
              <w:rPr>
                <w:rFonts w:ascii="Times New Roman" w:hAnsi="Times New Roman"/>
                <w:sz w:val="20"/>
                <w:szCs w:val="20"/>
              </w:rPr>
            </w:pPr>
            <w:r w:rsidRPr="0006301A">
              <w:rPr>
                <w:rFonts w:ascii="Times New Roman" w:hAnsi="Times New Roman"/>
                <w:sz w:val="20"/>
                <w:szCs w:val="20"/>
              </w:rPr>
              <w:lastRenderedPageBreak/>
              <w:t>Внедрение нового ГОСО влияло долю учащихся успешно (отлично/хорошо) освоивших образовательные программы среди выпускников школ по ЕМЦ</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0935A4">
            <w:pPr>
              <w:keepNext/>
              <w:keepLines/>
              <w:tabs>
                <w:tab w:val="left" w:pos="900"/>
                <w:tab w:val="left" w:pos="1080"/>
              </w:tabs>
              <w:ind w:firstLine="0"/>
              <w:rPr>
                <w:rFonts w:ascii="Times New Roman" w:hAnsi="Times New Roman"/>
                <w:bCs/>
                <w:sz w:val="20"/>
                <w:szCs w:val="20"/>
              </w:rPr>
            </w:pPr>
            <w:r w:rsidRPr="0006301A">
              <w:rPr>
                <w:rFonts w:ascii="Times New Roman" w:hAnsi="Times New Roman"/>
                <w:sz w:val="20"/>
                <w:szCs w:val="20"/>
              </w:rPr>
              <w:t>Финансирование обновления и пополнения библиотечного фонда учреждений образования в соответствии с требованиями ГОСО</w:t>
            </w:r>
            <w:r w:rsidRPr="0006301A">
              <w:rPr>
                <w:rFonts w:ascii="Times New Roman" w:hAnsi="Times New Roman"/>
                <w:bCs/>
                <w:sz w:val="20"/>
                <w:szCs w:val="20"/>
              </w:rPr>
              <w:t>.</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1877F1">
            <w:pPr>
              <w:spacing w:line="228" w:lineRule="auto"/>
              <w:ind w:firstLine="0"/>
              <w:rPr>
                <w:rFonts w:ascii="Times New Roman" w:hAnsi="Times New Roman"/>
                <w:sz w:val="20"/>
                <w:szCs w:val="20"/>
              </w:rPr>
            </w:pPr>
            <w:r w:rsidRPr="0006301A">
              <w:rPr>
                <w:rFonts w:ascii="Times New Roman" w:hAnsi="Times New Roman"/>
                <w:sz w:val="20"/>
                <w:szCs w:val="20"/>
              </w:rPr>
              <w:t>Изменения демографических, миграционных, экономических факторов развития города влияло на охват детей инклюзивным образованием от общего количества детей с ограниченными возможностями</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4061DA">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rPr>
              <w:t>Увеличение классов – комплектов на казахском языке обучения в школах с казахским языком обучения,  и в школах со смешанным языком обучения. Дальнейшее  сохранение  классов  коррекционно-развивающей поддержки в образовательном пространстве города.</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E205D1">
            <w:pPr>
              <w:spacing w:line="228" w:lineRule="auto"/>
              <w:ind w:firstLine="0"/>
              <w:rPr>
                <w:rFonts w:ascii="Times New Roman" w:hAnsi="Times New Roman"/>
                <w:sz w:val="20"/>
                <w:szCs w:val="20"/>
              </w:rPr>
            </w:pPr>
            <w:proofErr w:type="gramStart"/>
            <w:r w:rsidRPr="0006301A">
              <w:rPr>
                <w:rFonts w:ascii="Times New Roman" w:hAnsi="Times New Roman"/>
                <w:sz w:val="20"/>
                <w:szCs w:val="20"/>
              </w:rPr>
              <w:t xml:space="preserve">В городе Рудном за последние 3 года  существует рост рождаемости, в среднем на  80  человек, что приводит к  увеличению очередности детей за последние 3 года  для устройства в дошкольные организации на10 % - это </w:t>
            </w:r>
            <w:r w:rsidRPr="0006301A">
              <w:rPr>
                <w:rFonts w:ascii="Times New Roman" w:hAnsi="Times New Roman"/>
                <w:bCs/>
                <w:sz w:val="20"/>
                <w:szCs w:val="20"/>
              </w:rPr>
              <w:t>влияло на о</w:t>
            </w:r>
            <w:r w:rsidRPr="0006301A">
              <w:rPr>
                <w:rFonts w:ascii="Times New Roman" w:hAnsi="Times New Roman"/>
                <w:sz w:val="20"/>
                <w:szCs w:val="20"/>
              </w:rPr>
              <w:t>хват детей (3-6 лет) дошкольным воспитанием и обучением, в том числе за счёт развития сети частных дошкольных организаций</w:t>
            </w:r>
            <w:proofErr w:type="gramEnd"/>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1156F5">
            <w:pPr>
              <w:tabs>
                <w:tab w:val="left" w:pos="0"/>
                <w:tab w:val="left" w:pos="1080"/>
              </w:tabs>
              <w:ind w:firstLine="0"/>
              <w:rPr>
                <w:rFonts w:ascii="Times New Roman" w:hAnsi="Times New Roman"/>
                <w:bCs/>
                <w:sz w:val="20"/>
                <w:szCs w:val="20"/>
              </w:rPr>
            </w:pPr>
            <w:r w:rsidRPr="0006301A">
              <w:rPr>
                <w:rFonts w:ascii="Times New Roman" w:hAnsi="Times New Roman"/>
                <w:sz w:val="20"/>
                <w:szCs w:val="20"/>
              </w:rPr>
              <w:t>Возвращение ранее приватизированных зданий дошкольных учреждений в систему государственного образования. Разработка и реализация Городской программы по сокращению очередности в дошкольные организации города Рудного до 2020 года.</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1156F5">
            <w:pPr>
              <w:spacing w:line="228" w:lineRule="auto"/>
              <w:ind w:firstLine="0"/>
              <w:rPr>
                <w:rFonts w:ascii="Times New Roman" w:hAnsi="Times New Roman"/>
                <w:sz w:val="20"/>
                <w:szCs w:val="20"/>
              </w:rPr>
            </w:pPr>
            <w:r w:rsidRPr="0006301A">
              <w:rPr>
                <w:rFonts w:ascii="Times New Roman" w:hAnsi="Times New Roman"/>
                <w:sz w:val="20"/>
                <w:szCs w:val="20"/>
              </w:rPr>
              <w:t xml:space="preserve">Низкий потенциал представителей  частного сектора дошкольного образования.  Недостаток финансовых ресурсов, опыта работы, эффективных схем привлечения и мотивации деятельности педагогического состава, сдерживает расширение числа  частных дошкольного образования – это </w:t>
            </w:r>
            <w:r w:rsidRPr="0006301A">
              <w:rPr>
                <w:rFonts w:ascii="Times New Roman" w:hAnsi="Times New Roman"/>
                <w:bCs/>
                <w:sz w:val="20"/>
                <w:szCs w:val="20"/>
              </w:rPr>
              <w:t>влияло на о</w:t>
            </w:r>
            <w:r w:rsidRPr="0006301A">
              <w:rPr>
                <w:rFonts w:ascii="Times New Roman" w:hAnsi="Times New Roman"/>
                <w:sz w:val="20"/>
                <w:szCs w:val="20"/>
              </w:rPr>
              <w:t>хват детей (3-6 лет) дошкольным воспитанием и обучением за счёт развития сети частных дошкольных организаций</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7E7EBD">
            <w:pPr>
              <w:tabs>
                <w:tab w:val="left" w:pos="0"/>
                <w:tab w:val="left" w:pos="1080"/>
              </w:tabs>
              <w:ind w:firstLine="34"/>
              <w:rPr>
                <w:rFonts w:ascii="Times New Roman" w:hAnsi="Times New Roman"/>
                <w:sz w:val="20"/>
                <w:szCs w:val="20"/>
              </w:rPr>
            </w:pPr>
            <w:r w:rsidRPr="0006301A">
              <w:rPr>
                <w:rFonts w:ascii="Times New Roman" w:hAnsi="Times New Roman"/>
                <w:sz w:val="20"/>
                <w:szCs w:val="20"/>
              </w:rPr>
              <w:t>Повышение эффективности работы по привлечению квалифицированных специалистов в сферу дошкольного воспитания и обучения и повышению уровня квалификации работающих воспитателей. Разработка системы мер поддержки и закрепления  специалистов в сфере дошкольного воспитания и обучения. Совершенствование  механизма взаимодействия государственных структур и частных организаций с целью расширения вариативной сети дошкольных организаций и сокращения очередности в детские сады.</w:t>
            </w:r>
          </w:p>
          <w:p w:rsidR="00C43B4A" w:rsidRPr="0006301A" w:rsidRDefault="00C43B4A" w:rsidP="008665BC">
            <w:pPr>
              <w:keepNext/>
              <w:keepLines/>
              <w:tabs>
                <w:tab w:val="left" w:pos="900"/>
                <w:tab w:val="left" w:pos="1080"/>
              </w:tabs>
              <w:ind w:firstLine="0"/>
              <w:rPr>
                <w:rFonts w:ascii="Times New Roman" w:hAnsi="Times New Roman"/>
                <w:bCs/>
                <w:sz w:val="20"/>
                <w:szCs w:val="20"/>
              </w:rPr>
            </w:pP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140A6B">
            <w:pPr>
              <w:spacing w:line="228" w:lineRule="auto"/>
              <w:ind w:firstLine="0"/>
              <w:rPr>
                <w:rFonts w:ascii="Times New Roman" w:hAnsi="Times New Roman"/>
                <w:sz w:val="20"/>
                <w:szCs w:val="20"/>
              </w:rPr>
            </w:pPr>
            <w:r w:rsidRPr="0006301A">
              <w:rPr>
                <w:rFonts w:ascii="Times New Roman" w:hAnsi="Times New Roman"/>
                <w:sz w:val="20"/>
                <w:szCs w:val="20"/>
              </w:rPr>
              <w:t xml:space="preserve">Внедрение новых подходов к системе подготовки и профессионального обучения работников в соответствии с требованиями международных стандартов </w:t>
            </w:r>
            <w:r w:rsidRPr="0006301A">
              <w:rPr>
                <w:rFonts w:ascii="Times New Roman" w:hAnsi="Times New Roman"/>
                <w:sz w:val="20"/>
                <w:szCs w:val="20"/>
                <w:lang w:val="en-US"/>
              </w:rPr>
              <w:t>ISO</w:t>
            </w:r>
            <w:r w:rsidRPr="0006301A">
              <w:rPr>
                <w:rFonts w:ascii="Times New Roman" w:hAnsi="Times New Roman"/>
                <w:sz w:val="20"/>
                <w:szCs w:val="20"/>
              </w:rPr>
              <w:t xml:space="preserve"> влияло на долю трудоустроенных выпускников учебных заведений технического и профессионального образования в первый год после окончания обучения</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Взаимосвязь с производственными предприятиями, направленная на приближение подготовки специалистов к требованиям современного рынка в рамках социального партнёрства</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2B65DE" w:rsidRPr="0006301A" w:rsidRDefault="002B65DE" w:rsidP="00140A6B">
            <w:pPr>
              <w:spacing w:line="228" w:lineRule="auto"/>
              <w:ind w:firstLine="0"/>
              <w:rPr>
                <w:rFonts w:ascii="Times New Roman" w:hAnsi="Times New Roman"/>
                <w:sz w:val="20"/>
                <w:szCs w:val="20"/>
              </w:rPr>
            </w:pPr>
            <w:r w:rsidRPr="0006301A">
              <w:rPr>
                <w:rFonts w:ascii="Times New Roman" w:hAnsi="Times New Roman"/>
                <w:bCs/>
                <w:sz w:val="20"/>
                <w:szCs w:val="20"/>
              </w:rPr>
              <w:t>Низкое качество подготовки школьников в сельской местности, нехватка наборов юношей в связи с уходом в армию</w:t>
            </w:r>
            <w:r w:rsidRPr="0006301A">
              <w:rPr>
                <w:rFonts w:ascii="Times New Roman" w:hAnsi="Times New Roman"/>
                <w:sz w:val="20"/>
                <w:szCs w:val="20"/>
              </w:rPr>
              <w:t xml:space="preserve"> влияло на снижение доли охвата молодёжи типичного возраста (14-24 лет) техническим и профессиональным образованием</w:t>
            </w:r>
          </w:p>
        </w:tc>
        <w:tc>
          <w:tcPr>
            <w:tcW w:w="9605" w:type="dxa"/>
            <w:tcBorders>
              <w:top w:val="single" w:sz="4" w:space="0" w:color="595959"/>
              <w:left w:val="single" w:sz="4" w:space="0" w:color="595959"/>
              <w:bottom w:val="single" w:sz="4" w:space="0" w:color="595959"/>
              <w:right w:val="single" w:sz="4" w:space="0" w:color="595959"/>
            </w:tcBorders>
          </w:tcPr>
          <w:p w:rsidR="002B65DE" w:rsidRPr="0006301A" w:rsidRDefault="002B65DE"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Проводятся беседы ознакомительного характера с выпускниками школ и их родителями, заключаются договора о социальном партнерстве с предприятиями города Рудного, проводятся согласования государственного заказа в Управлении образования </w:t>
            </w:r>
            <w:proofErr w:type="spellStart"/>
            <w:r w:rsidRPr="0006301A">
              <w:rPr>
                <w:rFonts w:ascii="Times New Roman" w:hAnsi="Times New Roman"/>
                <w:bCs/>
                <w:sz w:val="20"/>
                <w:szCs w:val="20"/>
              </w:rPr>
              <w:t>акимата</w:t>
            </w:r>
            <w:proofErr w:type="spellEnd"/>
            <w:r w:rsidRPr="0006301A">
              <w:rPr>
                <w:rFonts w:ascii="Times New Roman" w:hAnsi="Times New Roman"/>
                <w:bCs/>
                <w:sz w:val="20"/>
                <w:szCs w:val="20"/>
              </w:rPr>
              <w:t xml:space="preserve"> </w:t>
            </w:r>
            <w:proofErr w:type="spellStart"/>
            <w:r w:rsidRPr="0006301A">
              <w:rPr>
                <w:rFonts w:ascii="Times New Roman" w:hAnsi="Times New Roman"/>
                <w:bCs/>
                <w:sz w:val="20"/>
                <w:szCs w:val="20"/>
              </w:rPr>
              <w:t>Костанайской</w:t>
            </w:r>
            <w:proofErr w:type="spellEnd"/>
            <w:r w:rsidRPr="0006301A">
              <w:rPr>
                <w:rFonts w:ascii="Times New Roman" w:hAnsi="Times New Roman"/>
                <w:bCs/>
                <w:sz w:val="20"/>
                <w:szCs w:val="20"/>
              </w:rPr>
              <w:t xml:space="preserve"> области</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2B65DE" w:rsidRPr="0006301A" w:rsidRDefault="002B65DE" w:rsidP="00140A6B">
            <w:pPr>
              <w:spacing w:line="228" w:lineRule="auto"/>
              <w:ind w:firstLine="0"/>
              <w:rPr>
                <w:rFonts w:ascii="Times New Roman" w:hAnsi="Times New Roman"/>
                <w:bCs/>
                <w:sz w:val="20"/>
                <w:szCs w:val="20"/>
              </w:rPr>
            </w:pPr>
            <w:r w:rsidRPr="0006301A">
              <w:rPr>
                <w:rFonts w:ascii="Times New Roman" w:hAnsi="Times New Roman"/>
                <w:bCs/>
                <w:sz w:val="20"/>
                <w:szCs w:val="20"/>
              </w:rPr>
              <w:t>Экология города влияла на снижение смертности от злокачественных новообразований на 100 тыс. населения.</w:t>
            </w:r>
          </w:p>
        </w:tc>
        <w:tc>
          <w:tcPr>
            <w:tcW w:w="9605" w:type="dxa"/>
            <w:tcBorders>
              <w:top w:val="single" w:sz="4" w:space="0" w:color="595959"/>
              <w:left w:val="single" w:sz="4" w:space="0" w:color="595959"/>
              <w:bottom w:val="single" w:sz="4" w:space="0" w:color="595959"/>
              <w:right w:val="single" w:sz="4" w:space="0" w:color="595959"/>
            </w:tcBorders>
          </w:tcPr>
          <w:p w:rsidR="002B65DE" w:rsidRPr="0006301A" w:rsidRDefault="002B65DE"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Проведения регулярных </w:t>
            </w:r>
            <w:proofErr w:type="spellStart"/>
            <w:r w:rsidRPr="0006301A">
              <w:rPr>
                <w:rFonts w:ascii="Times New Roman" w:hAnsi="Times New Roman"/>
                <w:bCs/>
                <w:sz w:val="20"/>
                <w:szCs w:val="20"/>
              </w:rPr>
              <w:t>скринингов</w:t>
            </w:r>
            <w:proofErr w:type="spellEnd"/>
            <w:r w:rsidRPr="0006301A">
              <w:rPr>
                <w:rFonts w:ascii="Times New Roman" w:hAnsi="Times New Roman"/>
                <w:bCs/>
                <w:sz w:val="20"/>
                <w:szCs w:val="20"/>
              </w:rPr>
              <w:t xml:space="preserve"> целевых групп населения.</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2B65DE" w:rsidRPr="0006301A" w:rsidRDefault="002B65DE" w:rsidP="00140A6B">
            <w:pPr>
              <w:spacing w:line="228" w:lineRule="auto"/>
              <w:ind w:firstLine="0"/>
              <w:rPr>
                <w:rFonts w:ascii="Times New Roman" w:hAnsi="Times New Roman"/>
                <w:bCs/>
                <w:sz w:val="20"/>
                <w:szCs w:val="20"/>
              </w:rPr>
            </w:pPr>
            <w:r w:rsidRPr="0006301A">
              <w:rPr>
                <w:rFonts w:ascii="Times New Roman" w:hAnsi="Times New Roman"/>
                <w:bCs/>
                <w:sz w:val="20"/>
                <w:szCs w:val="20"/>
              </w:rPr>
              <w:t>Увеличение социально-уязвимых групп населения влияло на  снижение младенческой смертности на 1000 родившихся живыми</w:t>
            </w:r>
          </w:p>
        </w:tc>
        <w:tc>
          <w:tcPr>
            <w:tcW w:w="9605" w:type="dxa"/>
            <w:tcBorders>
              <w:top w:val="single" w:sz="4" w:space="0" w:color="595959"/>
              <w:left w:val="single" w:sz="4" w:space="0" w:color="595959"/>
              <w:bottom w:val="single" w:sz="4" w:space="0" w:color="595959"/>
              <w:right w:val="single" w:sz="4" w:space="0" w:color="595959"/>
            </w:tcBorders>
          </w:tcPr>
          <w:p w:rsidR="002B65DE" w:rsidRPr="0006301A" w:rsidRDefault="002B65DE"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Обеспечение бесплатным детским питанием детей в возрасте до одного года.</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544A1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Рост и мутация вирусных инфекций влияло на снижение младенческой смертности на 1000 родившихся живыми.</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FA5D5D">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Своевременная вакцинация детей согласно установленным требованиям.</w:t>
            </w:r>
          </w:p>
        </w:tc>
      </w:tr>
      <w:tr w:rsidR="0006301A" w:rsidRPr="0006301A" w:rsidTr="00977CCB">
        <w:trPr>
          <w:trHeight w:val="780"/>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spacing w:line="228" w:lineRule="auto"/>
              <w:ind w:firstLine="0"/>
              <w:rPr>
                <w:rFonts w:ascii="Times New Roman" w:hAnsi="Times New Roman"/>
                <w:sz w:val="20"/>
                <w:szCs w:val="20"/>
              </w:rPr>
            </w:pPr>
            <w:r w:rsidRPr="0006301A">
              <w:rPr>
                <w:rFonts w:ascii="Times New Roman" w:hAnsi="Times New Roman"/>
                <w:snapToGrid w:val="0"/>
                <w:sz w:val="20"/>
                <w:szCs w:val="20"/>
                <w:lang w:val="kk-KZ"/>
              </w:rPr>
              <w:t>Сокращение штатов предприятия в связи со спадом производства, бакротство предприятий влияло на уровень зарегистрированной безработицы,  на к</w:t>
            </w:r>
            <w:proofErr w:type="spellStart"/>
            <w:r w:rsidRPr="0006301A">
              <w:rPr>
                <w:rFonts w:ascii="Times New Roman" w:hAnsi="Times New Roman"/>
                <w:sz w:val="20"/>
                <w:szCs w:val="20"/>
              </w:rPr>
              <w:t>оличество</w:t>
            </w:r>
            <w:proofErr w:type="spellEnd"/>
            <w:r w:rsidRPr="0006301A">
              <w:rPr>
                <w:rFonts w:ascii="Times New Roman" w:hAnsi="Times New Roman"/>
                <w:sz w:val="20"/>
                <w:szCs w:val="20"/>
              </w:rPr>
              <w:t xml:space="preserve"> созданных рабочих мест, на долю трудоустроенных от числа лиц, обратившихся по вопросу трудоустройства, на количество </w:t>
            </w:r>
            <w:r w:rsidRPr="0006301A">
              <w:rPr>
                <w:rFonts w:ascii="Times New Roman" w:hAnsi="Times New Roman"/>
                <w:sz w:val="20"/>
                <w:szCs w:val="20"/>
              </w:rPr>
              <w:lastRenderedPageBreak/>
              <w:t>трудоустроенных инвалидов трудоспособного возраста, обратившихся за содействием в занятость</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lastRenderedPageBreak/>
              <w:t>Создание рабочих мест и трудоустройство безработных на общественные работы, на социальные рабочие места и молодёжную практику, организация профессионального обучения</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spacing w:line="228" w:lineRule="auto"/>
              <w:ind w:firstLine="0"/>
              <w:rPr>
                <w:rFonts w:ascii="Times New Roman" w:hAnsi="Times New Roman"/>
                <w:sz w:val="20"/>
                <w:szCs w:val="20"/>
              </w:rPr>
            </w:pPr>
            <w:r w:rsidRPr="0006301A">
              <w:rPr>
                <w:rFonts w:ascii="Times New Roman" w:hAnsi="Times New Roman"/>
                <w:snapToGrid w:val="0"/>
                <w:sz w:val="20"/>
                <w:szCs w:val="20"/>
                <w:lang w:val="kk-KZ"/>
              </w:rPr>
              <w:lastRenderedPageBreak/>
              <w:t>Ухудшение экономической конъюктуры, рост безработицы, а также повышение доли населения с доходами установленного порогового уровня  влияло на долю трудоспособных из числа получателей адресной социальной помощи и на долю населения с доходами ниже уровня черты бедности</w:t>
            </w:r>
            <w:r w:rsidRPr="0006301A">
              <w:rPr>
                <w:rFonts w:ascii="Times New Roman" w:hAnsi="Times New Roman"/>
                <w:sz w:val="20"/>
                <w:szCs w:val="20"/>
              </w:rPr>
              <w:t xml:space="preserve"> (40% от прожиточного минимума)</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Назначение и выплата государственной адресной помощи, пособий на детей до 18 лет, социальной помощи отдельным категориям нуждающихся граждан, социальной помощи детям-инвалидам, воспитывающимся и обучающимся на дому, жилищной помощи, организация бесплатной транспортной перевозки инвалидов (</w:t>
            </w:r>
            <w:proofErr w:type="spellStart"/>
            <w:r w:rsidRPr="0006301A">
              <w:rPr>
                <w:rFonts w:ascii="Times New Roman" w:hAnsi="Times New Roman"/>
                <w:bCs/>
                <w:sz w:val="20"/>
                <w:szCs w:val="20"/>
              </w:rPr>
              <w:t>инватакси</w:t>
            </w:r>
            <w:proofErr w:type="spellEnd"/>
            <w:r w:rsidRPr="0006301A">
              <w:rPr>
                <w:rFonts w:ascii="Times New Roman" w:hAnsi="Times New Roman"/>
                <w:bCs/>
                <w:sz w:val="20"/>
                <w:szCs w:val="20"/>
              </w:rPr>
              <w:t>)</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spacing w:line="228" w:lineRule="auto"/>
              <w:ind w:firstLine="0"/>
              <w:rPr>
                <w:rFonts w:ascii="Times New Roman" w:hAnsi="Times New Roman"/>
                <w:bCs/>
                <w:sz w:val="20"/>
                <w:szCs w:val="20"/>
              </w:rPr>
            </w:pPr>
            <w:r w:rsidRPr="0006301A">
              <w:rPr>
                <w:rFonts w:ascii="Times New Roman" w:hAnsi="Times New Roman"/>
                <w:snapToGrid w:val="0"/>
                <w:sz w:val="20"/>
                <w:szCs w:val="20"/>
                <w:lang w:val="kk-KZ"/>
              </w:rPr>
              <w:t>Изменение экономической конъюктуры влияло к</w:t>
            </w:r>
            <w:proofErr w:type="spellStart"/>
            <w:r w:rsidRPr="0006301A">
              <w:rPr>
                <w:rFonts w:ascii="Times New Roman" w:hAnsi="Times New Roman"/>
                <w:sz w:val="20"/>
                <w:szCs w:val="20"/>
              </w:rPr>
              <w:t>оличество</w:t>
            </w:r>
            <w:proofErr w:type="spellEnd"/>
            <w:r w:rsidRPr="0006301A">
              <w:rPr>
                <w:rFonts w:ascii="Times New Roman" w:hAnsi="Times New Roman"/>
                <w:sz w:val="20"/>
                <w:szCs w:val="20"/>
              </w:rPr>
              <w:t xml:space="preserve"> социально-значимых и культурных мероприятий, проведённых в регионе</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Проведение городских культурных мероприятий, фестивалей по развитию самодеятельного творчества с целью выявления новых талантов путём привлечения источников финансирования за счет меценатства и спонсорской помощи</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spacing w:line="228" w:lineRule="auto"/>
              <w:ind w:firstLine="0"/>
              <w:rPr>
                <w:rFonts w:ascii="Times New Roman" w:hAnsi="Times New Roman"/>
                <w:bCs/>
                <w:sz w:val="20"/>
                <w:szCs w:val="20"/>
              </w:rPr>
            </w:pPr>
            <w:r w:rsidRPr="0006301A">
              <w:rPr>
                <w:rFonts w:ascii="Times New Roman" w:hAnsi="Times New Roman"/>
                <w:sz w:val="20"/>
                <w:szCs w:val="20"/>
              </w:rPr>
              <w:t>Структура населения региона по национальному признаку влияло на долю населения, владеющего государственным языком</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Организация обучения государственному языку в центре, проведение передач в СМИ по обучению государственному языку населения региона</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B1573B">
            <w:pPr>
              <w:spacing w:line="228" w:lineRule="auto"/>
              <w:ind w:firstLine="0"/>
              <w:rPr>
                <w:rFonts w:ascii="Times New Roman" w:hAnsi="Times New Roman"/>
                <w:bCs/>
                <w:sz w:val="20"/>
                <w:szCs w:val="20"/>
              </w:rPr>
            </w:pPr>
            <w:r w:rsidRPr="0006301A">
              <w:rPr>
                <w:rFonts w:ascii="Times New Roman" w:hAnsi="Times New Roman"/>
                <w:sz w:val="20"/>
                <w:szCs w:val="20"/>
              </w:rPr>
              <w:t>Укрепление спортивного сотрудничества с приграничными регионами России, укрепление спортивной базы города за счет привлеченных средств меценатов влияло на охват граждан, занимающихся физической культурой и спортом</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Открытие дополнительных секций по видам спорта, регулярно проводится ремонт спортивных сооружений, в составе сборной области спортсмены города принимают активное участие в международных соревнованиях, на базе </w:t>
            </w:r>
            <w:proofErr w:type="spellStart"/>
            <w:r w:rsidRPr="0006301A">
              <w:rPr>
                <w:rFonts w:ascii="Times New Roman" w:hAnsi="Times New Roman"/>
                <w:bCs/>
                <w:sz w:val="20"/>
                <w:szCs w:val="20"/>
              </w:rPr>
              <w:t>Рудненского</w:t>
            </w:r>
            <w:proofErr w:type="spellEnd"/>
            <w:r w:rsidRPr="0006301A">
              <w:rPr>
                <w:rFonts w:ascii="Times New Roman" w:hAnsi="Times New Roman"/>
                <w:bCs/>
                <w:sz w:val="20"/>
                <w:szCs w:val="20"/>
              </w:rPr>
              <w:t xml:space="preserve"> социально-гуманитарного колледжа работает отделение по подготовке учителей физической культуры</w:t>
            </w:r>
          </w:p>
        </w:tc>
      </w:tr>
      <w:tr w:rsidR="0006301A" w:rsidRPr="0006301A" w:rsidTr="00977CCB">
        <w:trPr>
          <w:trHeight w:val="395"/>
        </w:trPr>
        <w:tc>
          <w:tcPr>
            <w:tcW w:w="5495" w:type="dxa"/>
            <w:tcBorders>
              <w:top w:val="single" w:sz="4" w:space="0" w:color="595959"/>
              <w:left w:val="single" w:sz="4" w:space="0" w:color="595959"/>
              <w:bottom w:val="single" w:sz="4" w:space="0" w:color="595959"/>
              <w:right w:val="single" w:sz="4" w:space="0" w:color="595959"/>
            </w:tcBorders>
          </w:tcPr>
          <w:p w:rsidR="007B6FA5" w:rsidRPr="0006301A" w:rsidRDefault="007B6FA5" w:rsidP="00024A6D">
            <w:pPr>
              <w:ind w:firstLine="0"/>
              <w:rPr>
                <w:rFonts w:ascii="Times New Roman" w:hAnsi="Times New Roman"/>
                <w:sz w:val="20"/>
                <w:szCs w:val="20"/>
              </w:rPr>
            </w:pPr>
            <w:r w:rsidRPr="0006301A">
              <w:rPr>
                <w:rFonts w:ascii="Times New Roman" w:hAnsi="Times New Roman"/>
                <w:sz w:val="20"/>
                <w:szCs w:val="20"/>
              </w:rPr>
              <w:t>Активизация гражданского общества, колебания покупательской способности граждан Республики Казахстан и иностранцев влияло на увеличение количества обслуженных посетителей местами размещения по внутреннему туризму (резиденты), в сравнении с предыдущим годом и на увеличение количества обслуженных посетителей местами размещения по въездному туризму (нерезиденты), в сравнении с предыдущим годом.</w:t>
            </w:r>
          </w:p>
        </w:tc>
        <w:tc>
          <w:tcPr>
            <w:tcW w:w="9605" w:type="dxa"/>
            <w:tcBorders>
              <w:top w:val="single" w:sz="4" w:space="0" w:color="595959"/>
              <w:left w:val="single" w:sz="4" w:space="0" w:color="595959"/>
              <w:bottom w:val="single" w:sz="4" w:space="0" w:color="595959"/>
              <w:right w:val="single" w:sz="4" w:space="0" w:color="595959"/>
            </w:tcBorders>
          </w:tcPr>
          <w:p w:rsidR="007B6FA5" w:rsidRPr="0006301A" w:rsidRDefault="007B6FA5" w:rsidP="00024A6D">
            <w:pPr>
              <w:ind w:firstLine="0"/>
            </w:pPr>
            <w:r w:rsidRPr="0006301A">
              <w:rPr>
                <w:rFonts w:ascii="Times New Roman" w:hAnsi="Times New Roman"/>
                <w:bCs/>
                <w:sz w:val="20"/>
                <w:szCs w:val="20"/>
              </w:rPr>
              <w:t>Взаимодействие с вновь образованными и восстановившими свою деятельность туристическими фирмами, организациями культуры, проведение и организация мероприятий и социальных проектов, направленных на информирование населения о возможностях региона.</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B1248D">
            <w:pPr>
              <w:spacing w:line="228" w:lineRule="auto"/>
              <w:ind w:firstLine="0"/>
              <w:rPr>
                <w:rFonts w:ascii="Times New Roman" w:hAnsi="Times New Roman"/>
                <w:bCs/>
                <w:sz w:val="20"/>
                <w:szCs w:val="20"/>
              </w:rPr>
            </w:pPr>
            <w:r w:rsidRPr="0006301A">
              <w:rPr>
                <w:rFonts w:ascii="Times New Roman" w:hAnsi="Times New Roman"/>
                <w:snapToGrid w:val="0"/>
                <w:sz w:val="20"/>
                <w:szCs w:val="20"/>
                <w:lang w:val="kk-KZ"/>
              </w:rPr>
              <w:t>Ухудшение экономической конъюктуры, рост безработицы влияло на</w:t>
            </w:r>
            <w:r w:rsidRPr="0006301A">
              <w:rPr>
                <w:rFonts w:ascii="Times New Roman" w:hAnsi="Times New Roman"/>
                <w:sz w:val="20"/>
                <w:szCs w:val="20"/>
              </w:rPr>
              <w:t xml:space="preserve"> удельный вес преступлений, совершенных на улицах</w:t>
            </w:r>
            <w:r w:rsidR="00B1248D" w:rsidRPr="0006301A">
              <w:rPr>
                <w:rFonts w:ascii="Times New Roman" w:hAnsi="Times New Roman"/>
                <w:sz w:val="20"/>
                <w:szCs w:val="20"/>
              </w:rPr>
              <w:t xml:space="preserve">; на удельный вес преступлений, совершенных ранее совершавшими и снижение доли преступлений, связанных со сбытом наркотиков, от общего числа </w:t>
            </w:r>
            <w:proofErr w:type="spellStart"/>
            <w:r w:rsidR="00B1248D" w:rsidRPr="0006301A">
              <w:rPr>
                <w:rFonts w:ascii="Times New Roman" w:hAnsi="Times New Roman"/>
                <w:sz w:val="20"/>
                <w:szCs w:val="20"/>
              </w:rPr>
              <w:t>наркопреступлений</w:t>
            </w:r>
            <w:proofErr w:type="spellEnd"/>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BC2388">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На постоянной основе применяются меры, направленные на улучшение показателей работы по окончанию досудебного расследования в порядке УДР и общего окончания преступлений, находящихся в производстве</w:t>
            </w:r>
            <w:r w:rsidR="00BC2388" w:rsidRPr="0006301A">
              <w:rPr>
                <w:rFonts w:ascii="Times New Roman" w:hAnsi="Times New Roman"/>
                <w:bCs/>
                <w:sz w:val="20"/>
                <w:szCs w:val="20"/>
              </w:rPr>
              <w:t>.</w:t>
            </w:r>
            <w:r w:rsidRPr="0006301A">
              <w:rPr>
                <w:rFonts w:ascii="Times New Roman" w:hAnsi="Times New Roman"/>
                <w:bCs/>
                <w:sz w:val="20"/>
                <w:szCs w:val="20"/>
              </w:rPr>
              <w:t xml:space="preserve"> </w:t>
            </w:r>
            <w:r w:rsidR="00BC2388" w:rsidRPr="0006301A">
              <w:rPr>
                <w:rFonts w:ascii="Times New Roman" w:hAnsi="Times New Roman"/>
                <w:bCs/>
                <w:sz w:val="20"/>
                <w:szCs w:val="20"/>
              </w:rPr>
              <w:t>П</w:t>
            </w:r>
            <w:r w:rsidR="00BC2388" w:rsidRPr="0006301A">
              <w:rPr>
                <w:rFonts w:ascii="Times New Roman" w:hAnsi="Times New Roman"/>
                <w:sz w:val="20"/>
                <w:szCs w:val="20"/>
              </w:rPr>
              <w:t>роводятся на территории области специальные оперативно-профилактические мероприятия «Канал», «</w:t>
            </w:r>
            <w:proofErr w:type="spellStart"/>
            <w:r w:rsidR="00BC2388" w:rsidRPr="0006301A">
              <w:rPr>
                <w:rFonts w:ascii="Times New Roman" w:hAnsi="Times New Roman"/>
                <w:sz w:val="20"/>
                <w:szCs w:val="20"/>
              </w:rPr>
              <w:t>Наркощит</w:t>
            </w:r>
            <w:proofErr w:type="spellEnd"/>
            <w:r w:rsidR="00BC2388" w:rsidRPr="0006301A">
              <w:rPr>
                <w:rFonts w:ascii="Times New Roman" w:hAnsi="Times New Roman"/>
                <w:sz w:val="20"/>
                <w:szCs w:val="20"/>
              </w:rPr>
              <w:t>», «Допинг», а также рейдовые ОПМ в организациях образования и местах досуга молодежи</w:t>
            </w:r>
            <w:r w:rsidRPr="0006301A">
              <w:rPr>
                <w:rFonts w:ascii="Times New Roman" w:hAnsi="Times New Roman"/>
                <w:bCs/>
                <w:sz w:val="20"/>
                <w:szCs w:val="20"/>
              </w:rPr>
              <w:t>.</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413D1F" w:rsidRPr="0006301A" w:rsidRDefault="00413D1F" w:rsidP="00B1248D">
            <w:pPr>
              <w:spacing w:line="228" w:lineRule="auto"/>
              <w:ind w:firstLine="0"/>
              <w:rPr>
                <w:rFonts w:ascii="Times New Roman" w:hAnsi="Times New Roman"/>
                <w:snapToGrid w:val="0"/>
                <w:sz w:val="20"/>
                <w:szCs w:val="20"/>
                <w:lang w:val="kk-KZ"/>
              </w:rPr>
            </w:pPr>
            <w:r w:rsidRPr="0006301A">
              <w:rPr>
                <w:rFonts w:ascii="Times New Roman" w:hAnsi="Times New Roman"/>
                <w:bCs/>
                <w:sz w:val="20"/>
                <w:szCs w:val="20"/>
              </w:rPr>
              <w:t>Увеличение количества транспортных средств на улицах города влияло на снижение числа погибших в дорожно-транспортных происшествиях на 100 пострадавших</w:t>
            </w:r>
          </w:p>
        </w:tc>
        <w:tc>
          <w:tcPr>
            <w:tcW w:w="9605" w:type="dxa"/>
            <w:tcBorders>
              <w:top w:val="single" w:sz="4" w:space="0" w:color="595959"/>
              <w:left w:val="single" w:sz="4" w:space="0" w:color="595959"/>
              <w:bottom w:val="single" w:sz="4" w:space="0" w:color="595959"/>
              <w:right w:val="single" w:sz="4" w:space="0" w:color="595959"/>
            </w:tcBorders>
          </w:tcPr>
          <w:p w:rsidR="00413D1F" w:rsidRPr="0006301A" w:rsidRDefault="00413D1F" w:rsidP="00BC2388">
            <w:pPr>
              <w:keepNext/>
              <w:keepLines/>
              <w:tabs>
                <w:tab w:val="left" w:pos="900"/>
                <w:tab w:val="left" w:pos="1080"/>
              </w:tabs>
              <w:ind w:firstLine="0"/>
              <w:rPr>
                <w:rFonts w:ascii="Times New Roman" w:hAnsi="Times New Roman"/>
                <w:bCs/>
                <w:sz w:val="20"/>
                <w:szCs w:val="20"/>
              </w:rPr>
            </w:pPr>
            <w:r w:rsidRPr="0006301A">
              <w:rPr>
                <w:rFonts w:ascii="Times New Roman" w:hAnsi="Times New Roman"/>
                <w:sz w:val="20"/>
                <w:szCs w:val="20"/>
              </w:rPr>
              <w:t>Проведение оперативно-профилактических мероприятий «Безопасная дорога» и «Внимание дети!», организация и проведение  конференций, семинаров по вопросам профилактики безопасности дорожного движения и формирования у участников дорожного движения законопослушного поведения по соблюдению правил дорожного движения</w:t>
            </w:r>
          </w:p>
        </w:tc>
      </w:tr>
      <w:tr w:rsidR="00413D1F"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413D1F" w:rsidRPr="0006301A" w:rsidRDefault="00413D1F" w:rsidP="00B1248D">
            <w:pPr>
              <w:spacing w:line="228" w:lineRule="auto"/>
              <w:ind w:firstLine="0"/>
              <w:rPr>
                <w:rFonts w:ascii="Times New Roman" w:hAnsi="Times New Roman"/>
                <w:bCs/>
                <w:sz w:val="20"/>
                <w:szCs w:val="20"/>
              </w:rPr>
            </w:pPr>
            <w:r w:rsidRPr="0006301A">
              <w:rPr>
                <w:rFonts w:ascii="Times New Roman" w:hAnsi="Times New Roman"/>
                <w:sz w:val="20"/>
                <w:szCs w:val="20"/>
              </w:rPr>
              <w:t>Засушливая, жаркая погода в регионе ведет к росту пожаров в весенний, летний и осенний периоды.</w:t>
            </w:r>
          </w:p>
        </w:tc>
        <w:tc>
          <w:tcPr>
            <w:tcW w:w="9605" w:type="dxa"/>
            <w:tcBorders>
              <w:top w:val="single" w:sz="4" w:space="0" w:color="595959"/>
              <w:left w:val="single" w:sz="4" w:space="0" w:color="595959"/>
              <w:bottom w:val="single" w:sz="4" w:space="0" w:color="595959"/>
              <w:right w:val="single" w:sz="4" w:space="0" w:color="595959"/>
            </w:tcBorders>
          </w:tcPr>
          <w:p w:rsidR="00413D1F" w:rsidRPr="0006301A" w:rsidRDefault="00413D1F" w:rsidP="00BC2388">
            <w:pPr>
              <w:keepNext/>
              <w:keepLines/>
              <w:tabs>
                <w:tab w:val="left" w:pos="900"/>
                <w:tab w:val="left" w:pos="1080"/>
              </w:tabs>
              <w:ind w:firstLine="0"/>
              <w:rPr>
                <w:rFonts w:ascii="Times New Roman" w:hAnsi="Times New Roman"/>
                <w:sz w:val="20"/>
                <w:szCs w:val="20"/>
              </w:rPr>
            </w:pPr>
            <w:r w:rsidRPr="0006301A">
              <w:rPr>
                <w:rFonts w:ascii="Times New Roman" w:hAnsi="Times New Roman"/>
                <w:sz w:val="20"/>
                <w:szCs w:val="20"/>
              </w:rPr>
              <w:t>Профилактическая работа с населением, усиление режима несения службы.</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i/>
                <w:sz w:val="24"/>
                <w:szCs w:val="24"/>
              </w:rPr>
            </w:pPr>
            <w:r w:rsidRPr="0006301A">
              <w:rPr>
                <w:rFonts w:ascii="Times New Roman" w:hAnsi="Times New Roman"/>
                <w:bCs/>
                <w:sz w:val="20"/>
                <w:szCs w:val="20"/>
              </w:rPr>
              <w:lastRenderedPageBreak/>
              <w:t>Отток телефонных точек в связи с отъездом жителей и снижением покупательской способности населения</w:t>
            </w:r>
            <w:r w:rsidRPr="0006301A">
              <w:rPr>
                <w:rFonts w:ascii="Times New Roman" w:hAnsi="Times New Roman"/>
                <w:sz w:val="20"/>
                <w:szCs w:val="20"/>
              </w:rPr>
              <w:t xml:space="preserve"> влияет на плотность фиксированных телефонных линий связи на 100 жителей</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4"/>
                <w:szCs w:val="24"/>
              </w:rPr>
            </w:pPr>
            <w:r w:rsidRPr="0006301A">
              <w:rPr>
                <w:rFonts w:ascii="Times New Roman" w:hAnsi="Times New Roman"/>
                <w:sz w:val="20"/>
                <w:szCs w:val="20"/>
              </w:rPr>
              <w:t>Профилактическая работа с населением, размещение рекламной информации в СМИ</w:t>
            </w:r>
          </w:p>
        </w:tc>
      </w:tr>
      <w:tr w:rsidR="0006301A" w:rsidRPr="0006301A" w:rsidTr="00977CCB">
        <w:trPr>
          <w:cantSplit/>
          <w:trHeight w:val="547"/>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490480">
            <w:pPr>
              <w:keepNext/>
              <w:keepLines/>
              <w:tabs>
                <w:tab w:val="left" w:pos="900"/>
                <w:tab w:val="left" w:pos="1080"/>
              </w:tabs>
              <w:ind w:firstLine="0"/>
              <w:rPr>
                <w:rFonts w:ascii="Times New Roman" w:hAnsi="Times New Roman"/>
                <w:sz w:val="24"/>
                <w:szCs w:val="24"/>
              </w:rPr>
            </w:pPr>
            <w:r w:rsidRPr="0006301A">
              <w:rPr>
                <w:rFonts w:ascii="Times New Roman" w:hAnsi="Times New Roman"/>
                <w:snapToGrid w:val="0"/>
                <w:sz w:val="20"/>
                <w:szCs w:val="20"/>
                <w:lang w:val="kk-KZ"/>
              </w:rPr>
              <w:t xml:space="preserve">Мировой экономический кризис </w:t>
            </w:r>
            <w:r w:rsidRPr="0006301A">
              <w:rPr>
                <w:rFonts w:ascii="Times New Roman" w:hAnsi="Times New Roman"/>
                <w:sz w:val="20"/>
                <w:szCs w:val="20"/>
              </w:rPr>
              <w:t>влияет на индекс физического объема строительных работ и на общую площадь введенных в эксплуатацию жилых зданий</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08302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Своевременное рассмотрение документации и принятия по ней соответствующих мер, влияющие на улучшение индикаторов. Постоянный мониторинг проводимых в городе строительных работ.</w:t>
            </w:r>
          </w:p>
        </w:tc>
      </w:tr>
      <w:tr w:rsidR="0006301A" w:rsidRPr="0006301A" w:rsidTr="00977CCB">
        <w:trPr>
          <w:cantSplit/>
          <w:trHeight w:val="547"/>
        </w:trPr>
        <w:tc>
          <w:tcPr>
            <w:tcW w:w="5495" w:type="dxa"/>
            <w:tcBorders>
              <w:top w:val="single" w:sz="4" w:space="0" w:color="595959"/>
              <w:left w:val="single" w:sz="4" w:space="0" w:color="595959"/>
              <w:bottom w:val="single" w:sz="4" w:space="0" w:color="595959"/>
              <w:right w:val="single" w:sz="4" w:space="0" w:color="595959"/>
            </w:tcBorders>
          </w:tcPr>
          <w:p w:rsidR="00372843" w:rsidRPr="0006301A" w:rsidRDefault="00372843" w:rsidP="00024A6D">
            <w:pPr>
              <w:spacing w:line="228" w:lineRule="auto"/>
              <w:ind w:firstLine="0"/>
              <w:rPr>
                <w:rFonts w:ascii="Times New Roman" w:hAnsi="Times New Roman"/>
                <w:sz w:val="20"/>
                <w:szCs w:val="20"/>
              </w:rPr>
            </w:pPr>
            <w:r w:rsidRPr="0006301A">
              <w:rPr>
                <w:rFonts w:ascii="Times New Roman" w:hAnsi="Times New Roman"/>
                <w:snapToGrid w:val="0"/>
                <w:sz w:val="20"/>
                <w:szCs w:val="20"/>
                <w:lang w:val="kk-KZ"/>
              </w:rPr>
              <w:t>Ухудшение экономической конъюктуры влияло на</w:t>
            </w:r>
            <w:r w:rsidRPr="0006301A">
              <w:rPr>
                <w:rFonts w:ascii="Times New Roman" w:hAnsi="Times New Roman"/>
                <w:bCs/>
                <w:sz w:val="20"/>
                <w:szCs w:val="20"/>
              </w:rPr>
              <w:t xml:space="preserve"> долю объектов  </w:t>
            </w:r>
            <w:r w:rsidRPr="0006301A">
              <w:rPr>
                <w:rFonts w:ascii="Times New Roman" w:hAnsi="Times New Roman"/>
                <w:sz w:val="20"/>
                <w:szCs w:val="20"/>
              </w:rPr>
              <w:t>социальной инфраструктуры, обеспеченных доступом для инвалидов от общего числа паспортизированных объектов социальной, транспортной инфраструктуры</w:t>
            </w:r>
          </w:p>
        </w:tc>
        <w:tc>
          <w:tcPr>
            <w:tcW w:w="9605" w:type="dxa"/>
            <w:tcBorders>
              <w:top w:val="single" w:sz="4" w:space="0" w:color="595959"/>
              <w:left w:val="single" w:sz="4" w:space="0" w:color="595959"/>
              <w:bottom w:val="single" w:sz="4" w:space="0" w:color="595959"/>
              <w:right w:val="single" w:sz="4" w:space="0" w:color="595959"/>
            </w:tcBorders>
          </w:tcPr>
          <w:p w:rsidR="00372843" w:rsidRPr="0006301A" w:rsidRDefault="00372843" w:rsidP="00024A6D">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Проведение мониторинга объектов социальной сферы на наличие реконструкции входных групп, лестниц, пандусов, санитарно-бытовых помещений, а также зон оказания услуг в объектах социальной транспортной инфраструктуры, оснащение их визуальными, тактильными и акустическими средствами информации. </w:t>
            </w:r>
            <w:r w:rsidRPr="0006301A">
              <w:rPr>
                <w:rFonts w:ascii="Times New Roman" w:hAnsi="Times New Roman"/>
                <w:sz w:val="20"/>
                <w:szCs w:val="20"/>
              </w:rPr>
              <w:t>Проведение совместных совещаний и заседаний городской межведомственной комиссии о реабилитации и интеграции инвалидов в общество.</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sz w:val="24"/>
                <w:szCs w:val="24"/>
              </w:rPr>
            </w:pPr>
            <w:r w:rsidRPr="0006301A">
              <w:rPr>
                <w:rFonts w:ascii="Times New Roman" w:hAnsi="Times New Roman"/>
                <w:sz w:val="20"/>
                <w:szCs w:val="20"/>
              </w:rPr>
              <w:t>Климатические условия региона (обильные снеговые покровы в зимний период, жаркое и засушливое лето) влияло на долю автомобильных дорог местного значения находящихся в хорошем и удовлетворительном состоянии</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A2635D">
            <w:pPr>
              <w:spacing w:before="100" w:beforeAutospacing="1" w:after="100" w:afterAutospacing="1"/>
              <w:ind w:firstLine="0"/>
              <w:rPr>
                <w:rFonts w:ascii="Times New Roman" w:hAnsi="Times New Roman"/>
                <w:bCs/>
                <w:sz w:val="20"/>
                <w:szCs w:val="20"/>
              </w:rPr>
            </w:pPr>
            <w:r w:rsidRPr="0006301A">
              <w:rPr>
                <w:rFonts w:ascii="Times New Roman" w:hAnsi="Times New Roman"/>
                <w:bCs/>
                <w:sz w:val="20"/>
                <w:szCs w:val="20"/>
              </w:rPr>
              <w:t xml:space="preserve">Проведение среднего и текущего ремонтов дорог города. </w:t>
            </w:r>
            <w:r w:rsidRPr="0006301A">
              <w:rPr>
                <w:rFonts w:ascii="Times New Roman" w:hAnsi="Times New Roman"/>
                <w:sz w:val="20"/>
                <w:szCs w:val="20"/>
                <w:lang w:eastAsia="ru-RU"/>
              </w:rPr>
              <w:t xml:space="preserve">В рамках реконструкции улицы 50 лет октября </w:t>
            </w:r>
            <w:proofErr w:type="gramStart"/>
            <w:r w:rsidRPr="0006301A">
              <w:rPr>
                <w:rFonts w:ascii="Times New Roman" w:hAnsi="Times New Roman"/>
                <w:sz w:val="20"/>
                <w:szCs w:val="20"/>
                <w:lang w:eastAsia="ru-RU"/>
              </w:rPr>
              <w:t>в границах от проспекта Студенческий до железнодорожного вокзала в городе Рудном выполнены работы по укладке</w:t>
            </w:r>
            <w:proofErr w:type="gramEnd"/>
            <w:r w:rsidRPr="0006301A">
              <w:rPr>
                <w:rFonts w:ascii="Times New Roman" w:hAnsi="Times New Roman"/>
                <w:sz w:val="20"/>
                <w:szCs w:val="20"/>
                <w:lang w:eastAsia="ru-RU"/>
              </w:rPr>
              <w:t xml:space="preserve"> асфальта общей площадью 1,57 км с установкой бордюров, опор освещения, проведена укладка тротуаров.</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034709">
            <w:pPr>
              <w:spacing w:line="228" w:lineRule="auto"/>
              <w:ind w:firstLine="0"/>
              <w:rPr>
                <w:rFonts w:ascii="Times New Roman" w:hAnsi="Times New Roman"/>
                <w:snapToGrid w:val="0"/>
                <w:sz w:val="20"/>
                <w:szCs w:val="20"/>
                <w:lang w:val="kk-KZ"/>
              </w:rPr>
            </w:pPr>
            <w:r w:rsidRPr="0006301A">
              <w:rPr>
                <w:rFonts w:ascii="Times New Roman" w:hAnsi="Times New Roman"/>
                <w:sz w:val="20"/>
                <w:szCs w:val="20"/>
              </w:rPr>
              <w:t xml:space="preserve">Нежелание населения нести затраты влияло на </w:t>
            </w:r>
            <w:r w:rsidR="00034709" w:rsidRPr="0006301A">
              <w:rPr>
                <w:rFonts w:ascii="Times New Roman" w:hAnsi="Times New Roman"/>
                <w:sz w:val="20"/>
                <w:szCs w:val="20"/>
              </w:rPr>
              <w:t xml:space="preserve">снижение </w:t>
            </w:r>
            <w:r w:rsidRPr="0006301A">
              <w:rPr>
                <w:rFonts w:ascii="Times New Roman" w:hAnsi="Times New Roman"/>
                <w:sz w:val="20"/>
                <w:szCs w:val="20"/>
              </w:rPr>
              <w:t xml:space="preserve">доли объектов кондоминиума, </w:t>
            </w:r>
            <w:r w:rsidR="00034709" w:rsidRPr="0006301A">
              <w:rPr>
                <w:rFonts w:ascii="Times New Roman" w:hAnsi="Times New Roman"/>
                <w:sz w:val="20"/>
                <w:szCs w:val="20"/>
              </w:rPr>
              <w:t>требующих капитального ремонта</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EA3934">
            <w:pPr>
              <w:spacing w:before="100" w:beforeAutospacing="1" w:after="100" w:afterAutospacing="1"/>
              <w:ind w:firstLine="0"/>
              <w:rPr>
                <w:rFonts w:ascii="Times New Roman" w:hAnsi="Times New Roman"/>
                <w:bCs/>
                <w:sz w:val="20"/>
                <w:szCs w:val="20"/>
              </w:rPr>
            </w:pPr>
            <w:r w:rsidRPr="0006301A">
              <w:rPr>
                <w:rFonts w:ascii="Times New Roman" w:hAnsi="Times New Roman"/>
                <w:sz w:val="20"/>
                <w:szCs w:val="20"/>
              </w:rPr>
              <w:t xml:space="preserve">Профилактическая работа с населением, размещение рекламной информации в СМИ. </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24724E" w:rsidP="00820AEA">
            <w:pPr>
              <w:spacing w:line="228" w:lineRule="auto"/>
              <w:ind w:firstLine="0"/>
              <w:rPr>
                <w:rFonts w:ascii="Times New Roman" w:hAnsi="Times New Roman"/>
                <w:sz w:val="20"/>
                <w:szCs w:val="20"/>
              </w:rPr>
            </w:pPr>
            <w:r w:rsidRPr="0006301A">
              <w:rPr>
                <w:rFonts w:ascii="Times New Roman" w:hAnsi="Times New Roman"/>
                <w:snapToGrid w:val="0"/>
                <w:sz w:val="20"/>
                <w:szCs w:val="20"/>
                <w:lang w:val="kk-KZ"/>
              </w:rPr>
              <w:t>Расширение микрорайонов индивидуальной жилой застройки</w:t>
            </w:r>
            <w:r w:rsidR="00C43B4A" w:rsidRPr="0006301A">
              <w:rPr>
                <w:rFonts w:ascii="Times New Roman" w:hAnsi="Times New Roman"/>
                <w:sz w:val="20"/>
                <w:szCs w:val="20"/>
              </w:rPr>
              <w:t xml:space="preserve"> влияло на долю населения, имеющего доступ к централизованному водоснабжению</w:t>
            </w:r>
            <w:r w:rsidR="00820AEA" w:rsidRPr="0006301A">
              <w:rPr>
                <w:rFonts w:ascii="Times New Roman" w:hAnsi="Times New Roman"/>
                <w:sz w:val="20"/>
                <w:szCs w:val="20"/>
              </w:rPr>
              <w:t>, водоотведению</w:t>
            </w:r>
            <w:r w:rsidR="00C43B4A" w:rsidRPr="0006301A">
              <w:rPr>
                <w:rFonts w:ascii="Times New Roman" w:hAnsi="Times New Roman"/>
                <w:sz w:val="20"/>
                <w:szCs w:val="20"/>
              </w:rPr>
              <w:t xml:space="preserve"> по городу Рудному, </w:t>
            </w:r>
            <w:r w:rsidR="00820AEA" w:rsidRPr="0006301A">
              <w:rPr>
                <w:rFonts w:ascii="Times New Roman" w:hAnsi="Times New Roman"/>
                <w:sz w:val="20"/>
                <w:szCs w:val="20"/>
              </w:rPr>
              <w:t>селу</w:t>
            </w:r>
            <w:r w:rsidR="00C43B4A" w:rsidRPr="0006301A">
              <w:rPr>
                <w:rFonts w:ascii="Times New Roman" w:hAnsi="Times New Roman"/>
                <w:sz w:val="20"/>
                <w:szCs w:val="20"/>
              </w:rPr>
              <w:t xml:space="preserve"> </w:t>
            </w:r>
            <w:proofErr w:type="spellStart"/>
            <w:r w:rsidR="00C43B4A" w:rsidRPr="0006301A">
              <w:rPr>
                <w:rFonts w:ascii="Times New Roman" w:hAnsi="Times New Roman"/>
                <w:sz w:val="20"/>
                <w:szCs w:val="20"/>
              </w:rPr>
              <w:t>Перцевка</w:t>
            </w:r>
            <w:proofErr w:type="spellEnd"/>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820AEA" w:rsidP="00820AEA">
            <w:pPr>
              <w:ind w:firstLine="0"/>
              <w:rPr>
                <w:rFonts w:ascii="Times New Roman" w:hAnsi="Times New Roman"/>
                <w:sz w:val="20"/>
                <w:szCs w:val="20"/>
              </w:rPr>
            </w:pPr>
            <w:r w:rsidRPr="0006301A">
              <w:rPr>
                <w:rFonts w:ascii="Times New Roman" w:hAnsi="Times New Roman"/>
                <w:sz w:val="20"/>
                <w:szCs w:val="20"/>
                <w:lang w:eastAsia="ru-RU"/>
              </w:rPr>
              <w:t xml:space="preserve">Мониторинг состояния водопроводных сетей. Проводится повсеместная работа по замене водопроводных сетей водоснабжения в связи с их износом и в соответствии с графиком проведения работ предприятием </w:t>
            </w:r>
            <w:proofErr w:type="spellStart"/>
            <w:r w:rsidRPr="0006301A">
              <w:rPr>
                <w:rFonts w:ascii="Times New Roman" w:hAnsi="Times New Roman"/>
                <w:sz w:val="20"/>
                <w:szCs w:val="20"/>
                <w:lang w:eastAsia="ru-RU"/>
              </w:rPr>
              <w:t>балансосодержателем</w:t>
            </w:r>
            <w:proofErr w:type="spellEnd"/>
            <w:r w:rsidRPr="0006301A">
              <w:rPr>
                <w:rFonts w:ascii="Times New Roman" w:hAnsi="Times New Roman"/>
                <w:sz w:val="20"/>
                <w:szCs w:val="20"/>
                <w:lang w:eastAsia="ru-RU"/>
              </w:rPr>
              <w:t xml:space="preserve"> сетей. Произведено обслуживание водовода от насосной станции третьего водоподъема </w:t>
            </w:r>
            <w:proofErr w:type="gramStart"/>
            <w:r w:rsidRPr="0006301A">
              <w:rPr>
                <w:rFonts w:ascii="Times New Roman" w:hAnsi="Times New Roman"/>
                <w:sz w:val="20"/>
                <w:szCs w:val="20"/>
                <w:lang w:eastAsia="ru-RU"/>
              </w:rPr>
              <w:t>в</w:t>
            </w:r>
            <w:proofErr w:type="gramEnd"/>
            <w:r w:rsidRPr="0006301A">
              <w:rPr>
                <w:rFonts w:ascii="Times New Roman" w:hAnsi="Times New Roman"/>
                <w:sz w:val="20"/>
                <w:szCs w:val="20"/>
                <w:lang w:eastAsia="ru-RU"/>
              </w:rPr>
              <w:t xml:space="preserve"> </w:t>
            </w:r>
            <w:proofErr w:type="gramStart"/>
            <w:r w:rsidRPr="0006301A">
              <w:rPr>
                <w:rFonts w:ascii="Times New Roman" w:hAnsi="Times New Roman"/>
                <w:sz w:val="20"/>
                <w:szCs w:val="20"/>
                <w:lang w:eastAsia="ru-RU"/>
              </w:rPr>
              <w:t>микрорайонам</w:t>
            </w:r>
            <w:proofErr w:type="gramEnd"/>
            <w:r w:rsidRPr="0006301A">
              <w:rPr>
                <w:rFonts w:ascii="Times New Roman" w:hAnsi="Times New Roman"/>
                <w:sz w:val="20"/>
                <w:szCs w:val="20"/>
                <w:lang w:eastAsia="ru-RU"/>
              </w:rPr>
              <w:t xml:space="preserve"> индивидуальной жилой застройки 22,23,24,24а,25,26,27,28,29 г. Рудного, протяженностью 19 километров 647 метров.</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spacing w:line="228" w:lineRule="auto"/>
              <w:ind w:firstLine="0"/>
              <w:rPr>
                <w:rFonts w:ascii="Times New Roman" w:hAnsi="Times New Roman"/>
                <w:snapToGrid w:val="0"/>
                <w:sz w:val="20"/>
                <w:szCs w:val="20"/>
                <w:lang w:val="kk-KZ"/>
              </w:rPr>
            </w:pPr>
            <w:r w:rsidRPr="0006301A">
              <w:rPr>
                <w:rFonts w:ascii="Times New Roman" w:hAnsi="Times New Roman"/>
                <w:sz w:val="20"/>
                <w:szCs w:val="20"/>
              </w:rPr>
              <w:t>Изношенность сетей влияло на долю модернизированных сетей от общей протяжённости электроснабжения</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 xml:space="preserve">Проведение работ по модернизации сетей электроснабжения. </w:t>
            </w:r>
            <w:r w:rsidRPr="0006301A">
              <w:rPr>
                <w:rFonts w:ascii="Times New Roman" w:hAnsi="Times New Roman"/>
                <w:sz w:val="20"/>
                <w:szCs w:val="20"/>
                <w:lang w:eastAsia="ru-RU"/>
              </w:rPr>
              <w:t>Произведено обслуживание сетей уличного освещения протяженностью 20 километров 378 метров и уличных светильников в количестве 875 штук.</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1E409E">
            <w:pPr>
              <w:spacing w:line="228" w:lineRule="auto"/>
              <w:ind w:firstLine="0"/>
              <w:rPr>
                <w:rFonts w:ascii="Times New Roman" w:hAnsi="Times New Roman"/>
                <w:sz w:val="20"/>
                <w:szCs w:val="20"/>
              </w:rPr>
            </w:pPr>
            <w:r w:rsidRPr="0006301A">
              <w:rPr>
                <w:rFonts w:ascii="Times New Roman" w:hAnsi="Times New Roman"/>
                <w:sz w:val="20"/>
                <w:szCs w:val="20"/>
              </w:rPr>
              <w:t>Реализация Концепции экологической безопасности и Экологического кодекса РК влияло на выброс</w:t>
            </w:r>
            <w:r w:rsidR="001E409E" w:rsidRPr="0006301A">
              <w:rPr>
                <w:rFonts w:ascii="Times New Roman" w:hAnsi="Times New Roman"/>
                <w:sz w:val="20"/>
                <w:szCs w:val="20"/>
              </w:rPr>
              <w:t>ы</w:t>
            </w:r>
            <w:r w:rsidRPr="0006301A">
              <w:rPr>
                <w:rFonts w:ascii="Times New Roman" w:hAnsi="Times New Roman"/>
                <w:sz w:val="20"/>
                <w:szCs w:val="20"/>
              </w:rPr>
              <w:t xml:space="preserve"> в атмосферу загрязняющих веществ, отходящих от стационарных источников</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Ежегодно проводится мониторинг выбросов загрязняющих веществ в атмосферу</w:t>
            </w:r>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8529D9">
            <w:pPr>
              <w:spacing w:line="228" w:lineRule="auto"/>
              <w:ind w:firstLine="0"/>
              <w:rPr>
                <w:rFonts w:ascii="Times New Roman" w:hAnsi="Times New Roman"/>
                <w:sz w:val="20"/>
                <w:szCs w:val="20"/>
              </w:rPr>
            </w:pPr>
            <w:r w:rsidRPr="0006301A">
              <w:rPr>
                <w:rFonts w:ascii="Times New Roman" w:hAnsi="Times New Roman"/>
                <w:sz w:val="20"/>
                <w:szCs w:val="20"/>
              </w:rPr>
              <w:t>Внедрение портала электронного Правительства</w:t>
            </w:r>
            <w:r w:rsidRPr="0006301A">
              <w:rPr>
                <w:rFonts w:ascii="Times New Roman" w:hAnsi="Times New Roman"/>
                <w:bCs/>
                <w:sz w:val="20"/>
                <w:szCs w:val="20"/>
              </w:rPr>
              <w:t>«</w:t>
            </w:r>
            <w:proofErr w:type="spellStart"/>
            <w:r w:rsidRPr="0006301A">
              <w:rPr>
                <w:rFonts w:ascii="Times New Roman" w:hAnsi="Times New Roman"/>
                <w:bCs/>
                <w:sz w:val="20"/>
                <w:szCs w:val="20"/>
                <w:lang w:val="en-US"/>
              </w:rPr>
              <w:t>Egov</w:t>
            </w:r>
            <w:proofErr w:type="spellEnd"/>
            <w:r w:rsidRPr="0006301A">
              <w:rPr>
                <w:rFonts w:ascii="Times New Roman" w:hAnsi="Times New Roman"/>
                <w:bCs/>
                <w:sz w:val="20"/>
                <w:szCs w:val="20"/>
              </w:rPr>
              <w:t>.</w:t>
            </w:r>
            <w:proofErr w:type="spellStart"/>
            <w:r w:rsidRPr="0006301A">
              <w:rPr>
                <w:rFonts w:ascii="Times New Roman" w:hAnsi="Times New Roman"/>
                <w:bCs/>
                <w:sz w:val="20"/>
                <w:szCs w:val="20"/>
                <w:lang w:val="en-US"/>
              </w:rPr>
              <w:t>kz</w:t>
            </w:r>
            <w:proofErr w:type="spellEnd"/>
            <w:r w:rsidRPr="0006301A">
              <w:rPr>
                <w:rFonts w:ascii="Times New Roman" w:hAnsi="Times New Roman"/>
                <w:bCs/>
                <w:sz w:val="20"/>
                <w:szCs w:val="20"/>
              </w:rPr>
              <w:t>»</w:t>
            </w:r>
            <w:r w:rsidRPr="0006301A">
              <w:rPr>
                <w:rFonts w:ascii="Times New Roman" w:hAnsi="Times New Roman"/>
                <w:sz w:val="20"/>
                <w:szCs w:val="20"/>
              </w:rPr>
              <w:t xml:space="preserve"> влияло </w:t>
            </w:r>
            <w:r w:rsidR="008529D9" w:rsidRPr="0006301A">
              <w:rPr>
                <w:rFonts w:ascii="Times New Roman" w:hAnsi="Times New Roman"/>
                <w:sz w:val="20"/>
                <w:szCs w:val="20"/>
              </w:rPr>
              <w:t xml:space="preserve">на повышение доли пользователей государственных услуг, оказываемых через портал «электронное правительство», на </w:t>
            </w:r>
            <w:r w:rsidRPr="0006301A">
              <w:rPr>
                <w:rFonts w:ascii="Times New Roman" w:hAnsi="Times New Roman"/>
                <w:sz w:val="20"/>
                <w:szCs w:val="20"/>
              </w:rPr>
              <w:t xml:space="preserve">снижение </w:t>
            </w:r>
            <w:proofErr w:type="gramStart"/>
            <w:r w:rsidRPr="0006301A">
              <w:rPr>
                <w:rFonts w:ascii="Times New Roman" w:hAnsi="Times New Roman"/>
                <w:sz w:val="20"/>
                <w:szCs w:val="20"/>
              </w:rPr>
              <w:t>количества нарушений сроков оказания государственных услуг</w:t>
            </w:r>
            <w:proofErr w:type="gramEnd"/>
            <w:r w:rsidRPr="0006301A">
              <w:rPr>
                <w:rFonts w:ascii="Times New Roman" w:hAnsi="Times New Roman"/>
                <w:sz w:val="20"/>
                <w:szCs w:val="20"/>
              </w:rPr>
              <w:t xml:space="preserve"> и снижение количества поступивших жалоб на качество оказания государственных услуг</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8665BC">
            <w:pPr>
              <w:keepNext/>
              <w:keepLines/>
              <w:tabs>
                <w:tab w:val="left" w:pos="900"/>
                <w:tab w:val="left" w:pos="1080"/>
              </w:tabs>
              <w:ind w:firstLine="0"/>
              <w:rPr>
                <w:rFonts w:ascii="Times New Roman" w:hAnsi="Times New Roman"/>
                <w:bCs/>
                <w:sz w:val="20"/>
                <w:szCs w:val="20"/>
              </w:rPr>
            </w:pPr>
            <w:r w:rsidRPr="0006301A">
              <w:rPr>
                <w:rFonts w:ascii="Times New Roman" w:hAnsi="Times New Roman"/>
                <w:bCs/>
                <w:sz w:val="20"/>
                <w:szCs w:val="20"/>
              </w:rPr>
              <w:t>Популяризация веб-портала электронного Правительства «</w:t>
            </w:r>
            <w:proofErr w:type="spellStart"/>
            <w:r w:rsidRPr="0006301A">
              <w:rPr>
                <w:rFonts w:ascii="Times New Roman" w:hAnsi="Times New Roman"/>
                <w:bCs/>
                <w:sz w:val="20"/>
                <w:szCs w:val="20"/>
                <w:lang w:val="en-US"/>
              </w:rPr>
              <w:t>Egov</w:t>
            </w:r>
            <w:proofErr w:type="spellEnd"/>
            <w:r w:rsidRPr="0006301A">
              <w:rPr>
                <w:rFonts w:ascii="Times New Roman" w:hAnsi="Times New Roman"/>
                <w:bCs/>
                <w:sz w:val="20"/>
                <w:szCs w:val="20"/>
              </w:rPr>
              <w:t>.</w:t>
            </w:r>
            <w:proofErr w:type="spellStart"/>
            <w:r w:rsidRPr="0006301A">
              <w:rPr>
                <w:rFonts w:ascii="Times New Roman" w:hAnsi="Times New Roman"/>
                <w:bCs/>
                <w:sz w:val="20"/>
                <w:szCs w:val="20"/>
                <w:lang w:val="en-US"/>
              </w:rPr>
              <w:t>kz</w:t>
            </w:r>
            <w:proofErr w:type="spellEnd"/>
            <w:r w:rsidRPr="0006301A">
              <w:rPr>
                <w:rFonts w:ascii="Times New Roman" w:hAnsi="Times New Roman"/>
                <w:bCs/>
                <w:sz w:val="20"/>
                <w:szCs w:val="20"/>
              </w:rPr>
              <w:t xml:space="preserve">», проведение постоянного </w:t>
            </w:r>
            <w:proofErr w:type="gramStart"/>
            <w:r w:rsidRPr="0006301A">
              <w:rPr>
                <w:rFonts w:ascii="Times New Roman" w:hAnsi="Times New Roman"/>
                <w:bCs/>
                <w:sz w:val="20"/>
                <w:szCs w:val="20"/>
              </w:rPr>
              <w:t>контроля за</w:t>
            </w:r>
            <w:proofErr w:type="gramEnd"/>
            <w:r w:rsidRPr="0006301A">
              <w:rPr>
                <w:rFonts w:ascii="Times New Roman" w:hAnsi="Times New Roman"/>
                <w:bCs/>
                <w:sz w:val="20"/>
                <w:szCs w:val="20"/>
              </w:rPr>
              <w:t xml:space="preserve"> качеством оказания государственных услуг органами-</w:t>
            </w:r>
            <w:proofErr w:type="spellStart"/>
            <w:r w:rsidRPr="0006301A">
              <w:rPr>
                <w:rFonts w:ascii="Times New Roman" w:hAnsi="Times New Roman"/>
                <w:bCs/>
                <w:sz w:val="20"/>
                <w:szCs w:val="20"/>
              </w:rPr>
              <w:t>услугодателями</w:t>
            </w:r>
            <w:proofErr w:type="spellEnd"/>
          </w:p>
        </w:tc>
      </w:tr>
      <w:tr w:rsidR="0006301A" w:rsidRPr="0006301A" w:rsidTr="00977CCB">
        <w:trPr>
          <w:cantSplit/>
          <w:trHeight w:val="395"/>
        </w:trPr>
        <w:tc>
          <w:tcPr>
            <w:tcW w:w="5495" w:type="dxa"/>
            <w:tcBorders>
              <w:top w:val="single" w:sz="4" w:space="0" w:color="595959"/>
              <w:left w:val="single" w:sz="4" w:space="0" w:color="595959"/>
              <w:bottom w:val="single" w:sz="4" w:space="0" w:color="595959"/>
              <w:right w:val="single" w:sz="4" w:space="0" w:color="595959"/>
            </w:tcBorders>
          </w:tcPr>
          <w:p w:rsidR="00C43B4A" w:rsidRPr="0006301A" w:rsidRDefault="00C43B4A" w:rsidP="005E39DF">
            <w:pPr>
              <w:spacing w:line="228" w:lineRule="auto"/>
              <w:ind w:firstLine="0"/>
              <w:rPr>
                <w:rFonts w:ascii="Times New Roman" w:hAnsi="Times New Roman"/>
                <w:sz w:val="20"/>
                <w:szCs w:val="20"/>
              </w:rPr>
            </w:pPr>
            <w:r w:rsidRPr="0006301A">
              <w:rPr>
                <w:rFonts w:ascii="Times New Roman" w:hAnsi="Times New Roman"/>
                <w:sz w:val="20"/>
                <w:szCs w:val="20"/>
              </w:rPr>
              <w:lastRenderedPageBreak/>
              <w:t>Низкий уровень компьютерной грамотности горожан влияло на</w:t>
            </w:r>
            <w:r w:rsidRPr="0006301A">
              <w:rPr>
                <w:rFonts w:ascii="Times New Roman" w:hAnsi="Times New Roman"/>
                <w:sz w:val="24"/>
                <w:szCs w:val="24"/>
              </w:rPr>
              <w:t xml:space="preserve"> п</w:t>
            </w:r>
            <w:r w:rsidRPr="0006301A">
              <w:rPr>
                <w:rFonts w:ascii="Times New Roman" w:hAnsi="Times New Roman"/>
                <w:sz w:val="20"/>
                <w:szCs w:val="20"/>
              </w:rPr>
              <w:t>овышение доли пользователей государственных услуг, оказываемых через портал «электронное правительство» и на повышение доли пользователей государственных услуг, оказываемых через «центры обслуживания населения»</w:t>
            </w:r>
          </w:p>
        </w:tc>
        <w:tc>
          <w:tcPr>
            <w:tcW w:w="9605" w:type="dxa"/>
            <w:tcBorders>
              <w:top w:val="single" w:sz="4" w:space="0" w:color="595959"/>
              <w:left w:val="single" w:sz="4" w:space="0" w:color="595959"/>
              <w:bottom w:val="single" w:sz="4" w:space="0" w:color="595959"/>
              <w:right w:val="single" w:sz="4" w:space="0" w:color="595959"/>
            </w:tcBorders>
          </w:tcPr>
          <w:p w:rsidR="00C43B4A" w:rsidRPr="0006301A" w:rsidRDefault="00C43B4A" w:rsidP="00E475F9">
            <w:pPr>
              <w:keepNext/>
              <w:keepLines/>
              <w:tabs>
                <w:tab w:val="left" w:pos="900"/>
                <w:tab w:val="left" w:pos="1080"/>
              </w:tabs>
              <w:ind w:firstLine="0"/>
              <w:rPr>
                <w:rFonts w:ascii="Times New Roman" w:hAnsi="Times New Roman"/>
                <w:bCs/>
                <w:sz w:val="20"/>
                <w:szCs w:val="20"/>
              </w:rPr>
            </w:pPr>
            <w:proofErr w:type="gramStart"/>
            <w:r w:rsidRPr="0006301A">
              <w:rPr>
                <w:rFonts w:ascii="Times New Roman" w:hAnsi="Times New Roman"/>
                <w:sz w:val="20"/>
                <w:szCs w:val="20"/>
                <w:lang w:eastAsia="ru-RU"/>
              </w:rPr>
              <w:t>Проводились работы по популяризации веб-портала электронное Правительство «</w:t>
            </w:r>
            <w:proofErr w:type="spellStart"/>
            <w:r w:rsidRPr="0006301A">
              <w:rPr>
                <w:rFonts w:ascii="Times New Roman" w:hAnsi="Times New Roman"/>
                <w:sz w:val="20"/>
                <w:szCs w:val="20"/>
                <w:lang w:val="en-US" w:eastAsia="ru-RU"/>
              </w:rPr>
              <w:t>Egov</w:t>
            </w:r>
            <w:proofErr w:type="spellEnd"/>
            <w:r w:rsidRPr="0006301A">
              <w:rPr>
                <w:rFonts w:ascii="Times New Roman" w:hAnsi="Times New Roman"/>
                <w:sz w:val="20"/>
                <w:szCs w:val="20"/>
                <w:lang w:eastAsia="ru-RU"/>
              </w:rPr>
              <w:t>.</w:t>
            </w:r>
            <w:proofErr w:type="spellStart"/>
            <w:r w:rsidRPr="0006301A">
              <w:rPr>
                <w:rFonts w:ascii="Times New Roman" w:hAnsi="Times New Roman"/>
                <w:sz w:val="20"/>
                <w:szCs w:val="20"/>
                <w:lang w:val="en-US" w:eastAsia="ru-RU"/>
              </w:rPr>
              <w:t>kz</w:t>
            </w:r>
            <w:proofErr w:type="spellEnd"/>
            <w:r w:rsidRPr="0006301A">
              <w:rPr>
                <w:rFonts w:ascii="Times New Roman" w:hAnsi="Times New Roman"/>
                <w:sz w:val="20"/>
                <w:szCs w:val="20"/>
                <w:lang w:eastAsia="ru-RU"/>
              </w:rPr>
              <w:t xml:space="preserve">» согласно утвержденного Медиа-плана, размещаются информационные материалы о государственных услугах, организовываются диалоги в рамках телевизионных и радиопрограмм с участием руководителей государственных органов </w:t>
            </w:r>
            <w:proofErr w:type="spellStart"/>
            <w:r w:rsidRPr="0006301A">
              <w:rPr>
                <w:rFonts w:ascii="Times New Roman" w:hAnsi="Times New Roman"/>
                <w:sz w:val="20"/>
                <w:szCs w:val="20"/>
                <w:lang w:eastAsia="ru-RU"/>
              </w:rPr>
              <w:t>услугодателей</w:t>
            </w:r>
            <w:proofErr w:type="spellEnd"/>
            <w:r w:rsidRPr="0006301A">
              <w:rPr>
                <w:rFonts w:ascii="Times New Roman" w:hAnsi="Times New Roman"/>
                <w:sz w:val="20"/>
                <w:szCs w:val="20"/>
                <w:lang w:eastAsia="ru-RU"/>
              </w:rPr>
              <w:t xml:space="preserve">, размещаются и актуализируются информационные материалы в сфере оказания государственных услуг на официальном </w:t>
            </w:r>
            <w:proofErr w:type="spellStart"/>
            <w:r w:rsidRPr="0006301A">
              <w:rPr>
                <w:rFonts w:ascii="Times New Roman" w:hAnsi="Times New Roman"/>
                <w:sz w:val="20"/>
                <w:szCs w:val="20"/>
                <w:lang w:eastAsia="ru-RU"/>
              </w:rPr>
              <w:t>интернет-ресурсе</w:t>
            </w:r>
            <w:proofErr w:type="spellEnd"/>
            <w:r w:rsidRPr="0006301A">
              <w:rPr>
                <w:rFonts w:ascii="Times New Roman" w:hAnsi="Times New Roman"/>
                <w:sz w:val="20"/>
                <w:szCs w:val="20"/>
                <w:lang w:eastAsia="ru-RU"/>
              </w:rPr>
              <w:t xml:space="preserve"> </w:t>
            </w:r>
            <w:proofErr w:type="spellStart"/>
            <w:r w:rsidRPr="0006301A">
              <w:rPr>
                <w:rFonts w:ascii="Times New Roman" w:hAnsi="Times New Roman"/>
                <w:sz w:val="20"/>
                <w:szCs w:val="20"/>
                <w:lang w:eastAsia="ru-RU"/>
              </w:rPr>
              <w:t>акимата</w:t>
            </w:r>
            <w:proofErr w:type="spellEnd"/>
            <w:r w:rsidRPr="0006301A">
              <w:rPr>
                <w:rFonts w:ascii="Times New Roman" w:hAnsi="Times New Roman"/>
                <w:sz w:val="20"/>
                <w:szCs w:val="20"/>
                <w:lang w:eastAsia="ru-RU"/>
              </w:rPr>
              <w:t xml:space="preserve"> города Рудного, размещаются в средствах массовой информации информационные материалы об изменениях и новых возможностях получения</w:t>
            </w:r>
            <w:proofErr w:type="gramEnd"/>
            <w:r w:rsidRPr="0006301A">
              <w:rPr>
                <w:rFonts w:ascii="Times New Roman" w:hAnsi="Times New Roman"/>
                <w:sz w:val="20"/>
                <w:szCs w:val="20"/>
                <w:lang w:eastAsia="ru-RU"/>
              </w:rPr>
              <w:t xml:space="preserve"> государственных услуг в электронной форме. </w:t>
            </w:r>
            <w:proofErr w:type="gramStart"/>
            <w:r w:rsidRPr="0006301A">
              <w:rPr>
                <w:rFonts w:ascii="Times New Roman" w:hAnsi="Times New Roman"/>
                <w:sz w:val="20"/>
                <w:szCs w:val="20"/>
                <w:lang w:eastAsia="ru-RU"/>
              </w:rPr>
              <w:t>Также размещаются краткие (доступной для граждан) инструкции по регистрации на Веб-портале электронного Правительства «E-</w:t>
            </w:r>
            <w:proofErr w:type="spellStart"/>
            <w:r w:rsidRPr="0006301A">
              <w:rPr>
                <w:rFonts w:ascii="Times New Roman" w:hAnsi="Times New Roman"/>
                <w:sz w:val="20"/>
                <w:szCs w:val="20"/>
                <w:lang w:eastAsia="ru-RU"/>
              </w:rPr>
              <w:t>gov</w:t>
            </w:r>
            <w:proofErr w:type="spellEnd"/>
            <w:r w:rsidRPr="0006301A">
              <w:rPr>
                <w:rFonts w:ascii="Times New Roman" w:hAnsi="Times New Roman"/>
                <w:sz w:val="20"/>
                <w:szCs w:val="20"/>
                <w:lang w:eastAsia="ru-RU"/>
              </w:rPr>
              <w:t>», содержащей информацию о преимуществах получения услуг в электронном виде, о местах, где обеспечена возможность регистрации на Веб-портале, в отсутствии Интернета в домашних условиях (через Государственную корпорацию «Правительство для граждан», интернет клубах и пр.), обеспечивается проведения мероприятий в образовательных учреждениях города Рудного (уроки информатики, лекций и презентации</w:t>
            </w:r>
            <w:proofErr w:type="gramEnd"/>
            <w:r w:rsidRPr="0006301A">
              <w:rPr>
                <w:rFonts w:ascii="Times New Roman" w:hAnsi="Times New Roman"/>
                <w:sz w:val="20"/>
                <w:szCs w:val="20"/>
                <w:lang w:eastAsia="ru-RU"/>
              </w:rPr>
              <w:t>) направленных на популяризацию электронных сервисов, позволяющих получать государственные услуги в электронном виде, в том числе тематических уроков по регистрации личных кабинетов на веб-портале электронного Правительства «E-</w:t>
            </w:r>
            <w:proofErr w:type="spellStart"/>
            <w:r w:rsidRPr="0006301A">
              <w:rPr>
                <w:rFonts w:ascii="Times New Roman" w:hAnsi="Times New Roman"/>
                <w:sz w:val="20"/>
                <w:szCs w:val="20"/>
                <w:lang w:eastAsia="ru-RU"/>
              </w:rPr>
              <w:t>gov</w:t>
            </w:r>
            <w:proofErr w:type="spellEnd"/>
            <w:r w:rsidRPr="0006301A">
              <w:rPr>
                <w:rFonts w:ascii="Times New Roman" w:hAnsi="Times New Roman"/>
                <w:sz w:val="20"/>
                <w:szCs w:val="20"/>
                <w:lang w:eastAsia="ru-RU"/>
              </w:rPr>
              <w:t>».</w:t>
            </w:r>
          </w:p>
        </w:tc>
      </w:tr>
    </w:tbl>
    <w:p w:rsidR="00D946E2" w:rsidRDefault="00D946E2" w:rsidP="0081158A">
      <w:pPr>
        <w:pStyle w:val="ConsPlusNormal"/>
        <w:keepNext/>
        <w:keepLines/>
        <w:widowControl/>
        <w:tabs>
          <w:tab w:val="left" w:pos="900"/>
          <w:tab w:val="left" w:pos="1080"/>
        </w:tabs>
        <w:ind w:firstLine="0"/>
        <w:jc w:val="center"/>
        <w:rPr>
          <w:rFonts w:ascii="Times New Roman" w:hAnsi="Times New Roman" w:cs="Times New Roman"/>
          <w:b/>
        </w:rPr>
      </w:pPr>
    </w:p>
    <w:p w:rsidR="00D946E2" w:rsidRDefault="00D946E2" w:rsidP="0081158A">
      <w:pPr>
        <w:pStyle w:val="ConsPlusNormal"/>
        <w:keepNext/>
        <w:keepLines/>
        <w:widowControl/>
        <w:tabs>
          <w:tab w:val="left" w:pos="900"/>
          <w:tab w:val="left" w:pos="1080"/>
        </w:tabs>
        <w:ind w:firstLine="0"/>
        <w:jc w:val="center"/>
        <w:rPr>
          <w:rFonts w:ascii="Times New Roman" w:hAnsi="Times New Roman" w:cs="Times New Roman"/>
          <w:b/>
        </w:rPr>
      </w:pPr>
    </w:p>
    <w:p w:rsidR="00D946E2" w:rsidRDefault="00D946E2" w:rsidP="0081158A">
      <w:pPr>
        <w:pStyle w:val="ConsPlusNormal"/>
        <w:keepNext/>
        <w:keepLines/>
        <w:widowControl/>
        <w:tabs>
          <w:tab w:val="left" w:pos="900"/>
          <w:tab w:val="left" w:pos="1080"/>
        </w:tabs>
        <w:ind w:firstLine="0"/>
        <w:jc w:val="center"/>
        <w:rPr>
          <w:rFonts w:ascii="Times New Roman" w:hAnsi="Times New Roman" w:cs="Times New Roman"/>
          <w:b/>
        </w:rPr>
      </w:pPr>
    </w:p>
    <w:p w:rsidR="00E72FFC" w:rsidRPr="0006301A" w:rsidRDefault="0081158A" w:rsidP="0081158A">
      <w:pPr>
        <w:pStyle w:val="ConsPlusNormal"/>
        <w:keepNext/>
        <w:keepLines/>
        <w:widowControl/>
        <w:tabs>
          <w:tab w:val="left" w:pos="900"/>
          <w:tab w:val="left" w:pos="1080"/>
        </w:tabs>
        <w:ind w:firstLine="0"/>
        <w:jc w:val="center"/>
        <w:rPr>
          <w:rFonts w:ascii="Times New Roman" w:hAnsi="Times New Roman" w:cs="Times New Roman"/>
          <w:b/>
        </w:rPr>
      </w:pPr>
      <w:r w:rsidRPr="0006301A">
        <w:rPr>
          <w:rFonts w:ascii="Times New Roman" w:hAnsi="Times New Roman" w:cs="Times New Roman"/>
          <w:b/>
        </w:rPr>
        <w:t>4</w:t>
      </w:r>
      <w:r w:rsidR="00E72FFC" w:rsidRPr="0006301A">
        <w:rPr>
          <w:rFonts w:ascii="Times New Roman" w:hAnsi="Times New Roman" w:cs="Times New Roman"/>
          <w:b/>
        </w:rPr>
        <w:t>. Освоение финансовых средств</w:t>
      </w:r>
    </w:p>
    <w:p w:rsidR="00547132" w:rsidRPr="0006301A" w:rsidRDefault="00547132" w:rsidP="004B12E9">
      <w:pPr>
        <w:pStyle w:val="ConsPlusNormal"/>
        <w:keepNext/>
        <w:keepLines/>
        <w:widowControl/>
        <w:tabs>
          <w:tab w:val="left" w:pos="900"/>
          <w:tab w:val="left" w:pos="1080"/>
        </w:tabs>
        <w:ind w:firstLine="0"/>
        <w:rPr>
          <w:rFonts w:ascii="Times New Roman" w:hAnsi="Times New Roman" w:cs="Times New Roman"/>
          <w:b/>
        </w:rPr>
      </w:pPr>
    </w:p>
    <w:tbl>
      <w:tblPr>
        <w:tblW w:w="1470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3227"/>
        <w:gridCol w:w="1843"/>
        <w:gridCol w:w="1833"/>
        <w:gridCol w:w="7806"/>
      </w:tblGrid>
      <w:tr w:rsidR="00E72FFC" w:rsidRPr="0006301A" w:rsidTr="00547132">
        <w:tc>
          <w:tcPr>
            <w:tcW w:w="3227" w:type="dxa"/>
            <w:tcBorders>
              <w:top w:val="single" w:sz="4" w:space="0" w:color="595959"/>
              <w:left w:val="single" w:sz="4" w:space="0" w:color="595959"/>
              <w:bottom w:val="single" w:sz="4" w:space="0" w:color="595959"/>
              <w:right w:val="single" w:sz="4" w:space="0" w:color="595959"/>
            </w:tcBorders>
          </w:tcPr>
          <w:p w:rsidR="00E72FFC" w:rsidRPr="0006301A" w:rsidRDefault="00E72FFC" w:rsidP="0007469C">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Источник финансирования</w:t>
            </w:r>
          </w:p>
        </w:tc>
        <w:tc>
          <w:tcPr>
            <w:tcW w:w="1843" w:type="dxa"/>
            <w:tcBorders>
              <w:top w:val="single" w:sz="4" w:space="0" w:color="595959"/>
              <w:left w:val="single" w:sz="4" w:space="0" w:color="595959"/>
              <w:bottom w:val="single" w:sz="4" w:space="0" w:color="595959"/>
              <w:right w:val="single" w:sz="4" w:space="0" w:color="595959"/>
            </w:tcBorders>
          </w:tcPr>
          <w:p w:rsidR="00E72FFC" w:rsidRPr="0006301A" w:rsidRDefault="00E72FFC" w:rsidP="0007469C">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 xml:space="preserve">План,           </w:t>
            </w:r>
          </w:p>
          <w:p w:rsidR="00E72FFC" w:rsidRPr="0006301A" w:rsidRDefault="00F6535C" w:rsidP="00F6535C">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млн.</w:t>
            </w:r>
            <w:r w:rsidR="00E72FFC" w:rsidRPr="0006301A">
              <w:rPr>
                <w:rFonts w:ascii="Times New Roman" w:hAnsi="Times New Roman"/>
                <w:b/>
                <w:bCs/>
                <w:sz w:val="24"/>
                <w:szCs w:val="24"/>
              </w:rPr>
              <w:t xml:space="preserve"> тенге</w:t>
            </w:r>
          </w:p>
        </w:tc>
        <w:tc>
          <w:tcPr>
            <w:tcW w:w="1833" w:type="dxa"/>
            <w:tcBorders>
              <w:top w:val="single" w:sz="4" w:space="0" w:color="595959"/>
              <w:left w:val="single" w:sz="4" w:space="0" w:color="595959"/>
              <w:bottom w:val="single" w:sz="4" w:space="0" w:color="595959"/>
              <w:right w:val="single" w:sz="4" w:space="0" w:color="595959"/>
            </w:tcBorders>
          </w:tcPr>
          <w:p w:rsidR="00E72FFC" w:rsidRPr="0006301A" w:rsidRDefault="00E72FFC" w:rsidP="00905BB2">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 xml:space="preserve">Факт,                   </w:t>
            </w:r>
            <w:r w:rsidR="00F6535C" w:rsidRPr="0006301A">
              <w:rPr>
                <w:rFonts w:ascii="Times New Roman" w:hAnsi="Times New Roman"/>
                <w:b/>
                <w:bCs/>
                <w:sz w:val="24"/>
                <w:szCs w:val="24"/>
              </w:rPr>
              <w:t>млн</w:t>
            </w:r>
            <w:r w:rsidRPr="0006301A">
              <w:rPr>
                <w:rFonts w:ascii="Times New Roman" w:hAnsi="Times New Roman"/>
                <w:b/>
                <w:bCs/>
                <w:sz w:val="24"/>
                <w:szCs w:val="24"/>
              </w:rPr>
              <w:t>. тенге</w:t>
            </w:r>
          </w:p>
        </w:tc>
        <w:tc>
          <w:tcPr>
            <w:tcW w:w="7806" w:type="dxa"/>
            <w:tcBorders>
              <w:top w:val="single" w:sz="4" w:space="0" w:color="595959"/>
              <w:left w:val="single" w:sz="4" w:space="0" w:color="595959"/>
              <w:bottom w:val="single" w:sz="4" w:space="0" w:color="595959"/>
              <w:right w:val="single" w:sz="4" w:space="0" w:color="595959"/>
            </w:tcBorders>
          </w:tcPr>
          <w:p w:rsidR="00E72FFC" w:rsidRPr="0006301A" w:rsidRDefault="00E72FFC" w:rsidP="0007469C">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Причины неиспользования</w:t>
            </w:r>
          </w:p>
        </w:tc>
      </w:tr>
      <w:tr w:rsidR="00E72FFC" w:rsidRPr="0006301A" w:rsidTr="00547132">
        <w:tc>
          <w:tcPr>
            <w:tcW w:w="3227" w:type="dxa"/>
            <w:tcBorders>
              <w:top w:val="single" w:sz="4" w:space="0" w:color="595959"/>
              <w:left w:val="single" w:sz="4" w:space="0" w:color="595959"/>
              <w:bottom w:val="single" w:sz="4" w:space="0" w:color="595959"/>
              <w:right w:val="single" w:sz="4" w:space="0" w:color="595959"/>
            </w:tcBorders>
          </w:tcPr>
          <w:p w:rsidR="00E72FFC" w:rsidRPr="0006301A" w:rsidRDefault="00E72FFC" w:rsidP="0007469C">
            <w:pPr>
              <w:keepNext/>
              <w:keepLines/>
              <w:tabs>
                <w:tab w:val="left" w:pos="900"/>
                <w:tab w:val="left" w:pos="1080"/>
              </w:tabs>
              <w:ind w:firstLine="0"/>
              <w:jc w:val="center"/>
              <w:rPr>
                <w:rFonts w:ascii="Times New Roman" w:hAnsi="Times New Roman"/>
                <w:bCs/>
                <w:sz w:val="24"/>
                <w:szCs w:val="24"/>
              </w:rPr>
            </w:pPr>
            <w:r w:rsidRPr="0006301A">
              <w:rPr>
                <w:rFonts w:ascii="Times New Roman" w:hAnsi="Times New Roman"/>
                <w:bCs/>
                <w:sz w:val="24"/>
                <w:szCs w:val="24"/>
              </w:rPr>
              <w:t>1</w:t>
            </w:r>
          </w:p>
        </w:tc>
        <w:tc>
          <w:tcPr>
            <w:tcW w:w="1843" w:type="dxa"/>
            <w:tcBorders>
              <w:top w:val="single" w:sz="4" w:space="0" w:color="595959"/>
              <w:left w:val="single" w:sz="4" w:space="0" w:color="595959"/>
              <w:bottom w:val="single" w:sz="4" w:space="0" w:color="595959"/>
              <w:right w:val="single" w:sz="4" w:space="0" w:color="595959"/>
            </w:tcBorders>
          </w:tcPr>
          <w:p w:rsidR="00E72FFC" w:rsidRPr="0006301A" w:rsidRDefault="00E72FFC" w:rsidP="0007469C">
            <w:pPr>
              <w:keepNext/>
              <w:keepLines/>
              <w:tabs>
                <w:tab w:val="left" w:pos="900"/>
                <w:tab w:val="left" w:pos="1080"/>
              </w:tabs>
              <w:ind w:firstLine="0"/>
              <w:jc w:val="center"/>
              <w:rPr>
                <w:rFonts w:ascii="Times New Roman" w:hAnsi="Times New Roman"/>
                <w:bCs/>
                <w:sz w:val="24"/>
                <w:szCs w:val="24"/>
              </w:rPr>
            </w:pPr>
            <w:r w:rsidRPr="0006301A">
              <w:rPr>
                <w:rFonts w:ascii="Times New Roman" w:hAnsi="Times New Roman"/>
                <w:bCs/>
                <w:sz w:val="24"/>
                <w:szCs w:val="24"/>
              </w:rPr>
              <w:t>2</w:t>
            </w:r>
          </w:p>
        </w:tc>
        <w:tc>
          <w:tcPr>
            <w:tcW w:w="1833" w:type="dxa"/>
            <w:tcBorders>
              <w:top w:val="single" w:sz="4" w:space="0" w:color="595959"/>
              <w:left w:val="single" w:sz="4" w:space="0" w:color="595959"/>
              <w:bottom w:val="single" w:sz="4" w:space="0" w:color="595959"/>
              <w:right w:val="single" w:sz="4" w:space="0" w:color="595959"/>
            </w:tcBorders>
          </w:tcPr>
          <w:p w:rsidR="00E72FFC" w:rsidRPr="0006301A" w:rsidRDefault="00E72FFC" w:rsidP="0007469C">
            <w:pPr>
              <w:keepNext/>
              <w:keepLines/>
              <w:tabs>
                <w:tab w:val="left" w:pos="900"/>
                <w:tab w:val="left" w:pos="1080"/>
              </w:tabs>
              <w:ind w:firstLine="0"/>
              <w:jc w:val="center"/>
              <w:rPr>
                <w:rFonts w:ascii="Times New Roman" w:hAnsi="Times New Roman"/>
                <w:bCs/>
                <w:sz w:val="24"/>
                <w:szCs w:val="24"/>
              </w:rPr>
            </w:pPr>
            <w:r w:rsidRPr="0006301A">
              <w:rPr>
                <w:rFonts w:ascii="Times New Roman" w:hAnsi="Times New Roman"/>
                <w:bCs/>
                <w:sz w:val="24"/>
                <w:szCs w:val="24"/>
              </w:rPr>
              <w:t>3</w:t>
            </w:r>
          </w:p>
        </w:tc>
        <w:tc>
          <w:tcPr>
            <w:tcW w:w="7806" w:type="dxa"/>
            <w:tcBorders>
              <w:top w:val="single" w:sz="4" w:space="0" w:color="595959"/>
              <w:left w:val="single" w:sz="4" w:space="0" w:color="595959"/>
              <w:bottom w:val="single" w:sz="4" w:space="0" w:color="595959"/>
              <w:right w:val="single" w:sz="4" w:space="0" w:color="595959"/>
            </w:tcBorders>
          </w:tcPr>
          <w:p w:rsidR="00E72FFC" w:rsidRPr="0006301A" w:rsidRDefault="00E72FFC" w:rsidP="0007469C">
            <w:pPr>
              <w:keepNext/>
              <w:keepLines/>
              <w:tabs>
                <w:tab w:val="left" w:pos="900"/>
                <w:tab w:val="left" w:pos="1080"/>
              </w:tabs>
              <w:ind w:firstLine="0"/>
              <w:jc w:val="center"/>
              <w:rPr>
                <w:rFonts w:ascii="Times New Roman" w:hAnsi="Times New Roman"/>
                <w:bCs/>
                <w:sz w:val="24"/>
                <w:szCs w:val="24"/>
              </w:rPr>
            </w:pPr>
            <w:r w:rsidRPr="0006301A">
              <w:rPr>
                <w:rFonts w:ascii="Times New Roman" w:hAnsi="Times New Roman"/>
                <w:bCs/>
                <w:sz w:val="24"/>
                <w:szCs w:val="24"/>
              </w:rPr>
              <w:t>4</w:t>
            </w:r>
          </w:p>
        </w:tc>
      </w:tr>
      <w:tr w:rsidR="00E72FFC" w:rsidRPr="0006301A" w:rsidTr="00547132">
        <w:trPr>
          <w:trHeight w:val="342"/>
        </w:trPr>
        <w:tc>
          <w:tcPr>
            <w:tcW w:w="3227" w:type="dxa"/>
            <w:tcBorders>
              <w:top w:val="single" w:sz="4" w:space="0" w:color="595959"/>
              <w:left w:val="single" w:sz="4" w:space="0" w:color="595959"/>
              <w:bottom w:val="single" w:sz="4" w:space="0" w:color="595959"/>
              <w:right w:val="single" w:sz="4" w:space="0" w:color="595959"/>
            </w:tcBorders>
          </w:tcPr>
          <w:p w:rsidR="00E72FFC" w:rsidRPr="0006301A" w:rsidRDefault="005C4E0C" w:rsidP="008B156D">
            <w:pPr>
              <w:keepNext/>
              <w:keepLines/>
              <w:tabs>
                <w:tab w:val="left" w:pos="900"/>
                <w:tab w:val="left" w:pos="1080"/>
              </w:tabs>
              <w:ind w:firstLine="0"/>
              <w:jc w:val="center"/>
              <w:rPr>
                <w:rFonts w:ascii="Times New Roman" w:hAnsi="Times New Roman"/>
                <w:bCs/>
                <w:i/>
                <w:sz w:val="24"/>
                <w:szCs w:val="24"/>
              </w:rPr>
            </w:pPr>
            <w:r w:rsidRPr="0006301A">
              <w:rPr>
                <w:rFonts w:ascii="Times New Roman" w:hAnsi="Times New Roman"/>
                <w:bCs/>
                <w:i/>
                <w:sz w:val="24"/>
                <w:szCs w:val="24"/>
              </w:rPr>
              <w:t>Республиканский бюджет</w:t>
            </w:r>
          </w:p>
        </w:tc>
        <w:tc>
          <w:tcPr>
            <w:tcW w:w="1843" w:type="dxa"/>
            <w:tcBorders>
              <w:top w:val="single" w:sz="4" w:space="0" w:color="595959"/>
              <w:left w:val="single" w:sz="4" w:space="0" w:color="595959"/>
              <w:bottom w:val="single" w:sz="4" w:space="0" w:color="595959"/>
              <w:right w:val="single" w:sz="4" w:space="0" w:color="595959"/>
            </w:tcBorders>
          </w:tcPr>
          <w:p w:rsidR="0021341F" w:rsidRPr="0006301A" w:rsidRDefault="00EB58AA" w:rsidP="0021341F">
            <w:pPr>
              <w:keepNext/>
              <w:keepLines/>
              <w:tabs>
                <w:tab w:val="left" w:pos="900"/>
                <w:tab w:val="left" w:pos="1080"/>
              </w:tabs>
              <w:ind w:firstLine="0"/>
              <w:jc w:val="center"/>
              <w:rPr>
                <w:rFonts w:ascii="Times New Roman" w:hAnsi="Times New Roman"/>
                <w:bCs/>
                <w:i/>
                <w:sz w:val="24"/>
                <w:szCs w:val="24"/>
              </w:rPr>
            </w:pPr>
            <w:r w:rsidRPr="0006301A">
              <w:rPr>
                <w:rFonts w:ascii="Times New Roman" w:hAnsi="Times New Roman"/>
                <w:bCs/>
                <w:i/>
                <w:sz w:val="24"/>
                <w:szCs w:val="24"/>
              </w:rPr>
              <w:t>1533,493</w:t>
            </w:r>
          </w:p>
        </w:tc>
        <w:tc>
          <w:tcPr>
            <w:tcW w:w="1833" w:type="dxa"/>
            <w:tcBorders>
              <w:top w:val="single" w:sz="4" w:space="0" w:color="595959"/>
              <w:left w:val="single" w:sz="4" w:space="0" w:color="595959"/>
              <w:bottom w:val="single" w:sz="4" w:space="0" w:color="595959"/>
              <w:right w:val="single" w:sz="4" w:space="0" w:color="595959"/>
            </w:tcBorders>
          </w:tcPr>
          <w:p w:rsidR="00B82749" w:rsidRPr="0006301A" w:rsidRDefault="001E4EB7" w:rsidP="00731268">
            <w:pPr>
              <w:keepNext/>
              <w:keepLines/>
              <w:tabs>
                <w:tab w:val="left" w:pos="900"/>
                <w:tab w:val="left" w:pos="1080"/>
              </w:tabs>
              <w:ind w:firstLine="0"/>
              <w:jc w:val="center"/>
              <w:rPr>
                <w:rFonts w:ascii="Times New Roman" w:hAnsi="Times New Roman"/>
                <w:bCs/>
                <w:i/>
                <w:sz w:val="24"/>
                <w:szCs w:val="24"/>
                <w:lang w:val="kk-KZ"/>
              </w:rPr>
            </w:pPr>
            <w:r>
              <w:rPr>
                <w:rFonts w:ascii="Times New Roman" w:hAnsi="Times New Roman"/>
                <w:bCs/>
                <w:i/>
                <w:sz w:val="24"/>
                <w:szCs w:val="24"/>
                <w:lang w:val="kk-KZ"/>
              </w:rPr>
              <w:t>1965,738</w:t>
            </w:r>
          </w:p>
        </w:tc>
        <w:tc>
          <w:tcPr>
            <w:tcW w:w="7806" w:type="dxa"/>
            <w:tcBorders>
              <w:top w:val="single" w:sz="4" w:space="0" w:color="595959"/>
              <w:left w:val="single" w:sz="4" w:space="0" w:color="595959"/>
              <w:bottom w:val="single" w:sz="4" w:space="0" w:color="595959"/>
              <w:right w:val="single" w:sz="4" w:space="0" w:color="595959"/>
            </w:tcBorders>
          </w:tcPr>
          <w:p w:rsidR="00E72FFC" w:rsidRPr="0006301A" w:rsidRDefault="00E72FFC" w:rsidP="002C3066">
            <w:pPr>
              <w:pStyle w:val="a9"/>
              <w:keepNext/>
              <w:keepLines/>
              <w:tabs>
                <w:tab w:val="left" w:pos="900"/>
                <w:tab w:val="left" w:pos="1080"/>
              </w:tabs>
              <w:ind w:left="0"/>
              <w:rPr>
                <w:rFonts w:ascii="Times New Roman" w:hAnsi="Times New Roman"/>
                <w:bCs/>
                <w:i/>
                <w:sz w:val="24"/>
                <w:szCs w:val="24"/>
              </w:rPr>
            </w:pPr>
          </w:p>
        </w:tc>
      </w:tr>
      <w:tr w:rsidR="00E72FFC" w:rsidRPr="0006301A" w:rsidTr="00547132">
        <w:trPr>
          <w:trHeight w:val="608"/>
        </w:trPr>
        <w:tc>
          <w:tcPr>
            <w:tcW w:w="3227" w:type="dxa"/>
            <w:tcBorders>
              <w:top w:val="single" w:sz="4" w:space="0" w:color="595959"/>
              <w:left w:val="single" w:sz="4" w:space="0" w:color="595959"/>
              <w:bottom w:val="single" w:sz="4" w:space="0" w:color="595959"/>
              <w:right w:val="single" w:sz="4" w:space="0" w:color="595959"/>
            </w:tcBorders>
          </w:tcPr>
          <w:p w:rsidR="00E72FFC" w:rsidRPr="0006301A" w:rsidRDefault="005C4E0C" w:rsidP="00945D31">
            <w:pPr>
              <w:keepNext/>
              <w:keepLines/>
              <w:tabs>
                <w:tab w:val="left" w:pos="900"/>
                <w:tab w:val="left" w:pos="1080"/>
              </w:tabs>
              <w:ind w:firstLine="0"/>
              <w:jc w:val="center"/>
              <w:rPr>
                <w:rFonts w:ascii="Times New Roman" w:hAnsi="Times New Roman"/>
                <w:bCs/>
                <w:i/>
                <w:sz w:val="24"/>
                <w:szCs w:val="24"/>
              </w:rPr>
            </w:pPr>
            <w:r w:rsidRPr="0006301A">
              <w:rPr>
                <w:rFonts w:ascii="Times New Roman" w:hAnsi="Times New Roman"/>
                <w:bCs/>
                <w:i/>
                <w:sz w:val="24"/>
                <w:szCs w:val="24"/>
              </w:rPr>
              <w:t>Местный бюджет</w:t>
            </w:r>
          </w:p>
        </w:tc>
        <w:tc>
          <w:tcPr>
            <w:tcW w:w="1843" w:type="dxa"/>
            <w:tcBorders>
              <w:top w:val="single" w:sz="4" w:space="0" w:color="595959"/>
              <w:left w:val="single" w:sz="4" w:space="0" w:color="595959"/>
              <w:bottom w:val="single" w:sz="4" w:space="0" w:color="595959"/>
              <w:right w:val="single" w:sz="4" w:space="0" w:color="595959"/>
            </w:tcBorders>
          </w:tcPr>
          <w:p w:rsidR="00EB06A0" w:rsidRPr="0006301A" w:rsidRDefault="00EB58AA" w:rsidP="00C06A15">
            <w:pPr>
              <w:keepNext/>
              <w:keepLines/>
              <w:tabs>
                <w:tab w:val="left" w:pos="900"/>
                <w:tab w:val="left" w:pos="1080"/>
              </w:tabs>
              <w:ind w:firstLine="0"/>
              <w:jc w:val="center"/>
              <w:rPr>
                <w:rFonts w:ascii="Times New Roman" w:hAnsi="Times New Roman"/>
                <w:bCs/>
                <w:i/>
                <w:sz w:val="24"/>
                <w:szCs w:val="24"/>
              </w:rPr>
            </w:pPr>
            <w:r w:rsidRPr="0006301A">
              <w:rPr>
                <w:rFonts w:ascii="Times New Roman" w:hAnsi="Times New Roman"/>
                <w:bCs/>
                <w:i/>
                <w:sz w:val="24"/>
                <w:szCs w:val="24"/>
              </w:rPr>
              <w:t>3758,105</w:t>
            </w:r>
          </w:p>
        </w:tc>
        <w:tc>
          <w:tcPr>
            <w:tcW w:w="1833" w:type="dxa"/>
            <w:tcBorders>
              <w:top w:val="single" w:sz="4" w:space="0" w:color="595959"/>
              <w:left w:val="single" w:sz="4" w:space="0" w:color="595959"/>
              <w:bottom w:val="single" w:sz="4" w:space="0" w:color="595959"/>
              <w:right w:val="single" w:sz="4" w:space="0" w:color="595959"/>
            </w:tcBorders>
          </w:tcPr>
          <w:p w:rsidR="00E72FFC" w:rsidRPr="0006301A" w:rsidRDefault="001E4EB7" w:rsidP="00945D31">
            <w:pPr>
              <w:keepNext/>
              <w:keepLines/>
              <w:tabs>
                <w:tab w:val="left" w:pos="900"/>
                <w:tab w:val="left" w:pos="1080"/>
              </w:tabs>
              <w:ind w:firstLine="0"/>
              <w:jc w:val="center"/>
              <w:rPr>
                <w:rFonts w:ascii="Times New Roman" w:hAnsi="Times New Roman"/>
                <w:bCs/>
                <w:i/>
                <w:sz w:val="24"/>
                <w:szCs w:val="24"/>
                <w:lang w:val="kk-KZ"/>
              </w:rPr>
            </w:pPr>
            <w:r>
              <w:rPr>
                <w:rFonts w:ascii="Times New Roman" w:hAnsi="Times New Roman"/>
                <w:bCs/>
                <w:i/>
                <w:sz w:val="24"/>
                <w:szCs w:val="24"/>
                <w:lang w:val="kk-KZ"/>
              </w:rPr>
              <w:t>4057,257</w:t>
            </w:r>
          </w:p>
        </w:tc>
        <w:tc>
          <w:tcPr>
            <w:tcW w:w="7806" w:type="dxa"/>
            <w:tcBorders>
              <w:top w:val="single" w:sz="4" w:space="0" w:color="595959"/>
              <w:left w:val="single" w:sz="4" w:space="0" w:color="595959"/>
              <w:bottom w:val="single" w:sz="4" w:space="0" w:color="595959"/>
              <w:right w:val="single" w:sz="4" w:space="0" w:color="595959"/>
            </w:tcBorders>
          </w:tcPr>
          <w:p w:rsidR="00E72FFC" w:rsidRPr="0006301A" w:rsidRDefault="00E72FFC" w:rsidP="00945D31">
            <w:pPr>
              <w:pStyle w:val="a9"/>
              <w:keepNext/>
              <w:keepLines/>
              <w:tabs>
                <w:tab w:val="left" w:pos="900"/>
                <w:tab w:val="left" w:pos="1080"/>
              </w:tabs>
              <w:ind w:left="0"/>
              <w:rPr>
                <w:rFonts w:ascii="Times New Roman" w:hAnsi="Times New Roman"/>
                <w:bCs/>
                <w:sz w:val="24"/>
                <w:szCs w:val="24"/>
              </w:rPr>
            </w:pPr>
          </w:p>
        </w:tc>
      </w:tr>
      <w:tr w:rsidR="00E72FFC" w:rsidRPr="0006301A" w:rsidTr="00096328">
        <w:trPr>
          <w:trHeight w:val="380"/>
        </w:trPr>
        <w:tc>
          <w:tcPr>
            <w:tcW w:w="3227"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5C4E0C" w:rsidP="007924C4">
            <w:pPr>
              <w:keepNext/>
              <w:keepLines/>
              <w:tabs>
                <w:tab w:val="left" w:pos="900"/>
                <w:tab w:val="left" w:pos="1080"/>
              </w:tabs>
              <w:ind w:firstLine="0"/>
              <w:jc w:val="center"/>
              <w:rPr>
                <w:rFonts w:ascii="Times New Roman" w:hAnsi="Times New Roman"/>
                <w:bCs/>
                <w:i/>
                <w:sz w:val="24"/>
                <w:szCs w:val="24"/>
              </w:rPr>
            </w:pPr>
            <w:r w:rsidRPr="0006301A">
              <w:rPr>
                <w:rFonts w:ascii="Times New Roman" w:hAnsi="Times New Roman"/>
                <w:bCs/>
                <w:i/>
                <w:sz w:val="24"/>
                <w:szCs w:val="24"/>
              </w:rPr>
              <w:t>Другие источники</w:t>
            </w:r>
          </w:p>
        </w:tc>
        <w:tc>
          <w:tcPr>
            <w:tcW w:w="1843"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B58AA" w:rsidP="00026CE3">
            <w:pPr>
              <w:keepNext/>
              <w:keepLines/>
              <w:tabs>
                <w:tab w:val="left" w:pos="900"/>
                <w:tab w:val="left" w:pos="1080"/>
              </w:tabs>
              <w:ind w:firstLine="0"/>
              <w:jc w:val="center"/>
              <w:rPr>
                <w:rFonts w:ascii="Times New Roman" w:hAnsi="Times New Roman"/>
                <w:bCs/>
                <w:i/>
                <w:sz w:val="24"/>
                <w:szCs w:val="24"/>
              </w:rPr>
            </w:pPr>
            <w:r w:rsidRPr="0006301A">
              <w:rPr>
                <w:rFonts w:ascii="Times New Roman" w:hAnsi="Times New Roman"/>
                <w:bCs/>
                <w:i/>
                <w:sz w:val="24"/>
                <w:szCs w:val="24"/>
              </w:rPr>
              <w:t>2944,000</w:t>
            </w:r>
          </w:p>
        </w:tc>
        <w:tc>
          <w:tcPr>
            <w:tcW w:w="1833"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D946E2" w:rsidP="007924C4">
            <w:pPr>
              <w:keepNext/>
              <w:keepLines/>
              <w:tabs>
                <w:tab w:val="left" w:pos="900"/>
                <w:tab w:val="left" w:pos="1080"/>
              </w:tabs>
              <w:ind w:firstLine="0"/>
              <w:jc w:val="center"/>
              <w:rPr>
                <w:rFonts w:ascii="Times New Roman" w:hAnsi="Times New Roman"/>
                <w:bCs/>
                <w:i/>
                <w:sz w:val="24"/>
                <w:szCs w:val="24"/>
                <w:lang w:val="kk-KZ"/>
              </w:rPr>
            </w:pPr>
            <w:r>
              <w:rPr>
                <w:rFonts w:ascii="Times New Roman" w:hAnsi="Times New Roman"/>
                <w:bCs/>
                <w:i/>
                <w:sz w:val="24"/>
                <w:szCs w:val="24"/>
                <w:lang w:val="kk-KZ"/>
              </w:rPr>
              <w:t>2985,000</w:t>
            </w:r>
          </w:p>
        </w:tc>
        <w:tc>
          <w:tcPr>
            <w:tcW w:w="7806"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72FFC" w:rsidP="00D97652">
            <w:pPr>
              <w:keepNext/>
              <w:keepLines/>
              <w:tabs>
                <w:tab w:val="left" w:pos="900"/>
                <w:tab w:val="left" w:pos="1080"/>
              </w:tabs>
              <w:ind w:firstLine="0"/>
              <w:jc w:val="left"/>
              <w:rPr>
                <w:rFonts w:ascii="Times New Roman" w:hAnsi="Times New Roman"/>
                <w:bCs/>
                <w:i/>
                <w:sz w:val="24"/>
                <w:szCs w:val="24"/>
              </w:rPr>
            </w:pPr>
          </w:p>
        </w:tc>
      </w:tr>
      <w:tr w:rsidR="00E72FFC" w:rsidRPr="0006301A" w:rsidTr="00096328">
        <w:trPr>
          <w:trHeight w:val="499"/>
        </w:trPr>
        <w:tc>
          <w:tcPr>
            <w:tcW w:w="3227"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72FFC" w:rsidP="007924C4">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Итого</w:t>
            </w:r>
          </w:p>
        </w:tc>
        <w:tc>
          <w:tcPr>
            <w:tcW w:w="1843"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B58AA" w:rsidP="00EB58AA">
            <w:pPr>
              <w:keepNext/>
              <w:keepLines/>
              <w:tabs>
                <w:tab w:val="left" w:pos="900"/>
                <w:tab w:val="left" w:pos="1080"/>
              </w:tabs>
              <w:ind w:firstLine="0"/>
              <w:jc w:val="center"/>
              <w:rPr>
                <w:rFonts w:ascii="Times New Roman" w:hAnsi="Times New Roman"/>
                <w:b/>
                <w:bCs/>
                <w:sz w:val="24"/>
                <w:szCs w:val="24"/>
              </w:rPr>
            </w:pPr>
            <w:r w:rsidRPr="0006301A">
              <w:rPr>
                <w:rFonts w:ascii="Times New Roman" w:hAnsi="Times New Roman"/>
                <w:b/>
                <w:bCs/>
                <w:sz w:val="24"/>
                <w:szCs w:val="24"/>
              </w:rPr>
              <w:t>8235,598</w:t>
            </w:r>
          </w:p>
        </w:tc>
        <w:tc>
          <w:tcPr>
            <w:tcW w:w="1833"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1E4EB7" w:rsidP="00731268">
            <w:pPr>
              <w:keepNext/>
              <w:keepLines/>
              <w:tabs>
                <w:tab w:val="left" w:pos="900"/>
                <w:tab w:val="left" w:pos="1080"/>
              </w:tabs>
              <w:ind w:firstLine="0"/>
              <w:jc w:val="center"/>
              <w:rPr>
                <w:rFonts w:ascii="Times New Roman" w:hAnsi="Times New Roman"/>
                <w:b/>
                <w:bCs/>
                <w:sz w:val="24"/>
                <w:szCs w:val="24"/>
                <w:lang w:val="kk-KZ"/>
              </w:rPr>
            </w:pPr>
            <w:r>
              <w:rPr>
                <w:rFonts w:ascii="Times New Roman" w:hAnsi="Times New Roman"/>
                <w:b/>
                <w:bCs/>
                <w:sz w:val="24"/>
                <w:szCs w:val="24"/>
                <w:lang w:val="kk-KZ"/>
              </w:rPr>
              <w:t>9007,995</w:t>
            </w:r>
          </w:p>
        </w:tc>
        <w:tc>
          <w:tcPr>
            <w:tcW w:w="7806" w:type="dxa"/>
            <w:tcBorders>
              <w:top w:val="single" w:sz="4" w:space="0" w:color="595959"/>
              <w:left w:val="single" w:sz="4" w:space="0" w:color="595959"/>
              <w:bottom w:val="single" w:sz="4" w:space="0" w:color="595959"/>
              <w:right w:val="single" w:sz="4" w:space="0" w:color="595959"/>
            </w:tcBorders>
            <w:vAlign w:val="center"/>
          </w:tcPr>
          <w:p w:rsidR="00E72FFC" w:rsidRPr="0006301A" w:rsidRDefault="00E72FFC" w:rsidP="007924C4">
            <w:pPr>
              <w:keepNext/>
              <w:keepLines/>
              <w:tabs>
                <w:tab w:val="left" w:pos="900"/>
                <w:tab w:val="left" w:pos="1080"/>
              </w:tabs>
              <w:ind w:firstLine="0"/>
              <w:jc w:val="center"/>
              <w:rPr>
                <w:rFonts w:ascii="Times New Roman" w:hAnsi="Times New Roman"/>
                <w:b/>
                <w:bCs/>
                <w:sz w:val="24"/>
                <w:szCs w:val="24"/>
              </w:rPr>
            </w:pPr>
          </w:p>
        </w:tc>
      </w:tr>
    </w:tbl>
    <w:p w:rsidR="00547132" w:rsidRPr="0006301A" w:rsidRDefault="00547132" w:rsidP="0081158A">
      <w:pPr>
        <w:pStyle w:val="ConsPlusNormal"/>
        <w:keepNext/>
        <w:keepLines/>
        <w:widowControl/>
        <w:tabs>
          <w:tab w:val="left" w:pos="900"/>
          <w:tab w:val="left" w:pos="1080"/>
        </w:tabs>
        <w:ind w:firstLine="0"/>
        <w:jc w:val="center"/>
        <w:rPr>
          <w:rFonts w:ascii="Times New Roman" w:hAnsi="Times New Roman" w:cs="Times New Roman"/>
          <w:b/>
        </w:rPr>
      </w:pPr>
    </w:p>
    <w:p w:rsidR="00E72FFC" w:rsidRPr="0006301A" w:rsidRDefault="0081158A" w:rsidP="0081158A">
      <w:pPr>
        <w:pStyle w:val="ConsPlusNormal"/>
        <w:keepNext/>
        <w:keepLines/>
        <w:widowControl/>
        <w:tabs>
          <w:tab w:val="left" w:pos="900"/>
          <w:tab w:val="left" w:pos="1080"/>
        </w:tabs>
        <w:ind w:firstLine="0"/>
        <w:jc w:val="center"/>
        <w:rPr>
          <w:rFonts w:ascii="Times New Roman" w:hAnsi="Times New Roman" w:cs="Times New Roman"/>
          <w:b/>
        </w:rPr>
      </w:pPr>
      <w:r w:rsidRPr="0006301A">
        <w:rPr>
          <w:rFonts w:ascii="Times New Roman" w:hAnsi="Times New Roman" w:cs="Times New Roman"/>
          <w:b/>
        </w:rPr>
        <w:t>5</w:t>
      </w:r>
      <w:r w:rsidR="004B12E9" w:rsidRPr="0006301A">
        <w:rPr>
          <w:rFonts w:ascii="Times New Roman" w:hAnsi="Times New Roman" w:cs="Times New Roman"/>
          <w:b/>
        </w:rPr>
        <w:t>. Аналитическая записка</w:t>
      </w:r>
    </w:p>
    <w:p w:rsidR="004B12E9" w:rsidRPr="0006301A" w:rsidRDefault="004B12E9" w:rsidP="0081158A">
      <w:pPr>
        <w:pStyle w:val="ConsPlusNormal"/>
        <w:keepNext/>
        <w:keepLines/>
        <w:widowControl/>
        <w:tabs>
          <w:tab w:val="left" w:pos="900"/>
          <w:tab w:val="left" w:pos="1080"/>
        </w:tabs>
        <w:ind w:firstLine="0"/>
        <w:jc w:val="center"/>
        <w:rPr>
          <w:rFonts w:ascii="Times New Roman" w:hAnsi="Times New Roman" w:cs="Times New Roman"/>
          <w:b/>
        </w:rPr>
      </w:pPr>
    </w:p>
    <w:p w:rsidR="007B1D64" w:rsidRPr="0006301A" w:rsidRDefault="00664F38" w:rsidP="00E72FFC">
      <w:pPr>
        <w:keepNext/>
        <w:keepLines/>
        <w:tabs>
          <w:tab w:val="left" w:pos="900"/>
          <w:tab w:val="left" w:pos="1080"/>
        </w:tabs>
        <w:rPr>
          <w:rFonts w:ascii="Times New Roman" w:hAnsi="Times New Roman"/>
          <w:sz w:val="28"/>
          <w:szCs w:val="28"/>
        </w:rPr>
      </w:pPr>
      <w:r w:rsidRPr="0006301A">
        <w:rPr>
          <w:rFonts w:ascii="Times New Roman" w:hAnsi="Times New Roman"/>
          <w:sz w:val="28"/>
          <w:szCs w:val="28"/>
        </w:rPr>
        <w:t>Мониторинг программы развития те</w:t>
      </w:r>
      <w:r w:rsidR="001E62F0" w:rsidRPr="0006301A">
        <w:rPr>
          <w:rFonts w:ascii="Times New Roman" w:hAnsi="Times New Roman"/>
          <w:sz w:val="28"/>
          <w:szCs w:val="28"/>
        </w:rPr>
        <w:t xml:space="preserve">рритории города Рудного </w:t>
      </w:r>
      <w:r w:rsidR="00DB2152" w:rsidRPr="0006301A">
        <w:rPr>
          <w:rFonts w:ascii="Times New Roman" w:hAnsi="Times New Roman"/>
          <w:sz w:val="28"/>
          <w:szCs w:val="28"/>
        </w:rPr>
        <w:t>на 201</w:t>
      </w:r>
      <w:r w:rsidR="00076AFD" w:rsidRPr="0006301A">
        <w:rPr>
          <w:rFonts w:ascii="Times New Roman" w:hAnsi="Times New Roman"/>
          <w:sz w:val="28"/>
          <w:szCs w:val="28"/>
        </w:rPr>
        <w:t>6</w:t>
      </w:r>
      <w:r w:rsidR="00DB2152" w:rsidRPr="0006301A">
        <w:rPr>
          <w:rFonts w:ascii="Times New Roman" w:hAnsi="Times New Roman"/>
          <w:sz w:val="28"/>
          <w:szCs w:val="28"/>
        </w:rPr>
        <w:t>-20</w:t>
      </w:r>
      <w:r w:rsidR="00076AFD" w:rsidRPr="0006301A">
        <w:rPr>
          <w:rFonts w:ascii="Times New Roman" w:hAnsi="Times New Roman"/>
          <w:sz w:val="28"/>
          <w:szCs w:val="28"/>
        </w:rPr>
        <w:t>20</w:t>
      </w:r>
      <w:r w:rsidR="00DB2152" w:rsidRPr="0006301A">
        <w:rPr>
          <w:rFonts w:ascii="Times New Roman" w:hAnsi="Times New Roman"/>
          <w:sz w:val="28"/>
          <w:szCs w:val="28"/>
        </w:rPr>
        <w:t xml:space="preserve"> годы (д</w:t>
      </w:r>
      <w:r w:rsidR="00526DD7" w:rsidRPr="0006301A">
        <w:rPr>
          <w:rFonts w:ascii="Times New Roman" w:hAnsi="Times New Roman"/>
          <w:sz w:val="28"/>
          <w:szCs w:val="28"/>
        </w:rPr>
        <w:t>алее – Программы) по итогам 201</w:t>
      </w:r>
      <w:r w:rsidR="00FA49E4" w:rsidRPr="0006301A">
        <w:rPr>
          <w:rFonts w:ascii="Times New Roman" w:hAnsi="Times New Roman"/>
          <w:sz w:val="28"/>
          <w:szCs w:val="28"/>
        </w:rPr>
        <w:t>6</w:t>
      </w:r>
      <w:r w:rsidR="00DB2152" w:rsidRPr="0006301A">
        <w:rPr>
          <w:rFonts w:ascii="Times New Roman" w:hAnsi="Times New Roman"/>
          <w:sz w:val="28"/>
          <w:szCs w:val="28"/>
        </w:rPr>
        <w:t xml:space="preserve"> года </w:t>
      </w:r>
      <w:r w:rsidR="001E62F0" w:rsidRPr="0006301A">
        <w:rPr>
          <w:rFonts w:ascii="Times New Roman" w:hAnsi="Times New Roman"/>
          <w:sz w:val="28"/>
          <w:szCs w:val="28"/>
        </w:rPr>
        <w:t>показал</w:t>
      </w:r>
      <w:r w:rsidRPr="0006301A">
        <w:rPr>
          <w:rFonts w:ascii="Times New Roman" w:hAnsi="Times New Roman"/>
          <w:sz w:val="28"/>
          <w:szCs w:val="28"/>
        </w:rPr>
        <w:t xml:space="preserve"> </w:t>
      </w:r>
      <w:r w:rsidR="00234A8C" w:rsidRPr="0006301A">
        <w:rPr>
          <w:rFonts w:ascii="Times New Roman" w:hAnsi="Times New Roman"/>
          <w:sz w:val="28"/>
          <w:szCs w:val="28"/>
        </w:rPr>
        <w:t>следующее.</w:t>
      </w:r>
    </w:p>
    <w:p w:rsidR="00F21BF5" w:rsidRPr="0006301A" w:rsidRDefault="00F21BF5" w:rsidP="00F21BF5">
      <w:pPr>
        <w:rPr>
          <w:rFonts w:ascii="Times New Roman" w:hAnsi="Times New Roman"/>
          <w:sz w:val="28"/>
          <w:szCs w:val="28"/>
          <w:u w:val="single"/>
        </w:rPr>
      </w:pPr>
      <w:r w:rsidRPr="0006301A">
        <w:rPr>
          <w:rFonts w:ascii="Times New Roman" w:hAnsi="Times New Roman"/>
          <w:sz w:val="28"/>
          <w:szCs w:val="28"/>
          <w:u w:val="single"/>
        </w:rPr>
        <w:t>1) </w:t>
      </w:r>
      <w:r w:rsidR="00C40595" w:rsidRPr="0006301A">
        <w:rPr>
          <w:rFonts w:ascii="Times New Roman" w:hAnsi="Times New Roman"/>
          <w:sz w:val="28"/>
          <w:szCs w:val="28"/>
          <w:u w:val="single"/>
        </w:rPr>
        <w:t>информация о степени решения проблем и задач, на решение которых направлен документ, влияние реализации документа на социально-экономическое развитие</w:t>
      </w:r>
    </w:p>
    <w:p w:rsidR="00F21BF5" w:rsidRPr="0006301A" w:rsidRDefault="00734C5D" w:rsidP="00096328">
      <w:pPr>
        <w:keepNext/>
        <w:keepLines/>
        <w:tabs>
          <w:tab w:val="left" w:pos="0"/>
        </w:tabs>
        <w:rPr>
          <w:rFonts w:ascii="Times New Roman" w:hAnsi="Times New Roman"/>
          <w:sz w:val="28"/>
          <w:szCs w:val="28"/>
        </w:rPr>
      </w:pPr>
      <w:r w:rsidRPr="0006301A">
        <w:rPr>
          <w:rFonts w:ascii="Times New Roman" w:hAnsi="Times New Roman"/>
          <w:bCs/>
          <w:sz w:val="28"/>
          <w:szCs w:val="28"/>
        </w:rPr>
        <w:t>Н</w:t>
      </w:r>
      <w:r w:rsidR="00F21BF5" w:rsidRPr="0006301A">
        <w:rPr>
          <w:rFonts w:ascii="Times New Roman" w:hAnsi="Times New Roman"/>
          <w:bCs/>
          <w:sz w:val="28"/>
          <w:szCs w:val="28"/>
        </w:rPr>
        <w:t>аправление 1</w:t>
      </w:r>
      <w:r w:rsidR="00F21BF5" w:rsidRPr="0006301A">
        <w:rPr>
          <w:rFonts w:ascii="Times New Roman" w:hAnsi="Times New Roman"/>
          <w:sz w:val="28"/>
          <w:szCs w:val="28"/>
        </w:rPr>
        <w:t xml:space="preserve">. </w:t>
      </w:r>
      <w:r w:rsidRPr="0006301A">
        <w:rPr>
          <w:rFonts w:ascii="Times New Roman" w:hAnsi="Times New Roman"/>
          <w:sz w:val="28"/>
          <w:szCs w:val="28"/>
        </w:rPr>
        <w:t>Экономика</w:t>
      </w:r>
      <w:r w:rsidR="00F21BF5" w:rsidRPr="0006301A">
        <w:rPr>
          <w:rFonts w:ascii="Times New Roman" w:hAnsi="Times New Roman"/>
          <w:sz w:val="28"/>
          <w:szCs w:val="28"/>
        </w:rPr>
        <w:t xml:space="preserve">. </w:t>
      </w:r>
    </w:p>
    <w:p w:rsidR="00F21BF5" w:rsidRPr="0006301A" w:rsidRDefault="00F21BF5" w:rsidP="00F21BF5">
      <w:pPr>
        <w:keepNext/>
        <w:keepLines/>
        <w:tabs>
          <w:tab w:val="left" w:pos="900"/>
          <w:tab w:val="left" w:pos="1080"/>
        </w:tabs>
        <w:rPr>
          <w:rFonts w:ascii="Times New Roman" w:hAnsi="Times New Roman"/>
          <w:sz w:val="28"/>
          <w:szCs w:val="28"/>
        </w:rPr>
      </w:pPr>
      <w:r w:rsidRPr="0006301A">
        <w:rPr>
          <w:rFonts w:ascii="Times New Roman" w:hAnsi="Times New Roman"/>
          <w:sz w:val="28"/>
          <w:szCs w:val="28"/>
        </w:rPr>
        <w:t xml:space="preserve">По направлению запланировано выполнение </w:t>
      </w:r>
      <w:r w:rsidR="00102087" w:rsidRPr="0006301A">
        <w:rPr>
          <w:rFonts w:ascii="Times New Roman" w:hAnsi="Times New Roman"/>
          <w:sz w:val="28"/>
          <w:szCs w:val="28"/>
        </w:rPr>
        <w:t>11</w:t>
      </w:r>
      <w:r w:rsidRPr="0006301A">
        <w:rPr>
          <w:rFonts w:ascii="Times New Roman" w:hAnsi="Times New Roman"/>
          <w:sz w:val="28"/>
          <w:szCs w:val="28"/>
        </w:rPr>
        <w:t xml:space="preserve"> целевых индикаторов, по итогам 201</w:t>
      </w:r>
      <w:r w:rsidR="00102087" w:rsidRPr="0006301A">
        <w:rPr>
          <w:rFonts w:ascii="Times New Roman" w:hAnsi="Times New Roman"/>
          <w:sz w:val="28"/>
          <w:szCs w:val="28"/>
        </w:rPr>
        <w:t>6</w:t>
      </w:r>
      <w:r w:rsidRPr="0006301A">
        <w:rPr>
          <w:rFonts w:ascii="Times New Roman" w:hAnsi="Times New Roman"/>
          <w:sz w:val="28"/>
          <w:szCs w:val="28"/>
        </w:rPr>
        <w:t xml:space="preserve"> года </w:t>
      </w:r>
      <w:r w:rsidR="00102087" w:rsidRPr="0006301A">
        <w:rPr>
          <w:rFonts w:ascii="Times New Roman" w:hAnsi="Times New Roman"/>
          <w:sz w:val="28"/>
          <w:szCs w:val="28"/>
        </w:rPr>
        <w:t>все</w:t>
      </w:r>
      <w:r w:rsidRPr="0006301A">
        <w:rPr>
          <w:rFonts w:ascii="Times New Roman" w:hAnsi="Times New Roman"/>
          <w:sz w:val="28"/>
          <w:szCs w:val="28"/>
        </w:rPr>
        <w:t xml:space="preserve"> </w:t>
      </w:r>
      <w:r w:rsidR="006707EC" w:rsidRPr="0006301A">
        <w:rPr>
          <w:rFonts w:ascii="Times New Roman" w:hAnsi="Times New Roman"/>
          <w:sz w:val="28"/>
          <w:szCs w:val="28"/>
        </w:rPr>
        <w:t>ис</w:t>
      </w:r>
      <w:r w:rsidRPr="0006301A">
        <w:rPr>
          <w:rFonts w:ascii="Times New Roman" w:hAnsi="Times New Roman"/>
          <w:sz w:val="28"/>
          <w:szCs w:val="28"/>
        </w:rPr>
        <w:t>полнены в полном объеме.</w:t>
      </w:r>
      <w:r w:rsidR="00C40595" w:rsidRPr="0006301A">
        <w:rPr>
          <w:rFonts w:ascii="Times New Roman" w:hAnsi="Times New Roman"/>
          <w:sz w:val="28"/>
          <w:szCs w:val="28"/>
        </w:rPr>
        <w:t xml:space="preserve"> Завершается строительство цементного завода мощностью 500 тыс. тонн цемента в год - "якорный проект". </w:t>
      </w:r>
      <w:r w:rsidR="00DC39E8" w:rsidRPr="0006301A">
        <w:rPr>
          <w:rFonts w:ascii="Times New Roman" w:hAnsi="Times New Roman"/>
          <w:sz w:val="28"/>
          <w:szCs w:val="28"/>
        </w:rPr>
        <w:t xml:space="preserve"> </w:t>
      </w:r>
      <w:r w:rsidR="00C40595" w:rsidRPr="0006301A">
        <w:rPr>
          <w:rFonts w:ascii="Times New Roman" w:hAnsi="Times New Roman"/>
          <w:sz w:val="28"/>
          <w:szCs w:val="28"/>
        </w:rPr>
        <w:t>Увеличилась доля действующих субъектов малого и среднего бизнеса</w:t>
      </w:r>
      <w:r w:rsidR="00DC39E8" w:rsidRPr="0006301A">
        <w:rPr>
          <w:rFonts w:ascii="Times New Roman" w:hAnsi="Times New Roman"/>
          <w:sz w:val="28"/>
          <w:szCs w:val="28"/>
        </w:rPr>
        <w:t xml:space="preserve"> в сравнении с планом на 30 %</w:t>
      </w:r>
      <w:r w:rsidR="00C40595" w:rsidRPr="0006301A">
        <w:rPr>
          <w:rFonts w:ascii="Times New Roman" w:hAnsi="Times New Roman"/>
          <w:sz w:val="28"/>
          <w:szCs w:val="28"/>
        </w:rPr>
        <w:t>. Также наблюдается рост инвестиции в основной капитал на душу населения</w:t>
      </w:r>
      <w:r w:rsidR="00DC39E8" w:rsidRPr="0006301A">
        <w:rPr>
          <w:rFonts w:ascii="Times New Roman" w:hAnsi="Times New Roman"/>
          <w:sz w:val="28"/>
          <w:szCs w:val="28"/>
        </w:rPr>
        <w:t xml:space="preserve"> на 14,1 тысяч тенге.</w:t>
      </w:r>
    </w:p>
    <w:p w:rsidR="00F21BF5" w:rsidRPr="0006301A" w:rsidRDefault="00096328" w:rsidP="00483149">
      <w:pPr>
        <w:rPr>
          <w:rFonts w:ascii="Times New Roman" w:hAnsi="Times New Roman"/>
          <w:bCs/>
          <w:sz w:val="28"/>
          <w:szCs w:val="28"/>
        </w:rPr>
      </w:pPr>
      <w:r w:rsidRPr="0006301A">
        <w:rPr>
          <w:rFonts w:ascii="Times New Roman" w:hAnsi="Times New Roman"/>
          <w:bCs/>
          <w:sz w:val="28"/>
          <w:szCs w:val="28"/>
        </w:rPr>
        <w:t>Н</w:t>
      </w:r>
      <w:r w:rsidR="00F21BF5" w:rsidRPr="0006301A">
        <w:rPr>
          <w:rFonts w:ascii="Times New Roman" w:hAnsi="Times New Roman"/>
          <w:bCs/>
          <w:sz w:val="28"/>
          <w:szCs w:val="28"/>
        </w:rPr>
        <w:t xml:space="preserve">аправление 2: </w:t>
      </w:r>
      <w:r w:rsidR="00102087" w:rsidRPr="0006301A">
        <w:rPr>
          <w:rFonts w:ascii="Times New Roman" w:hAnsi="Times New Roman"/>
          <w:bCs/>
          <w:sz w:val="28"/>
          <w:szCs w:val="28"/>
        </w:rPr>
        <w:t>С</w:t>
      </w:r>
      <w:r w:rsidR="00F21BF5" w:rsidRPr="0006301A">
        <w:rPr>
          <w:rFonts w:ascii="Times New Roman" w:hAnsi="Times New Roman"/>
          <w:bCs/>
          <w:sz w:val="28"/>
          <w:szCs w:val="28"/>
        </w:rPr>
        <w:t>оциальн</w:t>
      </w:r>
      <w:r w:rsidR="00102087" w:rsidRPr="0006301A">
        <w:rPr>
          <w:rFonts w:ascii="Times New Roman" w:hAnsi="Times New Roman"/>
          <w:bCs/>
          <w:sz w:val="28"/>
          <w:szCs w:val="28"/>
        </w:rPr>
        <w:t>ая</w:t>
      </w:r>
      <w:r w:rsidR="00F21BF5" w:rsidRPr="0006301A">
        <w:rPr>
          <w:rFonts w:ascii="Times New Roman" w:hAnsi="Times New Roman"/>
          <w:bCs/>
          <w:sz w:val="28"/>
          <w:szCs w:val="28"/>
        </w:rPr>
        <w:t xml:space="preserve"> сфера.</w:t>
      </w:r>
    </w:p>
    <w:p w:rsidR="00F21BF5" w:rsidRPr="0006301A" w:rsidRDefault="00F21BF5" w:rsidP="00F21BF5">
      <w:pPr>
        <w:rPr>
          <w:rFonts w:ascii="Times New Roman" w:hAnsi="Times New Roman"/>
          <w:sz w:val="28"/>
          <w:szCs w:val="28"/>
        </w:rPr>
      </w:pPr>
      <w:r w:rsidRPr="0006301A">
        <w:rPr>
          <w:rFonts w:ascii="Times New Roman" w:hAnsi="Times New Roman"/>
          <w:sz w:val="28"/>
          <w:szCs w:val="28"/>
        </w:rPr>
        <w:t>По направ</w:t>
      </w:r>
      <w:r w:rsidR="00B85D61" w:rsidRPr="0006301A">
        <w:rPr>
          <w:rFonts w:ascii="Times New Roman" w:hAnsi="Times New Roman"/>
          <w:sz w:val="28"/>
          <w:szCs w:val="28"/>
        </w:rPr>
        <w:t xml:space="preserve">лению запланировано </w:t>
      </w:r>
      <w:r w:rsidR="006707EC" w:rsidRPr="0006301A">
        <w:rPr>
          <w:rFonts w:ascii="Times New Roman" w:hAnsi="Times New Roman"/>
          <w:sz w:val="28"/>
          <w:szCs w:val="28"/>
        </w:rPr>
        <w:t>ис</w:t>
      </w:r>
      <w:r w:rsidR="00B85D61" w:rsidRPr="0006301A">
        <w:rPr>
          <w:rFonts w:ascii="Times New Roman" w:hAnsi="Times New Roman"/>
          <w:sz w:val="28"/>
          <w:szCs w:val="28"/>
        </w:rPr>
        <w:t>полнение 24</w:t>
      </w:r>
      <w:r w:rsidRPr="0006301A">
        <w:rPr>
          <w:rFonts w:ascii="Times New Roman" w:hAnsi="Times New Roman"/>
          <w:sz w:val="28"/>
          <w:szCs w:val="28"/>
        </w:rPr>
        <w:t xml:space="preserve"> целевых индикатор</w:t>
      </w:r>
      <w:r w:rsidR="00AE562B" w:rsidRPr="0006301A">
        <w:rPr>
          <w:rFonts w:ascii="Times New Roman" w:hAnsi="Times New Roman"/>
          <w:sz w:val="28"/>
          <w:szCs w:val="28"/>
        </w:rPr>
        <w:t>ов</w:t>
      </w:r>
      <w:r w:rsidRPr="0006301A">
        <w:rPr>
          <w:rFonts w:ascii="Times New Roman" w:hAnsi="Times New Roman"/>
          <w:sz w:val="28"/>
          <w:szCs w:val="28"/>
        </w:rPr>
        <w:t xml:space="preserve">, из которых по итогам года </w:t>
      </w:r>
      <w:r w:rsidR="006707EC" w:rsidRPr="0006301A">
        <w:rPr>
          <w:rFonts w:ascii="Times New Roman" w:hAnsi="Times New Roman"/>
          <w:sz w:val="28"/>
          <w:szCs w:val="28"/>
        </w:rPr>
        <w:t>ис</w:t>
      </w:r>
      <w:r w:rsidRPr="0006301A">
        <w:rPr>
          <w:rFonts w:ascii="Times New Roman" w:hAnsi="Times New Roman"/>
          <w:sz w:val="28"/>
          <w:szCs w:val="28"/>
        </w:rPr>
        <w:t>полнен</w:t>
      </w:r>
      <w:r w:rsidR="00B85D61" w:rsidRPr="0006301A">
        <w:rPr>
          <w:rFonts w:ascii="Times New Roman" w:hAnsi="Times New Roman"/>
          <w:sz w:val="28"/>
          <w:szCs w:val="28"/>
        </w:rPr>
        <w:t>ы</w:t>
      </w:r>
      <w:r w:rsidRPr="0006301A">
        <w:rPr>
          <w:rFonts w:ascii="Times New Roman" w:hAnsi="Times New Roman"/>
          <w:sz w:val="28"/>
          <w:szCs w:val="28"/>
        </w:rPr>
        <w:t xml:space="preserve"> </w:t>
      </w:r>
      <w:r w:rsidR="00B85D61" w:rsidRPr="0006301A">
        <w:rPr>
          <w:rFonts w:ascii="Times New Roman" w:hAnsi="Times New Roman"/>
          <w:sz w:val="28"/>
          <w:szCs w:val="28"/>
        </w:rPr>
        <w:t>все 24</w:t>
      </w:r>
      <w:r w:rsidRPr="0006301A">
        <w:rPr>
          <w:rFonts w:ascii="Times New Roman" w:hAnsi="Times New Roman"/>
          <w:sz w:val="28"/>
          <w:szCs w:val="28"/>
        </w:rPr>
        <w:t xml:space="preserve">. </w:t>
      </w:r>
      <w:r w:rsidR="00FC2BBC" w:rsidRPr="0006301A">
        <w:rPr>
          <w:rFonts w:ascii="Times New Roman" w:hAnsi="Times New Roman"/>
          <w:sz w:val="28"/>
          <w:szCs w:val="28"/>
        </w:rPr>
        <w:t xml:space="preserve">Доля выпускников учебных заведений технического и профессионального образования, обучившихся по государственному заказу и трудоустроенных в первый год после окончания обучения, увеличилась по сравнению с планом на 24,5 %. Материнская смертность по итогам 2016 года составляет показатель равный нулю. В сравнении с </w:t>
      </w:r>
      <w:r w:rsidR="00FC2BBC" w:rsidRPr="0006301A">
        <w:rPr>
          <w:rFonts w:ascii="Times New Roman" w:hAnsi="Times New Roman"/>
          <w:sz w:val="28"/>
          <w:szCs w:val="28"/>
        </w:rPr>
        <w:lastRenderedPageBreak/>
        <w:t>планом в 2016 году количество созданных рабочих мест увеличено на 409 или на 39 %.</w:t>
      </w:r>
      <w:r w:rsidR="00064EAA" w:rsidRPr="0006301A">
        <w:rPr>
          <w:rFonts w:ascii="Times New Roman" w:hAnsi="Times New Roman"/>
          <w:sz w:val="28"/>
          <w:szCs w:val="28"/>
        </w:rPr>
        <w:t xml:space="preserve"> Уровень зарегистрированной безработицы составил 0,2 %, данный показатель ниже областного. </w:t>
      </w:r>
    </w:p>
    <w:p w:rsidR="00F21BF5" w:rsidRPr="0006301A" w:rsidRDefault="00F21BF5" w:rsidP="00096328">
      <w:pPr>
        <w:keepNext/>
        <w:keepLines/>
        <w:tabs>
          <w:tab w:val="left" w:pos="0"/>
        </w:tabs>
        <w:rPr>
          <w:rFonts w:ascii="Times New Roman" w:hAnsi="Times New Roman"/>
          <w:sz w:val="28"/>
          <w:szCs w:val="28"/>
        </w:rPr>
      </w:pPr>
      <w:r w:rsidRPr="0006301A">
        <w:rPr>
          <w:rFonts w:ascii="Times New Roman" w:hAnsi="Times New Roman"/>
          <w:sz w:val="28"/>
          <w:szCs w:val="28"/>
        </w:rPr>
        <w:t xml:space="preserve">Направление 3: </w:t>
      </w:r>
      <w:r w:rsidR="00B85D61" w:rsidRPr="0006301A">
        <w:rPr>
          <w:rFonts w:ascii="Times New Roman" w:hAnsi="Times New Roman"/>
          <w:sz w:val="28"/>
          <w:szCs w:val="28"/>
        </w:rPr>
        <w:t>Общественная безопасность</w:t>
      </w:r>
      <w:r w:rsidR="00AE562B" w:rsidRPr="0006301A">
        <w:rPr>
          <w:rFonts w:ascii="Times New Roman" w:hAnsi="Times New Roman"/>
          <w:sz w:val="28"/>
          <w:szCs w:val="28"/>
        </w:rPr>
        <w:t xml:space="preserve"> и правопорядок</w:t>
      </w:r>
      <w:r w:rsidRPr="0006301A">
        <w:rPr>
          <w:rFonts w:ascii="Times New Roman" w:hAnsi="Times New Roman"/>
          <w:sz w:val="28"/>
          <w:szCs w:val="28"/>
        </w:rPr>
        <w:t>.</w:t>
      </w:r>
    </w:p>
    <w:p w:rsidR="00F21BF5" w:rsidRPr="0006301A" w:rsidRDefault="00F21BF5" w:rsidP="00F21BF5">
      <w:pPr>
        <w:keepNext/>
        <w:keepLines/>
        <w:tabs>
          <w:tab w:val="left" w:pos="900"/>
          <w:tab w:val="left" w:pos="1080"/>
        </w:tabs>
        <w:rPr>
          <w:rFonts w:ascii="Times New Roman" w:hAnsi="Times New Roman"/>
          <w:sz w:val="28"/>
          <w:szCs w:val="28"/>
        </w:rPr>
      </w:pPr>
      <w:r w:rsidRPr="0006301A">
        <w:rPr>
          <w:rFonts w:ascii="Times New Roman" w:hAnsi="Times New Roman"/>
          <w:sz w:val="28"/>
          <w:szCs w:val="28"/>
        </w:rPr>
        <w:t xml:space="preserve">По направлению запланировано </w:t>
      </w:r>
      <w:r w:rsidR="006707EC" w:rsidRPr="0006301A">
        <w:rPr>
          <w:rFonts w:ascii="Times New Roman" w:hAnsi="Times New Roman"/>
          <w:sz w:val="28"/>
          <w:szCs w:val="28"/>
        </w:rPr>
        <w:t>ис</w:t>
      </w:r>
      <w:r w:rsidRPr="0006301A">
        <w:rPr>
          <w:rFonts w:ascii="Times New Roman" w:hAnsi="Times New Roman"/>
          <w:sz w:val="28"/>
          <w:szCs w:val="28"/>
        </w:rPr>
        <w:t xml:space="preserve">полнение </w:t>
      </w:r>
      <w:r w:rsidR="00200E84" w:rsidRPr="0006301A">
        <w:rPr>
          <w:rFonts w:ascii="Times New Roman" w:hAnsi="Times New Roman"/>
          <w:sz w:val="28"/>
          <w:szCs w:val="28"/>
        </w:rPr>
        <w:t>8</w:t>
      </w:r>
      <w:r w:rsidRPr="0006301A">
        <w:rPr>
          <w:rFonts w:ascii="Times New Roman" w:hAnsi="Times New Roman"/>
          <w:sz w:val="28"/>
          <w:szCs w:val="28"/>
        </w:rPr>
        <w:t xml:space="preserve"> целевых инд</w:t>
      </w:r>
      <w:r w:rsidR="00A469FE" w:rsidRPr="0006301A">
        <w:rPr>
          <w:rFonts w:ascii="Times New Roman" w:hAnsi="Times New Roman"/>
          <w:sz w:val="28"/>
          <w:szCs w:val="28"/>
        </w:rPr>
        <w:t>икаторов, по итогам 201</w:t>
      </w:r>
      <w:r w:rsidR="00AE562B" w:rsidRPr="0006301A">
        <w:rPr>
          <w:rFonts w:ascii="Times New Roman" w:hAnsi="Times New Roman"/>
          <w:sz w:val="28"/>
          <w:szCs w:val="28"/>
        </w:rPr>
        <w:t>6</w:t>
      </w:r>
      <w:r w:rsidRPr="0006301A">
        <w:rPr>
          <w:rFonts w:ascii="Times New Roman" w:hAnsi="Times New Roman"/>
          <w:sz w:val="28"/>
          <w:szCs w:val="28"/>
        </w:rPr>
        <w:t xml:space="preserve"> года </w:t>
      </w:r>
      <w:r w:rsidR="00AE562B" w:rsidRPr="0006301A">
        <w:rPr>
          <w:rFonts w:ascii="Times New Roman" w:hAnsi="Times New Roman"/>
          <w:sz w:val="28"/>
          <w:szCs w:val="28"/>
        </w:rPr>
        <w:t xml:space="preserve">все </w:t>
      </w:r>
      <w:r w:rsidR="006707EC" w:rsidRPr="0006301A">
        <w:rPr>
          <w:rFonts w:ascii="Times New Roman" w:hAnsi="Times New Roman"/>
          <w:sz w:val="28"/>
          <w:szCs w:val="28"/>
        </w:rPr>
        <w:t>ис</w:t>
      </w:r>
      <w:r w:rsidR="00AE562B" w:rsidRPr="0006301A">
        <w:rPr>
          <w:rFonts w:ascii="Times New Roman" w:hAnsi="Times New Roman"/>
          <w:sz w:val="28"/>
          <w:szCs w:val="28"/>
        </w:rPr>
        <w:t>полнены в полном объеме.</w:t>
      </w:r>
      <w:r w:rsidR="006707EC" w:rsidRPr="0006301A">
        <w:rPr>
          <w:rFonts w:ascii="Times New Roman" w:hAnsi="Times New Roman"/>
          <w:sz w:val="28"/>
          <w:szCs w:val="28"/>
        </w:rPr>
        <w:t xml:space="preserve"> Удельный вес преступлений совершенных несовершеннолетними составил 2,6 %. Удельный вес преступлений, совершенных на улицах</w:t>
      </w:r>
      <w:r w:rsidR="000E5506" w:rsidRPr="0006301A">
        <w:rPr>
          <w:rFonts w:ascii="Times New Roman" w:hAnsi="Times New Roman"/>
          <w:sz w:val="28"/>
          <w:szCs w:val="28"/>
        </w:rPr>
        <w:t>,</w:t>
      </w:r>
      <w:r w:rsidR="006707EC" w:rsidRPr="0006301A">
        <w:rPr>
          <w:rFonts w:ascii="Times New Roman" w:hAnsi="Times New Roman"/>
          <w:sz w:val="28"/>
          <w:szCs w:val="28"/>
        </w:rPr>
        <w:t xml:space="preserve"> снизился по сравнению  с планом на 1 %.</w:t>
      </w:r>
    </w:p>
    <w:p w:rsidR="002C0B02" w:rsidRPr="0006301A" w:rsidRDefault="002C0B02" w:rsidP="00096328">
      <w:pPr>
        <w:keepNext/>
        <w:keepLines/>
        <w:tabs>
          <w:tab w:val="left" w:pos="0"/>
        </w:tabs>
        <w:rPr>
          <w:rFonts w:ascii="Times New Roman" w:hAnsi="Times New Roman"/>
          <w:sz w:val="28"/>
          <w:szCs w:val="28"/>
        </w:rPr>
      </w:pPr>
      <w:r w:rsidRPr="0006301A">
        <w:rPr>
          <w:rFonts w:ascii="Times New Roman" w:hAnsi="Times New Roman"/>
          <w:sz w:val="28"/>
          <w:szCs w:val="28"/>
        </w:rPr>
        <w:t xml:space="preserve">Направление 4: </w:t>
      </w:r>
      <w:r w:rsidR="006707EC" w:rsidRPr="0006301A">
        <w:rPr>
          <w:rFonts w:ascii="Times New Roman" w:hAnsi="Times New Roman"/>
          <w:sz w:val="28"/>
          <w:szCs w:val="28"/>
        </w:rPr>
        <w:t>Инфраструктура</w:t>
      </w:r>
      <w:r w:rsidRPr="0006301A">
        <w:rPr>
          <w:rFonts w:ascii="Times New Roman" w:hAnsi="Times New Roman"/>
          <w:sz w:val="28"/>
          <w:szCs w:val="28"/>
        </w:rPr>
        <w:t>.</w:t>
      </w:r>
    </w:p>
    <w:p w:rsidR="002C0B02" w:rsidRPr="0006301A" w:rsidRDefault="002C0B02" w:rsidP="002C0B02">
      <w:pPr>
        <w:keepNext/>
        <w:keepLines/>
        <w:tabs>
          <w:tab w:val="left" w:pos="900"/>
          <w:tab w:val="left" w:pos="1080"/>
        </w:tabs>
        <w:rPr>
          <w:rFonts w:ascii="Times New Roman" w:hAnsi="Times New Roman"/>
          <w:sz w:val="28"/>
          <w:szCs w:val="28"/>
        </w:rPr>
      </w:pPr>
      <w:proofErr w:type="gramStart"/>
      <w:r w:rsidRPr="0006301A">
        <w:rPr>
          <w:rFonts w:ascii="Times New Roman" w:hAnsi="Times New Roman"/>
          <w:sz w:val="28"/>
          <w:szCs w:val="28"/>
        </w:rPr>
        <w:t>По направлению запланирован</w:t>
      </w:r>
      <w:r w:rsidR="000E5506" w:rsidRPr="0006301A">
        <w:rPr>
          <w:rFonts w:ascii="Times New Roman" w:hAnsi="Times New Roman"/>
          <w:sz w:val="28"/>
          <w:szCs w:val="28"/>
        </w:rPr>
        <w:t>о исполнение</w:t>
      </w:r>
      <w:r w:rsidR="006707EC" w:rsidRPr="0006301A">
        <w:rPr>
          <w:rFonts w:ascii="Times New Roman" w:hAnsi="Times New Roman"/>
          <w:sz w:val="28"/>
          <w:szCs w:val="28"/>
        </w:rPr>
        <w:t xml:space="preserve"> 12 целевых индикатор</w:t>
      </w:r>
      <w:r w:rsidR="000E5506" w:rsidRPr="0006301A">
        <w:rPr>
          <w:rFonts w:ascii="Times New Roman" w:hAnsi="Times New Roman"/>
          <w:sz w:val="28"/>
          <w:szCs w:val="28"/>
        </w:rPr>
        <w:t>ов</w:t>
      </w:r>
      <w:r w:rsidR="006707EC" w:rsidRPr="0006301A">
        <w:rPr>
          <w:rFonts w:ascii="Times New Roman" w:hAnsi="Times New Roman"/>
          <w:sz w:val="28"/>
          <w:szCs w:val="28"/>
        </w:rPr>
        <w:t xml:space="preserve">, из них в полном объеме </w:t>
      </w:r>
      <w:r w:rsidR="000E5506" w:rsidRPr="0006301A">
        <w:rPr>
          <w:rFonts w:ascii="Times New Roman" w:hAnsi="Times New Roman"/>
          <w:sz w:val="28"/>
          <w:szCs w:val="28"/>
        </w:rPr>
        <w:t>ис</w:t>
      </w:r>
      <w:r w:rsidR="006707EC" w:rsidRPr="0006301A">
        <w:rPr>
          <w:rFonts w:ascii="Times New Roman" w:hAnsi="Times New Roman"/>
          <w:sz w:val="28"/>
          <w:szCs w:val="28"/>
        </w:rPr>
        <w:t>полнены 9,  3 индикатор</w:t>
      </w:r>
      <w:r w:rsidR="000E5506" w:rsidRPr="0006301A">
        <w:rPr>
          <w:rFonts w:ascii="Times New Roman" w:hAnsi="Times New Roman"/>
          <w:sz w:val="28"/>
          <w:szCs w:val="28"/>
        </w:rPr>
        <w:t>а</w:t>
      </w:r>
      <w:r w:rsidR="006707EC" w:rsidRPr="0006301A">
        <w:rPr>
          <w:rFonts w:ascii="Times New Roman" w:hAnsi="Times New Roman"/>
          <w:sz w:val="28"/>
          <w:szCs w:val="28"/>
        </w:rPr>
        <w:t xml:space="preserve"> частично исполнены</w:t>
      </w:r>
      <w:r w:rsidRPr="0006301A">
        <w:rPr>
          <w:rFonts w:ascii="Times New Roman" w:hAnsi="Times New Roman"/>
          <w:sz w:val="28"/>
          <w:szCs w:val="28"/>
        </w:rPr>
        <w:t>.</w:t>
      </w:r>
      <w:proofErr w:type="gramEnd"/>
    </w:p>
    <w:p w:rsidR="002C0B02" w:rsidRPr="0006301A" w:rsidRDefault="0002711B" w:rsidP="002C0B02">
      <w:pPr>
        <w:keepNext/>
        <w:keepLines/>
        <w:tabs>
          <w:tab w:val="left" w:pos="900"/>
          <w:tab w:val="left" w:pos="1080"/>
        </w:tabs>
        <w:rPr>
          <w:rFonts w:ascii="Times New Roman" w:hAnsi="Times New Roman"/>
          <w:sz w:val="28"/>
          <w:szCs w:val="28"/>
        </w:rPr>
      </w:pPr>
      <w:proofErr w:type="gramStart"/>
      <w:r w:rsidRPr="0006301A">
        <w:rPr>
          <w:rFonts w:ascii="Times New Roman" w:hAnsi="Times New Roman"/>
          <w:sz w:val="28"/>
          <w:szCs w:val="28"/>
        </w:rPr>
        <w:t>По итогам 2016 года увеличивается доля пользования интернет и составляет 55 %. В связи с мировым экономическим кризисом индекс физического объема строительных работ составил 47,5 %. Частично исполнены следующие индикаторы</w:t>
      </w:r>
      <w:r w:rsidR="00E82842" w:rsidRPr="0006301A">
        <w:rPr>
          <w:rFonts w:ascii="Times New Roman" w:hAnsi="Times New Roman"/>
          <w:sz w:val="28"/>
          <w:szCs w:val="28"/>
        </w:rPr>
        <w:t>: доступ в городах к централизованному водоснабжению (при плане 99,8 % составил 96,99 %);</w:t>
      </w:r>
      <w:r w:rsidR="002E2754" w:rsidRPr="0006301A">
        <w:rPr>
          <w:rFonts w:ascii="Times New Roman" w:hAnsi="Times New Roman"/>
          <w:sz w:val="28"/>
          <w:szCs w:val="28"/>
        </w:rPr>
        <w:t xml:space="preserve"> доступ сельских населенных пунктов к централизованному водоснабжению (при плане 100 % составил 71,97 %)</w:t>
      </w:r>
      <w:r w:rsidR="00F179F7" w:rsidRPr="0006301A">
        <w:rPr>
          <w:rFonts w:ascii="Times New Roman" w:hAnsi="Times New Roman"/>
          <w:sz w:val="28"/>
          <w:szCs w:val="28"/>
        </w:rPr>
        <w:t>;</w:t>
      </w:r>
      <w:proofErr w:type="gramEnd"/>
      <w:r w:rsidR="00F179F7" w:rsidRPr="0006301A">
        <w:rPr>
          <w:rFonts w:ascii="Times New Roman" w:hAnsi="Times New Roman"/>
          <w:sz w:val="28"/>
          <w:szCs w:val="28"/>
        </w:rPr>
        <w:t xml:space="preserve"> протяженность модернизированных сетей теплоснабжения (при плане 7 % составил 5,75 %).</w:t>
      </w:r>
      <w:r w:rsidR="002E2754" w:rsidRPr="0006301A">
        <w:rPr>
          <w:rFonts w:ascii="Times New Roman" w:hAnsi="Times New Roman"/>
          <w:sz w:val="28"/>
          <w:szCs w:val="28"/>
        </w:rPr>
        <w:t xml:space="preserve"> </w:t>
      </w:r>
      <w:r w:rsidRPr="0006301A">
        <w:rPr>
          <w:rFonts w:ascii="Times New Roman" w:hAnsi="Times New Roman"/>
          <w:sz w:val="28"/>
          <w:szCs w:val="28"/>
        </w:rPr>
        <w:t xml:space="preserve"> </w:t>
      </w:r>
      <w:r w:rsidR="001706AC" w:rsidRPr="0006301A">
        <w:rPr>
          <w:rFonts w:ascii="Times New Roman" w:hAnsi="Times New Roman"/>
          <w:sz w:val="28"/>
          <w:szCs w:val="28"/>
        </w:rPr>
        <w:t xml:space="preserve">Модернизация сетей проводится предприятием </w:t>
      </w:r>
      <w:proofErr w:type="spellStart"/>
      <w:r w:rsidR="001706AC" w:rsidRPr="0006301A">
        <w:rPr>
          <w:rFonts w:ascii="Times New Roman" w:hAnsi="Times New Roman"/>
          <w:sz w:val="28"/>
          <w:szCs w:val="28"/>
        </w:rPr>
        <w:t>балансосодержателем</w:t>
      </w:r>
      <w:proofErr w:type="spellEnd"/>
      <w:r w:rsidR="001706AC" w:rsidRPr="0006301A">
        <w:rPr>
          <w:rFonts w:ascii="Times New Roman" w:hAnsi="Times New Roman"/>
          <w:sz w:val="28"/>
          <w:szCs w:val="28"/>
        </w:rPr>
        <w:t xml:space="preserve"> сетей.</w:t>
      </w:r>
    </w:p>
    <w:p w:rsidR="0020131E" w:rsidRPr="0006301A" w:rsidRDefault="0020131E" w:rsidP="00096328">
      <w:pPr>
        <w:keepNext/>
        <w:keepLines/>
        <w:tabs>
          <w:tab w:val="left" w:pos="0"/>
        </w:tabs>
        <w:rPr>
          <w:rFonts w:ascii="Times New Roman" w:hAnsi="Times New Roman"/>
          <w:sz w:val="28"/>
          <w:szCs w:val="28"/>
        </w:rPr>
      </w:pPr>
      <w:r w:rsidRPr="0006301A">
        <w:rPr>
          <w:rFonts w:ascii="Times New Roman" w:hAnsi="Times New Roman"/>
          <w:sz w:val="28"/>
          <w:szCs w:val="28"/>
        </w:rPr>
        <w:t xml:space="preserve">Направление 5: </w:t>
      </w:r>
      <w:r w:rsidR="00872B54" w:rsidRPr="0006301A">
        <w:rPr>
          <w:rFonts w:ascii="Times New Roman" w:hAnsi="Times New Roman"/>
          <w:sz w:val="28"/>
          <w:szCs w:val="28"/>
        </w:rPr>
        <w:t>Экология и земельные ресурсы</w:t>
      </w:r>
      <w:r w:rsidRPr="0006301A">
        <w:rPr>
          <w:rFonts w:ascii="Times New Roman" w:hAnsi="Times New Roman"/>
          <w:sz w:val="28"/>
          <w:szCs w:val="28"/>
        </w:rPr>
        <w:t>.</w:t>
      </w:r>
    </w:p>
    <w:p w:rsidR="0020131E" w:rsidRPr="0006301A" w:rsidRDefault="0020131E" w:rsidP="0020131E">
      <w:pPr>
        <w:keepNext/>
        <w:keepLines/>
        <w:tabs>
          <w:tab w:val="left" w:pos="900"/>
          <w:tab w:val="left" w:pos="1080"/>
        </w:tabs>
        <w:rPr>
          <w:rFonts w:ascii="Times New Roman" w:hAnsi="Times New Roman"/>
          <w:sz w:val="28"/>
          <w:szCs w:val="28"/>
        </w:rPr>
      </w:pPr>
      <w:r w:rsidRPr="0006301A">
        <w:rPr>
          <w:rFonts w:ascii="Times New Roman" w:hAnsi="Times New Roman"/>
          <w:sz w:val="28"/>
          <w:szCs w:val="28"/>
        </w:rPr>
        <w:t xml:space="preserve">По направлению </w:t>
      </w:r>
      <w:proofErr w:type="gramStart"/>
      <w:r w:rsidRPr="0006301A">
        <w:rPr>
          <w:rFonts w:ascii="Times New Roman" w:hAnsi="Times New Roman"/>
          <w:sz w:val="28"/>
          <w:szCs w:val="28"/>
        </w:rPr>
        <w:t>запланирован</w:t>
      </w:r>
      <w:r w:rsidR="00872B54" w:rsidRPr="0006301A">
        <w:rPr>
          <w:rFonts w:ascii="Times New Roman" w:hAnsi="Times New Roman"/>
          <w:sz w:val="28"/>
          <w:szCs w:val="28"/>
        </w:rPr>
        <w:t>ы</w:t>
      </w:r>
      <w:proofErr w:type="gramEnd"/>
      <w:r w:rsidRPr="0006301A">
        <w:rPr>
          <w:rFonts w:ascii="Times New Roman" w:hAnsi="Times New Roman"/>
          <w:sz w:val="28"/>
          <w:szCs w:val="28"/>
        </w:rPr>
        <w:t xml:space="preserve"> и </w:t>
      </w:r>
      <w:r w:rsidR="00872B54" w:rsidRPr="0006301A">
        <w:rPr>
          <w:rFonts w:ascii="Times New Roman" w:hAnsi="Times New Roman"/>
          <w:sz w:val="28"/>
          <w:szCs w:val="28"/>
        </w:rPr>
        <w:t>ис</w:t>
      </w:r>
      <w:r w:rsidRPr="0006301A">
        <w:rPr>
          <w:rFonts w:ascii="Times New Roman" w:hAnsi="Times New Roman"/>
          <w:sz w:val="28"/>
          <w:szCs w:val="28"/>
        </w:rPr>
        <w:t>полнен</w:t>
      </w:r>
      <w:r w:rsidR="00872B54" w:rsidRPr="0006301A">
        <w:rPr>
          <w:rFonts w:ascii="Times New Roman" w:hAnsi="Times New Roman"/>
          <w:sz w:val="28"/>
          <w:szCs w:val="28"/>
        </w:rPr>
        <w:t>ы</w:t>
      </w:r>
      <w:r w:rsidRPr="0006301A">
        <w:rPr>
          <w:rFonts w:ascii="Times New Roman" w:hAnsi="Times New Roman"/>
          <w:sz w:val="28"/>
          <w:szCs w:val="28"/>
        </w:rPr>
        <w:t xml:space="preserve"> в полном объёме по итогам 201</w:t>
      </w:r>
      <w:r w:rsidR="00872B54" w:rsidRPr="0006301A">
        <w:rPr>
          <w:rFonts w:ascii="Times New Roman" w:hAnsi="Times New Roman"/>
          <w:sz w:val="28"/>
          <w:szCs w:val="28"/>
        </w:rPr>
        <w:t>6</w:t>
      </w:r>
      <w:r w:rsidRPr="0006301A">
        <w:rPr>
          <w:rFonts w:ascii="Times New Roman" w:hAnsi="Times New Roman"/>
          <w:sz w:val="28"/>
          <w:szCs w:val="28"/>
        </w:rPr>
        <w:t xml:space="preserve"> года </w:t>
      </w:r>
      <w:r w:rsidR="00872B54" w:rsidRPr="0006301A">
        <w:rPr>
          <w:rFonts w:ascii="Times New Roman" w:hAnsi="Times New Roman"/>
          <w:sz w:val="28"/>
          <w:szCs w:val="28"/>
        </w:rPr>
        <w:t>5</w:t>
      </w:r>
      <w:r w:rsidRPr="0006301A">
        <w:rPr>
          <w:rFonts w:ascii="Times New Roman" w:hAnsi="Times New Roman"/>
          <w:sz w:val="28"/>
          <w:szCs w:val="28"/>
        </w:rPr>
        <w:t xml:space="preserve"> целев</w:t>
      </w:r>
      <w:r w:rsidR="00872B54" w:rsidRPr="0006301A">
        <w:rPr>
          <w:rFonts w:ascii="Times New Roman" w:hAnsi="Times New Roman"/>
          <w:sz w:val="28"/>
          <w:szCs w:val="28"/>
        </w:rPr>
        <w:t>ых</w:t>
      </w:r>
      <w:r w:rsidRPr="0006301A">
        <w:rPr>
          <w:rFonts w:ascii="Times New Roman" w:hAnsi="Times New Roman"/>
          <w:sz w:val="28"/>
          <w:szCs w:val="28"/>
        </w:rPr>
        <w:t xml:space="preserve"> индикатор</w:t>
      </w:r>
      <w:r w:rsidR="00872B54" w:rsidRPr="0006301A">
        <w:rPr>
          <w:rFonts w:ascii="Times New Roman" w:hAnsi="Times New Roman"/>
          <w:sz w:val="28"/>
          <w:szCs w:val="28"/>
        </w:rPr>
        <w:t>ов</w:t>
      </w:r>
      <w:r w:rsidRPr="0006301A">
        <w:rPr>
          <w:rFonts w:ascii="Times New Roman" w:hAnsi="Times New Roman"/>
          <w:sz w:val="28"/>
          <w:szCs w:val="28"/>
        </w:rPr>
        <w:t>.</w:t>
      </w:r>
      <w:r w:rsidR="00DD0B76" w:rsidRPr="0006301A">
        <w:rPr>
          <w:rFonts w:ascii="Times New Roman" w:hAnsi="Times New Roman"/>
          <w:sz w:val="28"/>
          <w:szCs w:val="28"/>
        </w:rPr>
        <w:t xml:space="preserve"> Охват населения услугами по сбору и транспортировке отходов составил 100 %. Выбросы в атмосферу загрязняющих веществ, отходящих от стационарных источников, снизился в сравнении с планом на 17957 тонн или на 34,5 %.</w:t>
      </w:r>
    </w:p>
    <w:p w:rsidR="00872B54" w:rsidRPr="0006301A" w:rsidRDefault="00872B54" w:rsidP="00872B54">
      <w:pPr>
        <w:keepNext/>
        <w:keepLines/>
        <w:tabs>
          <w:tab w:val="left" w:pos="0"/>
        </w:tabs>
        <w:rPr>
          <w:rFonts w:ascii="Times New Roman" w:hAnsi="Times New Roman"/>
          <w:sz w:val="28"/>
          <w:szCs w:val="28"/>
        </w:rPr>
      </w:pPr>
      <w:r w:rsidRPr="0006301A">
        <w:rPr>
          <w:rFonts w:ascii="Times New Roman" w:hAnsi="Times New Roman"/>
          <w:sz w:val="28"/>
          <w:szCs w:val="28"/>
        </w:rPr>
        <w:t xml:space="preserve">Направление </w:t>
      </w:r>
      <w:r w:rsidR="00F738CD" w:rsidRPr="0006301A">
        <w:rPr>
          <w:rFonts w:ascii="Times New Roman" w:hAnsi="Times New Roman"/>
          <w:sz w:val="28"/>
          <w:szCs w:val="28"/>
        </w:rPr>
        <w:t>6</w:t>
      </w:r>
      <w:r w:rsidRPr="0006301A">
        <w:rPr>
          <w:rFonts w:ascii="Times New Roman" w:hAnsi="Times New Roman"/>
          <w:sz w:val="28"/>
          <w:szCs w:val="28"/>
        </w:rPr>
        <w:t>: Государственные услуги.</w:t>
      </w:r>
    </w:p>
    <w:p w:rsidR="00F738CD" w:rsidRPr="0006301A" w:rsidRDefault="00F738CD" w:rsidP="00F738CD">
      <w:pPr>
        <w:keepNext/>
        <w:keepLines/>
        <w:tabs>
          <w:tab w:val="left" w:pos="900"/>
          <w:tab w:val="left" w:pos="1080"/>
        </w:tabs>
        <w:rPr>
          <w:rFonts w:ascii="Times New Roman" w:hAnsi="Times New Roman"/>
          <w:sz w:val="28"/>
          <w:szCs w:val="28"/>
        </w:rPr>
      </w:pPr>
      <w:proofErr w:type="gramStart"/>
      <w:r w:rsidRPr="0006301A">
        <w:rPr>
          <w:rFonts w:ascii="Times New Roman" w:hAnsi="Times New Roman"/>
          <w:sz w:val="28"/>
          <w:szCs w:val="28"/>
        </w:rPr>
        <w:t>По направлению запланировано исполнение 4 целевых индикаторов, из них в полном объеме исполнены 3, 1 индикатор частично исполнен.</w:t>
      </w:r>
      <w:proofErr w:type="gramEnd"/>
      <w:r w:rsidR="0035114D" w:rsidRPr="0006301A">
        <w:rPr>
          <w:rFonts w:ascii="Times New Roman" w:hAnsi="Times New Roman"/>
          <w:sz w:val="28"/>
          <w:szCs w:val="28"/>
        </w:rPr>
        <w:t xml:space="preserve"> Повышение доли пользователей государственных услуг, оказываемых через «центры обслуживания населения», при плане 90 % составил</w:t>
      </w:r>
      <w:r w:rsidR="004674E4" w:rsidRPr="0006301A">
        <w:rPr>
          <w:rFonts w:ascii="Times New Roman" w:hAnsi="Times New Roman"/>
          <w:sz w:val="28"/>
          <w:szCs w:val="28"/>
        </w:rPr>
        <w:t>о</w:t>
      </w:r>
      <w:r w:rsidR="0035114D" w:rsidRPr="0006301A">
        <w:rPr>
          <w:rFonts w:ascii="Times New Roman" w:hAnsi="Times New Roman"/>
          <w:sz w:val="28"/>
          <w:szCs w:val="28"/>
        </w:rPr>
        <w:t xml:space="preserve"> 80,5 %. Государственными органами на постоянной основе проводится разъяснительная работа</w:t>
      </w:r>
      <w:r w:rsidR="004674E4" w:rsidRPr="0006301A">
        <w:rPr>
          <w:rFonts w:ascii="Times New Roman" w:hAnsi="Times New Roman"/>
          <w:sz w:val="28"/>
          <w:szCs w:val="28"/>
        </w:rPr>
        <w:t xml:space="preserve"> для граждан города</w:t>
      </w:r>
      <w:r w:rsidR="0035114D" w:rsidRPr="0006301A">
        <w:rPr>
          <w:rFonts w:ascii="Times New Roman" w:hAnsi="Times New Roman"/>
          <w:sz w:val="28"/>
          <w:szCs w:val="28"/>
        </w:rPr>
        <w:t>.</w:t>
      </w:r>
    </w:p>
    <w:p w:rsidR="00D03687" w:rsidRPr="0006301A" w:rsidRDefault="0067141A" w:rsidP="00D03687">
      <w:pPr>
        <w:widowControl w:val="0"/>
        <w:pBdr>
          <w:bottom w:val="single" w:sz="4" w:space="31" w:color="FFFFFF"/>
        </w:pBdr>
        <w:tabs>
          <w:tab w:val="num" w:pos="0"/>
        </w:tabs>
        <w:ind w:firstLine="709"/>
        <w:rPr>
          <w:rFonts w:ascii="Times New Roman" w:hAnsi="Times New Roman"/>
          <w:noProof/>
          <w:sz w:val="28"/>
          <w:szCs w:val="28"/>
        </w:rPr>
      </w:pPr>
      <w:r w:rsidRPr="0006301A">
        <w:rPr>
          <w:rFonts w:ascii="Times New Roman" w:hAnsi="Times New Roman"/>
          <w:noProof/>
          <w:sz w:val="28"/>
          <w:szCs w:val="28"/>
        </w:rPr>
        <w:t xml:space="preserve">Задействуются конкурентные преимущества, приоритеты развития и резервы роста экономики города, которыми являются развитие горно-добывающей, обрабатывающей промышленности за счет обеспечения спроса и повышения конкурентоспособности производимой продукции, производства электроэнергии, производства строительных материалов и жилищного строительства. </w:t>
      </w:r>
    </w:p>
    <w:p w:rsidR="00D03687" w:rsidRPr="0006301A" w:rsidRDefault="0067141A" w:rsidP="00D03687">
      <w:pPr>
        <w:widowControl w:val="0"/>
        <w:pBdr>
          <w:bottom w:val="single" w:sz="4" w:space="31" w:color="FFFFFF"/>
        </w:pBdr>
        <w:tabs>
          <w:tab w:val="num" w:pos="0"/>
        </w:tabs>
        <w:ind w:firstLine="709"/>
        <w:rPr>
          <w:rFonts w:ascii="Times New Roman" w:hAnsi="Times New Roman"/>
          <w:noProof/>
          <w:sz w:val="28"/>
          <w:szCs w:val="28"/>
        </w:rPr>
      </w:pPr>
      <w:r w:rsidRPr="0006301A">
        <w:rPr>
          <w:rFonts w:ascii="Times New Roman" w:hAnsi="Times New Roman"/>
          <w:noProof/>
          <w:sz w:val="28"/>
          <w:szCs w:val="28"/>
        </w:rPr>
        <w:t>Администраторами бюджетных программ приняты меры по улучшению финансирования мероприятий и их своевременной реализации. Продолжается работа по реализации бюджетных инвестиционных проектов.</w:t>
      </w:r>
    </w:p>
    <w:p w:rsidR="00D03687" w:rsidRPr="0006301A" w:rsidRDefault="00F21BF5" w:rsidP="00D03687">
      <w:pPr>
        <w:widowControl w:val="0"/>
        <w:pBdr>
          <w:bottom w:val="single" w:sz="4" w:space="31" w:color="FFFFFF"/>
        </w:pBdr>
        <w:tabs>
          <w:tab w:val="num" w:pos="0"/>
        </w:tabs>
        <w:ind w:firstLine="709"/>
        <w:rPr>
          <w:rFonts w:ascii="Times New Roman" w:hAnsi="Times New Roman"/>
          <w:noProof/>
          <w:sz w:val="28"/>
          <w:szCs w:val="28"/>
          <w:u w:val="single"/>
        </w:rPr>
      </w:pPr>
      <w:r w:rsidRPr="0006301A">
        <w:rPr>
          <w:rFonts w:ascii="Times New Roman" w:hAnsi="Times New Roman"/>
          <w:noProof/>
          <w:sz w:val="28"/>
          <w:szCs w:val="28"/>
          <w:u w:val="single"/>
        </w:rPr>
        <w:t>2) </w:t>
      </w:r>
      <w:r w:rsidR="000E7696" w:rsidRPr="0006301A">
        <w:rPr>
          <w:rFonts w:ascii="Times New Roman" w:hAnsi="Times New Roman"/>
          <w:noProof/>
          <w:sz w:val="28"/>
          <w:szCs w:val="28"/>
          <w:u w:val="single"/>
        </w:rPr>
        <w:t xml:space="preserve">Сведения о результатах выездных мероприятий по определению степени выполнения мероприятий по </w:t>
      </w:r>
      <w:r w:rsidR="000E7696" w:rsidRPr="0006301A">
        <w:rPr>
          <w:rFonts w:ascii="Times New Roman" w:hAnsi="Times New Roman"/>
          <w:noProof/>
          <w:sz w:val="28"/>
          <w:szCs w:val="28"/>
          <w:u w:val="single"/>
        </w:rPr>
        <w:lastRenderedPageBreak/>
        <w:t>реализации документа, связанных с реализацией бюджетных инвестиций</w:t>
      </w:r>
      <w:r w:rsidRPr="0006301A">
        <w:rPr>
          <w:rFonts w:ascii="Times New Roman" w:hAnsi="Times New Roman"/>
          <w:noProof/>
          <w:sz w:val="28"/>
          <w:szCs w:val="28"/>
          <w:u w:val="single"/>
        </w:rPr>
        <w:t>:</w:t>
      </w:r>
    </w:p>
    <w:p w:rsidR="00D03687" w:rsidRPr="0006301A" w:rsidRDefault="00655FC6"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 xml:space="preserve">Выездные мероприятия </w:t>
      </w:r>
      <w:r w:rsidR="005C4822" w:rsidRPr="0006301A">
        <w:rPr>
          <w:rFonts w:ascii="Times New Roman" w:hAnsi="Times New Roman"/>
          <w:sz w:val="28"/>
          <w:szCs w:val="28"/>
        </w:rPr>
        <w:t>проводятся в течение</w:t>
      </w:r>
      <w:r w:rsidRPr="0006301A">
        <w:rPr>
          <w:rFonts w:ascii="Times New Roman" w:hAnsi="Times New Roman"/>
          <w:sz w:val="28"/>
          <w:szCs w:val="28"/>
        </w:rPr>
        <w:t xml:space="preserve"> года в зависимости от возникающих проблемных вопросов, либо при проведении совещаний, связанных с реализацией бюджетных инвестиций. В 2016 году завершен</w:t>
      </w:r>
      <w:r w:rsidR="00C16154" w:rsidRPr="0006301A">
        <w:rPr>
          <w:rFonts w:ascii="Times New Roman" w:hAnsi="Times New Roman"/>
          <w:sz w:val="28"/>
          <w:szCs w:val="28"/>
        </w:rPr>
        <w:t>ы</w:t>
      </w:r>
      <w:r w:rsidRPr="0006301A">
        <w:rPr>
          <w:rFonts w:ascii="Times New Roman" w:hAnsi="Times New Roman"/>
          <w:sz w:val="28"/>
          <w:szCs w:val="28"/>
        </w:rPr>
        <w:t xml:space="preserve"> бюджетны</w:t>
      </w:r>
      <w:r w:rsidR="00C16154" w:rsidRPr="0006301A">
        <w:rPr>
          <w:rFonts w:ascii="Times New Roman" w:hAnsi="Times New Roman"/>
          <w:sz w:val="28"/>
          <w:szCs w:val="28"/>
        </w:rPr>
        <w:t>е</w:t>
      </w:r>
      <w:r w:rsidRPr="0006301A">
        <w:rPr>
          <w:rFonts w:ascii="Times New Roman" w:hAnsi="Times New Roman"/>
          <w:sz w:val="28"/>
          <w:szCs w:val="28"/>
        </w:rPr>
        <w:t xml:space="preserve"> инвестиционны</w:t>
      </w:r>
      <w:r w:rsidR="00C16154" w:rsidRPr="0006301A">
        <w:rPr>
          <w:rFonts w:ascii="Times New Roman" w:hAnsi="Times New Roman"/>
          <w:sz w:val="28"/>
          <w:szCs w:val="28"/>
        </w:rPr>
        <w:t>е</w:t>
      </w:r>
      <w:r w:rsidRPr="0006301A">
        <w:rPr>
          <w:rFonts w:ascii="Times New Roman" w:hAnsi="Times New Roman"/>
          <w:sz w:val="28"/>
          <w:szCs w:val="28"/>
        </w:rPr>
        <w:t xml:space="preserve"> проект</w:t>
      </w:r>
      <w:r w:rsidR="00C16154" w:rsidRPr="0006301A">
        <w:rPr>
          <w:rFonts w:ascii="Times New Roman" w:hAnsi="Times New Roman"/>
          <w:sz w:val="28"/>
          <w:szCs w:val="28"/>
        </w:rPr>
        <w:t>ы</w:t>
      </w:r>
      <w:r w:rsidRPr="0006301A">
        <w:rPr>
          <w:rFonts w:ascii="Times New Roman" w:hAnsi="Times New Roman"/>
          <w:sz w:val="28"/>
          <w:szCs w:val="28"/>
        </w:rPr>
        <w:t xml:space="preserve"> «Строительство средней школы на 150 мест по адресу: п. </w:t>
      </w:r>
      <w:proofErr w:type="spellStart"/>
      <w:r w:rsidRPr="0006301A">
        <w:rPr>
          <w:rFonts w:ascii="Times New Roman" w:hAnsi="Times New Roman"/>
          <w:sz w:val="28"/>
          <w:szCs w:val="28"/>
        </w:rPr>
        <w:t>Перцевка</w:t>
      </w:r>
      <w:proofErr w:type="spellEnd"/>
      <w:r w:rsidRPr="0006301A">
        <w:rPr>
          <w:rFonts w:ascii="Times New Roman" w:hAnsi="Times New Roman"/>
          <w:sz w:val="28"/>
          <w:szCs w:val="28"/>
        </w:rPr>
        <w:t>»</w:t>
      </w:r>
      <w:r w:rsidR="00C16154" w:rsidRPr="0006301A">
        <w:rPr>
          <w:rFonts w:ascii="Times New Roman" w:hAnsi="Times New Roman"/>
          <w:sz w:val="28"/>
          <w:szCs w:val="28"/>
        </w:rPr>
        <w:t xml:space="preserve"> и «Реконструкция улицы 50 лет Октября в границах от проспекта Студенческий до железнодорожного вокзала в городе Рудном»</w:t>
      </w:r>
      <w:r w:rsidRPr="0006301A">
        <w:rPr>
          <w:rFonts w:ascii="Times New Roman" w:hAnsi="Times New Roman"/>
          <w:sz w:val="28"/>
          <w:szCs w:val="28"/>
        </w:rPr>
        <w:t>. На стадии реализации</w:t>
      </w:r>
      <w:r w:rsidR="00D7745E" w:rsidRPr="0006301A">
        <w:rPr>
          <w:rFonts w:ascii="Times New Roman" w:hAnsi="Times New Roman"/>
          <w:sz w:val="28"/>
          <w:szCs w:val="28"/>
        </w:rPr>
        <w:t xml:space="preserve"> проекты</w:t>
      </w:r>
      <w:r w:rsidRPr="0006301A">
        <w:rPr>
          <w:rFonts w:ascii="Times New Roman" w:hAnsi="Times New Roman"/>
          <w:sz w:val="28"/>
          <w:szCs w:val="28"/>
        </w:rPr>
        <w:t>: «Строительство арендного 60-ти квартирного жилого дома по адресу: город Рудный, улица Восточная строительный участок № 1», «Строительство арендного  60-ти квартирного жилого дома по адресу: город Рудный, ул. Восточная строительный участок № 2».</w:t>
      </w:r>
    </w:p>
    <w:p w:rsidR="00D03687" w:rsidRPr="0006301A" w:rsidRDefault="00F21BF5" w:rsidP="00D03687">
      <w:pPr>
        <w:widowControl w:val="0"/>
        <w:pBdr>
          <w:bottom w:val="single" w:sz="4" w:space="31" w:color="FFFFFF"/>
        </w:pBdr>
        <w:tabs>
          <w:tab w:val="num" w:pos="0"/>
        </w:tabs>
        <w:ind w:firstLine="709"/>
        <w:rPr>
          <w:rFonts w:ascii="Times New Roman" w:hAnsi="Times New Roman"/>
          <w:noProof/>
          <w:sz w:val="28"/>
          <w:szCs w:val="28"/>
          <w:u w:val="single"/>
        </w:rPr>
      </w:pPr>
      <w:r w:rsidRPr="0006301A">
        <w:rPr>
          <w:rFonts w:ascii="Times New Roman" w:hAnsi="Times New Roman"/>
          <w:noProof/>
          <w:sz w:val="28"/>
          <w:szCs w:val="28"/>
          <w:u w:val="single"/>
        </w:rPr>
        <w:t xml:space="preserve">3) Информация о </w:t>
      </w:r>
      <w:r w:rsidR="000E7696" w:rsidRPr="0006301A">
        <w:rPr>
          <w:rFonts w:ascii="Times New Roman" w:hAnsi="Times New Roman"/>
          <w:noProof/>
          <w:sz w:val="28"/>
          <w:szCs w:val="28"/>
          <w:u w:val="single"/>
        </w:rPr>
        <w:t>влиянии невыполненных мероприятий</w:t>
      </w:r>
      <w:r w:rsidRPr="0006301A">
        <w:rPr>
          <w:rFonts w:ascii="Times New Roman" w:hAnsi="Times New Roman"/>
          <w:noProof/>
          <w:sz w:val="28"/>
          <w:szCs w:val="28"/>
          <w:u w:val="single"/>
        </w:rPr>
        <w:t xml:space="preserve"> </w:t>
      </w:r>
      <w:r w:rsidR="000E7696" w:rsidRPr="0006301A">
        <w:rPr>
          <w:rFonts w:ascii="Times New Roman" w:hAnsi="Times New Roman"/>
          <w:noProof/>
          <w:sz w:val="28"/>
          <w:szCs w:val="28"/>
          <w:u w:val="single"/>
        </w:rPr>
        <w:t>на социально-экономическую, общественно-политическую ситуацию в регионе</w:t>
      </w:r>
      <w:r w:rsidRPr="0006301A">
        <w:rPr>
          <w:rFonts w:ascii="Times New Roman" w:hAnsi="Times New Roman"/>
          <w:noProof/>
          <w:sz w:val="28"/>
          <w:szCs w:val="28"/>
          <w:u w:val="single"/>
        </w:rPr>
        <w:t>:</w:t>
      </w:r>
    </w:p>
    <w:p w:rsidR="00D03687" w:rsidRPr="0006301A" w:rsidRDefault="00F21BF5"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 xml:space="preserve">Во исполнение целевых индикаторов по направлению </w:t>
      </w:r>
      <w:r w:rsidR="00C074DE" w:rsidRPr="0006301A">
        <w:rPr>
          <w:rFonts w:ascii="Times New Roman" w:hAnsi="Times New Roman"/>
          <w:sz w:val="28"/>
          <w:szCs w:val="28"/>
        </w:rPr>
        <w:t xml:space="preserve">1 </w:t>
      </w:r>
      <w:r w:rsidR="009915C0" w:rsidRPr="0006301A">
        <w:rPr>
          <w:rFonts w:ascii="Times New Roman" w:hAnsi="Times New Roman"/>
          <w:sz w:val="28"/>
          <w:szCs w:val="28"/>
        </w:rPr>
        <w:t>«</w:t>
      </w:r>
      <w:r w:rsidR="004F41D0" w:rsidRPr="0006301A">
        <w:rPr>
          <w:rFonts w:ascii="Times New Roman" w:hAnsi="Times New Roman"/>
          <w:sz w:val="28"/>
          <w:szCs w:val="28"/>
        </w:rPr>
        <w:t>Э</w:t>
      </w:r>
      <w:r w:rsidR="009915C0" w:rsidRPr="0006301A">
        <w:rPr>
          <w:rFonts w:ascii="Times New Roman" w:hAnsi="Times New Roman"/>
          <w:sz w:val="28"/>
          <w:szCs w:val="28"/>
        </w:rPr>
        <w:t>кономика</w:t>
      </w:r>
      <w:r w:rsidRPr="0006301A">
        <w:rPr>
          <w:rFonts w:ascii="Times New Roman" w:hAnsi="Times New Roman"/>
          <w:sz w:val="28"/>
          <w:szCs w:val="28"/>
        </w:rPr>
        <w:t xml:space="preserve">», утвержденных Программой, запланировано проведение </w:t>
      </w:r>
      <w:r w:rsidR="001A07BE" w:rsidRPr="0006301A">
        <w:rPr>
          <w:rFonts w:ascii="Times New Roman" w:hAnsi="Times New Roman"/>
          <w:sz w:val="28"/>
          <w:szCs w:val="28"/>
        </w:rPr>
        <w:t>21</w:t>
      </w:r>
      <w:r w:rsidRPr="0006301A">
        <w:rPr>
          <w:rFonts w:ascii="Times New Roman" w:hAnsi="Times New Roman"/>
          <w:sz w:val="28"/>
          <w:szCs w:val="28"/>
        </w:rPr>
        <w:t xml:space="preserve"> мероприяти</w:t>
      </w:r>
      <w:r w:rsidR="009A45DD" w:rsidRPr="0006301A">
        <w:rPr>
          <w:rFonts w:ascii="Times New Roman" w:hAnsi="Times New Roman"/>
          <w:sz w:val="28"/>
          <w:szCs w:val="28"/>
        </w:rPr>
        <w:t>я</w:t>
      </w:r>
      <w:r w:rsidRPr="0006301A">
        <w:rPr>
          <w:rFonts w:ascii="Times New Roman" w:hAnsi="Times New Roman"/>
          <w:sz w:val="28"/>
          <w:szCs w:val="28"/>
        </w:rPr>
        <w:t xml:space="preserve"> на 201</w:t>
      </w:r>
      <w:r w:rsidR="00655FC6" w:rsidRPr="0006301A">
        <w:rPr>
          <w:rFonts w:ascii="Times New Roman" w:hAnsi="Times New Roman"/>
          <w:sz w:val="28"/>
          <w:szCs w:val="28"/>
        </w:rPr>
        <w:t>6</w:t>
      </w:r>
      <w:r w:rsidR="00120B78" w:rsidRPr="0006301A">
        <w:rPr>
          <w:rFonts w:ascii="Times New Roman" w:hAnsi="Times New Roman"/>
          <w:sz w:val="28"/>
          <w:szCs w:val="28"/>
        </w:rPr>
        <w:t xml:space="preserve"> год</w:t>
      </w:r>
      <w:r w:rsidRPr="0006301A">
        <w:rPr>
          <w:rFonts w:ascii="Times New Roman" w:hAnsi="Times New Roman"/>
          <w:sz w:val="28"/>
          <w:szCs w:val="28"/>
        </w:rPr>
        <w:t xml:space="preserve">, </w:t>
      </w:r>
      <w:r w:rsidR="001A07BE" w:rsidRPr="0006301A">
        <w:rPr>
          <w:rFonts w:ascii="Times New Roman" w:hAnsi="Times New Roman"/>
          <w:sz w:val="28"/>
          <w:szCs w:val="28"/>
        </w:rPr>
        <w:t>по итогам отчетного год</w:t>
      </w:r>
      <w:r w:rsidR="006A7ED4" w:rsidRPr="0006301A">
        <w:rPr>
          <w:rFonts w:ascii="Times New Roman" w:hAnsi="Times New Roman"/>
          <w:sz w:val="28"/>
          <w:szCs w:val="28"/>
        </w:rPr>
        <w:t>а</w:t>
      </w:r>
      <w:r w:rsidR="001A07BE" w:rsidRPr="0006301A">
        <w:rPr>
          <w:rFonts w:ascii="Times New Roman" w:hAnsi="Times New Roman"/>
          <w:sz w:val="28"/>
          <w:szCs w:val="28"/>
        </w:rPr>
        <w:t xml:space="preserve"> исполнено 17 мероприятий, частично исполнено</w:t>
      </w:r>
      <w:r w:rsidR="009A45DD" w:rsidRPr="0006301A">
        <w:rPr>
          <w:rFonts w:ascii="Times New Roman" w:hAnsi="Times New Roman"/>
          <w:sz w:val="28"/>
          <w:szCs w:val="28"/>
        </w:rPr>
        <w:t xml:space="preserve"> - 4</w:t>
      </w:r>
      <w:r w:rsidR="001A07BE" w:rsidRPr="0006301A">
        <w:rPr>
          <w:rFonts w:ascii="Times New Roman" w:hAnsi="Times New Roman"/>
          <w:sz w:val="28"/>
          <w:szCs w:val="28"/>
        </w:rPr>
        <w:t>.</w:t>
      </w:r>
      <w:r w:rsidR="00120B78" w:rsidRPr="0006301A">
        <w:rPr>
          <w:rFonts w:ascii="Times New Roman" w:hAnsi="Times New Roman"/>
          <w:sz w:val="28"/>
          <w:szCs w:val="28"/>
        </w:rPr>
        <w:t xml:space="preserve"> </w:t>
      </w:r>
    </w:p>
    <w:p w:rsidR="00D03687" w:rsidRPr="0006301A" w:rsidRDefault="00F21BF5" w:rsidP="00D03687">
      <w:pPr>
        <w:widowControl w:val="0"/>
        <w:pBdr>
          <w:bottom w:val="single" w:sz="4" w:space="31" w:color="FFFFFF"/>
        </w:pBdr>
        <w:tabs>
          <w:tab w:val="num" w:pos="0"/>
        </w:tabs>
        <w:ind w:firstLine="709"/>
        <w:rPr>
          <w:rFonts w:ascii="Times New Roman" w:hAnsi="Times New Roman"/>
          <w:bCs/>
          <w:sz w:val="28"/>
          <w:szCs w:val="28"/>
        </w:rPr>
      </w:pPr>
      <w:r w:rsidRPr="0006301A">
        <w:rPr>
          <w:rFonts w:ascii="Times New Roman" w:hAnsi="Times New Roman"/>
          <w:sz w:val="28"/>
          <w:szCs w:val="28"/>
        </w:rPr>
        <w:t>По реализации направления 2 «</w:t>
      </w:r>
      <w:r w:rsidR="009A45DD" w:rsidRPr="0006301A">
        <w:rPr>
          <w:rFonts w:ascii="Times New Roman" w:hAnsi="Times New Roman"/>
          <w:sz w:val="28"/>
          <w:szCs w:val="28"/>
        </w:rPr>
        <w:t>С</w:t>
      </w:r>
      <w:r w:rsidRPr="0006301A">
        <w:rPr>
          <w:rFonts w:ascii="Times New Roman" w:hAnsi="Times New Roman"/>
          <w:bCs/>
          <w:sz w:val="28"/>
          <w:szCs w:val="28"/>
        </w:rPr>
        <w:t>оциальн</w:t>
      </w:r>
      <w:r w:rsidR="009A45DD" w:rsidRPr="0006301A">
        <w:rPr>
          <w:rFonts w:ascii="Times New Roman" w:hAnsi="Times New Roman"/>
          <w:bCs/>
          <w:sz w:val="28"/>
          <w:szCs w:val="28"/>
        </w:rPr>
        <w:t>ая</w:t>
      </w:r>
      <w:r w:rsidRPr="0006301A">
        <w:rPr>
          <w:rFonts w:ascii="Times New Roman" w:hAnsi="Times New Roman"/>
          <w:bCs/>
          <w:sz w:val="28"/>
          <w:szCs w:val="28"/>
        </w:rPr>
        <w:t xml:space="preserve"> сфер</w:t>
      </w:r>
      <w:r w:rsidR="00743C94" w:rsidRPr="0006301A">
        <w:rPr>
          <w:rFonts w:ascii="Times New Roman" w:hAnsi="Times New Roman"/>
          <w:bCs/>
          <w:sz w:val="28"/>
          <w:szCs w:val="28"/>
        </w:rPr>
        <w:t>а</w:t>
      </w:r>
      <w:r w:rsidRPr="0006301A">
        <w:rPr>
          <w:rFonts w:ascii="Times New Roman" w:hAnsi="Times New Roman"/>
          <w:bCs/>
          <w:sz w:val="28"/>
          <w:szCs w:val="28"/>
        </w:rPr>
        <w:t xml:space="preserve">» </w:t>
      </w:r>
      <w:r w:rsidR="009A45DD" w:rsidRPr="0006301A">
        <w:rPr>
          <w:rFonts w:ascii="Times New Roman" w:hAnsi="Times New Roman"/>
          <w:bCs/>
          <w:sz w:val="28"/>
          <w:szCs w:val="28"/>
        </w:rPr>
        <w:t xml:space="preserve">предусмотрено исполнение </w:t>
      </w:r>
      <w:r w:rsidRPr="0006301A">
        <w:rPr>
          <w:rFonts w:ascii="Times New Roman" w:hAnsi="Times New Roman"/>
          <w:bCs/>
          <w:sz w:val="28"/>
          <w:szCs w:val="28"/>
        </w:rPr>
        <w:t xml:space="preserve"> </w:t>
      </w:r>
      <w:r w:rsidR="009A45DD" w:rsidRPr="0006301A">
        <w:rPr>
          <w:rFonts w:ascii="Times New Roman" w:hAnsi="Times New Roman"/>
          <w:bCs/>
          <w:sz w:val="28"/>
          <w:szCs w:val="28"/>
        </w:rPr>
        <w:t>73</w:t>
      </w:r>
      <w:r w:rsidRPr="0006301A">
        <w:rPr>
          <w:rFonts w:ascii="Times New Roman" w:hAnsi="Times New Roman"/>
          <w:bCs/>
          <w:sz w:val="28"/>
          <w:szCs w:val="28"/>
        </w:rPr>
        <w:t xml:space="preserve"> мероприятий. Из них </w:t>
      </w:r>
      <w:r w:rsidR="009A45DD" w:rsidRPr="0006301A">
        <w:rPr>
          <w:rFonts w:ascii="Times New Roman" w:hAnsi="Times New Roman"/>
          <w:bCs/>
          <w:sz w:val="28"/>
          <w:szCs w:val="28"/>
        </w:rPr>
        <w:t>ис</w:t>
      </w:r>
      <w:r w:rsidRPr="0006301A">
        <w:rPr>
          <w:rFonts w:ascii="Times New Roman" w:hAnsi="Times New Roman"/>
          <w:bCs/>
          <w:sz w:val="28"/>
          <w:szCs w:val="28"/>
        </w:rPr>
        <w:t xml:space="preserve">полнено </w:t>
      </w:r>
      <w:r w:rsidR="009A45DD" w:rsidRPr="0006301A">
        <w:rPr>
          <w:rFonts w:ascii="Times New Roman" w:hAnsi="Times New Roman"/>
          <w:bCs/>
          <w:sz w:val="28"/>
          <w:szCs w:val="28"/>
        </w:rPr>
        <w:t>69</w:t>
      </w:r>
      <w:r w:rsidRPr="0006301A">
        <w:rPr>
          <w:rFonts w:ascii="Times New Roman" w:hAnsi="Times New Roman"/>
          <w:bCs/>
          <w:sz w:val="28"/>
          <w:szCs w:val="28"/>
        </w:rPr>
        <w:t xml:space="preserve"> мероприяти</w:t>
      </w:r>
      <w:r w:rsidR="00743C94" w:rsidRPr="0006301A">
        <w:rPr>
          <w:rFonts w:ascii="Times New Roman" w:hAnsi="Times New Roman"/>
          <w:bCs/>
          <w:sz w:val="28"/>
          <w:szCs w:val="28"/>
        </w:rPr>
        <w:t>й</w:t>
      </w:r>
      <w:r w:rsidR="00120B78" w:rsidRPr="0006301A">
        <w:rPr>
          <w:rFonts w:ascii="Times New Roman" w:hAnsi="Times New Roman"/>
          <w:bCs/>
          <w:sz w:val="28"/>
          <w:szCs w:val="28"/>
        </w:rPr>
        <w:t xml:space="preserve"> полностью</w:t>
      </w:r>
      <w:r w:rsidR="009A45DD" w:rsidRPr="0006301A">
        <w:rPr>
          <w:rFonts w:ascii="Times New Roman" w:hAnsi="Times New Roman"/>
          <w:bCs/>
          <w:sz w:val="28"/>
          <w:szCs w:val="28"/>
        </w:rPr>
        <w:t>, частично</w:t>
      </w:r>
      <w:r w:rsidR="00120B78" w:rsidRPr="0006301A">
        <w:rPr>
          <w:rFonts w:ascii="Times New Roman" w:hAnsi="Times New Roman"/>
          <w:bCs/>
          <w:sz w:val="28"/>
          <w:szCs w:val="28"/>
        </w:rPr>
        <w:t xml:space="preserve"> </w:t>
      </w:r>
      <w:r w:rsidR="009A45DD" w:rsidRPr="0006301A">
        <w:rPr>
          <w:rFonts w:ascii="Times New Roman" w:hAnsi="Times New Roman"/>
          <w:bCs/>
          <w:sz w:val="28"/>
          <w:szCs w:val="28"/>
        </w:rPr>
        <w:t>ис</w:t>
      </w:r>
      <w:r w:rsidR="00120B78" w:rsidRPr="0006301A">
        <w:rPr>
          <w:rFonts w:ascii="Times New Roman" w:hAnsi="Times New Roman"/>
          <w:bCs/>
          <w:sz w:val="28"/>
          <w:szCs w:val="28"/>
        </w:rPr>
        <w:t>полнен</w:t>
      </w:r>
      <w:r w:rsidR="009A45DD" w:rsidRPr="0006301A">
        <w:rPr>
          <w:rFonts w:ascii="Times New Roman" w:hAnsi="Times New Roman"/>
          <w:bCs/>
          <w:sz w:val="28"/>
          <w:szCs w:val="28"/>
        </w:rPr>
        <w:t>о – 4</w:t>
      </w:r>
      <w:r w:rsidR="00130B79" w:rsidRPr="0006301A">
        <w:rPr>
          <w:rFonts w:ascii="Times New Roman" w:hAnsi="Times New Roman"/>
          <w:bCs/>
          <w:sz w:val="28"/>
          <w:szCs w:val="28"/>
        </w:rPr>
        <w:t xml:space="preserve"> мероприятия</w:t>
      </w:r>
      <w:r w:rsidR="009A45DD" w:rsidRPr="0006301A">
        <w:rPr>
          <w:rFonts w:ascii="Times New Roman" w:hAnsi="Times New Roman"/>
          <w:bCs/>
          <w:sz w:val="28"/>
          <w:szCs w:val="28"/>
        </w:rPr>
        <w:t>.</w:t>
      </w:r>
    </w:p>
    <w:p w:rsidR="00D03687" w:rsidRPr="0006301A" w:rsidRDefault="00F21BF5" w:rsidP="00D03687">
      <w:pPr>
        <w:widowControl w:val="0"/>
        <w:pBdr>
          <w:bottom w:val="single" w:sz="4" w:space="31" w:color="FFFFFF"/>
        </w:pBdr>
        <w:tabs>
          <w:tab w:val="num" w:pos="0"/>
        </w:tabs>
        <w:ind w:firstLine="709"/>
        <w:rPr>
          <w:rFonts w:ascii="Times New Roman" w:hAnsi="Times New Roman"/>
          <w:bCs/>
          <w:sz w:val="28"/>
          <w:szCs w:val="28"/>
        </w:rPr>
      </w:pPr>
      <w:r w:rsidRPr="0006301A">
        <w:rPr>
          <w:rFonts w:ascii="Times New Roman" w:hAnsi="Times New Roman"/>
          <w:sz w:val="28"/>
          <w:szCs w:val="28"/>
        </w:rPr>
        <w:t>По реализации направления 3 «</w:t>
      </w:r>
      <w:r w:rsidR="00743C94" w:rsidRPr="0006301A">
        <w:rPr>
          <w:rFonts w:ascii="Times New Roman" w:hAnsi="Times New Roman"/>
          <w:sz w:val="28"/>
          <w:szCs w:val="28"/>
        </w:rPr>
        <w:t>Общественная безопасность и правопорядок</w:t>
      </w:r>
      <w:r w:rsidRPr="0006301A">
        <w:rPr>
          <w:rFonts w:ascii="Times New Roman" w:hAnsi="Times New Roman"/>
          <w:bCs/>
          <w:sz w:val="28"/>
          <w:szCs w:val="28"/>
        </w:rPr>
        <w:t xml:space="preserve">» всего запланировано </w:t>
      </w:r>
      <w:r w:rsidR="00FE4D00" w:rsidRPr="0006301A">
        <w:rPr>
          <w:rFonts w:ascii="Times New Roman" w:hAnsi="Times New Roman"/>
          <w:bCs/>
          <w:sz w:val="28"/>
          <w:szCs w:val="28"/>
        </w:rPr>
        <w:t>1</w:t>
      </w:r>
      <w:r w:rsidR="00AE55B7" w:rsidRPr="0006301A">
        <w:rPr>
          <w:rFonts w:ascii="Times New Roman" w:hAnsi="Times New Roman"/>
          <w:bCs/>
          <w:sz w:val="28"/>
          <w:szCs w:val="28"/>
        </w:rPr>
        <w:t>6</w:t>
      </w:r>
      <w:r w:rsidR="005A4206" w:rsidRPr="0006301A">
        <w:rPr>
          <w:rFonts w:ascii="Times New Roman" w:hAnsi="Times New Roman"/>
          <w:bCs/>
          <w:sz w:val="28"/>
          <w:szCs w:val="28"/>
        </w:rPr>
        <w:t xml:space="preserve"> мероприяти</w:t>
      </w:r>
      <w:r w:rsidR="00FE4D00" w:rsidRPr="0006301A">
        <w:rPr>
          <w:rFonts w:ascii="Times New Roman" w:hAnsi="Times New Roman"/>
          <w:bCs/>
          <w:sz w:val="28"/>
          <w:szCs w:val="28"/>
        </w:rPr>
        <w:t>й</w:t>
      </w:r>
      <w:r w:rsidR="005A4206" w:rsidRPr="0006301A">
        <w:rPr>
          <w:rFonts w:ascii="Times New Roman" w:hAnsi="Times New Roman"/>
          <w:bCs/>
          <w:sz w:val="28"/>
          <w:szCs w:val="28"/>
        </w:rPr>
        <w:t xml:space="preserve">, </w:t>
      </w:r>
      <w:r w:rsidR="00AE55B7" w:rsidRPr="0006301A">
        <w:rPr>
          <w:rFonts w:ascii="Times New Roman" w:hAnsi="Times New Roman"/>
          <w:bCs/>
          <w:sz w:val="28"/>
          <w:szCs w:val="28"/>
        </w:rPr>
        <w:t>все</w:t>
      </w:r>
      <w:r w:rsidRPr="0006301A">
        <w:rPr>
          <w:rFonts w:ascii="Times New Roman" w:hAnsi="Times New Roman"/>
          <w:bCs/>
          <w:sz w:val="28"/>
          <w:szCs w:val="28"/>
        </w:rPr>
        <w:t xml:space="preserve"> </w:t>
      </w:r>
      <w:r w:rsidR="00AE55B7" w:rsidRPr="0006301A">
        <w:rPr>
          <w:rFonts w:ascii="Times New Roman" w:hAnsi="Times New Roman"/>
          <w:bCs/>
          <w:sz w:val="28"/>
          <w:szCs w:val="28"/>
        </w:rPr>
        <w:t>ис</w:t>
      </w:r>
      <w:r w:rsidR="00120B78" w:rsidRPr="0006301A">
        <w:rPr>
          <w:rFonts w:ascii="Times New Roman" w:hAnsi="Times New Roman"/>
          <w:bCs/>
          <w:sz w:val="28"/>
          <w:szCs w:val="28"/>
        </w:rPr>
        <w:t>полнены в полном объеме</w:t>
      </w:r>
      <w:r w:rsidRPr="0006301A">
        <w:rPr>
          <w:rFonts w:ascii="Times New Roman" w:hAnsi="Times New Roman"/>
          <w:bCs/>
          <w:sz w:val="28"/>
          <w:szCs w:val="28"/>
        </w:rPr>
        <w:t xml:space="preserve">. </w:t>
      </w:r>
    </w:p>
    <w:p w:rsidR="00D03687" w:rsidRPr="0006301A" w:rsidRDefault="00F21BF5"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 xml:space="preserve">По </w:t>
      </w:r>
      <w:r w:rsidR="0051531D" w:rsidRPr="0006301A">
        <w:rPr>
          <w:rFonts w:ascii="Times New Roman" w:hAnsi="Times New Roman"/>
          <w:sz w:val="28"/>
          <w:szCs w:val="28"/>
        </w:rPr>
        <w:t xml:space="preserve">реализации </w:t>
      </w:r>
      <w:r w:rsidRPr="0006301A">
        <w:rPr>
          <w:rFonts w:ascii="Times New Roman" w:hAnsi="Times New Roman"/>
          <w:sz w:val="28"/>
          <w:szCs w:val="28"/>
        </w:rPr>
        <w:t>направлени</w:t>
      </w:r>
      <w:r w:rsidR="0051531D" w:rsidRPr="0006301A">
        <w:rPr>
          <w:rFonts w:ascii="Times New Roman" w:hAnsi="Times New Roman"/>
          <w:sz w:val="28"/>
          <w:szCs w:val="28"/>
        </w:rPr>
        <w:t>я</w:t>
      </w:r>
      <w:r w:rsidR="00C074DE" w:rsidRPr="0006301A">
        <w:rPr>
          <w:rFonts w:ascii="Times New Roman" w:hAnsi="Times New Roman"/>
          <w:sz w:val="28"/>
          <w:szCs w:val="28"/>
        </w:rPr>
        <w:t xml:space="preserve"> 4 «</w:t>
      </w:r>
      <w:r w:rsidR="00AE55B7" w:rsidRPr="0006301A">
        <w:rPr>
          <w:rFonts w:ascii="Times New Roman" w:hAnsi="Times New Roman"/>
          <w:sz w:val="28"/>
          <w:szCs w:val="28"/>
        </w:rPr>
        <w:t>Инфраструктура</w:t>
      </w:r>
      <w:r w:rsidR="00C074DE" w:rsidRPr="0006301A">
        <w:rPr>
          <w:rFonts w:ascii="Times New Roman" w:hAnsi="Times New Roman"/>
          <w:sz w:val="28"/>
          <w:szCs w:val="28"/>
        </w:rPr>
        <w:t>»</w:t>
      </w:r>
      <w:r w:rsidRPr="0006301A">
        <w:rPr>
          <w:rFonts w:ascii="Times New Roman" w:hAnsi="Times New Roman"/>
          <w:sz w:val="28"/>
          <w:szCs w:val="28"/>
        </w:rPr>
        <w:t xml:space="preserve"> запланировано выполнение </w:t>
      </w:r>
      <w:r w:rsidR="006A7ED4" w:rsidRPr="0006301A">
        <w:rPr>
          <w:rFonts w:ascii="Times New Roman" w:hAnsi="Times New Roman"/>
          <w:sz w:val="28"/>
          <w:szCs w:val="28"/>
        </w:rPr>
        <w:t>30</w:t>
      </w:r>
      <w:r w:rsidRPr="0006301A">
        <w:rPr>
          <w:rFonts w:ascii="Times New Roman" w:hAnsi="Times New Roman"/>
          <w:sz w:val="28"/>
          <w:szCs w:val="28"/>
        </w:rPr>
        <w:t xml:space="preserve"> </w:t>
      </w:r>
      <w:r w:rsidR="00C074DE" w:rsidRPr="0006301A">
        <w:rPr>
          <w:rFonts w:ascii="Times New Roman" w:hAnsi="Times New Roman"/>
          <w:sz w:val="28"/>
          <w:szCs w:val="28"/>
        </w:rPr>
        <w:t>мероприяти</w:t>
      </w:r>
      <w:r w:rsidR="006A7ED4" w:rsidRPr="0006301A">
        <w:rPr>
          <w:rFonts w:ascii="Times New Roman" w:hAnsi="Times New Roman"/>
          <w:sz w:val="28"/>
          <w:szCs w:val="28"/>
        </w:rPr>
        <w:t>й</w:t>
      </w:r>
      <w:r w:rsidR="00C074DE" w:rsidRPr="0006301A">
        <w:rPr>
          <w:rFonts w:ascii="Times New Roman" w:hAnsi="Times New Roman"/>
          <w:sz w:val="28"/>
          <w:szCs w:val="28"/>
        </w:rPr>
        <w:t xml:space="preserve">, </w:t>
      </w:r>
      <w:r w:rsidR="006A7ED4" w:rsidRPr="0006301A">
        <w:rPr>
          <w:rFonts w:ascii="Times New Roman" w:hAnsi="Times New Roman"/>
          <w:sz w:val="28"/>
          <w:szCs w:val="28"/>
        </w:rPr>
        <w:t xml:space="preserve">по итогам отчетного года исполнено 20 мероприятий, частично исполнено – 9, не исполнено – 1 мероприятие </w:t>
      </w:r>
      <w:r w:rsidR="00050372" w:rsidRPr="0006301A">
        <w:rPr>
          <w:rFonts w:ascii="Times New Roman" w:hAnsi="Times New Roman"/>
          <w:sz w:val="28"/>
          <w:szCs w:val="28"/>
        </w:rPr>
        <w:t>«</w:t>
      </w:r>
      <w:r w:rsidR="006832CE" w:rsidRPr="0006301A">
        <w:rPr>
          <w:rFonts w:ascii="Times New Roman" w:hAnsi="Times New Roman"/>
          <w:sz w:val="28"/>
          <w:szCs w:val="28"/>
        </w:rPr>
        <w:t xml:space="preserve">Электроснабжение микрорайонов 22, 26, 27 малоэтажной </w:t>
      </w:r>
      <w:proofErr w:type="gramStart"/>
      <w:r w:rsidR="006832CE" w:rsidRPr="0006301A">
        <w:rPr>
          <w:rFonts w:ascii="Times New Roman" w:hAnsi="Times New Roman"/>
          <w:sz w:val="28"/>
          <w:szCs w:val="28"/>
        </w:rPr>
        <w:t>застройки города</w:t>
      </w:r>
      <w:proofErr w:type="gramEnd"/>
      <w:r w:rsidR="006832CE" w:rsidRPr="0006301A">
        <w:rPr>
          <w:rFonts w:ascii="Times New Roman" w:hAnsi="Times New Roman"/>
          <w:sz w:val="28"/>
          <w:szCs w:val="28"/>
        </w:rPr>
        <w:t xml:space="preserve"> Рудного</w:t>
      </w:r>
      <w:r w:rsidR="00050372" w:rsidRPr="0006301A">
        <w:rPr>
          <w:rFonts w:ascii="Times New Roman" w:hAnsi="Times New Roman"/>
          <w:sz w:val="28"/>
          <w:szCs w:val="28"/>
        </w:rPr>
        <w:t>» (</w:t>
      </w:r>
      <w:r w:rsidR="006832CE" w:rsidRPr="0006301A">
        <w:rPr>
          <w:rFonts w:ascii="Times New Roman" w:hAnsi="Times New Roman"/>
          <w:sz w:val="28"/>
          <w:szCs w:val="28"/>
        </w:rPr>
        <w:t>перенесены сроки реализации на будущий период</w:t>
      </w:r>
      <w:r w:rsidR="00050372" w:rsidRPr="0006301A">
        <w:rPr>
          <w:rFonts w:ascii="Times New Roman" w:hAnsi="Times New Roman"/>
          <w:sz w:val="28"/>
          <w:szCs w:val="28"/>
        </w:rPr>
        <w:t>)</w:t>
      </w:r>
      <w:r w:rsidR="006832CE" w:rsidRPr="0006301A">
        <w:rPr>
          <w:rFonts w:ascii="Times New Roman" w:hAnsi="Times New Roman"/>
          <w:sz w:val="28"/>
          <w:szCs w:val="28"/>
        </w:rPr>
        <w:t>.</w:t>
      </w:r>
    </w:p>
    <w:p w:rsidR="00D03687" w:rsidRPr="0006301A" w:rsidRDefault="00F21BF5"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 xml:space="preserve">По </w:t>
      </w:r>
      <w:r w:rsidR="0051531D" w:rsidRPr="0006301A">
        <w:rPr>
          <w:rFonts w:ascii="Times New Roman" w:hAnsi="Times New Roman"/>
          <w:sz w:val="28"/>
          <w:szCs w:val="28"/>
        </w:rPr>
        <w:t xml:space="preserve">реализации </w:t>
      </w:r>
      <w:r w:rsidRPr="0006301A">
        <w:rPr>
          <w:rFonts w:ascii="Times New Roman" w:hAnsi="Times New Roman"/>
          <w:sz w:val="28"/>
          <w:szCs w:val="28"/>
        </w:rPr>
        <w:t>направлени</w:t>
      </w:r>
      <w:r w:rsidR="0051531D" w:rsidRPr="0006301A">
        <w:rPr>
          <w:rFonts w:ascii="Times New Roman" w:hAnsi="Times New Roman"/>
          <w:sz w:val="28"/>
          <w:szCs w:val="28"/>
        </w:rPr>
        <w:t>я</w:t>
      </w:r>
      <w:r w:rsidRPr="0006301A">
        <w:rPr>
          <w:rFonts w:ascii="Times New Roman" w:hAnsi="Times New Roman"/>
          <w:sz w:val="28"/>
          <w:szCs w:val="28"/>
        </w:rPr>
        <w:t xml:space="preserve"> </w:t>
      </w:r>
      <w:r w:rsidR="00C074DE" w:rsidRPr="0006301A">
        <w:rPr>
          <w:rFonts w:ascii="Times New Roman" w:hAnsi="Times New Roman"/>
          <w:sz w:val="28"/>
          <w:szCs w:val="28"/>
        </w:rPr>
        <w:t>5 «</w:t>
      </w:r>
      <w:r w:rsidR="00AE55B7" w:rsidRPr="0006301A">
        <w:rPr>
          <w:rFonts w:ascii="Times New Roman" w:hAnsi="Times New Roman"/>
          <w:sz w:val="28"/>
          <w:szCs w:val="28"/>
        </w:rPr>
        <w:t>Экология и земельные ресурсы</w:t>
      </w:r>
      <w:r w:rsidR="00C074DE" w:rsidRPr="0006301A">
        <w:rPr>
          <w:rFonts w:ascii="Times New Roman" w:hAnsi="Times New Roman"/>
          <w:sz w:val="28"/>
          <w:szCs w:val="28"/>
        </w:rPr>
        <w:t xml:space="preserve">» </w:t>
      </w:r>
      <w:r w:rsidRPr="0006301A">
        <w:rPr>
          <w:rFonts w:ascii="Times New Roman" w:hAnsi="Times New Roman"/>
          <w:sz w:val="28"/>
          <w:szCs w:val="28"/>
        </w:rPr>
        <w:t xml:space="preserve">запланировано выполнение одного </w:t>
      </w:r>
      <w:r w:rsidR="00C074DE" w:rsidRPr="0006301A">
        <w:rPr>
          <w:rFonts w:ascii="Times New Roman" w:hAnsi="Times New Roman"/>
          <w:sz w:val="28"/>
          <w:szCs w:val="28"/>
        </w:rPr>
        <w:t>мероприятия, которое выполнено в полном объеме.</w:t>
      </w:r>
    </w:p>
    <w:p w:rsidR="00D03687" w:rsidRPr="0006301A" w:rsidRDefault="00AE55B7"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По реализации направления 6 «Государственные услуги» запланировано выполнение одного мероприятия, которое выполнено в полном объеме.</w:t>
      </w:r>
    </w:p>
    <w:p w:rsidR="00D03687" w:rsidRPr="0006301A" w:rsidRDefault="004C015D" w:rsidP="00D03687">
      <w:pPr>
        <w:widowControl w:val="0"/>
        <w:pBdr>
          <w:bottom w:val="single" w:sz="4" w:space="31" w:color="FFFFFF"/>
        </w:pBdr>
        <w:tabs>
          <w:tab w:val="num" w:pos="0"/>
        </w:tabs>
        <w:ind w:firstLine="709"/>
        <w:rPr>
          <w:rFonts w:ascii="Times New Roman" w:hAnsi="Times New Roman"/>
          <w:noProof/>
          <w:sz w:val="28"/>
          <w:szCs w:val="28"/>
        </w:rPr>
      </w:pPr>
      <w:r w:rsidRPr="0006301A">
        <w:rPr>
          <w:rFonts w:ascii="Times New Roman" w:hAnsi="Times New Roman"/>
          <w:noProof/>
          <w:sz w:val="28"/>
          <w:szCs w:val="28"/>
        </w:rPr>
        <w:t>Не исполнение одного мероприятия на сумму 0,288 млн. тенге не влияет на социально-экономическую, общественно-политическую ситуацию в регионе.</w:t>
      </w:r>
    </w:p>
    <w:p w:rsidR="00D03687" w:rsidRPr="0006301A" w:rsidRDefault="00F21BF5" w:rsidP="00D03687">
      <w:pPr>
        <w:widowControl w:val="0"/>
        <w:pBdr>
          <w:bottom w:val="single" w:sz="4" w:space="31" w:color="FFFFFF"/>
        </w:pBdr>
        <w:tabs>
          <w:tab w:val="num" w:pos="0"/>
        </w:tabs>
        <w:ind w:firstLine="709"/>
        <w:rPr>
          <w:rFonts w:ascii="Times New Roman" w:hAnsi="Times New Roman"/>
          <w:noProof/>
          <w:sz w:val="28"/>
          <w:szCs w:val="28"/>
          <w:u w:val="single"/>
        </w:rPr>
      </w:pPr>
      <w:r w:rsidRPr="0006301A">
        <w:rPr>
          <w:rFonts w:ascii="Times New Roman" w:hAnsi="Times New Roman"/>
          <w:noProof/>
          <w:sz w:val="28"/>
          <w:szCs w:val="28"/>
          <w:u w:val="single"/>
        </w:rPr>
        <w:t xml:space="preserve">4) Информация об </w:t>
      </w:r>
      <w:r w:rsidR="0030581B" w:rsidRPr="0006301A">
        <w:rPr>
          <w:rFonts w:ascii="Times New Roman" w:hAnsi="Times New Roman"/>
          <w:noProof/>
          <w:sz w:val="28"/>
          <w:szCs w:val="28"/>
          <w:u w:val="single"/>
        </w:rPr>
        <w:t>уровне фактического объема предоставления государственных услуг от запланированных</w:t>
      </w:r>
      <w:r w:rsidRPr="0006301A">
        <w:rPr>
          <w:rFonts w:ascii="Times New Roman" w:hAnsi="Times New Roman"/>
          <w:noProof/>
          <w:sz w:val="28"/>
          <w:szCs w:val="28"/>
          <w:u w:val="single"/>
        </w:rPr>
        <w:t>:</w:t>
      </w:r>
    </w:p>
    <w:p w:rsidR="00D03687" w:rsidRPr="0006301A" w:rsidRDefault="005F19DC"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Государственными учреждениями города Рудного, аппаратами п</w:t>
      </w:r>
      <w:r w:rsidR="005C4822" w:rsidRPr="0006301A">
        <w:rPr>
          <w:rFonts w:ascii="Times New Roman" w:hAnsi="Times New Roman"/>
          <w:sz w:val="28"/>
          <w:szCs w:val="28"/>
        </w:rPr>
        <w:t>оселка</w:t>
      </w:r>
      <w:r w:rsidRPr="0006301A">
        <w:rPr>
          <w:rFonts w:ascii="Times New Roman" w:hAnsi="Times New Roman"/>
          <w:sz w:val="28"/>
          <w:szCs w:val="28"/>
        </w:rPr>
        <w:t xml:space="preserve"> </w:t>
      </w:r>
      <w:proofErr w:type="spellStart"/>
      <w:r w:rsidRPr="0006301A">
        <w:rPr>
          <w:rFonts w:ascii="Times New Roman" w:hAnsi="Times New Roman"/>
          <w:sz w:val="28"/>
          <w:szCs w:val="28"/>
        </w:rPr>
        <w:t>Качар</w:t>
      </w:r>
      <w:proofErr w:type="spellEnd"/>
      <w:r w:rsidRPr="0006301A">
        <w:rPr>
          <w:rFonts w:ascii="Times New Roman" w:hAnsi="Times New Roman"/>
          <w:sz w:val="28"/>
          <w:szCs w:val="28"/>
        </w:rPr>
        <w:t xml:space="preserve"> и п</w:t>
      </w:r>
      <w:r w:rsidR="005C4822" w:rsidRPr="0006301A">
        <w:rPr>
          <w:rFonts w:ascii="Times New Roman" w:hAnsi="Times New Roman"/>
          <w:sz w:val="28"/>
          <w:szCs w:val="28"/>
        </w:rPr>
        <w:t>оселка</w:t>
      </w:r>
      <w:r w:rsidRPr="0006301A">
        <w:rPr>
          <w:rFonts w:ascii="Times New Roman" w:hAnsi="Times New Roman"/>
          <w:sz w:val="28"/>
          <w:szCs w:val="28"/>
        </w:rPr>
        <w:t xml:space="preserve"> </w:t>
      </w:r>
      <w:proofErr w:type="gramStart"/>
      <w:r w:rsidRPr="0006301A">
        <w:rPr>
          <w:rFonts w:ascii="Times New Roman" w:hAnsi="Times New Roman"/>
          <w:sz w:val="28"/>
          <w:szCs w:val="28"/>
        </w:rPr>
        <w:t>Горняцкий</w:t>
      </w:r>
      <w:proofErr w:type="gramEnd"/>
      <w:r w:rsidRPr="0006301A">
        <w:rPr>
          <w:rFonts w:ascii="Times New Roman" w:hAnsi="Times New Roman"/>
          <w:sz w:val="28"/>
          <w:szCs w:val="28"/>
        </w:rPr>
        <w:t xml:space="preserve"> всего оказывается 92 государственные услуги.</w:t>
      </w:r>
    </w:p>
    <w:p w:rsidR="00D03687" w:rsidRPr="0006301A" w:rsidRDefault="005F19DC"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 xml:space="preserve">Количество оказанных государственных услуг за декабрь 2016 года составило –  35160 услуги, из них МИО – 675 государственных услуг, МИО через </w:t>
      </w:r>
      <w:proofErr w:type="spellStart"/>
      <w:r w:rsidRPr="0006301A">
        <w:rPr>
          <w:rFonts w:ascii="Times New Roman" w:hAnsi="Times New Roman"/>
          <w:sz w:val="28"/>
          <w:szCs w:val="28"/>
        </w:rPr>
        <w:t>Госкорпорацию</w:t>
      </w:r>
      <w:proofErr w:type="spellEnd"/>
      <w:r w:rsidRPr="0006301A">
        <w:rPr>
          <w:rFonts w:ascii="Times New Roman" w:hAnsi="Times New Roman"/>
          <w:sz w:val="28"/>
          <w:szCs w:val="28"/>
        </w:rPr>
        <w:t xml:space="preserve"> «Правительство для граждан» – 3896 государственных услуг, а так же в электронном виде – 30589 государственных услуг.</w:t>
      </w:r>
    </w:p>
    <w:p w:rsidR="00D03687" w:rsidRPr="0006301A" w:rsidRDefault="005F19DC"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lastRenderedPageBreak/>
        <w:t>Количество оказанных государственных услуг за 12 месяцев 2016 г</w:t>
      </w:r>
      <w:r w:rsidR="005C4822" w:rsidRPr="0006301A">
        <w:rPr>
          <w:rFonts w:ascii="Times New Roman" w:hAnsi="Times New Roman"/>
          <w:sz w:val="28"/>
          <w:szCs w:val="28"/>
        </w:rPr>
        <w:t>ода</w:t>
      </w:r>
      <w:r w:rsidRPr="0006301A">
        <w:rPr>
          <w:rFonts w:ascii="Times New Roman" w:hAnsi="Times New Roman"/>
          <w:sz w:val="28"/>
          <w:szCs w:val="28"/>
        </w:rPr>
        <w:t xml:space="preserve"> составило – 79957 услуг, из них МИО – 18642,</w:t>
      </w:r>
      <w:r w:rsidR="005C4822" w:rsidRPr="0006301A">
        <w:rPr>
          <w:rFonts w:ascii="Times New Roman" w:hAnsi="Times New Roman"/>
          <w:sz w:val="28"/>
          <w:szCs w:val="28"/>
        </w:rPr>
        <w:t xml:space="preserve"> </w:t>
      </w:r>
      <w:r w:rsidRPr="0006301A">
        <w:rPr>
          <w:rFonts w:ascii="Times New Roman" w:hAnsi="Times New Roman"/>
          <w:sz w:val="28"/>
          <w:szCs w:val="28"/>
        </w:rPr>
        <w:t xml:space="preserve"> МИО через </w:t>
      </w:r>
      <w:proofErr w:type="spellStart"/>
      <w:r w:rsidRPr="0006301A">
        <w:rPr>
          <w:rFonts w:ascii="Times New Roman" w:hAnsi="Times New Roman"/>
          <w:sz w:val="28"/>
          <w:szCs w:val="28"/>
        </w:rPr>
        <w:t>Госкорпорацию</w:t>
      </w:r>
      <w:proofErr w:type="spellEnd"/>
      <w:r w:rsidRPr="0006301A">
        <w:rPr>
          <w:rFonts w:ascii="Times New Roman" w:hAnsi="Times New Roman"/>
          <w:sz w:val="28"/>
          <w:szCs w:val="28"/>
        </w:rPr>
        <w:t xml:space="preserve"> «Правительство для граждан» – 20669 государственные услуги, в электронном виде – 40646.</w:t>
      </w:r>
    </w:p>
    <w:p w:rsidR="005C4822" w:rsidRPr="0006301A" w:rsidRDefault="005F19DC"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 xml:space="preserve">В целом за 2016 год проделана значительная работа в плане повышения качества оказания государственных услуг населению. </w:t>
      </w:r>
      <w:r w:rsidR="005C4822" w:rsidRPr="0006301A">
        <w:rPr>
          <w:rFonts w:ascii="Times New Roman" w:hAnsi="Times New Roman"/>
          <w:sz w:val="28"/>
          <w:szCs w:val="28"/>
        </w:rPr>
        <w:t xml:space="preserve">Граждане, обращавшиеся </w:t>
      </w:r>
      <w:r w:rsidR="008C0F12" w:rsidRPr="0006301A">
        <w:rPr>
          <w:rFonts w:ascii="Times New Roman" w:hAnsi="Times New Roman"/>
          <w:sz w:val="28"/>
          <w:szCs w:val="28"/>
        </w:rPr>
        <w:t xml:space="preserve">за </w:t>
      </w:r>
      <w:r w:rsidR="005C4822" w:rsidRPr="0006301A">
        <w:rPr>
          <w:rFonts w:ascii="Times New Roman" w:hAnsi="Times New Roman"/>
          <w:sz w:val="28"/>
          <w:szCs w:val="28"/>
        </w:rPr>
        <w:t>получением государственны</w:t>
      </w:r>
      <w:r w:rsidR="008C0F12" w:rsidRPr="0006301A">
        <w:rPr>
          <w:rFonts w:ascii="Times New Roman" w:hAnsi="Times New Roman"/>
          <w:sz w:val="28"/>
          <w:szCs w:val="28"/>
        </w:rPr>
        <w:t>х</w:t>
      </w:r>
      <w:r w:rsidR="005C4822" w:rsidRPr="0006301A">
        <w:rPr>
          <w:rFonts w:ascii="Times New Roman" w:hAnsi="Times New Roman"/>
          <w:sz w:val="28"/>
          <w:szCs w:val="28"/>
        </w:rPr>
        <w:t xml:space="preserve"> услуг</w:t>
      </w:r>
      <w:r w:rsidR="008C0F12" w:rsidRPr="0006301A">
        <w:rPr>
          <w:rFonts w:ascii="Times New Roman" w:hAnsi="Times New Roman"/>
          <w:sz w:val="28"/>
          <w:szCs w:val="28"/>
        </w:rPr>
        <w:t>, получила их</w:t>
      </w:r>
      <w:r w:rsidR="005C4822" w:rsidRPr="0006301A">
        <w:rPr>
          <w:rFonts w:ascii="Times New Roman" w:hAnsi="Times New Roman"/>
          <w:sz w:val="28"/>
          <w:szCs w:val="28"/>
        </w:rPr>
        <w:t xml:space="preserve"> в полном объеме.</w:t>
      </w:r>
    </w:p>
    <w:p w:rsidR="00D03687" w:rsidRPr="0006301A" w:rsidRDefault="0030581B"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u w:val="single"/>
        </w:rPr>
        <w:t>5</w:t>
      </w:r>
      <w:r w:rsidR="00F21BF5" w:rsidRPr="0006301A">
        <w:rPr>
          <w:rFonts w:ascii="Times New Roman" w:hAnsi="Times New Roman"/>
          <w:sz w:val="28"/>
          <w:szCs w:val="28"/>
          <w:u w:val="single"/>
        </w:rPr>
        <w:t>) Сведения о проведенных контрольных мероприятиях</w:t>
      </w:r>
      <w:r w:rsidRPr="0006301A">
        <w:rPr>
          <w:rFonts w:ascii="Times New Roman" w:hAnsi="Times New Roman"/>
          <w:sz w:val="28"/>
          <w:szCs w:val="28"/>
          <w:u w:val="single"/>
        </w:rPr>
        <w:t>, включая мероприятия по результатам государственного финансового контроля</w:t>
      </w:r>
      <w:r w:rsidR="00F21BF5" w:rsidRPr="0006301A">
        <w:rPr>
          <w:rFonts w:ascii="Times New Roman" w:hAnsi="Times New Roman"/>
          <w:sz w:val="28"/>
          <w:szCs w:val="28"/>
        </w:rPr>
        <w:t>:</w:t>
      </w:r>
    </w:p>
    <w:p w:rsidR="00D03687" w:rsidRPr="0006301A" w:rsidRDefault="00F02755" w:rsidP="00D03687">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 xml:space="preserve">Контрольные мероприятия </w:t>
      </w:r>
      <w:r w:rsidR="00017ED3" w:rsidRPr="0006301A">
        <w:rPr>
          <w:rFonts w:ascii="Times New Roman" w:hAnsi="Times New Roman"/>
          <w:sz w:val="28"/>
          <w:szCs w:val="28"/>
        </w:rPr>
        <w:t xml:space="preserve">по Программе развития территории города Рудного на 2016-2020 годы </w:t>
      </w:r>
      <w:r w:rsidRPr="0006301A">
        <w:rPr>
          <w:rFonts w:ascii="Times New Roman" w:hAnsi="Times New Roman"/>
          <w:sz w:val="28"/>
          <w:szCs w:val="28"/>
        </w:rPr>
        <w:t>не проводились.</w:t>
      </w:r>
    </w:p>
    <w:p w:rsidR="00D03687" w:rsidRPr="0006301A" w:rsidRDefault="0030581B" w:rsidP="00D03687">
      <w:pPr>
        <w:widowControl w:val="0"/>
        <w:pBdr>
          <w:bottom w:val="single" w:sz="4" w:space="31" w:color="FFFFFF"/>
        </w:pBdr>
        <w:tabs>
          <w:tab w:val="num" w:pos="0"/>
        </w:tabs>
        <w:ind w:firstLine="709"/>
        <w:rPr>
          <w:rFonts w:ascii="Times New Roman" w:hAnsi="Times New Roman"/>
          <w:noProof/>
          <w:sz w:val="28"/>
          <w:szCs w:val="28"/>
          <w:u w:val="single"/>
        </w:rPr>
      </w:pPr>
      <w:r w:rsidRPr="0006301A">
        <w:rPr>
          <w:rFonts w:ascii="Times New Roman" w:hAnsi="Times New Roman"/>
          <w:noProof/>
          <w:sz w:val="28"/>
          <w:szCs w:val="28"/>
          <w:u w:val="single"/>
        </w:rPr>
        <w:t>6</w:t>
      </w:r>
      <w:r w:rsidR="00F21BF5" w:rsidRPr="0006301A">
        <w:rPr>
          <w:rFonts w:ascii="Times New Roman" w:hAnsi="Times New Roman"/>
          <w:noProof/>
          <w:sz w:val="28"/>
          <w:szCs w:val="28"/>
          <w:u w:val="single"/>
        </w:rPr>
        <w:t xml:space="preserve">) Выводы </w:t>
      </w:r>
      <w:r w:rsidRPr="0006301A">
        <w:rPr>
          <w:rFonts w:ascii="Times New Roman" w:hAnsi="Times New Roman"/>
          <w:noProof/>
          <w:sz w:val="28"/>
          <w:szCs w:val="28"/>
          <w:u w:val="single"/>
        </w:rPr>
        <w:t>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w:t>
      </w:r>
      <w:r w:rsidR="00F21BF5" w:rsidRPr="0006301A">
        <w:rPr>
          <w:rFonts w:ascii="Times New Roman" w:hAnsi="Times New Roman"/>
          <w:noProof/>
          <w:sz w:val="28"/>
          <w:szCs w:val="28"/>
          <w:u w:val="single"/>
        </w:rPr>
        <w:t>:</w:t>
      </w:r>
    </w:p>
    <w:p w:rsidR="00D03687" w:rsidRPr="0006301A" w:rsidRDefault="00F43EA0" w:rsidP="00D03687">
      <w:pPr>
        <w:widowControl w:val="0"/>
        <w:pBdr>
          <w:bottom w:val="single" w:sz="4" w:space="31" w:color="FFFFFF"/>
        </w:pBdr>
        <w:tabs>
          <w:tab w:val="num" w:pos="0"/>
        </w:tabs>
        <w:ind w:firstLine="709"/>
        <w:rPr>
          <w:rFonts w:ascii="Times New Roman" w:hAnsi="Times New Roman"/>
          <w:noProof/>
          <w:sz w:val="28"/>
          <w:szCs w:val="28"/>
        </w:rPr>
      </w:pPr>
      <w:r w:rsidRPr="0006301A">
        <w:rPr>
          <w:rFonts w:ascii="Times New Roman" w:hAnsi="Times New Roman"/>
          <w:noProof/>
          <w:sz w:val="28"/>
          <w:szCs w:val="28"/>
        </w:rPr>
        <w:t>Ц</w:t>
      </w:r>
      <w:r w:rsidR="00F21BF5" w:rsidRPr="0006301A">
        <w:rPr>
          <w:rFonts w:ascii="Times New Roman" w:hAnsi="Times New Roman"/>
          <w:noProof/>
          <w:sz w:val="28"/>
          <w:szCs w:val="28"/>
        </w:rPr>
        <w:t>ели</w:t>
      </w:r>
      <w:r w:rsidR="00660446" w:rsidRPr="0006301A">
        <w:rPr>
          <w:rFonts w:ascii="Times New Roman" w:hAnsi="Times New Roman"/>
          <w:noProof/>
          <w:sz w:val="28"/>
          <w:szCs w:val="28"/>
        </w:rPr>
        <w:t xml:space="preserve"> и</w:t>
      </w:r>
      <w:r w:rsidR="00F21BF5" w:rsidRPr="0006301A">
        <w:rPr>
          <w:rFonts w:ascii="Times New Roman" w:hAnsi="Times New Roman"/>
          <w:noProof/>
          <w:sz w:val="28"/>
          <w:szCs w:val="28"/>
        </w:rPr>
        <w:t xml:space="preserve"> целевые индикаторы предусмотренные </w:t>
      </w:r>
      <w:r w:rsidR="00660446" w:rsidRPr="0006301A">
        <w:rPr>
          <w:rFonts w:ascii="Times New Roman" w:hAnsi="Times New Roman"/>
          <w:noProof/>
          <w:sz w:val="28"/>
          <w:szCs w:val="28"/>
        </w:rPr>
        <w:t xml:space="preserve">в </w:t>
      </w:r>
      <w:r w:rsidR="00660446" w:rsidRPr="0006301A">
        <w:rPr>
          <w:rFonts w:ascii="Times New Roman" w:hAnsi="Times New Roman"/>
          <w:sz w:val="28"/>
          <w:szCs w:val="28"/>
        </w:rPr>
        <w:t>Программе развития территории города Рудного на 2016-2020 годы</w:t>
      </w:r>
      <w:r w:rsidR="00F21BF5" w:rsidRPr="0006301A">
        <w:rPr>
          <w:rFonts w:ascii="Times New Roman" w:hAnsi="Times New Roman"/>
          <w:noProof/>
          <w:sz w:val="28"/>
          <w:szCs w:val="28"/>
        </w:rPr>
        <w:t xml:space="preserve"> </w:t>
      </w:r>
      <w:r w:rsidR="00660446" w:rsidRPr="0006301A">
        <w:rPr>
          <w:rFonts w:ascii="Times New Roman" w:hAnsi="Times New Roman"/>
          <w:noProof/>
          <w:sz w:val="28"/>
          <w:szCs w:val="28"/>
        </w:rPr>
        <w:t xml:space="preserve">по итогам </w:t>
      </w:r>
      <w:r w:rsidR="00F21BF5" w:rsidRPr="0006301A">
        <w:rPr>
          <w:rFonts w:ascii="Times New Roman" w:hAnsi="Times New Roman"/>
          <w:noProof/>
          <w:sz w:val="28"/>
          <w:szCs w:val="28"/>
        </w:rPr>
        <w:t>201</w:t>
      </w:r>
      <w:r w:rsidR="00660446" w:rsidRPr="0006301A">
        <w:rPr>
          <w:rFonts w:ascii="Times New Roman" w:hAnsi="Times New Roman"/>
          <w:noProof/>
          <w:sz w:val="28"/>
          <w:szCs w:val="28"/>
        </w:rPr>
        <w:t>6</w:t>
      </w:r>
      <w:r w:rsidR="00F21BF5" w:rsidRPr="0006301A">
        <w:rPr>
          <w:rFonts w:ascii="Times New Roman" w:hAnsi="Times New Roman"/>
          <w:noProof/>
          <w:sz w:val="28"/>
          <w:szCs w:val="28"/>
        </w:rPr>
        <w:t xml:space="preserve"> год</w:t>
      </w:r>
      <w:r w:rsidR="00660446" w:rsidRPr="0006301A">
        <w:rPr>
          <w:rFonts w:ascii="Times New Roman" w:hAnsi="Times New Roman"/>
          <w:noProof/>
          <w:sz w:val="28"/>
          <w:szCs w:val="28"/>
        </w:rPr>
        <w:t>а</w:t>
      </w:r>
      <w:r w:rsidR="00F21BF5" w:rsidRPr="0006301A">
        <w:rPr>
          <w:rFonts w:ascii="Times New Roman" w:hAnsi="Times New Roman"/>
          <w:noProof/>
          <w:sz w:val="28"/>
          <w:szCs w:val="28"/>
        </w:rPr>
        <w:t xml:space="preserve"> </w:t>
      </w:r>
      <w:r w:rsidR="003A466F" w:rsidRPr="0006301A">
        <w:rPr>
          <w:rFonts w:ascii="Times New Roman" w:hAnsi="Times New Roman"/>
          <w:noProof/>
          <w:sz w:val="28"/>
          <w:szCs w:val="28"/>
        </w:rPr>
        <w:t xml:space="preserve">в основном </w:t>
      </w:r>
      <w:r w:rsidR="00660446" w:rsidRPr="0006301A">
        <w:rPr>
          <w:rFonts w:ascii="Times New Roman" w:hAnsi="Times New Roman"/>
          <w:noProof/>
          <w:sz w:val="28"/>
          <w:szCs w:val="28"/>
        </w:rPr>
        <w:t>ис</w:t>
      </w:r>
      <w:r w:rsidR="00F21BF5" w:rsidRPr="0006301A">
        <w:rPr>
          <w:rFonts w:ascii="Times New Roman" w:hAnsi="Times New Roman"/>
          <w:noProof/>
          <w:sz w:val="28"/>
          <w:szCs w:val="28"/>
        </w:rPr>
        <w:t xml:space="preserve">полнены. </w:t>
      </w:r>
    </w:p>
    <w:p w:rsidR="00E46ADC" w:rsidRPr="0006301A" w:rsidRDefault="00E46ADC" w:rsidP="00D03687">
      <w:pPr>
        <w:widowControl w:val="0"/>
        <w:pBdr>
          <w:bottom w:val="single" w:sz="4" w:space="31" w:color="FFFFFF"/>
        </w:pBdr>
        <w:tabs>
          <w:tab w:val="num" w:pos="0"/>
        </w:tabs>
        <w:ind w:firstLine="709"/>
        <w:rPr>
          <w:rFonts w:ascii="Times New Roman" w:hAnsi="Times New Roman"/>
          <w:noProof/>
          <w:sz w:val="28"/>
          <w:szCs w:val="28"/>
        </w:rPr>
      </w:pPr>
      <w:r w:rsidRPr="0006301A">
        <w:rPr>
          <w:rFonts w:ascii="Times New Roman" w:hAnsi="Times New Roman"/>
          <w:noProof/>
          <w:sz w:val="28"/>
          <w:szCs w:val="28"/>
        </w:rPr>
        <w:t>Для эффективного исполнения Программы</w:t>
      </w:r>
      <w:r w:rsidR="00022F54" w:rsidRPr="0006301A">
        <w:rPr>
          <w:rFonts w:ascii="Times New Roman" w:hAnsi="Times New Roman"/>
          <w:noProof/>
          <w:sz w:val="28"/>
          <w:szCs w:val="28"/>
        </w:rPr>
        <w:t xml:space="preserve"> и плана мероприятий, а также приведения источников и </w:t>
      </w:r>
      <w:r w:rsidR="00145F09" w:rsidRPr="0006301A">
        <w:rPr>
          <w:rFonts w:ascii="Times New Roman" w:hAnsi="Times New Roman"/>
          <w:noProof/>
          <w:sz w:val="28"/>
          <w:szCs w:val="28"/>
        </w:rPr>
        <w:t>объемов</w:t>
      </w:r>
      <w:r w:rsidR="00022F54" w:rsidRPr="0006301A">
        <w:rPr>
          <w:rFonts w:ascii="Times New Roman" w:hAnsi="Times New Roman"/>
          <w:noProof/>
          <w:sz w:val="28"/>
          <w:szCs w:val="28"/>
        </w:rPr>
        <w:t xml:space="preserve"> финансирования в соответствие с утвержденным бюджетом на 2017 год, неободимо</w:t>
      </w:r>
      <w:r w:rsidR="00E75C97" w:rsidRPr="0006301A">
        <w:rPr>
          <w:rFonts w:ascii="Times New Roman" w:hAnsi="Times New Roman"/>
          <w:noProof/>
          <w:sz w:val="28"/>
          <w:szCs w:val="28"/>
        </w:rPr>
        <w:t xml:space="preserve"> в 2017 году</w:t>
      </w:r>
      <w:r w:rsidR="00022F54" w:rsidRPr="0006301A">
        <w:rPr>
          <w:rFonts w:ascii="Times New Roman" w:hAnsi="Times New Roman"/>
          <w:noProof/>
          <w:sz w:val="28"/>
          <w:szCs w:val="28"/>
        </w:rPr>
        <w:t xml:space="preserve"> провести корректировку </w:t>
      </w:r>
      <w:r w:rsidR="00E75C97" w:rsidRPr="0006301A">
        <w:rPr>
          <w:rFonts w:ascii="Times New Roman" w:hAnsi="Times New Roman"/>
          <w:noProof/>
          <w:sz w:val="28"/>
          <w:szCs w:val="28"/>
        </w:rPr>
        <w:t xml:space="preserve">данных </w:t>
      </w:r>
      <w:r w:rsidR="00145F09" w:rsidRPr="0006301A">
        <w:rPr>
          <w:rFonts w:ascii="Times New Roman" w:hAnsi="Times New Roman"/>
          <w:noProof/>
          <w:sz w:val="28"/>
          <w:szCs w:val="28"/>
        </w:rPr>
        <w:t>документ</w:t>
      </w:r>
      <w:r w:rsidR="00E75C97" w:rsidRPr="0006301A">
        <w:rPr>
          <w:rFonts w:ascii="Times New Roman" w:hAnsi="Times New Roman"/>
          <w:noProof/>
          <w:sz w:val="28"/>
          <w:szCs w:val="28"/>
        </w:rPr>
        <w:t>ов</w:t>
      </w:r>
      <w:r w:rsidR="00145F09" w:rsidRPr="0006301A">
        <w:rPr>
          <w:rFonts w:ascii="Times New Roman" w:hAnsi="Times New Roman"/>
          <w:noProof/>
          <w:sz w:val="28"/>
          <w:szCs w:val="28"/>
        </w:rPr>
        <w:t>.</w:t>
      </w:r>
    </w:p>
    <w:p w:rsidR="00B43836" w:rsidRPr="0006301A" w:rsidRDefault="00D03687" w:rsidP="00D03687">
      <w:pPr>
        <w:widowControl w:val="0"/>
        <w:pBdr>
          <w:bottom w:val="single" w:sz="4" w:space="31" w:color="FFFFFF"/>
        </w:pBdr>
        <w:tabs>
          <w:tab w:val="num" w:pos="0"/>
        </w:tabs>
        <w:ind w:firstLine="709"/>
        <w:rPr>
          <w:rFonts w:ascii="Times New Roman" w:hAnsi="Times New Roman"/>
          <w:noProof/>
          <w:sz w:val="28"/>
          <w:szCs w:val="28"/>
        </w:rPr>
      </w:pPr>
      <w:r w:rsidRPr="0006301A">
        <w:rPr>
          <w:rFonts w:ascii="Times New Roman" w:hAnsi="Times New Roman"/>
          <w:noProof/>
          <w:sz w:val="28"/>
          <w:szCs w:val="28"/>
        </w:rPr>
        <w:t>Н</w:t>
      </w:r>
      <w:r w:rsidR="00F21BF5" w:rsidRPr="0006301A">
        <w:rPr>
          <w:rFonts w:ascii="Times New Roman" w:hAnsi="Times New Roman"/>
          <w:noProof/>
          <w:sz w:val="28"/>
          <w:szCs w:val="28"/>
        </w:rPr>
        <w:t xml:space="preserve">еобходимо усилить работу государственных органов и хозяйствующих субъектов по достижению </w:t>
      </w:r>
      <w:r w:rsidR="008705C5" w:rsidRPr="0006301A">
        <w:rPr>
          <w:rFonts w:ascii="Times New Roman" w:hAnsi="Times New Roman"/>
          <w:noProof/>
          <w:sz w:val="28"/>
          <w:szCs w:val="28"/>
        </w:rPr>
        <w:t>индикаторов</w:t>
      </w:r>
      <w:r w:rsidR="00F21BF5" w:rsidRPr="0006301A">
        <w:rPr>
          <w:rFonts w:ascii="Times New Roman" w:hAnsi="Times New Roman"/>
          <w:noProof/>
          <w:sz w:val="28"/>
          <w:szCs w:val="28"/>
        </w:rPr>
        <w:t xml:space="preserve"> </w:t>
      </w:r>
      <w:r w:rsidR="008705C5" w:rsidRPr="0006301A">
        <w:rPr>
          <w:rFonts w:ascii="Times New Roman" w:hAnsi="Times New Roman"/>
          <w:noProof/>
          <w:sz w:val="28"/>
          <w:szCs w:val="28"/>
        </w:rPr>
        <w:t>П</w:t>
      </w:r>
      <w:r w:rsidR="00F21BF5" w:rsidRPr="0006301A">
        <w:rPr>
          <w:rFonts w:ascii="Times New Roman" w:hAnsi="Times New Roman"/>
          <w:noProof/>
          <w:sz w:val="28"/>
          <w:szCs w:val="28"/>
        </w:rPr>
        <w:t xml:space="preserve">рограммы, </w:t>
      </w:r>
      <w:r w:rsidR="008705C5" w:rsidRPr="0006301A">
        <w:rPr>
          <w:rFonts w:ascii="Times New Roman" w:hAnsi="Times New Roman"/>
          <w:noProof/>
          <w:sz w:val="28"/>
          <w:szCs w:val="28"/>
        </w:rPr>
        <w:t>в том числе частично исполненных за отчетный период.</w:t>
      </w:r>
    </w:p>
    <w:p w:rsidR="00E46ADC" w:rsidRPr="0006301A" w:rsidRDefault="00954B67" w:rsidP="00E46ADC">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sz w:val="28"/>
          <w:szCs w:val="28"/>
        </w:rPr>
        <w:t>Существует</w:t>
      </w:r>
      <w:r w:rsidR="00E46ADC" w:rsidRPr="0006301A">
        <w:rPr>
          <w:rFonts w:ascii="Times New Roman" w:hAnsi="Times New Roman"/>
          <w:sz w:val="28"/>
          <w:szCs w:val="28"/>
        </w:rPr>
        <w:t xml:space="preserve"> множество вопросов касательно действующего законодательства в сфере оказания государственных услуг, а именно разночтения между стандартами, регламентами гос</w:t>
      </w:r>
      <w:r w:rsidRPr="0006301A">
        <w:rPr>
          <w:rFonts w:ascii="Times New Roman" w:hAnsi="Times New Roman"/>
          <w:sz w:val="28"/>
          <w:szCs w:val="28"/>
        </w:rPr>
        <w:t xml:space="preserve">ударственных </w:t>
      </w:r>
      <w:r w:rsidR="00E46ADC" w:rsidRPr="0006301A">
        <w:rPr>
          <w:rFonts w:ascii="Times New Roman" w:hAnsi="Times New Roman"/>
          <w:sz w:val="28"/>
          <w:szCs w:val="28"/>
        </w:rPr>
        <w:t>услуг и соответствующими Правила</w:t>
      </w:r>
      <w:r w:rsidRPr="0006301A">
        <w:rPr>
          <w:rFonts w:ascii="Times New Roman" w:hAnsi="Times New Roman"/>
          <w:sz w:val="28"/>
          <w:szCs w:val="28"/>
        </w:rPr>
        <w:t>ми</w:t>
      </w:r>
      <w:r w:rsidR="00E46ADC" w:rsidRPr="0006301A">
        <w:rPr>
          <w:rFonts w:ascii="Times New Roman" w:hAnsi="Times New Roman"/>
          <w:sz w:val="28"/>
          <w:szCs w:val="28"/>
        </w:rPr>
        <w:t xml:space="preserve"> из той или иной сферы. На протяжении года, по мере обнаружения таких коллизий, направлялись предложения о рассмотрении возможности приведения в соответствие вышеуказанных документов. В 2017 году данная работа будет продолжена. </w:t>
      </w:r>
    </w:p>
    <w:p w:rsidR="00540597" w:rsidRPr="0006301A" w:rsidRDefault="00540597" w:rsidP="00540597">
      <w:pPr>
        <w:widowControl w:val="0"/>
        <w:pBdr>
          <w:bottom w:val="single" w:sz="4" w:space="31" w:color="FFFFFF"/>
        </w:pBdr>
        <w:tabs>
          <w:tab w:val="num" w:pos="0"/>
        </w:tabs>
        <w:ind w:firstLine="709"/>
        <w:rPr>
          <w:rFonts w:ascii="Times New Roman" w:hAnsi="Times New Roman"/>
          <w:b/>
          <w:sz w:val="28"/>
          <w:szCs w:val="28"/>
        </w:rPr>
      </w:pPr>
    </w:p>
    <w:p w:rsidR="00540597" w:rsidRPr="0006301A" w:rsidRDefault="00F6535C" w:rsidP="00B43836">
      <w:pPr>
        <w:widowControl w:val="0"/>
        <w:pBdr>
          <w:bottom w:val="single" w:sz="4" w:space="31" w:color="FFFFFF"/>
        </w:pBdr>
        <w:tabs>
          <w:tab w:val="num" w:pos="0"/>
        </w:tabs>
        <w:ind w:firstLine="709"/>
        <w:rPr>
          <w:rFonts w:ascii="Times New Roman" w:hAnsi="Times New Roman"/>
          <w:b/>
          <w:sz w:val="28"/>
          <w:szCs w:val="28"/>
        </w:rPr>
      </w:pPr>
      <w:r w:rsidRPr="0006301A">
        <w:rPr>
          <w:rFonts w:ascii="Times New Roman" w:hAnsi="Times New Roman"/>
          <w:b/>
          <w:sz w:val="28"/>
          <w:szCs w:val="28"/>
        </w:rPr>
        <w:t>Первый руководитель</w:t>
      </w:r>
      <w:r w:rsidR="00154AD0" w:rsidRPr="0006301A">
        <w:rPr>
          <w:rFonts w:ascii="Times New Roman" w:hAnsi="Times New Roman"/>
          <w:b/>
          <w:sz w:val="28"/>
          <w:szCs w:val="28"/>
        </w:rPr>
        <w:tab/>
      </w:r>
      <w:r w:rsidR="00154AD0" w:rsidRPr="0006301A">
        <w:rPr>
          <w:rFonts w:ascii="Times New Roman" w:hAnsi="Times New Roman"/>
          <w:b/>
          <w:sz w:val="28"/>
          <w:szCs w:val="28"/>
        </w:rPr>
        <w:tab/>
      </w:r>
      <w:r w:rsidR="00154AD0" w:rsidRPr="0006301A">
        <w:rPr>
          <w:rFonts w:ascii="Times New Roman" w:hAnsi="Times New Roman"/>
          <w:b/>
          <w:sz w:val="28"/>
          <w:szCs w:val="28"/>
        </w:rPr>
        <w:tab/>
        <w:t xml:space="preserve"> ______________________</w:t>
      </w:r>
      <w:r w:rsidR="00154AD0" w:rsidRPr="0006301A">
        <w:rPr>
          <w:rFonts w:ascii="Times New Roman" w:hAnsi="Times New Roman"/>
          <w:b/>
          <w:sz w:val="28"/>
          <w:szCs w:val="28"/>
        </w:rPr>
        <w:tab/>
      </w:r>
      <w:r w:rsidR="00154AD0" w:rsidRPr="0006301A">
        <w:rPr>
          <w:rFonts w:ascii="Times New Roman" w:hAnsi="Times New Roman"/>
          <w:b/>
          <w:sz w:val="28"/>
          <w:szCs w:val="28"/>
        </w:rPr>
        <w:tab/>
      </w:r>
      <w:r w:rsidR="00154AD0" w:rsidRPr="0006301A">
        <w:rPr>
          <w:rFonts w:ascii="Times New Roman" w:hAnsi="Times New Roman"/>
          <w:b/>
          <w:sz w:val="28"/>
          <w:szCs w:val="28"/>
        </w:rPr>
        <w:tab/>
      </w:r>
      <w:r w:rsidR="00154AD0" w:rsidRPr="0006301A">
        <w:rPr>
          <w:rFonts w:ascii="Times New Roman" w:hAnsi="Times New Roman"/>
          <w:b/>
          <w:sz w:val="28"/>
          <w:szCs w:val="28"/>
        </w:rPr>
        <w:tab/>
      </w:r>
      <w:r w:rsidR="00166414" w:rsidRPr="0006301A">
        <w:rPr>
          <w:rFonts w:ascii="Times New Roman" w:hAnsi="Times New Roman"/>
          <w:b/>
          <w:sz w:val="28"/>
          <w:szCs w:val="28"/>
        </w:rPr>
        <w:t>Жигунова</w:t>
      </w:r>
      <w:r w:rsidR="002E0E5E" w:rsidRPr="0006301A">
        <w:rPr>
          <w:rFonts w:ascii="Times New Roman" w:hAnsi="Times New Roman"/>
          <w:b/>
          <w:sz w:val="28"/>
          <w:szCs w:val="28"/>
        </w:rPr>
        <w:t xml:space="preserve"> З. В.</w:t>
      </w:r>
    </w:p>
    <w:p w:rsidR="00FA1D51" w:rsidRPr="0006301A" w:rsidRDefault="00154AD0" w:rsidP="00B43836">
      <w:pPr>
        <w:widowControl w:val="0"/>
        <w:pBdr>
          <w:bottom w:val="single" w:sz="4" w:space="31" w:color="FFFFFF"/>
        </w:pBdr>
        <w:tabs>
          <w:tab w:val="num" w:pos="0"/>
        </w:tabs>
        <w:ind w:firstLine="709"/>
        <w:rPr>
          <w:rFonts w:ascii="Times New Roman" w:hAnsi="Times New Roman"/>
          <w:sz w:val="28"/>
          <w:szCs w:val="28"/>
        </w:rPr>
      </w:pPr>
      <w:r w:rsidRPr="0006301A">
        <w:rPr>
          <w:rFonts w:ascii="Times New Roman" w:hAnsi="Times New Roman"/>
          <w:b/>
          <w:sz w:val="28"/>
          <w:szCs w:val="28"/>
        </w:rPr>
        <w:tab/>
      </w:r>
      <w:r w:rsidRPr="0006301A">
        <w:rPr>
          <w:rFonts w:ascii="Times New Roman" w:hAnsi="Times New Roman"/>
          <w:b/>
          <w:sz w:val="28"/>
          <w:szCs w:val="28"/>
        </w:rPr>
        <w:tab/>
      </w:r>
      <w:r w:rsidRPr="0006301A">
        <w:rPr>
          <w:rFonts w:ascii="Times New Roman" w:hAnsi="Times New Roman"/>
          <w:b/>
          <w:sz w:val="28"/>
          <w:szCs w:val="28"/>
        </w:rPr>
        <w:tab/>
      </w:r>
      <w:r w:rsidRPr="0006301A">
        <w:rPr>
          <w:rFonts w:ascii="Times New Roman" w:hAnsi="Times New Roman"/>
          <w:b/>
          <w:sz w:val="28"/>
          <w:szCs w:val="28"/>
        </w:rPr>
        <w:tab/>
      </w:r>
      <w:r w:rsidRPr="0006301A">
        <w:rPr>
          <w:rFonts w:ascii="Times New Roman" w:hAnsi="Times New Roman"/>
          <w:b/>
          <w:sz w:val="28"/>
          <w:szCs w:val="28"/>
        </w:rPr>
        <w:tab/>
      </w:r>
      <w:r w:rsidRPr="0006301A">
        <w:rPr>
          <w:rFonts w:ascii="Times New Roman" w:hAnsi="Times New Roman"/>
          <w:b/>
          <w:sz w:val="28"/>
          <w:szCs w:val="28"/>
        </w:rPr>
        <w:tab/>
      </w:r>
      <w:r w:rsidRPr="0006301A">
        <w:rPr>
          <w:rFonts w:ascii="Times New Roman" w:hAnsi="Times New Roman"/>
          <w:b/>
          <w:sz w:val="28"/>
          <w:szCs w:val="28"/>
        </w:rPr>
        <w:tab/>
      </w:r>
      <w:r w:rsidRPr="0006301A">
        <w:rPr>
          <w:rFonts w:ascii="Times New Roman" w:hAnsi="Times New Roman"/>
          <w:b/>
          <w:sz w:val="28"/>
          <w:szCs w:val="28"/>
        </w:rPr>
        <w:tab/>
      </w:r>
      <w:r w:rsidRPr="0006301A">
        <w:rPr>
          <w:rFonts w:ascii="Times New Roman" w:hAnsi="Times New Roman"/>
          <w:sz w:val="28"/>
          <w:szCs w:val="28"/>
        </w:rPr>
        <w:t>подпись</w:t>
      </w:r>
      <w:r w:rsidRPr="0006301A">
        <w:rPr>
          <w:rFonts w:ascii="Times New Roman" w:hAnsi="Times New Roman"/>
          <w:sz w:val="28"/>
          <w:szCs w:val="28"/>
        </w:rPr>
        <w:tab/>
      </w:r>
      <w:r w:rsidRPr="0006301A">
        <w:rPr>
          <w:rFonts w:ascii="Times New Roman" w:hAnsi="Times New Roman"/>
          <w:sz w:val="28"/>
          <w:szCs w:val="28"/>
        </w:rPr>
        <w:tab/>
      </w:r>
      <w:r w:rsidRPr="0006301A">
        <w:rPr>
          <w:rFonts w:ascii="Times New Roman" w:hAnsi="Times New Roman"/>
          <w:sz w:val="28"/>
          <w:szCs w:val="28"/>
        </w:rPr>
        <w:tab/>
      </w:r>
      <w:r w:rsidRPr="0006301A">
        <w:rPr>
          <w:rFonts w:ascii="Times New Roman" w:hAnsi="Times New Roman"/>
          <w:sz w:val="28"/>
          <w:szCs w:val="28"/>
        </w:rPr>
        <w:tab/>
      </w:r>
      <w:r w:rsidRPr="0006301A">
        <w:rPr>
          <w:rFonts w:ascii="Times New Roman" w:hAnsi="Times New Roman"/>
          <w:sz w:val="28"/>
          <w:szCs w:val="28"/>
        </w:rPr>
        <w:tab/>
      </w:r>
      <w:r w:rsidRPr="0006301A">
        <w:rPr>
          <w:rFonts w:ascii="Times New Roman" w:hAnsi="Times New Roman"/>
          <w:sz w:val="28"/>
          <w:szCs w:val="28"/>
        </w:rPr>
        <w:tab/>
        <w:t>Ф. И. О. (при его наличии)</w:t>
      </w:r>
    </w:p>
    <w:p w:rsidR="004E5CC0" w:rsidRPr="0006301A" w:rsidRDefault="004E5CC0" w:rsidP="00FA1D51">
      <w:pPr>
        <w:widowControl w:val="0"/>
        <w:pBdr>
          <w:bottom w:val="single" w:sz="4" w:space="31" w:color="FFFFFF"/>
        </w:pBdr>
        <w:tabs>
          <w:tab w:val="num" w:pos="0"/>
        </w:tabs>
        <w:ind w:firstLine="709"/>
        <w:rPr>
          <w:rFonts w:ascii="Times New Roman" w:hAnsi="Times New Roman"/>
          <w:b/>
          <w:sz w:val="28"/>
          <w:szCs w:val="28"/>
        </w:rPr>
      </w:pPr>
    </w:p>
    <w:p w:rsidR="00FA1D51" w:rsidRPr="0006301A" w:rsidRDefault="00FA1D51" w:rsidP="00FA1D51">
      <w:pPr>
        <w:widowControl w:val="0"/>
        <w:pBdr>
          <w:bottom w:val="single" w:sz="4" w:space="31" w:color="FFFFFF"/>
        </w:pBdr>
        <w:tabs>
          <w:tab w:val="num" w:pos="0"/>
        </w:tabs>
        <w:ind w:firstLine="709"/>
        <w:rPr>
          <w:rStyle w:val="apple-converted-space"/>
          <w:rFonts w:ascii="Times New Roman" w:hAnsi="Times New Roman"/>
          <w:b/>
          <w:sz w:val="28"/>
          <w:szCs w:val="28"/>
        </w:rPr>
      </w:pPr>
      <w:r w:rsidRPr="0006301A">
        <w:rPr>
          <w:rFonts w:ascii="Times New Roman" w:hAnsi="Times New Roman"/>
          <w:b/>
          <w:sz w:val="28"/>
          <w:szCs w:val="28"/>
        </w:rPr>
        <w:t>Аким города Рудного</w:t>
      </w:r>
      <w:r w:rsidR="002E0E5E" w:rsidRPr="0006301A">
        <w:rPr>
          <w:rFonts w:ascii="Times New Roman" w:hAnsi="Times New Roman"/>
          <w:b/>
          <w:sz w:val="28"/>
          <w:szCs w:val="28"/>
        </w:rPr>
        <w:tab/>
      </w:r>
      <w:r w:rsidR="002E0E5E" w:rsidRPr="0006301A">
        <w:rPr>
          <w:rFonts w:ascii="Times New Roman" w:hAnsi="Times New Roman"/>
          <w:b/>
          <w:sz w:val="28"/>
          <w:szCs w:val="28"/>
        </w:rPr>
        <w:tab/>
      </w:r>
      <w:r w:rsidR="002E0E5E" w:rsidRPr="0006301A">
        <w:rPr>
          <w:rFonts w:ascii="Times New Roman" w:hAnsi="Times New Roman"/>
          <w:b/>
          <w:sz w:val="28"/>
          <w:szCs w:val="28"/>
        </w:rPr>
        <w:tab/>
      </w:r>
      <w:r w:rsidR="002E0E5E" w:rsidRPr="0006301A">
        <w:rPr>
          <w:rFonts w:ascii="Times New Roman" w:hAnsi="Times New Roman"/>
          <w:b/>
          <w:sz w:val="28"/>
          <w:szCs w:val="28"/>
        </w:rPr>
        <w:tab/>
      </w:r>
      <w:r w:rsidR="00154AD0" w:rsidRPr="0006301A">
        <w:rPr>
          <w:rFonts w:ascii="Times New Roman" w:hAnsi="Times New Roman"/>
          <w:b/>
          <w:sz w:val="28"/>
          <w:szCs w:val="28"/>
        </w:rPr>
        <w:t>_______________________</w:t>
      </w:r>
      <w:r w:rsidR="002E0E5E" w:rsidRPr="0006301A">
        <w:rPr>
          <w:rFonts w:ascii="Times New Roman" w:hAnsi="Times New Roman"/>
          <w:b/>
          <w:sz w:val="28"/>
          <w:szCs w:val="28"/>
        </w:rPr>
        <w:tab/>
      </w:r>
      <w:r w:rsidR="002E0E5E" w:rsidRPr="0006301A">
        <w:rPr>
          <w:rFonts w:ascii="Times New Roman" w:hAnsi="Times New Roman"/>
          <w:b/>
          <w:sz w:val="28"/>
          <w:szCs w:val="28"/>
        </w:rPr>
        <w:tab/>
      </w:r>
      <w:r w:rsidR="002E0E5E" w:rsidRPr="0006301A">
        <w:rPr>
          <w:rFonts w:ascii="Times New Roman" w:hAnsi="Times New Roman"/>
          <w:b/>
          <w:sz w:val="28"/>
          <w:szCs w:val="28"/>
        </w:rPr>
        <w:tab/>
      </w:r>
      <w:r w:rsidR="002E0E5E" w:rsidRPr="0006301A">
        <w:rPr>
          <w:rFonts w:ascii="Times New Roman" w:hAnsi="Times New Roman"/>
          <w:b/>
          <w:sz w:val="28"/>
          <w:szCs w:val="28"/>
        </w:rPr>
        <w:tab/>
      </w:r>
      <w:proofErr w:type="spellStart"/>
      <w:r w:rsidRPr="0006301A">
        <w:rPr>
          <w:rFonts w:ascii="Times New Roman" w:hAnsi="Times New Roman"/>
          <w:b/>
          <w:sz w:val="28"/>
          <w:szCs w:val="28"/>
        </w:rPr>
        <w:t>Гаязов</w:t>
      </w:r>
      <w:proofErr w:type="spellEnd"/>
      <w:r w:rsidRPr="0006301A">
        <w:rPr>
          <w:rStyle w:val="apple-converted-space"/>
          <w:rFonts w:ascii="Times New Roman" w:hAnsi="Times New Roman"/>
          <w:b/>
          <w:sz w:val="28"/>
          <w:szCs w:val="28"/>
        </w:rPr>
        <w:t> </w:t>
      </w:r>
      <w:r w:rsidR="002E0E5E" w:rsidRPr="0006301A">
        <w:rPr>
          <w:rStyle w:val="apple-converted-space"/>
          <w:rFonts w:ascii="Times New Roman" w:hAnsi="Times New Roman"/>
          <w:b/>
          <w:sz w:val="28"/>
          <w:szCs w:val="28"/>
        </w:rPr>
        <w:t>Б. Т.</w:t>
      </w:r>
    </w:p>
    <w:p w:rsidR="00154AD0" w:rsidRPr="0006301A" w:rsidRDefault="00154AD0" w:rsidP="00FA1D51">
      <w:pPr>
        <w:widowControl w:val="0"/>
        <w:pBdr>
          <w:bottom w:val="single" w:sz="4" w:space="31" w:color="FFFFFF"/>
        </w:pBdr>
        <w:tabs>
          <w:tab w:val="num" w:pos="0"/>
        </w:tabs>
        <w:ind w:firstLine="709"/>
        <w:rPr>
          <w:rFonts w:ascii="Times New Roman" w:hAnsi="Times New Roman"/>
          <w:b/>
          <w:sz w:val="28"/>
          <w:szCs w:val="28"/>
        </w:rPr>
      </w:pP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sz w:val="28"/>
          <w:szCs w:val="28"/>
        </w:rPr>
        <w:t>подпись</w:t>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Style w:val="apple-converted-space"/>
          <w:rFonts w:ascii="Times New Roman" w:hAnsi="Times New Roman"/>
          <w:b/>
          <w:sz w:val="28"/>
          <w:szCs w:val="28"/>
        </w:rPr>
        <w:tab/>
      </w:r>
      <w:r w:rsidRPr="0006301A">
        <w:rPr>
          <w:rFonts w:ascii="Times New Roman" w:hAnsi="Times New Roman"/>
          <w:sz w:val="28"/>
          <w:szCs w:val="28"/>
        </w:rPr>
        <w:t>Ф. И. О. (при его наличии)</w:t>
      </w:r>
    </w:p>
    <w:sectPr w:rsidR="00154AD0" w:rsidRPr="0006301A" w:rsidSect="00C57814">
      <w:headerReference w:type="default" r:id="rId10"/>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052" w:rsidRDefault="00F31052" w:rsidP="00212332">
      <w:r>
        <w:separator/>
      </w:r>
    </w:p>
  </w:endnote>
  <w:endnote w:type="continuationSeparator" w:id="0">
    <w:p w:rsidR="00F31052" w:rsidRDefault="00F31052" w:rsidP="0021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052" w:rsidRDefault="00F31052" w:rsidP="00212332">
      <w:r>
        <w:separator/>
      </w:r>
    </w:p>
  </w:footnote>
  <w:footnote w:type="continuationSeparator" w:id="0">
    <w:p w:rsidR="00F31052" w:rsidRDefault="00F31052" w:rsidP="0021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833499"/>
    </w:sdtPr>
    <w:sdtEndPr/>
    <w:sdtContent>
      <w:p w:rsidR="00024A6D" w:rsidRDefault="00024A6D">
        <w:pPr>
          <w:pStyle w:val="a7"/>
          <w:jc w:val="center"/>
        </w:pPr>
        <w:r>
          <w:fldChar w:fldCharType="begin"/>
        </w:r>
        <w:r>
          <w:instrText xml:space="preserve"> PAGE   \* MERGEFORMAT </w:instrText>
        </w:r>
        <w:r>
          <w:fldChar w:fldCharType="separate"/>
        </w:r>
        <w:r w:rsidR="00A046D0">
          <w:rPr>
            <w:noProof/>
          </w:rPr>
          <w:t>30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5C2"/>
    <w:multiLevelType w:val="hybridMultilevel"/>
    <w:tmpl w:val="48E04FA6"/>
    <w:lvl w:ilvl="0" w:tplc="98940DF8">
      <w:start w:val="451"/>
      <w:numFmt w:val="bullet"/>
      <w:lvlText w:val=""/>
      <w:lvlJc w:val="left"/>
      <w:pPr>
        <w:ind w:left="394" w:hanging="360"/>
      </w:pPr>
      <w:rPr>
        <w:rFonts w:ascii="Symbol" w:eastAsia="Times New Roman" w:hAnsi="Symbol"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nsid w:val="11093840"/>
    <w:multiLevelType w:val="hybridMultilevel"/>
    <w:tmpl w:val="E7741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52655"/>
    <w:multiLevelType w:val="hybridMultilevel"/>
    <w:tmpl w:val="E972707C"/>
    <w:lvl w:ilvl="0" w:tplc="3D287200">
      <w:numFmt w:val="bullet"/>
      <w:lvlText w:val="-"/>
      <w:lvlJc w:val="left"/>
      <w:pPr>
        <w:tabs>
          <w:tab w:val="num" w:pos="1593"/>
        </w:tabs>
        <w:ind w:left="1593"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29107695"/>
    <w:multiLevelType w:val="hybridMultilevel"/>
    <w:tmpl w:val="A83C8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CC2EC1"/>
    <w:multiLevelType w:val="hybridMultilevel"/>
    <w:tmpl w:val="4AB4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893060"/>
    <w:multiLevelType w:val="hybridMultilevel"/>
    <w:tmpl w:val="B96C0B1A"/>
    <w:lvl w:ilvl="0" w:tplc="2920FB52">
      <w:start w:val="1"/>
      <w:numFmt w:val="decimal"/>
      <w:lvlText w:val="%1)"/>
      <w:lvlJc w:val="left"/>
      <w:pPr>
        <w:tabs>
          <w:tab w:val="num" w:pos="810"/>
        </w:tabs>
        <w:ind w:left="810" w:hanging="45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FC"/>
    <w:rsid w:val="00000A9D"/>
    <w:rsid w:val="000026F0"/>
    <w:rsid w:val="00002CAE"/>
    <w:rsid w:val="000033D0"/>
    <w:rsid w:val="0000459E"/>
    <w:rsid w:val="00004E02"/>
    <w:rsid w:val="00005532"/>
    <w:rsid w:val="00005A1D"/>
    <w:rsid w:val="00006D6D"/>
    <w:rsid w:val="00006D97"/>
    <w:rsid w:val="000072C2"/>
    <w:rsid w:val="000109E9"/>
    <w:rsid w:val="00012329"/>
    <w:rsid w:val="00013623"/>
    <w:rsid w:val="00013FE2"/>
    <w:rsid w:val="00014619"/>
    <w:rsid w:val="000161EE"/>
    <w:rsid w:val="000162CB"/>
    <w:rsid w:val="000166ED"/>
    <w:rsid w:val="0001738E"/>
    <w:rsid w:val="00017444"/>
    <w:rsid w:val="00017ED3"/>
    <w:rsid w:val="00017FB4"/>
    <w:rsid w:val="00022F54"/>
    <w:rsid w:val="00023200"/>
    <w:rsid w:val="00023513"/>
    <w:rsid w:val="00023702"/>
    <w:rsid w:val="00023933"/>
    <w:rsid w:val="00024060"/>
    <w:rsid w:val="00024946"/>
    <w:rsid w:val="00024A6D"/>
    <w:rsid w:val="0002540B"/>
    <w:rsid w:val="00026B38"/>
    <w:rsid w:val="00026CE3"/>
    <w:rsid w:val="0002704E"/>
    <w:rsid w:val="0002711B"/>
    <w:rsid w:val="000273E9"/>
    <w:rsid w:val="000274F8"/>
    <w:rsid w:val="000300E7"/>
    <w:rsid w:val="00030635"/>
    <w:rsid w:val="00030719"/>
    <w:rsid w:val="000328E9"/>
    <w:rsid w:val="00032CC2"/>
    <w:rsid w:val="00033CA6"/>
    <w:rsid w:val="00033F2F"/>
    <w:rsid w:val="00034709"/>
    <w:rsid w:val="00036789"/>
    <w:rsid w:val="00037CEF"/>
    <w:rsid w:val="00040B2E"/>
    <w:rsid w:val="00041017"/>
    <w:rsid w:val="000417BE"/>
    <w:rsid w:val="00043564"/>
    <w:rsid w:val="00043CB3"/>
    <w:rsid w:val="00043D8F"/>
    <w:rsid w:val="00044C32"/>
    <w:rsid w:val="00045DF8"/>
    <w:rsid w:val="00046A35"/>
    <w:rsid w:val="00047D2D"/>
    <w:rsid w:val="00050321"/>
    <w:rsid w:val="00050372"/>
    <w:rsid w:val="000516E9"/>
    <w:rsid w:val="00051B55"/>
    <w:rsid w:val="00055CB7"/>
    <w:rsid w:val="000560AF"/>
    <w:rsid w:val="000567AE"/>
    <w:rsid w:val="000567F2"/>
    <w:rsid w:val="00061A9E"/>
    <w:rsid w:val="00062380"/>
    <w:rsid w:val="0006301A"/>
    <w:rsid w:val="00064268"/>
    <w:rsid w:val="000646A7"/>
    <w:rsid w:val="00064EAA"/>
    <w:rsid w:val="00064FF1"/>
    <w:rsid w:val="00065238"/>
    <w:rsid w:val="00065750"/>
    <w:rsid w:val="00065865"/>
    <w:rsid w:val="00066F2F"/>
    <w:rsid w:val="000701D3"/>
    <w:rsid w:val="000704DA"/>
    <w:rsid w:val="00070ABB"/>
    <w:rsid w:val="00071329"/>
    <w:rsid w:val="00071980"/>
    <w:rsid w:val="00071F9F"/>
    <w:rsid w:val="00072B54"/>
    <w:rsid w:val="00073206"/>
    <w:rsid w:val="00073878"/>
    <w:rsid w:val="00073A1B"/>
    <w:rsid w:val="0007469C"/>
    <w:rsid w:val="00076AFD"/>
    <w:rsid w:val="000776B4"/>
    <w:rsid w:val="000805B9"/>
    <w:rsid w:val="00081850"/>
    <w:rsid w:val="0008276A"/>
    <w:rsid w:val="00082C17"/>
    <w:rsid w:val="00082CDD"/>
    <w:rsid w:val="0008302C"/>
    <w:rsid w:val="00084155"/>
    <w:rsid w:val="00084A6F"/>
    <w:rsid w:val="0008579C"/>
    <w:rsid w:val="00085C30"/>
    <w:rsid w:val="00085DCD"/>
    <w:rsid w:val="00085E0E"/>
    <w:rsid w:val="00086AF6"/>
    <w:rsid w:val="00086D29"/>
    <w:rsid w:val="0008753E"/>
    <w:rsid w:val="00087E08"/>
    <w:rsid w:val="00090B3B"/>
    <w:rsid w:val="00092161"/>
    <w:rsid w:val="000935A4"/>
    <w:rsid w:val="00093647"/>
    <w:rsid w:val="00093952"/>
    <w:rsid w:val="00093BCD"/>
    <w:rsid w:val="00094B33"/>
    <w:rsid w:val="00094FA0"/>
    <w:rsid w:val="000956DA"/>
    <w:rsid w:val="00095B0D"/>
    <w:rsid w:val="00095DCF"/>
    <w:rsid w:val="00096328"/>
    <w:rsid w:val="000969DF"/>
    <w:rsid w:val="00097BCA"/>
    <w:rsid w:val="00097F7E"/>
    <w:rsid w:val="000A08E5"/>
    <w:rsid w:val="000A1077"/>
    <w:rsid w:val="000A1876"/>
    <w:rsid w:val="000A1975"/>
    <w:rsid w:val="000A2BA6"/>
    <w:rsid w:val="000A2F9C"/>
    <w:rsid w:val="000A3244"/>
    <w:rsid w:val="000A59A2"/>
    <w:rsid w:val="000A5BA4"/>
    <w:rsid w:val="000A5EE0"/>
    <w:rsid w:val="000A62FF"/>
    <w:rsid w:val="000A6F3C"/>
    <w:rsid w:val="000A7ECD"/>
    <w:rsid w:val="000B180D"/>
    <w:rsid w:val="000B2D89"/>
    <w:rsid w:val="000B6675"/>
    <w:rsid w:val="000B78A7"/>
    <w:rsid w:val="000B793E"/>
    <w:rsid w:val="000B7F8E"/>
    <w:rsid w:val="000C39FF"/>
    <w:rsid w:val="000C5AA1"/>
    <w:rsid w:val="000C5C18"/>
    <w:rsid w:val="000C6719"/>
    <w:rsid w:val="000C7991"/>
    <w:rsid w:val="000D0930"/>
    <w:rsid w:val="000D13C8"/>
    <w:rsid w:val="000D2288"/>
    <w:rsid w:val="000D394C"/>
    <w:rsid w:val="000D4A90"/>
    <w:rsid w:val="000D5044"/>
    <w:rsid w:val="000D7CA1"/>
    <w:rsid w:val="000E016F"/>
    <w:rsid w:val="000E08D6"/>
    <w:rsid w:val="000E1DE5"/>
    <w:rsid w:val="000E2FF5"/>
    <w:rsid w:val="000E3233"/>
    <w:rsid w:val="000E3A61"/>
    <w:rsid w:val="000E4CBB"/>
    <w:rsid w:val="000E5442"/>
    <w:rsid w:val="000E5506"/>
    <w:rsid w:val="000E7696"/>
    <w:rsid w:val="000E78A5"/>
    <w:rsid w:val="000F06B9"/>
    <w:rsid w:val="000F0BC0"/>
    <w:rsid w:val="000F1C96"/>
    <w:rsid w:val="000F2F0D"/>
    <w:rsid w:val="000F46CE"/>
    <w:rsid w:val="000F5CED"/>
    <w:rsid w:val="000F5D64"/>
    <w:rsid w:val="000F75F8"/>
    <w:rsid w:val="000F7EA7"/>
    <w:rsid w:val="001009BB"/>
    <w:rsid w:val="001009D6"/>
    <w:rsid w:val="00100D92"/>
    <w:rsid w:val="00102087"/>
    <w:rsid w:val="0010225B"/>
    <w:rsid w:val="00102587"/>
    <w:rsid w:val="001053A5"/>
    <w:rsid w:val="00105C1D"/>
    <w:rsid w:val="001060AA"/>
    <w:rsid w:val="001062DC"/>
    <w:rsid w:val="00107EF1"/>
    <w:rsid w:val="0011036F"/>
    <w:rsid w:val="00110623"/>
    <w:rsid w:val="00110A5A"/>
    <w:rsid w:val="00110C48"/>
    <w:rsid w:val="00110C67"/>
    <w:rsid w:val="00111B54"/>
    <w:rsid w:val="00112BCE"/>
    <w:rsid w:val="001136FE"/>
    <w:rsid w:val="00113981"/>
    <w:rsid w:val="00113A36"/>
    <w:rsid w:val="00114D24"/>
    <w:rsid w:val="001156F5"/>
    <w:rsid w:val="00115733"/>
    <w:rsid w:val="00115C6F"/>
    <w:rsid w:val="00116138"/>
    <w:rsid w:val="001169FF"/>
    <w:rsid w:val="00116D47"/>
    <w:rsid w:val="0011760C"/>
    <w:rsid w:val="00117704"/>
    <w:rsid w:val="00120B78"/>
    <w:rsid w:val="00121F75"/>
    <w:rsid w:val="00123D6D"/>
    <w:rsid w:val="0012406D"/>
    <w:rsid w:val="001240F2"/>
    <w:rsid w:val="00124666"/>
    <w:rsid w:val="001269BF"/>
    <w:rsid w:val="0013023F"/>
    <w:rsid w:val="00130B79"/>
    <w:rsid w:val="00130CD6"/>
    <w:rsid w:val="00131346"/>
    <w:rsid w:val="00131F70"/>
    <w:rsid w:val="00132465"/>
    <w:rsid w:val="00133213"/>
    <w:rsid w:val="00133E9B"/>
    <w:rsid w:val="00134AD2"/>
    <w:rsid w:val="00134BE0"/>
    <w:rsid w:val="00134D3D"/>
    <w:rsid w:val="00134E8A"/>
    <w:rsid w:val="001358D1"/>
    <w:rsid w:val="001363FC"/>
    <w:rsid w:val="00136621"/>
    <w:rsid w:val="001367CE"/>
    <w:rsid w:val="00140712"/>
    <w:rsid w:val="001407C3"/>
    <w:rsid w:val="00140A68"/>
    <w:rsid w:val="00140A6B"/>
    <w:rsid w:val="00141515"/>
    <w:rsid w:val="00141B14"/>
    <w:rsid w:val="00142541"/>
    <w:rsid w:val="001425A3"/>
    <w:rsid w:val="00142884"/>
    <w:rsid w:val="00143478"/>
    <w:rsid w:val="00143662"/>
    <w:rsid w:val="00143B8F"/>
    <w:rsid w:val="001445B9"/>
    <w:rsid w:val="00144C21"/>
    <w:rsid w:val="00145139"/>
    <w:rsid w:val="00145510"/>
    <w:rsid w:val="0014580D"/>
    <w:rsid w:val="00145D7F"/>
    <w:rsid w:val="00145F09"/>
    <w:rsid w:val="0014654F"/>
    <w:rsid w:val="0014737C"/>
    <w:rsid w:val="00150938"/>
    <w:rsid w:val="00152A06"/>
    <w:rsid w:val="0015303C"/>
    <w:rsid w:val="00153C07"/>
    <w:rsid w:val="001548C6"/>
    <w:rsid w:val="00154AD0"/>
    <w:rsid w:val="00154F6D"/>
    <w:rsid w:val="0015563F"/>
    <w:rsid w:val="00155A25"/>
    <w:rsid w:val="00155E80"/>
    <w:rsid w:val="00156BF4"/>
    <w:rsid w:val="00157436"/>
    <w:rsid w:val="00157DF5"/>
    <w:rsid w:val="001603A8"/>
    <w:rsid w:val="00160B5A"/>
    <w:rsid w:val="00160F61"/>
    <w:rsid w:val="00161585"/>
    <w:rsid w:val="001619A2"/>
    <w:rsid w:val="00161CF7"/>
    <w:rsid w:val="0016200B"/>
    <w:rsid w:val="0016264B"/>
    <w:rsid w:val="001627B7"/>
    <w:rsid w:val="0016289E"/>
    <w:rsid w:val="00162DF2"/>
    <w:rsid w:val="001630B6"/>
    <w:rsid w:val="00163205"/>
    <w:rsid w:val="001637DC"/>
    <w:rsid w:val="00163F20"/>
    <w:rsid w:val="001646C2"/>
    <w:rsid w:val="00166414"/>
    <w:rsid w:val="00166A40"/>
    <w:rsid w:val="00166E65"/>
    <w:rsid w:val="001677E5"/>
    <w:rsid w:val="001706AC"/>
    <w:rsid w:val="00170983"/>
    <w:rsid w:val="00171063"/>
    <w:rsid w:val="0017302E"/>
    <w:rsid w:val="00173468"/>
    <w:rsid w:val="001738B3"/>
    <w:rsid w:val="00174423"/>
    <w:rsid w:val="001756BD"/>
    <w:rsid w:val="00175E58"/>
    <w:rsid w:val="00176722"/>
    <w:rsid w:val="0018047C"/>
    <w:rsid w:val="001814E9"/>
    <w:rsid w:val="0018166E"/>
    <w:rsid w:val="001831FD"/>
    <w:rsid w:val="00183669"/>
    <w:rsid w:val="00183E49"/>
    <w:rsid w:val="00184EBD"/>
    <w:rsid w:val="0018630B"/>
    <w:rsid w:val="00186962"/>
    <w:rsid w:val="001877F1"/>
    <w:rsid w:val="00190875"/>
    <w:rsid w:val="00191A60"/>
    <w:rsid w:val="00192543"/>
    <w:rsid w:val="00192DFA"/>
    <w:rsid w:val="00194616"/>
    <w:rsid w:val="001949A9"/>
    <w:rsid w:val="001972F3"/>
    <w:rsid w:val="0019765F"/>
    <w:rsid w:val="001A008B"/>
    <w:rsid w:val="001A0384"/>
    <w:rsid w:val="001A07BE"/>
    <w:rsid w:val="001A1E85"/>
    <w:rsid w:val="001A211F"/>
    <w:rsid w:val="001A3F5B"/>
    <w:rsid w:val="001A6171"/>
    <w:rsid w:val="001A624D"/>
    <w:rsid w:val="001A670F"/>
    <w:rsid w:val="001A6B50"/>
    <w:rsid w:val="001A7B88"/>
    <w:rsid w:val="001A7DE7"/>
    <w:rsid w:val="001B089B"/>
    <w:rsid w:val="001B102E"/>
    <w:rsid w:val="001B2450"/>
    <w:rsid w:val="001B27B0"/>
    <w:rsid w:val="001B373A"/>
    <w:rsid w:val="001B6DAD"/>
    <w:rsid w:val="001B7BB4"/>
    <w:rsid w:val="001B7E30"/>
    <w:rsid w:val="001B7E40"/>
    <w:rsid w:val="001C06F6"/>
    <w:rsid w:val="001C0785"/>
    <w:rsid w:val="001C107F"/>
    <w:rsid w:val="001C1D6C"/>
    <w:rsid w:val="001C1EFF"/>
    <w:rsid w:val="001C5170"/>
    <w:rsid w:val="001C5235"/>
    <w:rsid w:val="001C75B2"/>
    <w:rsid w:val="001D01F5"/>
    <w:rsid w:val="001D166B"/>
    <w:rsid w:val="001D25F4"/>
    <w:rsid w:val="001D38DF"/>
    <w:rsid w:val="001D3D45"/>
    <w:rsid w:val="001D4601"/>
    <w:rsid w:val="001D475E"/>
    <w:rsid w:val="001D4CC9"/>
    <w:rsid w:val="001D525B"/>
    <w:rsid w:val="001D5651"/>
    <w:rsid w:val="001D693B"/>
    <w:rsid w:val="001D6B5E"/>
    <w:rsid w:val="001D75AF"/>
    <w:rsid w:val="001D7A05"/>
    <w:rsid w:val="001E1481"/>
    <w:rsid w:val="001E29DC"/>
    <w:rsid w:val="001E409E"/>
    <w:rsid w:val="001E47D1"/>
    <w:rsid w:val="001E49F8"/>
    <w:rsid w:val="001E4EB7"/>
    <w:rsid w:val="001E62F0"/>
    <w:rsid w:val="001E7864"/>
    <w:rsid w:val="001E7BBF"/>
    <w:rsid w:val="001F0065"/>
    <w:rsid w:val="001F0694"/>
    <w:rsid w:val="001F15C4"/>
    <w:rsid w:val="001F164B"/>
    <w:rsid w:val="001F174E"/>
    <w:rsid w:val="001F2640"/>
    <w:rsid w:val="001F271C"/>
    <w:rsid w:val="001F30DB"/>
    <w:rsid w:val="001F4962"/>
    <w:rsid w:val="001F6E5D"/>
    <w:rsid w:val="00200E84"/>
    <w:rsid w:val="00201138"/>
    <w:rsid w:val="00201245"/>
    <w:rsid w:val="0020131E"/>
    <w:rsid w:val="00201E9D"/>
    <w:rsid w:val="00202255"/>
    <w:rsid w:val="002034EE"/>
    <w:rsid w:val="00203F76"/>
    <w:rsid w:val="002048DC"/>
    <w:rsid w:val="00204B5D"/>
    <w:rsid w:val="0020584C"/>
    <w:rsid w:val="00205DAB"/>
    <w:rsid w:val="00205FEE"/>
    <w:rsid w:val="00207473"/>
    <w:rsid w:val="0021084B"/>
    <w:rsid w:val="00210F1A"/>
    <w:rsid w:val="0021110E"/>
    <w:rsid w:val="00211F98"/>
    <w:rsid w:val="00212332"/>
    <w:rsid w:val="0021341F"/>
    <w:rsid w:val="00214785"/>
    <w:rsid w:val="00214A57"/>
    <w:rsid w:val="00221709"/>
    <w:rsid w:val="00221867"/>
    <w:rsid w:val="00222FE6"/>
    <w:rsid w:val="00223369"/>
    <w:rsid w:val="00224B7F"/>
    <w:rsid w:val="00225103"/>
    <w:rsid w:val="00226036"/>
    <w:rsid w:val="0022646C"/>
    <w:rsid w:val="00226EF6"/>
    <w:rsid w:val="00230031"/>
    <w:rsid w:val="00231CD5"/>
    <w:rsid w:val="00232895"/>
    <w:rsid w:val="00232BF0"/>
    <w:rsid w:val="00232CAA"/>
    <w:rsid w:val="0023437A"/>
    <w:rsid w:val="00234A4A"/>
    <w:rsid w:val="00234A8C"/>
    <w:rsid w:val="0023560A"/>
    <w:rsid w:val="002367C9"/>
    <w:rsid w:val="00237EF7"/>
    <w:rsid w:val="0024008A"/>
    <w:rsid w:val="00240362"/>
    <w:rsid w:val="00241043"/>
    <w:rsid w:val="002430BC"/>
    <w:rsid w:val="002451B0"/>
    <w:rsid w:val="0024724E"/>
    <w:rsid w:val="00247C45"/>
    <w:rsid w:val="00252F58"/>
    <w:rsid w:val="00253535"/>
    <w:rsid w:val="002535BA"/>
    <w:rsid w:val="002540B6"/>
    <w:rsid w:val="00255E0A"/>
    <w:rsid w:val="00256475"/>
    <w:rsid w:val="00256D79"/>
    <w:rsid w:val="002600B4"/>
    <w:rsid w:val="002607E1"/>
    <w:rsid w:val="00261E7B"/>
    <w:rsid w:val="00262052"/>
    <w:rsid w:val="00263301"/>
    <w:rsid w:val="0026361E"/>
    <w:rsid w:val="00264243"/>
    <w:rsid w:val="00264260"/>
    <w:rsid w:val="00264560"/>
    <w:rsid w:val="00265195"/>
    <w:rsid w:val="00265BDB"/>
    <w:rsid w:val="002664F2"/>
    <w:rsid w:val="00267085"/>
    <w:rsid w:val="0026716A"/>
    <w:rsid w:val="00267531"/>
    <w:rsid w:val="00267541"/>
    <w:rsid w:val="002705A9"/>
    <w:rsid w:val="00271330"/>
    <w:rsid w:val="002736AA"/>
    <w:rsid w:val="00273747"/>
    <w:rsid w:val="00273AA3"/>
    <w:rsid w:val="0027448B"/>
    <w:rsid w:val="00274874"/>
    <w:rsid w:val="00274FFC"/>
    <w:rsid w:val="00275538"/>
    <w:rsid w:val="00275E69"/>
    <w:rsid w:val="00275F5B"/>
    <w:rsid w:val="00276554"/>
    <w:rsid w:val="00276DE4"/>
    <w:rsid w:val="00280404"/>
    <w:rsid w:val="00280EB1"/>
    <w:rsid w:val="00281D95"/>
    <w:rsid w:val="00282CC3"/>
    <w:rsid w:val="0028344E"/>
    <w:rsid w:val="00283789"/>
    <w:rsid w:val="0028387F"/>
    <w:rsid w:val="00284CC5"/>
    <w:rsid w:val="00290988"/>
    <w:rsid w:val="00290FFD"/>
    <w:rsid w:val="002912BB"/>
    <w:rsid w:val="0029167A"/>
    <w:rsid w:val="0029179F"/>
    <w:rsid w:val="00292EDB"/>
    <w:rsid w:val="002936C8"/>
    <w:rsid w:val="00293EF2"/>
    <w:rsid w:val="00294468"/>
    <w:rsid w:val="00296653"/>
    <w:rsid w:val="002969A6"/>
    <w:rsid w:val="002A10D9"/>
    <w:rsid w:val="002A1F20"/>
    <w:rsid w:val="002A279C"/>
    <w:rsid w:val="002A2F4D"/>
    <w:rsid w:val="002A4ABD"/>
    <w:rsid w:val="002A550A"/>
    <w:rsid w:val="002A5F0F"/>
    <w:rsid w:val="002A61D0"/>
    <w:rsid w:val="002A69AE"/>
    <w:rsid w:val="002A6F6B"/>
    <w:rsid w:val="002A76A1"/>
    <w:rsid w:val="002A78E1"/>
    <w:rsid w:val="002B0AC4"/>
    <w:rsid w:val="002B0EAB"/>
    <w:rsid w:val="002B1511"/>
    <w:rsid w:val="002B4A58"/>
    <w:rsid w:val="002B4BAC"/>
    <w:rsid w:val="002B4C25"/>
    <w:rsid w:val="002B53D4"/>
    <w:rsid w:val="002B5BC6"/>
    <w:rsid w:val="002B5F05"/>
    <w:rsid w:val="002B5FA1"/>
    <w:rsid w:val="002B65DE"/>
    <w:rsid w:val="002B6E14"/>
    <w:rsid w:val="002B720A"/>
    <w:rsid w:val="002C0B02"/>
    <w:rsid w:val="002C0DBA"/>
    <w:rsid w:val="002C1ACA"/>
    <w:rsid w:val="002C2B4F"/>
    <w:rsid w:val="002C2B94"/>
    <w:rsid w:val="002C3066"/>
    <w:rsid w:val="002C32BD"/>
    <w:rsid w:val="002C3674"/>
    <w:rsid w:val="002C435B"/>
    <w:rsid w:val="002C4486"/>
    <w:rsid w:val="002C6B5A"/>
    <w:rsid w:val="002C7700"/>
    <w:rsid w:val="002C7FDB"/>
    <w:rsid w:val="002D0D8D"/>
    <w:rsid w:val="002D0EFF"/>
    <w:rsid w:val="002D0F9D"/>
    <w:rsid w:val="002D1067"/>
    <w:rsid w:val="002D15A0"/>
    <w:rsid w:val="002D1FDC"/>
    <w:rsid w:val="002D20E4"/>
    <w:rsid w:val="002D2819"/>
    <w:rsid w:val="002D54C0"/>
    <w:rsid w:val="002D569F"/>
    <w:rsid w:val="002D5DE4"/>
    <w:rsid w:val="002D610B"/>
    <w:rsid w:val="002D6D73"/>
    <w:rsid w:val="002D744B"/>
    <w:rsid w:val="002E065A"/>
    <w:rsid w:val="002E0E5E"/>
    <w:rsid w:val="002E1263"/>
    <w:rsid w:val="002E24C1"/>
    <w:rsid w:val="002E2754"/>
    <w:rsid w:val="002E36AA"/>
    <w:rsid w:val="002E4829"/>
    <w:rsid w:val="002E490F"/>
    <w:rsid w:val="002E4A0F"/>
    <w:rsid w:val="002E54B8"/>
    <w:rsid w:val="002E6689"/>
    <w:rsid w:val="002E7428"/>
    <w:rsid w:val="002F062C"/>
    <w:rsid w:val="002F1C09"/>
    <w:rsid w:val="002F2630"/>
    <w:rsid w:val="002F2F25"/>
    <w:rsid w:val="002F52DA"/>
    <w:rsid w:val="002F6566"/>
    <w:rsid w:val="002F6B00"/>
    <w:rsid w:val="002F7F8A"/>
    <w:rsid w:val="003009FF"/>
    <w:rsid w:val="003013DE"/>
    <w:rsid w:val="003017B0"/>
    <w:rsid w:val="00302365"/>
    <w:rsid w:val="00302FDE"/>
    <w:rsid w:val="00303530"/>
    <w:rsid w:val="00303DD0"/>
    <w:rsid w:val="003045E1"/>
    <w:rsid w:val="00304CF9"/>
    <w:rsid w:val="00304D27"/>
    <w:rsid w:val="00304DA9"/>
    <w:rsid w:val="00304DAE"/>
    <w:rsid w:val="00304FB5"/>
    <w:rsid w:val="0030581B"/>
    <w:rsid w:val="00305AED"/>
    <w:rsid w:val="00306243"/>
    <w:rsid w:val="00306362"/>
    <w:rsid w:val="003066CB"/>
    <w:rsid w:val="00306E2A"/>
    <w:rsid w:val="00306F4D"/>
    <w:rsid w:val="00307ED0"/>
    <w:rsid w:val="00307F94"/>
    <w:rsid w:val="003102D6"/>
    <w:rsid w:val="003115EC"/>
    <w:rsid w:val="0031162D"/>
    <w:rsid w:val="00312CC6"/>
    <w:rsid w:val="00313FD4"/>
    <w:rsid w:val="0031468B"/>
    <w:rsid w:val="003147B9"/>
    <w:rsid w:val="003147C4"/>
    <w:rsid w:val="00314F05"/>
    <w:rsid w:val="00315AA1"/>
    <w:rsid w:val="00316E15"/>
    <w:rsid w:val="003173E7"/>
    <w:rsid w:val="00317B66"/>
    <w:rsid w:val="00320328"/>
    <w:rsid w:val="00320849"/>
    <w:rsid w:val="003214D8"/>
    <w:rsid w:val="003218F1"/>
    <w:rsid w:val="00322658"/>
    <w:rsid w:val="00323312"/>
    <w:rsid w:val="0032394D"/>
    <w:rsid w:val="003240EE"/>
    <w:rsid w:val="0032428D"/>
    <w:rsid w:val="003242A3"/>
    <w:rsid w:val="003242C1"/>
    <w:rsid w:val="00324AE5"/>
    <w:rsid w:val="00324C1F"/>
    <w:rsid w:val="003258A1"/>
    <w:rsid w:val="00325A5A"/>
    <w:rsid w:val="00325EC6"/>
    <w:rsid w:val="003263FC"/>
    <w:rsid w:val="0032664C"/>
    <w:rsid w:val="00330812"/>
    <w:rsid w:val="00330EC8"/>
    <w:rsid w:val="00330FAE"/>
    <w:rsid w:val="00331552"/>
    <w:rsid w:val="0033173F"/>
    <w:rsid w:val="003335B4"/>
    <w:rsid w:val="003336CA"/>
    <w:rsid w:val="00334AB5"/>
    <w:rsid w:val="003377B8"/>
    <w:rsid w:val="0034093B"/>
    <w:rsid w:val="0034187E"/>
    <w:rsid w:val="00343B5D"/>
    <w:rsid w:val="00343E8A"/>
    <w:rsid w:val="0034512A"/>
    <w:rsid w:val="003458AC"/>
    <w:rsid w:val="00345E23"/>
    <w:rsid w:val="00345F71"/>
    <w:rsid w:val="00346823"/>
    <w:rsid w:val="00347AB9"/>
    <w:rsid w:val="003504C2"/>
    <w:rsid w:val="00351074"/>
    <w:rsid w:val="00351127"/>
    <w:rsid w:val="0035114D"/>
    <w:rsid w:val="00351967"/>
    <w:rsid w:val="00351DF4"/>
    <w:rsid w:val="00353DC3"/>
    <w:rsid w:val="00355739"/>
    <w:rsid w:val="003559B3"/>
    <w:rsid w:val="00360C86"/>
    <w:rsid w:val="003613B7"/>
    <w:rsid w:val="00361C9F"/>
    <w:rsid w:val="003622C8"/>
    <w:rsid w:val="00362C7F"/>
    <w:rsid w:val="00363E9E"/>
    <w:rsid w:val="0036594B"/>
    <w:rsid w:val="003666A3"/>
    <w:rsid w:val="00370D80"/>
    <w:rsid w:val="00370EDE"/>
    <w:rsid w:val="003716B0"/>
    <w:rsid w:val="003720A9"/>
    <w:rsid w:val="00372388"/>
    <w:rsid w:val="00372843"/>
    <w:rsid w:val="003728ED"/>
    <w:rsid w:val="00373289"/>
    <w:rsid w:val="00375734"/>
    <w:rsid w:val="00376515"/>
    <w:rsid w:val="00376677"/>
    <w:rsid w:val="00376B1C"/>
    <w:rsid w:val="00376F88"/>
    <w:rsid w:val="00380252"/>
    <w:rsid w:val="0038075F"/>
    <w:rsid w:val="00380DC1"/>
    <w:rsid w:val="00381300"/>
    <w:rsid w:val="003816F7"/>
    <w:rsid w:val="00383A49"/>
    <w:rsid w:val="00384315"/>
    <w:rsid w:val="00384DE9"/>
    <w:rsid w:val="00385138"/>
    <w:rsid w:val="003859A5"/>
    <w:rsid w:val="003865D8"/>
    <w:rsid w:val="00386C8E"/>
    <w:rsid w:val="00386F00"/>
    <w:rsid w:val="00387186"/>
    <w:rsid w:val="00387BC5"/>
    <w:rsid w:val="00387E33"/>
    <w:rsid w:val="003902A1"/>
    <w:rsid w:val="003908EA"/>
    <w:rsid w:val="003918D5"/>
    <w:rsid w:val="00391CFE"/>
    <w:rsid w:val="00391D61"/>
    <w:rsid w:val="00391E29"/>
    <w:rsid w:val="00392070"/>
    <w:rsid w:val="00393160"/>
    <w:rsid w:val="00394EB7"/>
    <w:rsid w:val="00394FD2"/>
    <w:rsid w:val="003965E7"/>
    <w:rsid w:val="00396978"/>
    <w:rsid w:val="0039730C"/>
    <w:rsid w:val="00397E5F"/>
    <w:rsid w:val="003A01BE"/>
    <w:rsid w:val="003A1048"/>
    <w:rsid w:val="003A12C9"/>
    <w:rsid w:val="003A1301"/>
    <w:rsid w:val="003A14B7"/>
    <w:rsid w:val="003A1C6D"/>
    <w:rsid w:val="003A1D3A"/>
    <w:rsid w:val="003A43FF"/>
    <w:rsid w:val="003A466F"/>
    <w:rsid w:val="003A478C"/>
    <w:rsid w:val="003A4A28"/>
    <w:rsid w:val="003A55D7"/>
    <w:rsid w:val="003A6115"/>
    <w:rsid w:val="003B0191"/>
    <w:rsid w:val="003B0ACF"/>
    <w:rsid w:val="003B120A"/>
    <w:rsid w:val="003B12A0"/>
    <w:rsid w:val="003B32F5"/>
    <w:rsid w:val="003B3C1C"/>
    <w:rsid w:val="003B491B"/>
    <w:rsid w:val="003B4D2C"/>
    <w:rsid w:val="003B5546"/>
    <w:rsid w:val="003B5F24"/>
    <w:rsid w:val="003B627B"/>
    <w:rsid w:val="003B65A3"/>
    <w:rsid w:val="003B6969"/>
    <w:rsid w:val="003B6B52"/>
    <w:rsid w:val="003C0319"/>
    <w:rsid w:val="003C0843"/>
    <w:rsid w:val="003C0A7B"/>
    <w:rsid w:val="003C0B22"/>
    <w:rsid w:val="003C1163"/>
    <w:rsid w:val="003C11E5"/>
    <w:rsid w:val="003C13D3"/>
    <w:rsid w:val="003C1418"/>
    <w:rsid w:val="003C1FE2"/>
    <w:rsid w:val="003C23C5"/>
    <w:rsid w:val="003C31E9"/>
    <w:rsid w:val="003C37C8"/>
    <w:rsid w:val="003C3B2C"/>
    <w:rsid w:val="003C3B60"/>
    <w:rsid w:val="003C3D44"/>
    <w:rsid w:val="003C3D68"/>
    <w:rsid w:val="003C68D9"/>
    <w:rsid w:val="003C7538"/>
    <w:rsid w:val="003C7C64"/>
    <w:rsid w:val="003D1124"/>
    <w:rsid w:val="003D1275"/>
    <w:rsid w:val="003D1B26"/>
    <w:rsid w:val="003D210F"/>
    <w:rsid w:val="003D29F6"/>
    <w:rsid w:val="003D2CF6"/>
    <w:rsid w:val="003D2F1C"/>
    <w:rsid w:val="003D34DF"/>
    <w:rsid w:val="003D3862"/>
    <w:rsid w:val="003D4A76"/>
    <w:rsid w:val="003D530B"/>
    <w:rsid w:val="003D582E"/>
    <w:rsid w:val="003D5D34"/>
    <w:rsid w:val="003D5EC7"/>
    <w:rsid w:val="003D691C"/>
    <w:rsid w:val="003E05B0"/>
    <w:rsid w:val="003E0CB2"/>
    <w:rsid w:val="003E23ED"/>
    <w:rsid w:val="003E357A"/>
    <w:rsid w:val="003E3E47"/>
    <w:rsid w:val="003E4B95"/>
    <w:rsid w:val="003E5387"/>
    <w:rsid w:val="003E5B49"/>
    <w:rsid w:val="003E5CBB"/>
    <w:rsid w:val="003E6559"/>
    <w:rsid w:val="003E7373"/>
    <w:rsid w:val="003E7960"/>
    <w:rsid w:val="003F0AB8"/>
    <w:rsid w:val="003F3710"/>
    <w:rsid w:val="003F41B0"/>
    <w:rsid w:val="003F4A3A"/>
    <w:rsid w:val="003F4AF3"/>
    <w:rsid w:val="003F7112"/>
    <w:rsid w:val="003F7285"/>
    <w:rsid w:val="0040053B"/>
    <w:rsid w:val="00400AC9"/>
    <w:rsid w:val="00401905"/>
    <w:rsid w:val="00402FB5"/>
    <w:rsid w:val="004031C3"/>
    <w:rsid w:val="00405913"/>
    <w:rsid w:val="00405D06"/>
    <w:rsid w:val="00405D70"/>
    <w:rsid w:val="00405DF8"/>
    <w:rsid w:val="004061DA"/>
    <w:rsid w:val="0040706D"/>
    <w:rsid w:val="004111F3"/>
    <w:rsid w:val="0041176B"/>
    <w:rsid w:val="004124F5"/>
    <w:rsid w:val="004125AB"/>
    <w:rsid w:val="004126BA"/>
    <w:rsid w:val="00413D1F"/>
    <w:rsid w:val="00414296"/>
    <w:rsid w:val="00414F83"/>
    <w:rsid w:val="00416256"/>
    <w:rsid w:val="00420105"/>
    <w:rsid w:val="0042033F"/>
    <w:rsid w:val="004211B8"/>
    <w:rsid w:val="00422E76"/>
    <w:rsid w:val="0042384F"/>
    <w:rsid w:val="0042466B"/>
    <w:rsid w:val="00425381"/>
    <w:rsid w:val="0042797D"/>
    <w:rsid w:val="00430030"/>
    <w:rsid w:val="00430AED"/>
    <w:rsid w:val="00431779"/>
    <w:rsid w:val="004320D7"/>
    <w:rsid w:val="004325B8"/>
    <w:rsid w:val="004340B2"/>
    <w:rsid w:val="00434A97"/>
    <w:rsid w:val="00435C50"/>
    <w:rsid w:val="00435EF4"/>
    <w:rsid w:val="00435F34"/>
    <w:rsid w:val="00436AD3"/>
    <w:rsid w:val="0043761D"/>
    <w:rsid w:val="00437D3E"/>
    <w:rsid w:val="00437FF5"/>
    <w:rsid w:val="00440D47"/>
    <w:rsid w:val="00442D6E"/>
    <w:rsid w:val="00443419"/>
    <w:rsid w:val="004451FD"/>
    <w:rsid w:val="00445655"/>
    <w:rsid w:val="00445E4E"/>
    <w:rsid w:val="00450B85"/>
    <w:rsid w:val="00450F39"/>
    <w:rsid w:val="00451576"/>
    <w:rsid w:val="004519A6"/>
    <w:rsid w:val="00452889"/>
    <w:rsid w:val="00452CDD"/>
    <w:rsid w:val="00453C0A"/>
    <w:rsid w:val="00454250"/>
    <w:rsid w:val="00454EBF"/>
    <w:rsid w:val="00455A28"/>
    <w:rsid w:val="004561E5"/>
    <w:rsid w:val="00456F89"/>
    <w:rsid w:val="004575B9"/>
    <w:rsid w:val="00457890"/>
    <w:rsid w:val="0046064E"/>
    <w:rsid w:val="00460D3A"/>
    <w:rsid w:val="00461370"/>
    <w:rsid w:val="0046163D"/>
    <w:rsid w:val="00461CD7"/>
    <w:rsid w:val="00462876"/>
    <w:rsid w:val="00463715"/>
    <w:rsid w:val="004644E6"/>
    <w:rsid w:val="00466094"/>
    <w:rsid w:val="00466744"/>
    <w:rsid w:val="004674E4"/>
    <w:rsid w:val="00467BA9"/>
    <w:rsid w:val="004703A6"/>
    <w:rsid w:val="0047198B"/>
    <w:rsid w:val="004728A4"/>
    <w:rsid w:val="004734EB"/>
    <w:rsid w:val="00476ADD"/>
    <w:rsid w:val="00477909"/>
    <w:rsid w:val="00477E27"/>
    <w:rsid w:val="00477F90"/>
    <w:rsid w:val="00481CF9"/>
    <w:rsid w:val="00482D95"/>
    <w:rsid w:val="00483149"/>
    <w:rsid w:val="0048358F"/>
    <w:rsid w:val="004839BF"/>
    <w:rsid w:val="00483BEC"/>
    <w:rsid w:val="004847EB"/>
    <w:rsid w:val="00484A60"/>
    <w:rsid w:val="00484B07"/>
    <w:rsid w:val="00484CB2"/>
    <w:rsid w:val="00486352"/>
    <w:rsid w:val="00486962"/>
    <w:rsid w:val="0048705E"/>
    <w:rsid w:val="00487815"/>
    <w:rsid w:val="00487A67"/>
    <w:rsid w:val="00490480"/>
    <w:rsid w:val="00491B1F"/>
    <w:rsid w:val="004925AE"/>
    <w:rsid w:val="004947F9"/>
    <w:rsid w:val="00495151"/>
    <w:rsid w:val="00496464"/>
    <w:rsid w:val="00497060"/>
    <w:rsid w:val="004A14D4"/>
    <w:rsid w:val="004A19FF"/>
    <w:rsid w:val="004A2B62"/>
    <w:rsid w:val="004A34A5"/>
    <w:rsid w:val="004A4A17"/>
    <w:rsid w:val="004A4E3C"/>
    <w:rsid w:val="004A5EA1"/>
    <w:rsid w:val="004A6978"/>
    <w:rsid w:val="004A6F76"/>
    <w:rsid w:val="004A7083"/>
    <w:rsid w:val="004A7A98"/>
    <w:rsid w:val="004B12E9"/>
    <w:rsid w:val="004B2FD8"/>
    <w:rsid w:val="004B354B"/>
    <w:rsid w:val="004B3BDA"/>
    <w:rsid w:val="004B47E8"/>
    <w:rsid w:val="004B4838"/>
    <w:rsid w:val="004B4D88"/>
    <w:rsid w:val="004B5035"/>
    <w:rsid w:val="004B54A2"/>
    <w:rsid w:val="004B624E"/>
    <w:rsid w:val="004B67C8"/>
    <w:rsid w:val="004B68C7"/>
    <w:rsid w:val="004C015D"/>
    <w:rsid w:val="004C0A2A"/>
    <w:rsid w:val="004C1569"/>
    <w:rsid w:val="004C1D8E"/>
    <w:rsid w:val="004C1ED7"/>
    <w:rsid w:val="004C3507"/>
    <w:rsid w:val="004C5470"/>
    <w:rsid w:val="004C64ED"/>
    <w:rsid w:val="004C6765"/>
    <w:rsid w:val="004C7AA1"/>
    <w:rsid w:val="004D1C0B"/>
    <w:rsid w:val="004D20D6"/>
    <w:rsid w:val="004D2AFB"/>
    <w:rsid w:val="004D3D61"/>
    <w:rsid w:val="004D4440"/>
    <w:rsid w:val="004D44AF"/>
    <w:rsid w:val="004D5367"/>
    <w:rsid w:val="004D5EC8"/>
    <w:rsid w:val="004D6948"/>
    <w:rsid w:val="004D6C38"/>
    <w:rsid w:val="004D7CA0"/>
    <w:rsid w:val="004E182E"/>
    <w:rsid w:val="004E26CC"/>
    <w:rsid w:val="004E2D21"/>
    <w:rsid w:val="004E3EB6"/>
    <w:rsid w:val="004E4CB5"/>
    <w:rsid w:val="004E5102"/>
    <w:rsid w:val="004E5CC0"/>
    <w:rsid w:val="004E5FA1"/>
    <w:rsid w:val="004E77B9"/>
    <w:rsid w:val="004F0EDA"/>
    <w:rsid w:val="004F0F72"/>
    <w:rsid w:val="004F153A"/>
    <w:rsid w:val="004F1BC4"/>
    <w:rsid w:val="004F333C"/>
    <w:rsid w:val="004F33F0"/>
    <w:rsid w:val="004F3AC6"/>
    <w:rsid w:val="004F3E77"/>
    <w:rsid w:val="004F41D0"/>
    <w:rsid w:val="004F6408"/>
    <w:rsid w:val="004F761D"/>
    <w:rsid w:val="005003D5"/>
    <w:rsid w:val="005007E4"/>
    <w:rsid w:val="005015BB"/>
    <w:rsid w:val="00503254"/>
    <w:rsid w:val="005041B9"/>
    <w:rsid w:val="005053EC"/>
    <w:rsid w:val="00505A65"/>
    <w:rsid w:val="00506F5C"/>
    <w:rsid w:val="005075D4"/>
    <w:rsid w:val="00510078"/>
    <w:rsid w:val="00510BF5"/>
    <w:rsid w:val="0051264E"/>
    <w:rsid w:val="005133DD"/>
    <w:rsid w:val="0051422F"/>
    <w:rsid w:val="00514ED3"/>
    <w:rsid w:val="00514EDC"/>
    <w:rsid w:val="0051531D"/>
    <w:rsid w:val="00515F32"/>
    <w:rsid w:val="0051633B"/>
    <w:rsid w:val="005166CC"/>
    <w:rsid w:val="00516A40"/>
    <w:rsid w:val="00516CA4"/>
    <w:rsid w:val="00517234"/>
    <w:rsid w:val="00517376"/>
    <w:rsid w:val="005205B7"/>
    <w:rsid w:val="0052084B"/>
    <w:rsid w:val="00521141"/>
    <w:rsid w:val="00521752"/>
    <w:rsid w:val="00521F94"/>
    <w:rsid w:val="005225BA"/>
    <w:rsid w:val="00523B6F"/>
    <w:rsid w:val="00523DA4"/>
    <w:rsid w:val="005241AF"/>
    <w:rsid w:val="00524F09"/>
    <w:rsid w:val="00525FDB"/>
    <w:rsid w:val="005262E3"/>
    <w:rsid w:val="00526DD7"/>
    <w:rsid w:val="0053162A"/>
    <w:rsid w:val="00533B5C"/>
    <w:rsid w:val="0053410C"/>
    <w:rsid w:val="0053499A"/>
    <w:rsid w:val="00535403"/>
    <w:rsid w:val="0053590A"/>
    <w:rsid w:val="00535B23"/>
    <w:rsid w:val="00535F02"/>
    <w:rsid w:val="0053726A"/>
    <w:rsid w:val="00537823"/>
    <w:rsid w:val="005403C3"/>
    <w:rsid w:val="00540597"/>
    <w:rsid w:val="00541280"/>
    <w:rsid w:val="00542DA9"/>
    <w:rsid w:val="00542DB7"/>
    <w:rsid w:val="00543C29"/>
    <w:rsid w:val="00544A1C"/>
    <w:rsid w:val="00544A71"/>
    <w:rsid w:val="00545ECD"/>
    <w:rsid w:val="00546376"/>
    <w:rsid w:val="0054691A"/>
    <w:rsid w:val="00547132"/>
    <w:rsid w:val="0054730F"/>
    <w:rsid w:val="00550C40"/>
    <w:rsid w:val="00550CA1"/>
    <w:rsid w:val="005518A2"/>
    <w:rsid w:val="00552151"/>
    <w:rsid w:val="00552186"/>
    <w:rsid w:val="005524BF"/>
    <w:rsid w:val="00552F21"/>
    <w:rsid w:val="00553A57"/>
    <w:rsid w:val="005579A2"/>
    <w:rsid w:val="00561C95"/>
    <w:rsid w:val="005623AF"/>
    <w:rsid w:val="00562940"/>
    <w:rsid w:val="00563520"/>
    <w:rsid w:val="00564319"/>
    <w:rsid w:val="00565999"/>
    <w:rsid w:val="00567BBA"/>
    <w:rsid w:val="00573AFA"/>
    <w:rsid w:val="00574F11"/>
    <w:rsid w:val="00575350"/>
    <w:rsid w:val="00575C99"/>
    <w:rsid w:val="00575F77"/>
    <w:rsid w:val="00576BF8"/>
    <w:rsid w:val="00576F67"/>
    <w:rsid w:val="00577615"/>
    <w:rsid w:val="00581539"/>
    <w:rsid w:val="00581D55"/>
    <w:rsid w:val="005820C3"/>
    <w:rsid w:val="0058229C"/>
    <w:rsid w:val="005829A6"/>
    <w:rsid w:val="00582DC4"/>
    <w:rsid w:val="00584073"/>
    <w:rsid w:val="0059168E"/>
    <w:rsid w:val="00591FAC"/>
    <w:rsid w:val="00593A81"/>
    <w:rsid w:val="00593E30"/>
    <w:rsid w:val="00594152"/>
    <w:rsid w:val="00594991"/>
    <w:rsid w:val="00594E2C"/>
    <w:rsid w:val="005969AE"/>
    <w:rsid w:val="00597D20"/>
    <w:rsid w:val="005A0805"/>
    <w:rsid w:val="005A0BCF"/>
    <w:rsid w:val="005A0D48"/>
    <w:rsid w:val="005A1B83"/>
    <w:rsid w:val="005A1D85"/>
    <w:rsid w:val="005A1FCE"/>
    <w:rsid w:val="005A2C3B"/>
    <w:rsid w:val="005A2DAD"/>
    <w:rsid w:val="005A2EF1"/>
    <w:rsid w:val="005A2F33"/>
    <w:rsid w:val="005A3085"/>
    <w:rsid w:val="005A4206"/>
    <w:rsid w:val="005A4F98"/>
    <w:rsid w:val="005A6375"/>
    <w:rsid w:val="005A643F"/>
    <w:rsid w:val="005A705C"/>
    <w:rsid w:val="005A75B5"/>
    <w:rsid w:val="005B0C75"/>
    <w:rsid w:val="005B122C"/>
    <w:rsid w:val="005B1D69"/>
    <w:rsid w:val="005B1EC3"/>
    <w:rsid w:val="005B1F72"/>
    <w:rsid w:val="005B2860"/>
    <w:rsid w:val="005B4593"/>
    <w:rsid w:val="005B5791"/>
    <w:rsid w:val="005B57E6"/>
    <w:rsid w:val="005B5C35"/>
    <w:rsid w:val="005B6DB6"/>
    <w:rsid w:val="005B763E"/>
    <w:rsid w:val="005B7B48"/>
    <w:rsid w:val="005C0CB0"/>
    <w:rsid w:val="005C0EE0"/>
    <w:rsid w:val="005C2036"/>
    <w:rsid w:val="005C2762"/>
    <w:rsid w:val="005C2A0C"/>
    <w:rsid w:val="005C3FBD"/>
    <w:rsid w:val="005C4448"/>
    <w:rsid w:val="005C4520"/>
    <w:rsid w:val="005C4557"/>
    <w:rsid w:val="005C4822"/>
    <w:rsid w:val="005C4E0C"/>
    <w:rsid w:val="005C508E"/>
    <w:rsid w:val="005C6300"/>
    <w:rsid w:val="005C6662"/>
    <w:rsid w:val="005C6EAD"/>
    <w:rsid w:val="005C7BA3"/>
    <w:rsid w:val="005C7F68"/>
    <w:rsid w:val="005D0EA8"/>
    <w:rsid w:val="005D3F16"/>
    <w:rsid w:val="005D4566"/>
    <w:rsid w:val="005D4B8F"/>
    <w:rsid w:val="005D4C65"/>
    <w:rsid w:val="005D4F66"/>
    <w:rsid w:val="005D71DF"/>
    <w:rsid w:val="005D7AE6"/>
    <w:rsid w:val="005D7E7E"/>
    <w:rsid w:val="005E041E"/>
    <w:rsid w:val="005E1FA5"/>
    <w:rsid w:val="005E261D"/>
    <w:rsid w:val="005E3308"/>
    <w:rsid w:val="005E39DF"/>
    <w:rsid w:val="005E3D18"/>
    <w:rsid w:val="005E475B"/>
    <w:rsid w:val="005E4B1C"/>
    <w:rsid w:val="005E4C89"/>
    <w:rsid w:val="005E65DD"/>
    <w:rsid w:val="005E7075"/>
    <w:rsid w:val="005E789C"/>
    <w:rsid w:val="005E7C88"/>
    <w:rsid w:val="005F19DC"/>
    <w:rsid w:val="005F1EA5"/>
    <w:rsid w:val="005F2601"/>
    <w:rsid w:val="005F27A5"/>
    <w:rsid w:val="005F2A9F"/>
    <w:rsid w:val="005F37D2"/>
    <w:rsid w:val="005F5485"/>
    <w:rsid w:val="005F7676"/>
    <w:rsid w:val="005F7C0B"/>
    <w:rsid w:val="00601E43"/>
    <w:rsid w:val="00602139"/>
    <w:rsid w:val="00602CA2"/>
    <w:rsid w:val="00603A4C"/>
    <w:rsid w:val="00604D9D"/>
    <w:rsid w:val="00605E92"/>
    <w:rsid w:val="0060744A"/>
    <w:rsid w:val="006076A3"/>
    <w:rsid w:val="00607BC4"/>
    <w:rsid w:val="00607C9F"/>
    <w:rsid w:val="0061023B"/>
    <w:rsid w:val="00611A8F"/>
    <w:rsid w:val="00611DC5"/>
    <w:rsid w:val="00612569"/>
    <w:rsid w:val="006135CA"/>
    <w:rsid w:val="0061563E"/>
    <w:rsid w:val="00615F5D"/>
    <w:rsid w:val="00617978"/>
    <w:rsid w:val="0062091C"/>
    <w:rsid w:val="00621B06"/>
    <w:rsid w:val="00621CF3"/>
    <w:rsid w:val="006225B0"/>
    <w:rsid w:val="00622C08"/>
    <w:rsid w:val="00622E4E"/>
    <w:rsid w:val="006232CD"/>
    <w:rsid w:val="00623968"/>
    <w:rsid w:val="00623CD0"/>
    <w:rsid w:val="00624FB6"/>
    <w:rsid w:val="00625050"/>
    <w:rsid w:val="00625D51"/>
    <w:rsid w:val="00626E3F"/>
    <w:rsid w:val="00630579"/>
    <w:rsid w:val="006311D8"/>
    <w:rsid w:val="006316AE"/>
    <w:rsid w:val="00632D10"/>
    <w:rsid w:val="00635FEB"/>
    <w:rsid w:val="00636EE1"/>
    <w:rsid w:val="00637313"/>
    <w:rsid w:val="00637CD5"/>
    <w:rsid w:val="00637EAE"/>
    <w:rsid w:val="006408AF"/>
    <w:rsid w:val="0064172A"/>
    <w:rsid w:val="00641DC0"/>
    <w:rsid w:val="006423AF"/>
    <w:rsid w:val="0064371C"/>
    <w:rsid w:val="00643F83"/>
    <w:rsid w:val="00643FEA"/>
    <w:rsid w:val="00644400"/>
    <w:rsid w:val="00645C28"/>
    <w:rsid w:val="00645C4F"/>
    <w:rsid w:val="00646A29"/>
    <w:rsid w:val="0064763C"/>
    <w:rsid w:val="00647804"/>
    <w:rsid w:val="006502F1"/>
    <w:rsid w:val="00651D1B"/>
    <w:rsid w:val="0065215A"/>
    <w:rsid w:val="006528C7"/>
    <w:rsid w:val="006536C7"/>
    <w:rsid w:val="00653E6A"/>
    <w:rsid w:val="00654F60"/>
    <w:rsid w:val="00655FC6"/>
    <w:rsid w:val="00656291"/>
    <w:rsid w:val="006563DE"/>
    <w:rsid w:val="0065684F"/>
    <w:rsid w:val="00657262"/>
    <w:rsid w:val="006601E1"/>
    <w:rsid w:val="00660446"/>
    <w:rsid w:val="006607DF"/>
    <w:rsid w:val="00660944"/>
    <w:rsid w:val="00661505"/>
    <w:rsid w:val="006649A6"/>
    <w:rsid w:val="00664B5F"/>
    <w:rsid w:val="00664F38"/>
    <w:rsid w:val="0066521A"/>
    <w:rsid w:val="006658AB"/>
    <w:rsid w:val="00665A8F"/>
    <w:rsid w:val="00665F0D"/>
    <w:rsid w:val="00667071"/>
    <w:rsid w:val="00670630"/>
    <w:rsid w:val="00670770"/>
    <w:rsid w:val="006707EC"/>
    <w:rsid w:val="00670F49"/>
    <w:rsid w:val="0067141A"/>
    <w:rsid w:val="006717D9"/>
    <w:rsid w:val="00671C3D"/>
    <w:rsid w:val="00671E8A"/>
    <w:rsid w:val="00672481"/>
    <w:rsid w:val="00673AEB"/>
    <w:rsid w:val="00673C9E"/>
    <w:rsid w:val="00674C69"/>
    <w:rsid w:val="00675F4B"/>
    <w:rsid w:val="006778D4"/>
    <w:rsid w:val="006807A0"/>
    <w:rsid w:val="00680CFF"/>
    <w:rsid w:val="00680F1C"/>
    <w:rsid w:val="00681524"/>
    <w:rsid w:val="006832CE"/>
    <w:rsid w:val="00684650"/>
    <w:rsid w:val="00684769"/>
    <w:rsid w:val="00684973"/>
    <w:rsid w:val="00684E7A"/>
    <w:rsid w:val="006862E7"/>
    <w:rsid w:val="00686F60"/>
    <w:rsid w:val="006870B6"/>
    <w:rsid w:val="0068765E"/>
    <w:rsid w:val="00687CFE"/>
    <w:rsid w:val="00691A36"/>
    <w:rsid w:val="00691C12"/>
    <w:rsid w:val="00692189"/>
    <w:rsid w:val="0069277E"/>
    <w:rsid w:val="0069333D"/>
    <w:rsid w:val="0069390D"/>
    <w:rsid w:val="0069583B"/>
    <w:rsid w:val="00695E17"/>
    <w:rsid w:val="00695EAF"/>
    <w:rsid w:val="0069655D"/>
    <w:rsid w:val="00696814"/>
    <w:rsid w:val="00696C6F"/>
    <w:rsid w:val="0069729E"/>
    <w:rsid w:val="006975BE"/>
    <w:rsid w:val="006975E7"/>
    <w:rsid w:val="006A0C0C"/>
    <w:rsid w:val="006A114A"/>
    <w:rsid w:val="006A28B4"/>
    <w:rsid w:val="006A2A3A"/>
    <w:rsid w:val="006A2EC0"/>
    <w:rsid w:val="006A30CC"/>
    <w:rsid w:val="006A387A"/>
    <w:rsid w:val="006A3C37"/>
    <w:rsid w:val="006A5B73"/>
    <w:rsid w:val="006A619C"/>
    <w:rsid w:val="006A6817"/>
    <w:rsid w:val="006A79E2"/>
    <w:rsid w:val="006A7E1D"/>
    <w:rsid w:val="006A7ED4"/>
    <w:rsid w:val="006B08AE"/>
    <w:rsid w:val="006B0BBF"/>
    <w:rsid w:val="006B1B06"/>
    <w:rsid w:val="006B20C7"/>
    <w:rsid w:val="006B2758"/>
    <w:rsid w:val="006B2955"/>
    <w:rsid w:val="006B3850"/>
    <w:rsid w:val="006B3927"/>
    <w:rsid w:val="006B398C"/>
    <w:rsid w:val="006B3A43"/>
    <w:rsid w:val="006B3B83"/>
    <w:rsid w:val="006B3E11"/>
    <w:rsid w:val="006B3EC4"/>
    <w:rsid w:val="006B428B"/>
    <w:rsid w:val="006B4874"/>
    <w:rsid w:val="006B4E02"/>
    <w:rsid w:val="006B54DF"/>
    <w:rsid w:val="006B6C15"/>
    <w:rsid w:val="006B6DD4"/>
    <w:rsid w:val="006C0997"/>
    <w:rsid w:val="006C13F0"/>
    <w:rsid w:val="006C19BA"/>
    <w:rsid w:val="006C1A46"/>
    <w:rsid w:val="006C1D9A"/>
    <w:rsid w:val="006C1E97"/>
    <w:rsid w:val="006C1FF8"/>
    <w:rsid w:val="006C2E6A"/>
    <w:rsid w:val="006C3227"/>
    <w:rsid w:val="006C45F3"/>
    <w:rsid w:val="006C6247"/>
    <w:rsid w:val="006C71CD"/>
    <w:rsid w:val="006C7E5F"/>
    <w:rsid w:val="006D1073"/>
    <w:rsid w:val="006D1AFE"/>
    <w:rsid w:val="006D2357"/>
    <w:rsid w:val="006D395B"/>
    <w:rsid w:val="006D3D4B"/>
    <w:rsid w:val="006D444D"/>
    <w:rsid w:val="006D481A"/>
    <w:rsid w:val="006D6913"/>
    <w:rsid w:val="006D7E0C"/>
    <w:rsid w:val="006E27E1"/>
    <w:rsid w:val="006E3CE0"/>
    <w:rsid w:val="006E3E30"/>
    <w:rsid w:val="006E4EB6"/>
    <w:rsid w:val="006E5A46"/>
    <w:rsid w:val="006E73EF"/>
    <w:rsid w:val="006F039E"/>
    <w:rsid w:val="006F0AD9"/>
    <w:rsid w:val="006F0B3C"/>
    <w:rsid w:val="006F2B03"/>
    <w:rsid w:val="006F2C2B"/>
    <w:rsid w:val="006F2F85"/>
    <w:rsid w:val="006F420A"/>
    <w:rsid w:val="006F473E"/>
    <w:rsid w:val="006F49BF"/>
    <w:rsid w:val="006F525D"/>
    <w:rsid w:val="006F5A8A"/>
    <w:rsid w:val="006F6877"/>
    <w:rsid w:val="006F6E28"/>
    <w:rsid w:val="006F6FD3"/>
    <w:rsid w:val="007007F0"/>
    <w:rsid w:val="00701DD6"/>
    <w:rsid w:val="00701E37"/>
    <w:rsid w:val="007042F1"/>
    <w:rsid w:val="00704AB7"/>
    <w:rsid w:val="0070504B"/>
    <w:rsid w:val="00706B86"/>
    <w:rsid w:val="00707767"/>
    <w:rsid w:val="00710187"/>
    <w:rsid w:val="00710912"/>
    <w:rsid w:val="00710A46"/>
    <w:rsid w:val="00711FEC"/>
    <w:rsid w:val="00713D22"/>
    <w:rsid w:val="007152D9"/>
    <w:rsid w:val="00715360"/>
    <w:rsid w:val="00715A8C"/>
    <w:rsid w:val="00715FD9"/>
    <w:rsid w:val="00716139"/>
    <w:rsid w:val="007165C3"/>
    <w:rsid w:val="007166FA"/>
    <w:rsid w:val="0072012C"/>
    <w:rsid w:val="00720C65"/>
    <w:rsid w:val="00721751"/>
    <w:rsid w:val="00721CF0"/>
    <w:rsid w:val="00721FAA"/>
    <w:rsid w:val="00722198"/>
    <w:rsid w:val="007224F5"/>
    <w:rsid w:val="00722868"/>
    <w:rsid w:val="00723006"/>
    <w:rsid w:val="00723CFA"/>
    <w:rsid w:val="0072400E"/>
    <w:rsid w:val="0072408D"/>
    <w:rsid w:val="007241A8"/>
    <w:rsid w:val="00725F28"/>
    <w:rsid w:val="0072653D"/>
    <w:rsid w:val="00726CC2"/>
    <w:rsid w:val="00727707"/>
    <w:rsid w:val="0072781C"/>
    <w:rsid w:val="00730684"/>
    <w:rsid w:val="00730756"/>
    <w:rsid w:val="00731268"/>
    <w:rsid w:val="007314B0"/>
    <w:rsid w:val="00731580"/>
    <w:rsid w:val="00731815"/>
    <w:rsid w:val="00732A86"/>
    <w:rsid w:val="007335EA"/>
    <w:rsid w:val="00734373"/>
    <w:rsid w:val="00734691"/>
    <w:rsid w:val="00734B2E"/>
    <w:rsid w:val="00734C5D"/>
    <w:rsid w:val="00736B34"/>
    <w:rsid w:val="007414FA"/>
    <w:rsid w:val="00741B8C"/>
    <w:rsid w:val="00742DF0"/>
    <w:rsid w:val="00743C94"/>
    <w:rsid w:val="00744206"/>
    <w:rsid w:val="007453CA"/>
    <w:rsid w:val="00745585"/>
    <w:rsid w:val="007456AE"/>
    <w:rsid w:val="00745915"/>
    <w:rsid w:val="007477C6"/>
    <w:rsid w:val="00750EE5"/>
    <w:rsid w:val="00751DE4"/>
    <w:rsid w:val="0075254B"/>
    <w:rsid w:val="007538AE"/>
    <w:rsid w:val="007543BB"/>
    <w:rsid w:val="00755226"/>
    <w:rsid w:val="00755B59"/>
    <w:rsid w:val="007572F3"/>
    <w:rsid w:val="0076015B"/>
    <w:rsid w:val="00761131"/>
    <w:rsid w:val="007625B2"/>
    <w:rsid w:val="00762D8D"/>
    <w:rsid w:val="00762E93"/>
    <w:rsid w:val="00762F33"/>
    <w:rsid w:val="007641AC"/>
    <w:rsid w:val="0076576A"/>
    <w:rsid w:val="00765A91"/>
    <w:rsid w:val="00765AF8"/>
    <w:rsid w:val="00765F12"/>
    <w:rsid w:val="00770ADF"/>
    <w:rsid w:val="007726FA"/>
    <w:rsid w:val="007749E9"/>
    <w:rsid w:val="0077513C"/>
    <w:rsid w:val="00776741"/>
    <w:rsid w:val="00776BBA"/>
    <w:rsid w:val="00777ACC"/>
    <w:rsid w:val="00780372"/>
    <w:rsid w:val="0078054B"/>
    <w:rsid w:val="00780CB1"/>
    <w:rsid w:val="00780D88"/>
    <w:rsid w:val="00780FAC"/>
    <w:rsid w:val="00782A4E"/>
    <w:rsid w:val="00783742"/>
    <w:rsid w:val="00784202"/>
    <w:rsid w:val="00784964"/>
    <w:rsid w:val="00786243"/>
    <w:rsid w:val="00786763"/>
    <w:rsid w:val="007867CF"/>
    <w:rsid w:val="007907DB"/>
    <w:rsid w:val="0079095C"/>
    <w:rsid w:val="0079152F"/>
    <w:rsid w:val="007924C4"/>
    <w:rsid w:val="00793FDE"/>
    <w:rsid w:val="007941E4"/>
    <w:rsid w:val="00794F8B"/>
    <w:rsid w:val="007956E0"/>
    <w:rsid w:val="007A29B4"/>
    <w:rsid w:val="007A3031"/>
    <w:rsid w:val="007A303A"/>
    <w:rsid w:val="007A504C"/>
    <w:rsid w:val="007A58EF"/>
    <w:rsid w:val="007A59A5"/>
    <w:rsid w:val="007A5C11"/>
    <w:rsid w:val="007A5C4B"/>
    <w:rsid w:val="007A6504"/>
    <w:rsid w:val="007A6773"/>
    <w:rsid w:val="007A773E"/>
    <w:rsid w:val="007A7807"/>
    <w:rsid w:val="007A7D4A"/>
    <w:rsid w:val="007B0D79"/>
    <w:rsid w:val="007B1D64"/>
    <w:rsid w:val="007B1EE9"/>
    <w:rsid w:val="007B26FE"/>
    <w:rsid w:val="007B3F2B"/>
    <w:rsid w:val="007B420D"/>
    <w:rsid w:val="007B4BC6"/>
    <w:rsid w:val="007B5AC6"/>
    <w:rsid w:val="007B6FA5"/>
    <w:rsid w:val="007B773B"/>
    <w:rsid w:val="007B78EC"/>
    <w:rsid w:val="007C0E25"/>
    <w:rsid w:val="007C0EDC"/>
    <w:rsid w:val="007C2680"/>
    <w:rsid w:val="007C2F0E"/>
    <w:rsid w:val="007C6A67"/>
    <w:rsid w:val="007C7825"/>
    <w:rsid w:val="007C7B78"/>
    <w:rsid w:val="007C7DF2"/>
    <w:rsid w:val="007D1984"/>
    <w:rsid w:val="007D394D"/>
    <w:rsid w:val="007D3BF0"/>
    <w:rsid w:val="007D59DD"/>
    <w:rsid w:val="007D5C06"/>
    <w:rsid w:val="007D5CE6"/>
    <w:rsid w:val="007D693E"/>
    <w:rsid w:val="007D6E2D"/>
    <w:rsid w:val="007D7625"/>
    <w:rsid w:val="007D7860"/>
    <w:rsid w:val="007D7EAD"/>
    <w:rsid w:val="007E0144"/>
    <w:rsid w:val="007E091E"/>
    <w:rsid w:val="007E1349"/>
    <w:rsid w:val="007E25A3"/>
    <w:rsid w:val="007E4BA0"/>
    <w:rsid w:val="007E66DD"/>
    <w:rsid w:val="007E6B55"/>
    <w:rsid w:val="007E7107"/>
    <w:rsid w:val="007E7C96"/>
    <w:rsid w:val="007E7EBD"/>
    <w:rsid w:val="007E7F2D"/>
    <w:rsid w:val="007F08F8"/>
    <w:rsid w:val="007F236E"/>
    <w:rsid w:val="007F47D1"/>
    <w:rsid w:val="007F6410"/>
    <w:rsid w:val="007F69B3"/>
    <w:rsid w:val="007F7424"/>
    <w:rsid w:val="00800B0F"/>
    <w:rsid w:val="00801FAE"/>
    <w:rsid w:val="008029DA"/>
    <w:rsid w:val="00803419"/>
    <w:rsid w:val="008036C2"/>
    <w:rsid w:val="00804CC1"/>
    <w:rsid w:val="00804CFB"/>
    <w:rsid w:val="00805AED"/>
    <w:rsid w:val="008062DD"/>
    <w:rsid w:val="0080641A"/>
    <w:rsid w:val="008109A4"/>
    <w:rsid w:val="00810DD1"/>
    <w:rsid w:val="0081158A"/>
    <w:rsid w:val="008118D6"/>
    <w:rsid w:val="0081228D"/>
    <w:rsid w:val="00813824"/>
    <w:rsid w:val="00813BC4"/>
    <w:rsid w:val="00814A33"/>
    <w:rsid w:val="008154DA"/>
    <w:rsid w:val="00816FD0"/>
    <w:rsid w:val="008177A3"/>
    <w:rsid w:val="008177DC"/>
    <w:rsid w:val="00817F03"/>
    <w:rsid w:val="00820AEA"/>
    <w:rsid w:val="00820FAD"/>
    <w:rsid w:val="00822271"/>
    <w:rsid w:val="00822A4B"/>
    <w:rsid w:val="00823398"/>
    <w:rsid w:val="0082416A"/>
    <w:rsid w:val="00824ECF"/>
    <w:rsid w:val="00825C15"/>
    <w:rsid w:val="00825FD8"/>
    <w:rsid w:val="00826441"/>
    <w:rsid w:val="00827490"/>
    <w:rsid w:val="0082766D"/>
    <w:rsid w:val="00831CFA"/>
    <w:rsid w:val="0083203E"/>
    <w:rsid w:val="00832484"/>
    <w:rsid w:val="00832C2E"/>
    <w:rsid w:val="00832D2C"/>
    <w:rsid w:val="00833052"/>
    <w:rsid w:val="00833CF7"/>
    <w:rsid w:val="00836720"/>
    <w:rsid w:val="008367CE"/>
    <w:rsid w:val="0084010A"/>
    <w:rsid w:val="00840763"/>
    <w:rsid w:val="00841D02"/>
    <w:rsid w:val="0084203B"/>
    <w:rsid w:val="008428E8"/>
    <w:rsid w:val="00842C54"/>
    <w:rsid w:val="008433D1"/>
    <w:rsid w:val="00843D83"/>
    <w:rsid w:val="00844948"/>
    <w:rsid w:val="00845056"/>
    <w:rsid w:val="008450E3"/>
    <w:rsid w:val="00845202"/>
    <w:rsid w:val="00846098"/>
    <w:rsid w:val="00847E5B"/>
    <w:rsid w:val="0085023A"/>
    <w:rsid w:val="008503CC"/>
    <w:rsid w:val="00850DC1"/>
    <w:rsid w:val="008515D2"/>
    <w:rsid w:val="008521B9"/>
    <w:rsid w:val="008521CB"/>
    <w:rsid w:val="008529D9"/>
    <w:rsid w:val="00852CAC"/>
    <w:rsid w:val="00852DA8"/>
    <w:rsid w:val="0085368F"/>
    <w:rsid w:val="00854595"/>
    <w:rsid w:val="00854695"/>
    <w:rsid w:val="00854E17"/>
    <w:rsid w:val="00855CAB"/>
    <w:rsid w:val="008571C7"/>
    <w:rsid w:val="00857639"/>
    <w:rsid w:val="0085792E"/>
    <w:rsid w:val="00860436"/>
    <w:rsid w:val="00860749"/>
    <w:rsid w:val="00860C82"/>
    <w:rsid w:val="00860F4F"/>
    <w:rsid w:val="0086190D"/>
    <w:rsid w:val="00861FF6"/>
    <w:rsid w:val="008630E2"/>
    <w:rsid w:val="00863A04"/>
    <w:rsid w:val="00864357"/>
    <w:rsid w:val="00864C70"/>
    <w:rsid w:val="00864D32"/>
    <w:rsid w:val="0086643F"/>
    <w:rsid w:val="008665BC"/>
    <w:rsid w:val="008672F4"/>
    <w:rsid w:val="00870204"/>
    <w:rsid w:val="008705C5"/>
    <w:rsid w:val="00872B54"/>
    <w:rsid w:val="0087327D"/>
    <w:rsid w:val="008733DA"/>
    <w:rsid w:val="00874335"/>
    <w:rsid w:val="008749F6"/>
    <w:rsid w:val="00875A83"/>
    <w:rsid w:val="00875EEE"/>
    <w:rsid w:val="00875F16"/>
    <w:rsid w:val="008765E6"/>
    <w:rsid w:val="00876CA9"/>
    <w:rsid w:val="00877086"/>
    <w:rsid w:val="008770BC"/>
    <w:rsid w:val="00880145"/>
    <w:rsid w:val="00881118"/>
    <w:rsid w:val="008819C3"/>
    <w:rsid w:val="00881A54"/>
    <w:rsid w:val="0088266A"/>
    <w:rsid w:val="00882C9D"/>
    <w:rsid w:val="00883255"/>
    <w:rsid w:val="0088331E"/>
    <w:rsid w:val="008840FC"/>
    <w:rsid w:val="008857CD"/>
    <w:rsid w:val="00885F1B"/>
    <w:rsid w:val="0088760B"/>
    <w:rsid w:val="00890B3D"/>
    <w:rsid w:val="00890DC6"/>
    <w:rsid w:val="00890DE0"/>
    <w:rsid w:val="00891130"/>
    <w:rsid w:val="00891204"/>
    <w:rsid w:val="008913B4"/>
    <w:rsid w:val="00891678"/>
    <w:rsid w:val="00891738"/>
    <w:rsid w:val="0089260C"/>
    <w:rsid w:val="00892D29"/>
    <w:rsid w:val="00893A91"/>
    <w:rsid w:val="00893EC0"/>
    <w:rsid w:val="00894465"/>
    <w:rsid w:val="0089624A"/>
    <w:rsid w:val="00897550"/>
    <w:rsid w:val="00897824"/>
    <w:rsid w:val="008A03EA"/>
    <w:rsid w:val="008A04F2"/>
    <w:rsid w:val="008A0F72"/>
    <w:rsid w:val="008A1A49"/>
    <w:rsid w:val="008A1DDD"/>
    <w:rsid w:val="008A4897"/>
    <w:rsid w:val="008A4B09"/>
    <w:rsid w:val="008A4D15"/>
    <w:rsid w:val="008A5ECF"/>
    <w:rsid w:val="008A671E"/>
    <w:rsid w:val="008A7716"/>
    <w:rsid w:val="008A79AC"/>
    <w:rsid w:val="008B09B3"/>
    <w:rsid w:val="008B156D"/>
    <w:rsid w:val="008B1851"/>
    <w:rsid w:val="008B1CF7"/>
    <w:rsid w:val="008B1F7F"/>
    <w:rsid w:val="008B4C73"/>
    <w:rsid w:val="008B4D60"/>
    <w:rsid w:val="008B4D6D"/>
    <w:rsid w:val="008B6BDD"/>
    <w:rsid w:val="008B73C4"/>
    <w:rsid w:val="008B7A7D"/>
    <w:rsid w:val="008C0B60"/>
    <w:rsid w:val="008C0F12"/>
    <w:rsid w:val="008C0FA3"/>
    <w:rsid w:val="008C1FC9"/>
    <w:rsid w:val="008C3118"/>
    <w:rsid w:val="008C4104"/>
    <w:rsid w:val="008C48C6"/>
    <w:rsid w:val="008C4B07"/>
    <w:rsid w:val="008C4DD7"/>
    <w:rsid w:val="008C5ABE"/>
    <w:rsid w:val="008C5DF4"/>
    <w:rsid w:val="008C6762"/>
    <w:rsid w:val="008C6B87"/>
    <w:rsid w:val="008C6E4A"/>
    <w:rsid w:val="008C710B"/>
    <w:rsid w:val="008C7373"/>
    <w:rsid w:val="008C73E4"/>
    <w:rsid w:val="008D2D88"/>
    <w:rsid w:val="008D50AF"/>
    <w:rsid w:val="008D551D"/>
    <w:rsid w:val="008D6186"/>
    <w:rsid w:val="008D6762"/>
    <w:rsid w:val="008D787B"/>
    <w:rsid w:val="008D7D4E"/>
    <w:rsid w:val="008E0949"/>
    <w:rsid w:val="008E0DF1"/>
    <w:rsid w:val="008E11E2"/>
    <w:rsid w:val="008E1309"/>
    <w:rsid w:val="008E1449"/>
    <w:rsid w:val="008E1A3A"/>
    <w:rsid w:val="008E338C"/>
    <w:rsid w:val="008E433D"/>
    <w:rsid w:val="008E4387"/>
    <w:rsid w:val="008E4EF7"/>
    <w:rsid w:val="008E5FB7"/>
    <w:rsid w:val="008E63AF"/>
    <w:rsid w:val="008F0497"/>
    <w:rsid w:val="008F1DD9"/>
    <w:rsid w:val="008F200F"/>
    <w:rsid w:val="008F2506"/>
    <w:rsid w:val="008F3BBE"/>
    <w:rsid w:val="008F6059"/>
    <w:rsid w:val="008F6480"/>
    <w:rsid w:val="008F65BC"/>
    <w:rsid w:val="008F717F"/>
    <w:rsid w:val="008F7722"/>
    <w:rsid w:val="008F7B55"/>
    <w:rsid w:val="008F7E3D"/>
    <w:rsid w:val="00900AA0"/>
    <w:rsid w:val="0090129B"/>
    <w:rsid w:val="009012C3"/>
    <w:rsid w:val="00901ABD"/>
    <w:rsid w:val="00902A41"/>
    <w:rsid w:val="00903208"/>
    <w:rsid w:val="0090322D"/>
    <w:rsid w:val="00903C22"/>
    <w:rsid w:val="0090408C"/>
    <w:rsid w:val="00904A9A"/>
    <w:rsid w:val="00904E9A"/>
    <w:rsid w:val="00905234"/>
    <w:rsid w:val="00905BB2"/>
    <w:rsid w:val="009072D1"/>
    <w:rsid w:val="0090771B"/>
    <w:rsid w:val="009109A4"/>
    <w:rsid w:val="0091121D"/>
    <w:rsid w:val="009113FD"/>
    <w:rsid w:val="009118B0"/>
    <w:rsid w:val="00911A85"/>
    <w:rsid w:val="00912975"/>
    <w:rsid w:val="00913871"/>
    <w:rsid w:val="00915A79"/>
    <w:rsid w:val="009162E1"/>
    <w:rsid w:val="009177D8"/>
    <w:rsid w:val="00917A92"/>
    <w:rsid w:val="00917F25"/>
    <w:rsid w:val="0092005C"/>
    <w:rsid w:val="00923B8F"/>
    <w:rsid w:val="00925D88"/>
    <w:rsid w:val="00926177"/>
    <w:rsid w:val="009302BB"/>
    <w:rsid w:val="0093084C"/>
    <w:rsid w:val="00931D5B"/>
    <w:rsid w:val="009323BC"/>
    <w:rsid w:val="00932D12"/>
    <w:rsid w:val="0093435A"/>
    <w:rsid w:val="009344B6"/>
    <w:rsid w:val="0093761F"/>
    <w:rsid w:val="00941F30"/>
    <w:rsid w:val="00942A09"/>
    <w:rsid w:val="009439F6"/>
    <w:rsid w:val="009444AB"/>
    <w:rsid w:val="00944ED2"/>
    <w:rsid w:val="0094511E"/>
    <w:rsid w:val="00945189"/>
    <w:rsid w:val="00945205"/>
    <w:rsid w:val="00945D31"/>
    <w:rsid w:val="00947DC6"/>
    <w:rsid w:val="0095020A"/>
    <w:rsid w:val="009505A5"/>
    <w:rsid w:val="00952A84"/>
    <w:rsid w:val="00952D90"/>
    <w:rsid w:val="009530D8"/>
    <w:rsid w:val="0095375B"/>
    <w:rsid w:val="00953F42"/>
    <w:rsid w:val="00954B67"/>
    <w:rsid w:val="0095759A"/>
    <w:rsid w:val="00960519"/>
    <w:rsid w:val="00960816"/>
    <w:rsid w:val="00960E02"/>
    <w:rsid w:val="00961287"/>
    <w:rsid w:val="00961BE0"/>
    <w:rsid w:val="00962B4C"/>
    <w:rsid w:val="00963D62"/>
    <w:rsid w:val="0096439A"/>
    <w:rsid w:val="0096486B"/>
    <w:rsid w:val="0096521C"/>
    <w:rsid w:val="00965BA5"/>
    <w:rsid w:val="00966988"/>
    <w:rsid w:val="0096774D"/>
    <w:rsid w:val="00967B14"/>
    <w:rsid w:val="00967F89"/>
    <w:rsid w:val="0097135F"/>
    <w:rsid w:val="009743E7"/>
    <w:rsid w:val="00974959"/>
    <w:rsid w:val="00974FE2"/>
    <w:rsid w:val="00975659"/>
    <w:rsid w:val="00975763"/>
    <w:rsid w:val="00975C5B"/>
    <w:rsid w:val="00975F80"/>
    <w:rsid w:val="00975F95"/>
    <w:rsid w:val="009776A6"/>
    <w:rsid w:val="00977CCB"/>
    <w:rsid w:val="0098092E"/>
    <w:rsid w:val="009817BB"/>
    <w:rsid w:val="00981F4A"/>
    <w:rsid w:val="00982A99"/>
    <w:rsid w:val="00982BB1"/>
    <w:rsid w:val="00982C6A"/>
    <w:rsid w:val="009831B5"/>
    <w:rsid w:val="00984207"/>
    <w:rsid w:val="009856FC"/>
    <w:rsid w:val="009867AE"/>
    <w:rsid w:val="00986943"/>
    <w:rsid w:val="009905B4"/>
    <w:rsid w:val="009915C0"/>
    <w:rsid w:val="00991930"/>
    <w:rsid w:val="009926AB"/>
    <w:rsid w:val="00993FE9"/>
    <w:rsid w:val="00994661"/>
    <w:rsid w:val="0099531C"/>
    <w:rsid w:val="00995335"/>
    <w:rsid w:val="00995636"/>
    <w:rsid w:val="009959DB"/>
    <w:rsid w:val="00996C96"/>
    <w:rsid w:val="00996D8C"/>
    <w:rsid w:val="00996DD8"/>
    <w:rsid w:val="00996E31"/>
    <w:rsid w:val="00996F54"/>
    <w:rsid w:val="009A0BAC"/>
    <w:rsid w:val="009A166E"/>
    <w:rsid w:val="009A1DDE"/>
    <w:rsid w:val="009A3479"/>
    <w:rsid w:val="009A3C19"/>
    <w:rsid w:val="009A41C7"/>
    <w:rsid w:val="009A440A"/>
    <w:rsid w:val="009A45DD"/>
    <w:rsid w:val="009A47D0"/>
    <w:rsid w:val="009A4D3F"/>
    <w:rsid w:val="009A60C3"/>
    <w:rsid w:val="009A6545"/>
    <w:rsid w:val="009A7D34"/>
    <w:rsid w:val="009A7F02"/>
    <w:rsid w:val="009B0C2D"/>
    <w:rsid w:val="009B0ECB"/>
    <w:rsid w:val="009B1EB6"/>
    <w:rsid w:val="009B35AA"/>
    <w:rsid w:val="009B3BDC"/>
    <w:rsid w:val="009B3FDD"/>
    <w:rsid w:val="009B448D"/>
    <w:rsid w:val="009B4A03"/>
    <w:rsid w:val="009B500F"/>
    <w:rsid w:val="009B6C60"/>
    <w:rsid w:val="009C0B2B"/>
    <w:rsid w:val="009C147E"/>
    <w:rsid w:val="009C1B1E"/>
    <w:rsid w:val="009C1EA9"/>
    <w:rsid w:val="009C30D0"/>
    <w:rsid w:val="009C3436"/>
    <w:rsid w:val="009C36FA"/>
    <w:rsid w:val="009C383F"/>
    <w:rsid w:val="009C3CAA"/>
    <w:rsid w:val="009C5117"/>
    <w:rsid w:val="009C5F49"/>
    <w:rsid w:val="009C6EA9"/>
    <w:rsid w:val="009C7B09"/>
    <w:rsid w:val="009C7C50"/>
    <w:rsid w:val="009D045F"/>
    <w:rsid w:val="009D13FA"/>
    <w:rsid w:val="009D3C9C"/>
    <w:rsid w:val="009D4629"/>
    <w:rsid w:val="009D4BC1"/>
    <w:rsid w:val="009D5E86"/>
    <w:rsid w:val="009D5F50"/>
    <w:rsid w:val="009E09F6"/>
    <w:rsid w:val="009E1FF4"/>
    <w:rsid w:val="009E3344"/>
    <w:rsid w:val="009E3457"/>
    <w:rsid w:val="009E3BB5"/>
    <w:rsid w:val="009E556F"/>
    <w:rsid w:val="009E641E"/>
    <w:rsid w:val="009E67AF"/>
    <w:rsid w:val="009E74E8"/>
    <w:rsid w:val="009F0D46"/>
    <w:rsid w:val="009F0D68"/>
    <w:rsid w:val="009F0D7B"/>
    <w:rsid w:val="009F10C7"/>
    <w:rsid w:val="009F1539"/>
    <w:rsid w:val="009F209E"/>
    <w:rsid w:val="009F456B"/>
    <w:rsid w:val="009F4AFF"/>
    <w:rsid w:val="009F6382"/>
    <w:rsid w:val="009F7151"/>
    <w:rsid w:val="009F7A88"/>
    <w:rsid w:val="00A004EB"/>
    <w:rsid w:val="00A0125D"/>
    <w:rsid w:val="00A01437"/>
    <w:rsid w:val="00A019E4"/>
    <w:rsid w:val="00A02E70"/>
    <w:rsid w:val="00A04254"/>
    <w:rsid w:val="00A046D0"/>
    <w:rsid w:val="00A05F4A"/>
    <w:rsid w:val="00A06A3A"/>
    <w:rsid w:val="00A06E01"/>
    <w:rsid w:val="00A074C8"/>
    <w:rsid w:val="00A0781C"/>
    <w:rsid w:val="00A07B7D"/>
    <w:rsid w:val="00A135F5"/>
    <w:rsid w:val="00A13ECB"/>
    <w:rsid w:val="00A1589D"/>
    <w:rsid w:val="00A15955"/>
    <w:rsid w:val="00A16249"/>
    <w:rsid w:val="00A16CD8"/>
    <w:rsid w:val="00A20B2F"/>
    <w:rsid w:val="00A2204B"/>
    <w:rsid w:val="00A22119"/>
    <w:rsid w:val="00A2214B"/>
    <w:rsid w:val="00A229DE"/>
    <w:rsid w:val="00A22DF5"/>
    <w:rsid w:val="00A23AC3"/>
    <w:rsid w:val="00A23C56"/>
    <w:rsid w:val="00A24A30"/>
    <w:rsid w:val="00A25864"/>
    <w:rsid w:val="00A25971"/>
    <w:rsid w:val="00A2635D"/>
    <w:rsid w:val="00A26406"/>
    <w:rsid w:val="00A26554"/>
    <w:rsid w:val="00A2738E"/>
    <w:rsid w:val="00A31D6E"/>
    <w:rsid w:val="00A329D3"/>
    <w:rsid w:val="00A3394F"/>
    <w:rsid w:val="00A3434A"/>
    <w:rsid w:val="00A358EC"/>
    <w:rsid w:val="00A401C7"/>
    <w:rsid w:val="00A404FC"/>
    <w:rsid w:val="00A41354"/>
    <w:rsid w:val="00A43B2D"/>
    <w:rsid w:val="00A43BC3"/>
    <w:rsid w:val="00A44BFD"/>
    <w:rsid w:val="00A453B5"/>
    <w:rsid w:val="00A45EF6"/>
    <w:rsid w:val="00A4614D"/>
    <w:rsid w:val="00A469FE"/>
    <w:rsid w:val="00A47B0D"/>
    <w:rsid w:val="00A50D4D"/>
    <w:rsid w:val="00A52969"/>
    <w:rsid w:val="00A5350C"/>
    <w:rsid w:val="00A53612"/>
    <w:rsid w:val="00A53A7A"/>
    <w:rsid w:val="00A55247"/>
    <w:rsid w:val="00A55A89"/>
    <w:rsid w:val="00A55DE2"/>
    <w:rsid w:val="00A561F9"/>
    <w:rsid w:val="00A569A5"/>
    <w:rsid w:val="00A569D9"/>
    <w:rsid w:val="00A56CF9"/>
    <w:rsid w:val="00A571A9"/>
    <w:rsid w:val="00A57D69"/>
    <w:rsid w:val="00A601ED"/>
    <w:rsid w:val="00A607B2"/>
    <w:rsid w:val="00A60DA8"/>
    <w:rsid w:val="00A60EB5"/>
    <w:rsid w:val="00A6172C"/>
    <w:rsid w:val="00A62ADF"/>
    <w:rsid w:val="00A668EB"/>
    <w:rsid w:val="00A67F84"/>
    <w:rsid w:val="00A67FBC"/>
    <w:rsid w:val="00A700C0"/>
    <w:rsid w:val="00A71598"/>
    <w:rsid w:val="00A722BA"/>
    <w:rsid w:val="00A73053"/>
    <w:rsid w:val="00A74974"/>
    <w:rsid w:val="00A74A26"/>
    <w:rsid w:val="00A75451"/>
    <w:rsid w:val="00A75A7A"/>
    <w:rsid w:val="00A76999"/>
    <w:rsid w:val="00A800A5"/>
    <w:rsid w:val="00A815BF"/>
    <w:rsid w:val="00A81B1C"/>
    <w:rsid w:val="00A8302C"/>
    <w:rsid w:val="00A83592"/>
    <w:rsid w:val="00A8375A"/>
    <w:rsid w:val="00A83FAB"/>
    <w:rsid w:val="00A85085"/>
    <w:rsid w:val="00A85090"/>
    <w:rsid w:val="00A857F2"/>
    <w:rsid w:val="00A85823"/>
    <w:rsid w:val="00A874E0"/>
    <w:rsid w:val="00A875FE"/>
    <w:rsid w:val="00A9032F"/>
    <w:rsid w:val="00A90F05"/>
    <w:rsid w:val="00A9167D"/>
    <w:rsid w:val="00A91E03"/>
    <w:rsid w:val="00A92849"/>
    <w:rsid w:val="00A92DFD"/>
    <w:rsid w:val="00A93D9F"/>
    <w:rsid w:val="00A952CE"/>
    <w:rsid w:val="00A95EA5"/>
    <w:rsid w:val="00A96493"/>
    <w:rsid w:val="00A96676"/>
    <w:rsid w:val="00A97491"/>
    <w:rsid w:val="00A97AB8"/>
    <w:rsid w:val="00AA1D6D"/>
    <w:rsid w:val="00AA2249"/>
    <w:rsid w:val="00AA2CB4"/>
    <w:rsid w:val="00AA36B5"/>
    <w:rsid w:val="00AA3FE1"/>
    <w:rsid w:val="00AA406B"/>
    <w:rsid w:val="00AA4094"/>
    <w:rsid w:val="00AA5772"/>
    <w:rsid w:val="00AA766F"/>
    <w:rsid w:val="00AA7CEF"/>
    <w:rsid w:val="00AA7FAC"/>
    <w:rsid w:val="00AB0959"/>
    <w:rsid w:val="00AB0A80"/>
    <w:rsid w:val="00AB0BCB"/>
    <w:rsid w:val="00AB17B5"/>
    <w:rsid w:val="00AB207B"/>
    <w:rsid w:val="00AB211B"/>
    <w:rsid w:val="00AB23EA"/>
    <w:rsid w:val="00AB344E"/>
    <w:rsid w:val="00AB42D2"/>
    <w:rsid w:val="00AB4D0B"/>
    <w:rsid w:val="00AB5064"/>
    <w:rsid w:val="00AB546A"/>
    <w:rsid w:val="00AB5794"/>
    <w:rsid w:val="00AB581D"/>
    <w:rsid w:val="00AB6C4A"/>
    <w:rsid w:val="00AB74AE"/>
    <w:rsid w:val="00AB7511"/>
    <w:rsid w:val="00AC00A3"/>
    <w:rsid w:val="00AC06EE"/>
    <w:rsid w:val="00AC18A8"/>
    <w:rsid w:val="00AC29EE"/>
    <w:rsid w:val="00AC3DC2"/>
    <w:rsid w:val="00AC489F"/>
    <w:rsid w:val="00AC7E21"/>
    <w:rsid w:val="00AD1080"/>
    <w:rsid w:val="00AD1094"/>
    <w:rsid w:val="00AD1EA0"/>
    <w:rsid w:val="00AD203C"/>
    <w:rsid w:val="00AD23BC"/>
    <w:rsid w:val="00AD25B6"/>
    <w:rsid w:val="00AD53DF"/>
    <w:rsid w:val="00AD619B"/>
    <w:rsid w:val="00AD7231"/>
    <w:rsid w:val="00AE2825"/>
    <w:rsid w:val="00AE4990"/>
    <w:rsid w:val="00AE4D67"/>
    <w:rsid w:val="00AE51F8"/>
    <w:rsid w:val="00AE55B7"/>
    <w:rsid w:val="00AE562B"/>
    <w:rsid w:val="00AE5C18"/>
    <w:rsid w:val="00AE5D07"/>
    <w:rsid w:val="00AE6366"/>
    <w:rsid w:val="00AE69E6"/>
    <w:rsid w:val="00AE7A80"/>
    <w:rsid w:val="00AE7A85"/>
    <w:rsid w:val="00AE7AC6"/>
    <w:rsid w:val="00AE7C6A"/>
    <w:rsid w:val="00AE7D79"/>
    <w:rsid w:val="00AF0CB0"/>
    <w:rsid w:val="00AF15CA"/>
    <w:rsid w:val="00AF365D"/>
    <w:rsid w:val="00AF5E8B"/>
    <w:rsid w:val="00AF7342"/>
    <w:rsid w:val="00AF74B4"/>
    <w:rsid w:val="00AF7554"/>
    <w:rsid w:val="00AF7B4F"/>
    <w:rsid w:val="00AF7DEA"/>
    <w:rsid w:val="00B0003B"/>
    <w:rsid w:val="00B00552"/>
    <w:rsid w:val="00B00D01"/>
    <w:rsid w:val="00B0107D"/>
    <w:rsid w:val="00B01289"/>
    <w:rsid w:val="00B0159E"/>
    <w:rsid w:val="00B02A44"/>
    <w:rsid w:val="00B03893"/>
    <w:rsid w:val="00B03C78"/>
    <w:rsid w:val="00B04D1B"/>
    <w:rsid w:val="00B06AC7"/>
    <w:rsid w:val="00B10868"/>
    <w:rsid w:val="00B11815"/>
    <w:rsid w:val="00B11F25"/>
    <w:rsid w:val="00B1248D"/>
    <w:rsid w:val="00B13DE1"/>
    <w:rsid w:val="00B14271"/>
    <w:rsid w:val="00B146F9"/>
    <w:rsid w:val="00B14985"/>
    <w:rsid w:val="00B14A49"/>
    <w:rsid w:val="00B1573B"/>
    <w:rsid w:val="00B15D0C"/>
    <w:rsid w:val="00B15F00"/>
    <w:rsid w:val="00B16261"/>
    <w:rsid w:val="00B17987"/>
    <w:rsid w:val="00B2040D"/>
    <w:rsid w:val="00B22560"/>
    <w:rsid w:val="00B24124"/>
    <w:rsid w:val="00B24368"/>
    <w:rsid w:val="00B24545"/>
    <w:rsid w:val="00B25E74"/>
    <w:rsid w:val="00B26CE0"/>
    <w:rsid w:val="00B27467"/>
    <w:rsid w:val="00B2758F"/>
    <w:rsid w:val="00B27A75"/>
    <w:rsid w:val="00B30B75"/>
    <w:rsid w:val="00B30D3B"/>
    <w:rsid w:val="00B327D2"/>
    <w:rsid w:val="00B33946"/>
    <w:rsid w:val="00B357ED"/>
    <w:rsid w:val="00B36D5C"/>
    <w:rsid w:val="00B37B62"/>
    <w:rsid w:val="00B40A8C"/>
    <w:rsid w:val="00B4180A"/>
    <w:rsid w:val="00B41922"/>
    <w:rsid w:val="00B42513"/>
    <w:rsid w:val="00B43836"/>
    <w:rsid w:val="00B43D1B"/>
    <w:rsid w:val="00B43F66"/>
    <w:rsid w:val="00B44EB4"/>
    <w:rsid w:val="00B44F0C"/>
    <w:rsid w:val="00B44F40"/>
    <w:rsid w:val="00B45C8D"/>
    <w:rsid w:val="00B4610D"/>
    <w:rsid w:val="00B46A6B"/>
    <w:rsid w:val="00B46F18"/>
    <w:rsid w:val="00B47874"/>
    <w:rsid w:val="00B50301"/>
    <w:rsid w:val="00B50CA8"/>
    <w:rsid w:val="00B511F6"/>
    <w:rsid w:val="00B521B3"/>
    <w:rsid w:val="00B53E8B"/>
    <w:rsid w:val="00B549D5"/>
    <w:rsid w:val="00B54BE3"/>
    <w:rsid w:val="00B54BEE"/>
    <w:rsid w:val="00B55483"/>
    <w:rsid w:val="00B56176"/>
    <w:rsid w:val="00B576F9"/>
    <w:rsid w:val="00B5770E"/>
    <w:rsid w:val="00B60121"/>
    <w:rsid w:val="00B602A1"/>
    <w:rsid w:val="00B60439"/>
    <w:rsid w:val="00B62505"/>
    <w:rsid w:val="00B6272B"/>
    <w:rsid w:val="00B639A6"/>
    <w:rsid w:val="00B63CCC"/>
    <w:rsid w:val="00B63F79"/>
    <w:rsid w:val="00B6647C"/>
    <w:rsid w:val="00B66A79"/>
    <w:rsid w:val="00B674DC"/>
    <w:rsid w:val="00B67732"/>
    <w:rsid w:val="00B6784C"/>
    <w:rsid w:val="00B70D7F"/>
    <w:rsid w:val="00B71744"/>
    <w:rsid w:val="00B72C0A"/>
    <w:rsid w:val="00B73113"/>
    <w:rsid w:val="00B7349B"/>
    <w:rsid w:val="00B7370D"/>
    <w:rsid w:val="00B73B70"/>
    <w:rsid w:val="00B74097"/>
    <w:rsid w:val="00B754BA"/>
    <w:rsid w:val="00B75C54"/>
    <w:rsid w:val="00B75FA8"/>
    <w:rsid w:val="00B7682D"/>
    <w:rsid w:val="00B77D5A"/>
    <w:rsid w:val="00B77D9E"/>
    <w:rsid w:val="00B80E46"/>
    <w:rsid w:val="00B821A0"/>
    <w:rsid w:val="00B82664"/>
    <w:rsid w:val="00B82749"/>
    <w:rsid w:val="00B82B48"/>
    <w:rsid w:val="00B82EB8"/>
    <w:rsid w:val="00B8502C"/>
    <w:rsid w:val="00B850FF"/>
    <w:rsid w:val="00B85D61"/>
    <w:rsid w:val="00B86018"/>
    <w:rsid w:val="00B866B2"/>
    <w:rsid w:val="00B86EBD"/>
    <w:rsid w:val="00B91A3D"/>
    <w:rsid w:val="00B91BC9"/>
    <w:rsid w:val="00B926F0"/>
    <w:rsid w:val="00B939A7"/>
    <w:rsid w:val="00B939DF"/>
    <w:rsid w:val="00B94744"/>
    <w:rsid w:val="00B954D4"/>
    <w:rsid w:val="00B96771"/>
    <w:rsid w:val="00B97346"/>
    <w:rsid w:val="00B97406"/>
    <w:rsid w:val="00B97806"/>
    <w:rsid w:val="00BA0F1E"/>
    <w:rsid w:val="00BA0F43"/>
    <w:rsid w:val="00BA389D"/>
    <w:rsid w:val="00BA406F"/>
    <w:rsid w:val="00BA4CAD"/>
    <w:rsid w:val="00BA7811"/>
    <w:rsid w:val="00BB0F85"/>
    <w:rsid w:val="00BB4DBC"/>
    <w:rsid w:val="00BB54AE"/>
    <w:rsid w:val="00BB5938"/>
    <w:rsid w:val="00BB5C89"/>
    <w:rsid w:val="00BB60BE"/>
    <w:rsid w:val="00BB67DE"/>
    <w:rsid w:val="00BB7BC2"/>
    <w:rsid w:val="00BB7F1D"/>
    <w:rsid w:val="00BC03BB"/>
    <w:rsid w:val="00BC08F5"/>
    <w:rsid w:val="00BC1F4C"/>
    <w:rsid w:val="00BC2388"/>
    <w:rsid w:val="00BC2EE6"/>
    <w:rsid w:val="00BC36E2"/>
    <w:rsid w:val="00BC3E09"/>
    <w:rsid w:val="00BC41D9"/>
    <w:rsid w:val="00BC471A"/>
    <w:rsid w:val="00BC63D2"/>
    <w:rsid w:val="00BC71F2"/>
    <w:rsid w:val="00BC75E6"/>
    <w:rsid w:val="00BC7C61"/>
    <w:rsid w:val="00BD0401"/>
    <w:rsid w:val="00BD0AF4"/>
    <w:rsid w:val="00BD11AA"/>
    <w:rsid w:val="00BD1A0A"/>
    <w:rsid w:val="00BD281A"/>
    <w:rsid w:val="00BD4D19"/>
    <w:rsid w:val="00BD7691"/>
    <w:rsid w:val="00BE0108"/>
    <w:rsid w:val="00BE23FE"/>
    <w:rsid w:val="00BE2E4F"/>
    <w:rsid w:val="00BE3046"/>
    <w:rsid w:val="00BE30E0"/>
    <w:rsid w:val="00BE3FF7"/>
    <w:rsid w:val="00BE42EC"/>
    <w:rsid w:val="00BE4E3A"/>
    <w:rsid w:val="00BE6552"/>
    <w:rsid w:val="00BE6EC7"/>
    <w:rsid w:val="00BF014F"/>
    <w:rsid w:val="00BF0C70"/>
    <w:rsid w:val="00BF2B2A"/>
    <w:rsid w:val="00BF47FC"/>
    <w:rsid w:val="00BF4AA9"/>
    <w:rsid w:val="00BF4B0A"/>
    <w:rsid w:val="00BF55E2"/>
    <w:rsid w:val="00BF587C"/>
    <w:rsid w:val="00BF5A96"/>
    <w:rsid w:val="00BF5DC9"/>
    <w:rsid w:val="00BF63C1"/>
    <w:rsid w:val="00C00497"/>
    <w:rsid w:val="00C01AE6"/>
    <w:rsid w:val="00C01DC2"/>
    <w:rsid w:val="00C026DC"/>
    <w:rsid w:val="00C02724"/>
    <w:rsid w:val="00C03F27"/>
    <w:rsid w:val="00C0430F"/>
    <w:rsid w:val="00C053BC"/>
    <w:rsid w:val="00C05A7F"/>
    <w:rsid w:val="00C05EFB"/>
    <w:rsid w:val="00C06A15"/>
    <w:rsid w:val="00C06FDE"/>
    <w:rsid w:val="00C072DB"/>
    <w:rsid w:val="00C074DE"/>
    <w:rsid w:val="00C076A4"/>
    <w:rsid w:val="00C07A69"/>
    <w:rsid w:val="00C07FA0"/>
    <w:rsid w:val="00C117B1"/>
    <w:rsid w:val="00C11840"/>
    <w:rsid w:val="00C1437A"/>
    <w:rsid w:val="00C14B8F"/>
    <w:rsid w:val="00C14E74"/>
    <w:rsid w:val="00C1519B"/>
    <w:rsid w:val="00C153A4"/>
    <w:rsid w:val="00C15595"/>
    <w:rsid w:val="00C16154"/>
    <w:rsid w:val="00C169D3"/>
    <w:rsid w:val="00C16A43"/>
    <w:rsid w:val="00C1747C"/>
    <w:rsid w:val="00C17B61"/>
    <w:rsid w:val="00C17F1A"/>
    <w:rsid w:val="00C20239"/>
    <w:rsid w:val="00C21378"/>
    <w:rsid w:val="00C21872"/>
    <w:rsid w:val="00C21F83"/>
    <w:rsid w:val="00C222EC"/>
    <w:rsid w:val="00C223AA"/>
    <w:rsid w:val="00C22DEC"/>
    <w:rsid w:val="00C232F3"/>
    <w:rsid w:val="00C237AD"/>
    <w:rsid w:val="00C241B6"/>
    <w:rsid w:val="00C24F48"/>
    <w:rsid w:val="00C25001"/>
    <w:rsid w:val="00C25762"/>
    <w:rsid w:val="00C25EB3"/>
    <w:rsid w:val="00C26D2F"/>
    <w:rsid w:val="00C2737B"/>
    <w:rsid w:val="00C2757F"/>
    <w:rsid w:val="00C3021B"/>
    <w:rsid w:val="00C30A34"/>
    <w:rsid w:val="00C32872"/>
    <w:rsid w:val="00C333DF"/>
    <w:rsid w:val="00C34BED"/>
    <w:rsid w:val="00C34EBF"/>
    <w:rsid w:val="00C35D8F"/>
    <w:rsid w:val="00C36293"/>
    <w:rsid w:val="00C370F5"/>
    <w:rsid w:val="00C37572"/>
    <w:rsid w:val="00C400CC"/>
    <w:rsid w:val="00C40595"/>
    <w:rsid w:val="00C41FEC"/>
    <w:rsid w:val="00C420E8"/>
    <w:rsid w:val="00C42523"/>
    <w:rsid w:val="00C43B4A"/>
    <w:rsid w:val="00C446D8"/>
    <w:rsid w:val="00C44CF7"/>
    <w:rsid w:val="00C44E4F"/>
    <w:rsid w:val="00C44F83"/>
    <w:rsid w:val="00C44F87"/>
    <w:rsid w:val="00C45C31"/>
    <w:rsid w:val="00C46054"/>
    <w:rsid w:val="00C469C3"/>
    <w:rsid w:val="00C46EC1"/>
    <w:rsid w:val="00C474DC"/>
    <w:rsid w:val="00C47FF9"/>
    <w:rsid w:val="00C50345"/>
    <w:rsid w:val="00C51E33"/>
    <w:rsid w:val="00C51FE0"/>
    <w:rsid w:val="00C53890"/>
    <w:rsid w:val="00C53CFA"/>
    <w:rsid w:val="00C53D8A"/>
    <w:rsid w:val="00C54281"/>
    <w:rsid w:val="00C54696"/>
    <w:rsid w:val="00C54724"/>
    <w:rsid w:val="00C56E9E"/>
    <w:rsid w:val="00C57057"/>
    <w:rsid w:val="00C57814"/>
    <w:rsid w:val="00C60D3B"/>
    <w:rsid w:val="00C61786"/>
    <w:rsid w:val="00C61DAE"/>
    <w:rsid w:val="00C624D6"/>
    <w:rsid w:val="00C64C92"/>
    <w:rsid w:val="00C653EC"/>
    <w:rsid w:val="00C66070"/>
    <w:rsid w:val="00C66834"/>
    <w:rsid w:val="00C70FDD"/>
    <w:rsid w:val="00C7271A"/>
    <w:rsid w:val="00C73413"/>
    <w:rsid w:val="00C7368E"/>
    <w:rsid w:val="00C73B5E"/>
    <w:rsid w:val="00C73C3F"/>
    <w:rsid w:val="00C7473A"/>
    <w:rsid w:val="00C75811"/>
    <w:rsid w:val="00C76CF6"/>
    <w:rsid w:val="00C775F3"/>
    <w:rsid w:val="00C77C8A"/>
    <w:rsid w:val="00C81548"/>
    <w:rsid w:val="00C8239F"/>
    <w:rsid w:val="00C849C1"/>
    <w:rsid w:val="00C85428"/>
    <w:rsid w:val="00C85454"/>
    <w:rsid w:val="00C86308"/>
    <w:rsid w:val="00C8719C"/>
    <w:rsid w:val="00C8789B"/>
    <w:rsid w:val="00C87AE1"/>
    <w:rsid w:val="00C90221"/>
    <w:rsid w:val="00C91A96"/>
    <w:rsid w:val="00C91ECE"/>
    <w:rsid w:val="00C92532"/>
    <w:rsid w:val="00C929A8"/>
    <w:rsid w:val="00C949AA"/>
    <w:rsid w:val="00C94FB9"/>
    <w:rsid w:val="00C950F0"/>
    <w:rsid w:val="00C95FAB"/>
    <w:rsid w:val="00C96A46"/>
    <w:rsid w:val="00C97648"/>
    <w:rsid w:val="00CA0773"/>
    <w:rsid w:val="00CA37B6"/>
    <w:rsid w:val="00CA434F"/>
    <w:rsid w:val="00CA437C"/>
    <w:rsid w:val="00CA586B"/>
    <w:rsid w:val="00CA65B1"/>
    <w:rsid w:val="00CA6877"/>
    <w:rsid w:val="00CB11EF"/>
    <w:rsid w:val="00CB1E17"/>
    <w:rsid w:val="00CB29CB"/>
    <w:rsid w:val="00CB4166"/>
    <w:rsid w:val="00CB4D10"/>
    <w:rsid w:val="00CB4E61"/>
    <w:rsid w:val="00CB5D84"/>
    <w:rsid w:val="00CB6A7B"/>
    <w:rsid w:val="00CB713D"/>
    <w:rsid w:val="00CB7259"/>
    <w:rsid w:val="00CB7BEA"/>
    <w:rsid w:val="00CC0108"/>
    <w:rsid w:val="00CC0640"/>
    <w:rsid w:val="00CC0764"/>
    <w:rsid w:val="00CC090E"/>
    <w:rsid w:val="00CC0A6C"/>
    <w:rsid w:val="00CC0A99"/>
    <w:rsid w:val="00CC0C2F"/>
    <w:rsid w:val="00CC1245"/>
    <w:rsid w:val="00CC1E06"/>
    <w:rsid w:val="00CC24E5"/>
    <w:rsid w:val="00CC24F4"/>
    <w:rsid w:val="00CC5C88"/>
    <w:rsid w:val="00CC64CE"/>
    <w:rsid w:val="00CC7607"/>
    <w:rsid w:val="00CD07B0"/>
    <w:rsid w:val="00CD0F0F"/>
    <w:rsid w:val="00CD1143"/>
    <w:rsid w:val="00CD18E9"/>
    <w:rsid w:val="00CD1D02"/>
    <w:rsid w:val="00CD1E69"/>
    <w:rsid w:val="00CD242A"/>
    <w:rsid w:val="00CD5250"/>
    <w:rsid w:val="00CD5693"/>
    <w:rsid w:val="00CD63BB"/>
    <w:rsid w:val="00CD6462"/>
    <w:rsid w:val="00CD674D"/>
    <w:rsid w:val="00CD6A68"/>
    <w:rsid w:val="00CD7171"/>
    <w:rsid w:val="00CD7696"/>
    <w:rsid w:val="00CD7A40"/>
    <w:rsid w:val="00CD7A8A"/>
    <w:rsid w:val="00CD7F31"/>
    <w:rsid w:val="00CE1562"/>
    <w:rsid w:val="00CE1F23"/>
    <w:rsid w:val="00CE2738"/>
    <w:rsid w:val="00CE2E02"/>
    <w:rsid w:val="00CE3A7F"/>
    <w:rsid w:val="00CE5875"/>
    <w:rsid w:val="00CE64FD"/>
    <w:rsid w:val="00CE6502"/>
    <w:rsid w:val="00CE6726"/>
    <w:rsid w:val="00CE7980"/>
    <w:rsid w:val="00CF0767"/>
    <w:rsid w:val="00CF076A"/>
    <w:rsid w:val="00CF1859"/>
    <w:rsid w:val="00CF18BC"/>
    <w:rsid w:val="00CF5BFF"/>
    <w:rsid w:val="00CF609F"/>
    <w:rsid w:val="00CF62D9"/>
    <w:rsid w:val="00CF690B"/>
    <w:rsid w:val="00D0043B"/>
    <w:rsid w:val="00D018DD"/>
    <w:rsid w:val="00D0290D"/>
    <w:rsid w:val="00D02AA6"/>
    <w:rsid w:val="00D0307C"/>
    <w:rsid w:val="00D03687"/>
    <w:rsid w:val="00D03969"/>
    <w:rsid w:val="00D047A0"/>
    <w:rsid w:val="00D058B1"/>
    <w:rsid w:val="00D05946"/>
    <w:rsid w:val="00D063CB"/>
    <w:rsid w:val="00D06DC4"/>
    <w:rsid w:val="00D074E1"/>
    <w:rsid w:val="00D07673"/>
    <w:rsid w:val="00D07E5B"/>
    <w:rsid w:val="00D10E5B"/>
    <w:rsid w:val="00D10FB5"/>
    <w:rsid w:val="00D128EB"/>
    <w:rsid w:val="00D12F07"/>
    <w:rsid w:val="00D13A50"/>
    <w:rsid w:val="00D13B6A"/>
    <w:rsid w:val="00D13C55"/>
    <w:rsid w:val="00D146D7"/>
    <w:rsid w:val="00D165FA"/>
    <w:rsid w:val="00D16876"/>
    <w:rsid w:val="00D169E2"/>
    <w:rsid w:val="00D17314"/>
    <w:rsid w:val="00D17381"/>
    <w:rsid w:val="00D17854"/>
    <w:rsid w:val="00D178A8"/>
    <w:rsid w:val="00D17A22"/>
    <w:rsid w:val="00D202CA"/>
    <w:rsid w:val="00D2103C"/>
    <w:rsid w:val="00D21660"/>
    <w:rsid w:val="00D22101"/>
    <w:rsid w:val="00D2323B"/>
    <w:rsid w:val="00D23E8D"/>
    <w:rsid w:val="00D24A7F"/>
    <w:rsid w:val="00D25143"/>
    <w:rsid w:val="00D25150"/>
    <w:rsid w:val="00D260CD"/>
    <w:rsid w:val="00D27479"/>
    <w:rsid w:val="00D27615"/>
    <w:rsid w:val="00D3027E"/>
    <w:rsid w:val="00D31D79"/>
    <w:rsid w:val="00D31D99"/>
    <w:rsid w:val="00D3243A"/>
    <w:rsid w:val="00D32B58"/>
    <w:rsid w:val="00D32C78"/>
    <w:rsid w:val="00D33A7D"/>
    <w:rsid w:val="00D345A3"/>
    <w:rsid w:val="00D346DA"/>
    <w:rsid w:val="00D34854"/>
    <w:rsid w:val="00D3605F"/>
    <w:rsid w:val="00D3639A"/>
    <w:rsid w:val="00D37FE1"/>
    <w:rsid w:val="00D40305"/>
    <w:rsid w:val="00D41AB7"/>
    <w:rsid w:val="00D4266D"/>
    <w:rsid w:val="00D43A6C"/>
    <w:rsid w:val="00D43FE6"/>
    <w:rsid w:val="00D44E24"/>
    <w:rsid w:val="00D45979"/>
    <w:rsid w:val="00D462D2"/>
    <w:rsid w:val="00D46673"/>
    <w:rsid w:val="00D47982"/>
    <w:rsid w:val="00D47FA4"/>
    <w:rsid w:val="00D50BB7"/>
    <w:rsid w:val="00D51BC0"/>
    <w:rsid w:val="00D52A93"/>
    <w:rsid w:val="00D52A9D"/>
    <w:rsid w:val="00D53069"/>
    <w:rsid w:val="00D53608"/>
    <w:rsid w:val="00D53786"/>
    <w:rsid w:val="00D546C7"/>
    <w:rsid w:val="00D54890"/>
    <w:rsid w:val="00D549E0"/>
    <w:rsid w:val="00D560F3"/>
    <w:rsid w:val="00D56A43"/>
    <w:rsid w:val="00D57F6C"/>
    <w:rsid w:val="00D6171A"/>
    <w:rsid w:val="00D61C4B"/>
    <w:rsid w:val="00D623A1"/>
    <w:rsid w:val="00D6260A"/>
    <w:rsid w:val="00D62DE4"/>
    <w:rsid w:val="00D64D25"/>
    <w:rsid w:val="00D669A2"/>
    <w:rsid w:val="00D67120"/>
    <w:rsid w:val="00D7009E"/>
    <w:rsid w:val="00D70CB9"/>
    <w:rsid w:val="00D722B3"/>
    <w:rsid w:val="00D729FC"/>
    <w:rsid w:val="00D7591D"/>
    <w:rsid w:val="00D760B0"/>
    <w:rsid w:val="00D766BF"/>
    <w:rsid w:val="00D770FE"/>
    <w:rsid w:val="00D7745E"/>
    <w:rsid w:val="00D775BB"/>
    <w:rsid w:val="00D804E3"/>
    <w:rsid w:val="00D807BC"/>
    <w:rsid w:val="00D81C9D"/>
    <w:rsid w:val="00D81E76"/>
    <w:rsid w:val="00D829EF"/>
    <w:rsid w:val="00D82C63"/>
    <w:rsid w:val="00D8457C"/>
    <w:rsid w:val="00D84963"/>
    <w:rsid w:val="00D85054"/>
    <w:rsid w:val="00D85114"/>
    <w:rsid w:val="00D853A4"/>
    <w:rsid w:val="00D86200"/>
    <w:rsid w:val="00D86D51"/>
    <w:rsid w:val="00D8780D"/>
    <w:rsid w:val="00D90786"/>
    <w:rsid w:val="00D92E8D"/>
    <w:rsid w:val="00D93478"/>
    <w:rsid w:val="00D93552"/>
    <w:rsid w:val="00D9384B"/>
    <w:rsid w:val="00D946E2"/>
    <w:rsid w:val="00D9579D"/>
    <w:rsid w:val="00D962F6"/>
    <w:rsid w:val="00D96722"/>
    <w:rsid w:val="00D97593"/>
    <w:rsid w:val="00D97652"/>
    <w:rsid w:val="00DA01BC"/>
    <w:rsid w:val="00DA1479"/>
    <w:rsid w:val="00DA1C0C"/>
    <w:rsid w:val="00DA1F0D"/>
    <w:rsid w:val="00DA331F"/>
    <w:rsid w:val="00DA333D"/>
    <w:rsid w:val="00DA3A3F"/>
    <w:rsid w:val="00DA4E42"/>
    <w:rsid w:val="00DA520F"/>
    <w:rsid w:val="00DA5363"/>
    <w:rsid w:val="00DA5C35"/>
    <w:rsid w:val="00DA6EBC"/>
    <w:rsid w:val="00DA7317"/>
    <w:rsid w:val="00DB145F"/>
    <w:rsid w:val="00DB1969"/>
    <w:rsid w:val="00DB1A8C"/>
    <w:rsid w:val="00DB2152"/>
    <w:rsid w:val="00DB2644"/>
    <w:rsid w:val="00DB37C4"/>
    <w:rsid w:val="00DB4510"/>
    <w:rsid w:val="00DB5F6C"/>
    <w:rsid w:val="00DB699D"/>
    <w:rsid w:val="00DB7AA9"/>
    <w:rsid w:val="00DC199C"/>
    <w:rsid w:val="00DC1B72"/>
    <w:rsid w:val="00DC2579"/>
    <w:rsid w:val="00DC2893"/>
    <w:rsid w:val="00DC2A3B"/>
    <w:rsid w:val="00DC2C1B"/>
    <w:rsid w:val="00DC313C"/>
    <w:rsid w:val="00DC3246"/>
    <w:rsid w:val="00DC39E8"/>
    <w:rsid w:val="00DC3AC9"/>
    <w:rsid w:val="00DC6034"/>
    <w:rsid w:val="00DD0813"/>
    <w:rsid w:val="00DD0B76"/>
    <w:rsid w:val="00DD1501"/>
    <w:rsid w:val="00DD191D"/>
    <w:rsid w:val="00DD1F0A"/>
    <w:rsid w:val="00DD2D49"/>
    <w:rsid w:val="00DD4CAA"/>
    <w:rsid w:val="00DD50EF"/>
    <w:rsid w:val="00DD5499"/>
    <w:rsid w:val="00DD56B7"/>
    <w:rsid w:val="00DD600D"/>
    <w:rsid w:val="00DD65B0"/>
    <w:rsid w:val="00DD74A5"/>
    <w:rsid w:val="00DE03EE"/>
    <w:rsid w:val="00DE04CD"/>
    <w:rsid w:val="00DE0801"/>
    <w:rsid w:val="00DE12F9"/>
    <w:rsid w:val="00DE19CF"/>
    <w:rsid w:val="00DE2091"/>
    <w:rsid w:val="00DE2641"/>
    <w:rsid w:val="00DE33F0"/>
    <w:rsid w:val="00DE34CF"/>
    <w:rsid w:val="00DE4D9A"/>
    <w:rsid w:val="00DE5919"/>
    <w:rsid w:val="00DE595C"/>
    <w:rsid w:val="00DE6A43"/>
    <w:rsid w:val="00DE6BA3"/>
    <w:rsid w:val="00DE7334"/>
    <w:rsid w:val="00DE7C3A"/>
    <w:rsid w:val="00DF167D"/>
    <w:rsid w:val="00DF191A"/>
    <w:rsid w:val="00DF1999"/>
    <w:rsid w:val="00DF25AA"/>
    <w:rsid w:val="00DF26BA"/>
    <w:rsid w:val="00DF38AE"/>
    <w:rsid w:val="00DF493D"/>
    <w:rsid w:val="00DF4D31"/>
    <w:rsid w:val="00DF58B1"/>
    <w:rsid w:val="00DF6001"/>
    <w:rsid w:val="00DF636B"/>
    <w:rsid w:val="00DF7C09"/>
    <w:rsid w:val="00E004A0"/>
    <w:rsid w:val="00E010B6"/>
    <w:rsid w:val="00E01D5D"/>
    <w:rsid w:val="00E025B2"/>
    <w:rsid w:val="00E02EF7"/>
    <w:rsid w:val="00E03121"/>
    <w:rsid w:val="00E0395C"/>
    <w:rsid w:val="00E04A10"/>
    <w:rsid w:val="00E04AC1"/>
    <w:rsid w:val="00E04F2E"/>
    <w:rsid w:val="00E06AA3"/>
    <w:rsid w:val="00E114CA"/>
    <w:rsid w:val="00E1190F"/>
    <w:rsid w:val="00E1284B"/>
    <w:rsid w:val="00E13626"/>
    <w:rsid w:val="00E13A58"/>
    <w:rsid w:val="00E14176"/>
    <w:rsid w:val="00E144CB"/>
    <w:rsid w:val="00E14DD7"/>
    <w:rsid w:val="00E16F08"/>
    <w:rsid w:val="00E173D0"/>
    <w:rsid w:val="00E20298"/>
    <w:rsid w:val="00E205D1"/>
    <w:rsid w:val="00E20877"/>
    <w:rsid w:val="00E214C2"/>
    <w:rsid w:val="00E2232F"/>
    <w:rsid w:val="00E22FFB"/>
    <w:rsid w:val="00E2407D"/>
    <w:rsid w:val="00E250FF"/>
    <w:rsid w:val="00E25124"/>
    <w:rsid w:val="00E259C3"/>
    <w:rsid w:val="00E266D1"/>
    <w:rsid w:val="00E274AB"/>
    <w:rsid w:val="00E27DC0"/>
    <w:rsid w:val="00E30715"/>
    <w:rsid w:val="00E30B8B"/>
    <w:rsid w:val="00E31386"/>
    <w:rsid w:val="00E319D4"/>
    <w:rsid w:val="00E31A73"/>
    <w:rsid w:val="00E31ABC"/>
    <w:rsid w:val="00E3204B"/>
    <w:rsid w:val="00E320F6"/>
    <w:rsid w:val="00E32401"/>
    <w:rsid w:val="00E32550"/>
    <w:rsid w:val="00E3445D"/>
    <w:rsid w:val="00E34D9B"/>
    <w:rsid w:val="00E3503A"/>
    <w:rsid w:val="00E35190"/>
    <w:rsid w:val="00E3637E"/>
    <w:rsid w:val="00E36508"/>
    <w:rsid w:val="00E37BAD"/>
    <w:rsid w:val="00E4010E"/>
    <w:rsid w:val="00E4082D"/>
    <w:rsid w:val="00E4147E"/>
    <w:rsid w:val="00E42A27"/>
    <w:rsid w:val="00E42E5C"/>
    <w:rsid w:val="00E43622"/>
    <w:rsid w:val="00E44A16"/>
    <w:rsid w:val="00E46ADC"/>
    <w:rsid w:val="00E475F9"/>
    <w:rsid w:val="00E478A2"/>
    <w:rsid w:val="00E5076B"/>
    <w:rsid w:val="00E50C2D"/>
    <w:rsid w:val="00E50CB0"/>
    <w:rsid w:val="00E51DC5"/>
    <w:rsid w:val="00E52344"/>
    <w:rsid w:val="00E52613"/>
    <w:rsid w:val="00E53603"/>
    <w:rsid w:val="00E54735"/>
    <w:rsid w:val="00E553A4"/>
    <w:rsid w:val="00E564C4"/>
    <w:rsid w:val="00E56901"/>
    <w:rsid w:val="00E5751E"/>
    <w:rsid w:val="00E57954"/>
    <w:rsid w:val="00E6002E"/>
    <w:rsid w:val="00E605E1"/>
    <w:rsid w:val="00E612BD"/>
    <w:rsid w:val="00E6166B"/>
    <w:rsid w:val="00E61917"/>
    <w:rsid w:val="00E63137"/>
    <w:rsid w:val="00E64B6F"/>
    <w:rsid w:val="00E6508B"/>
    <w:rsid w:val="00E657FC"/>
    <w:rsid w:val="00E66858"/>
    <w:rsid w:val="00E6754C"/>
    <w:rsid w:val="00E70CA3"/>
    <w:rsid w:val="00E7186B"/>
    <w:rsid w:val="00E72152"/>
    <w:rsid w:val="00E72FFC"/>
    <w:rsid w:val="00E735E0"/>
    <w:rsid w:val="00E73DB1"/>
    <w:rsid w:val="00E74087"/>
    <w:rsid w:val="00E74CEE"/>
    <w:rsid w:val="00E75692"/>
    <w:rsid w:val="00E75C97"/>
    <w:rsid w:val="00E75E4C"/>
    <w:rsid w:val="00E767E1"/>
    <w:rsid w:val="00E76BEA"/>
    <w:rsid w:val="00E76E9F"/>
    <w:rsid w:val="00E77E0A"/>
    <w:rsid w:val="00E8057B"/>
    <w:rsid w:val="00E81769"/>
    <w:rsid w:val="00E82842"/>
    <w:rsid w:val="00E82A34"/>
    <w:rsid w:val="00E84D70"/>
    <w:rsid w:val="00E8589E"/>
    <w:rsid w:val="00E85C9E"/>
    <w:rsid w:val="00E86008"/>
    <w:rsid w:val="00E86CDB"/>
    <w:rsid w:val="00E871A0"/>
    <w:rsid w:val="00E8732A"/>
    <w:rsid w:val="00E917FD"/>
    <w:rsid w:val="00E92419"/>
    <w:rsid w:val="00E929E4"/>
    <w:rsid w:val="00E9519D"/>
    <w:rsid w:val="00E95730"/>
    <w:rsid w:val="00E9596D"/>
    <w:rsid w:val="00E95E3B"/>
    <w:rsid w:val="00E96D6A"/>
    <w:rsid w:val="00E96E86"/>
    <w:rsid w:val="00E97F14"/>
    <w:rsid w:val="00EA0317"/>
    <w:rsid w:val="00EA0C89"/>
    <w:rsid w:val="00EA0DF4"/>
    <w:rsid w:val="00EA2100"/>
    <w:rsid w:val="00EA3934"/>
    <w:rsid w:val="00EA3EFB"/>
    <w:rsid w:val="00EA465D"/>
    <w:rsid w:val="00EA5066"/>
    <w:rsid w:val="00EA59A8"/>
    <w:rsid w:val="00EA6718"/>
    <w:rsid w:val="00EA7A8A"/>
    <w:rsid w:val="00EB06A0"/>
    <w:rsid w:val="00EB1D52"/>
    <w:rsid w:val="00EB277E"/>
    <w:rsid w:val="00EB31FF"/>
    <w:rsid w:val="00EB4612"/>
    <w:rsid w:val="00EB4A09"/>
    <w:rsid w:val="00EB58AA"/>
    <w:rsid w:val="00EB59E7"/>
    <w:rsid w:val="00EB611F"/>
    <w:rsid w:val="00EB6F3C"/>
    <w:rsid w:val="00EB7866"/>
    <w:rsid w:val="00EC037A"/>
    <w:rsid w:val="00EC15CF"/>
    <w:rsid w:val="00EC1824"/>
    <w:rsid w:val="00EC1D39"/>
    <w:rsid w:val="00EC1DCB"/>
    <w:rsid w:val="00EC28DE"/>
    <w:rsid w:val="00EC2FF6"/>
    <w:rsid w:val="00EC4739"/>
    <w:rsid w:val="00EC5120"/>
    <w:rsid w:val="00EC5B9C"/>
    <w:rsid w:val="00EC68C5"/>
    <w:rsid w:val="00EC6EF3"/>
    <w:rsid w:val="00EC7956"/>
    <w:rsid w:val="00ED0311"/>
    <w:rsid w:val="00ED0FC7"/>
    <w:rsid w:val="00ED13DD"/>
    <w:rsid w:val="00ED232B"/>
    <w:rsid w:val="00ED2A81"/>
    <w:rsid w:val="00ED2AD3"/>
    <w:rsid w:val="00ED2ECD"/>
    <w:rsid w:val="00ED33DB"/>
    <w:rsid w:val="00ED63BA"/>
    <w:rsid w:val="00ED65BC"/>
    <w:rsid w:val="00ED7010"/>
    <w:rsid w:val="00EE0CDB"/>
    <w:rsid w:val="00EE0DE4"/>
    <w:rsid w:val="00EE0E9C"/>
    <w:rsid w:val="00EE0F9E"/>
    <w:rsid w:val="00EE1D44"/>
    <w:rsid w:val="00EE27E2"/>
    <w:rsid w:val="00EE3053"/>
    <w:rsid w:val="00EE3B9D"/>
    <w:rsid w:val="00EE4EFC"/>
    <w:rsid w:val="00EE5227"/>
    <w:rsid w:val="00EE558C"/>
    <w:rsid w:val="00EE56B2"/>
    <w:rsid w:val="00EE5C34"/>
    <w:rsid w:val="00EE6ED8"/>
    <w:rsid w:val="00EE71C3"/>
    <w:rsid w:val="00EF1242"/>
    <w:rsid w:val="00EF16C9"/>
    <w:rsid w:val="00EF174C"/>
    <w:rsid w:val="00EF4E16"/>
    <w:rsid w:val="00EF557D"/>
    <w:rsid w:val="00EF55DA"/>
    <w:rsid w:val="00EF5EFF"/>
    <w:rsid w:val="00EF68E0"/>
    <w:rsid w:val="00EF6A6F"/>
    <w:rsid w:val="00EF7647"/>
    <w:rsid w:val="00F017B1"/>
    <w:rsid w:val="00F01DB9"/>
    <w:rsid w:val="00F02055"/>
    <w:rsid w:val="00F0266C"/>
    <w:rsid w:val="00F02755"/>
    <w:rsid w:val="00F02E67"/>
    <w:rsid w:val="00F039C6"/>
    <w:rsid w:val="00F046AE"/>
    <w:rsid w:val="00F07EDE"/>
    <w:rsid w:val="00F10CD1"/>
    <w:rsid w:val="00F119F3"/>
    <w:rsid w:val="00F11D9A"/>
    <w:rsid w:val="00F11E55"/>
    <w:rsid w:val="00F12E3E"/>
    <w:rsid w:val="00F13B14"/>
    <w:rsid w:val="00F13D18"/>
    <w:rsid w:val="00F14D4A"/>
    <w:rsid w:val="00F15637"/>
    <w:rsid w:val="00F15A7F"/>
    <w:rsid w:val="00F15DA3"/>
    <w:rsid w:val="00F167E7"/>
    <w:rsid w:val="00F179F7"/>
    <w:rsid w:val="00F21BF5"/>
    <w:rsid w:val="00F225B7"/>
    <w:rsid w:val="00F231D1"/>
    <w:rsid w:val="00F23A1C"/>
    <w:rsid w:val="00F2436B"/>
    <w:rsid w:val="00F24477"/>
    <w:rsid w:val="00F24921"/>
    <w:rsid w:val="00F24C07"/>
    <w:rsid w:val="00F26962"/>
    <w:rsid w:val="00F26DBC"/>
    <w:rsid w:val="00F26E14"/>
    <w:rsid w:val="00F30529"/>
    <w:rsid w:val="00F30B89"/>
    <w:rsid w:val="00F3100D"/>
    <w:rsid w:val="00F31052"/>
    <w:rsid w:val="00F32063"/>
    <w:rsid w:val="00F321FF"/>
    <w:rsid w:val="00F32C3F"/>
    <w:rsid w:val="00F32EE4"/>
    <w:rsid w:val="00F33999"/>
    <w:rsid w:val="00F34213"/>
    <w:rsid w:val="00F3495C"/>
    <w:rsid w:val="00F352DE"/>
    <w:rsid w:val="00F364AD"/>
    <w:rsid w:val="00F36CB0"/>
    <w:rsid w:val="00F376B5"/>
    <w:rsid w:val="00F41A96"/>
    <w:rsid w:val="00F43D59"/>
    <w:rsid w:val="00F43E27"/>
    <w:rsid w:val="00F43E5B"/>
    <w:rsid w:val="00F43EA0"/>
    <w:rsid w:val="00F44F07"/>
    <w:rsid w:val="00F452F6"/>
    <w:rsid w:val="00F456C3"/>
    <w:rsid w:val="00F45C30"/>
    <w:rsid w:val="00F45C99"/>
    <w:rsid w:val="00F4643D"/>
    <w:rsid w:val="00F4711D"/>
    <w:rsid w:val="00F47356"/>
    <w:rsid w:val="00F476AF"/>
    <w:rsid w:val="00F47DFB"/>
    <w:rsid w:val="00F50A06"/>
    <w:rsid w:val="00F51567"/>
    <w:rsid w:val="00F55312"/>
    <w:rsid w:val="00F5553E"/>
    <w:rsid w:val="00F567F4"/>
    <w:rsid w:val="00F56A02"/>
    <w:rsid w:val="00F57E1E"/>
    <w:rsid w:val="00F57EBF"/>
    <w:rsid w:val="00F57F40"/>
    <w:rsid w:val="00F6009D"/>
    <w:rsid w:val="00F60488"/>
    <w:rsid w:val="00F612CF"/>
    <w:rsid w:val="00F61471"/>
    <w:rsid w:val="00F61EE8"/>
    <w:rsid w:val="00F61FAC"/>
    <w:rsid w:val="00F639DE"/>
    <w:rsid w:val="00F63A42"/>
    <w:rsid w:val="00F63A43"/>
    <w:rsid w:val="00F6462E"/>
    <w:rsid w:val="00F64DBC"/>
    <w:rsid w:val="00F652F5"/>
    <w:rsid w:val="00F6535C"/>
    <w:rsid w:val="00F653FA"/>
    <w:rsid w:val="00F65F4E"/>
    <w:rsid w:val="00F6632E"/>
    <w:rsid w:val="00F66945"/>
    <w:rsid w:val="00F7000F"/>
    <w:rsid w:val="00F70C70"/>
    <w:rsid w:val="00F717A8"/>
    <w:rsid w:val="00F72808"/>
    <w:rsid w:val="00F72EBE"/>
    <w:rsid w:val="00F730C8"/>
    <w:rsid w:val="00F732CD"/>
    <w:rsid w:val="00F738CD"/>
    <w:rsid w:val="00F7433A"/>
    <w:rsid w:val="00F74792"/>
    <w:rsid w:val="00F75FA4"/>
    <w:rsid w:val="00F76D74"/>
    <w:rsid w:val="00F77559"/>
    <w:rsid w:val="00F77C37"/>
    <w:rsid w:val="00F817AF"/>
    <w:rsid w:val="00F82C06"/>
    <w:rsid w:val="00F82EC2"/>
    <w:rsid w:val="00F84CBE"/>
    <w:rsid w:val="00F85788"/>
    <w:rsid w:val="00F86B75"/>
    <w:rsid w:val="00F8736A"/>
    <w:rsid w:val="00F87740"/>
    <w:rsid w:val="00F9048E"/>
    <w:rsid w:val="00F90731"/>
    <w:rsid w:val="00F91395"/>
    <w:rsid w:val="00F93BE7"/>
    <w:rsid w:val="00F93ECB"/>
    <w:rsid w:val="00F964C4"/>
    <w:rsid w:val="00F96F9F"/>
    <w:rsid w:val="00F9711B"/>
    <w:rsid w:val="00F97B0E"/>
    <w:rsid w:val="00FA015B"/>
    <w:rsid w:val="00FA0202"/>
    <w:rsid w:val="00FA0825"/>
    <w:rsid w:val="00FA1D51"/>
    <w:rsid w:val="00FA32E2"/>
    <w:rsid w:val="00FA362B"/>
    <w:rsid w:val="00FA38AE"/>
    <w:rsid w:val="00FA49E4"/>
    <w:rsid w:val="00FA4C74"/>
    <w:rsid w:val="00FA4CE2"/>
    <w:rsid w:val="00FA5D5D"/>
    <w:rsid w:val="00FA6F47"/>
    <w:rsid w:val="00FA6FAD"/>
    <w:rsid w:val="00FB0034"/>
    <w:rsid w:val="00FB0D5D"/>
    <w:rsid w:val="00FB0F40"/>
    <w:rsid w:val="00FB14DD"/>
    <w:rsid w:val="00FB1879"/>
    <w:rsid w:val="00FB2DB3"/>
    <w:rsid w:val="00FB3098"/>
    <w:rsid w:val="00FB317F"/>
    <w:rsid w:val="00FB3672"/>
    <w:rsid w:val="00FB3868"/>
    <w:rsid w:val="00FB3D90"/>
    <w:rsid w:val="00FB442E"/>
    <w:rsid w:val="00FB4707"/>
    <w:rsid w:val="00FB691A"/>
    <w:rsid w:val="00FB71A6"/>
    <w:rsid w:val="00FB7909"/>
    <w:rsid w:val="00FB7ACA"/>
    <w:rsid w:val="00FC0028"/>
    <w:rsid w:val="00FC0AA8"/>
    <w:rsid w:val="00FC2618"/>
    <w:rsid w:val="00FC2BBC"/>
    <w:rsid w:val="00FC33F6"/>
    <w:rsid w:val="00FC34E8"/>
    <w:rsid w:val="00FC3684"/>
    <w:rsid w:val="00FC3836"/>
    <w:rsid w:val="00FC42DF"/>
    <w:rsid w:val="00FC4801"/>
    <w:rsid w:val="00FC48F8"/>
    <w:rsid w:val="00FC4CBE"/>
    <w:rsid w:val="00FC61DA"/>
    <w:rsid w:val="00FC6DB4"/>
    <w:rsid w:val="00FC6F38"/>
    <w:rsid w:val="00FD07FA"/>
    <w:rsid w:val="00FD69C2"/>
    <w:rsid w:val="00FD6B68"/>
    <w:rsid w:val="00FD6DA0"/>
    <w:rsid w:val="00FD7866"/>
    <w:rsid w:val="00FD7C5A"/>
    <w:rsid w:val="00FE05E7"/>
    <w:rsid w:val="00FE0603"/>
    <w:rsid w:val="00FE0C43"/>
    <w:rsid w:val="00FE1C44"/>
    <w:rsid w:val="00FE4918"/>
    <w:rsid w:val="00FE4D00"/>
    <w:rsid w:val="00FE5E04"/>
    <w:rsid w:val="00FE66C2"/>
    <w:rsid w:val="00FE6752"/>
    <w:rsid w:val="00FE71EA"/>
    <w:rsid w:val="00FF0748"/>
    <w:rsid w:val="00FF092A"/>
    <w:rsid w:val="00FF0A63"/>
    <w:rsid w:val="00FF0C3A"/>
    <w:rsid w:val="00FF2466"/>
    <w:rsid w:val="00FF28D0"/>
    <w:rsid w:val="00FF29BA"/>
    <w:rsid w:val="00FF6A1A"/>
    <w:rsid w:val="00FF71C6"/>
    <w:rsid w:val="00FF773B"/>
    <w:rsid w:val="00FF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ind w:left="51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FFC"/>
    <w:pPr>
      <w:spacing w:after="0"/>
      <w:ind w:left="0" w:firstLine="720"/>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1"/>
    <w:rsid w:val="00E72FFC"/>
    <w:pPr>
      <w:ind w:left="708"/>
    </w:pPr>
  </w:style>
  <w:style w:type="paragraph" w:customStyle="1" w:styleId="ConsPlusNormal">
    <w:name w:val="ConsPlusNormal"/>
    <w:rsid w:val="00E72FFC"/>
    <w:pPr>
      <w:widowControl w:val="0"/>
      <w:suppressAutoHyphens/>
      <w:autoSpaceDE w:val="0"/>
      <w:spacing w:after="0"/>
      <w:ind w:left="0" w:firstLine="720"/>
      <w:jc w:val="left"/>
    </w:pPr>
    <w:rPr>
      <w:rFonts w:ascii="Arial" w:eastAsia="Calibri" w:hAnsi="Arial" w:cs="Arial"/>
      <w:lang w:eastAsia="ar-SA"/>
    </w:rPr>
  </w:style>
  <w:style w:type="character" w:customStyle="1" w:styleId="ListParagraphChar1">
    <w:name w:val="List Paragraph Char1"/>
    <w:basedOn w:val="a0"/>
    <w:link w:val="1"/>
    <w:locked/>
    <w:rsid w:val="00E72FFC"/>
    <w:rPr>
      <w:rFonts w:ascii="Calibri" w:eastAsia="Times New Roman" w:hAnsi="Calibri"/>
      <w:sz w:val="22"/>
      <w:szCs w:val="22"/>
    </w:rPr>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 Знак1 Знак Знак, Знак4,Знак4"/>
    <w:basedOn w:val="a"/>
    <w:link w:val="a4"/>
    <w:qFormat/>
    <w:rsid w:val="00CA65B1"/>
    <w:pPr>
      <w:spacing w:before="100" w:beforeAutospacing="1" w:after="100" w:afterAutospacing="1"/>
      <w:ind w:firstLine="0"/>
    </w:pPr>
    <w:rPr>
      <w:rFonts w:ascii="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Знак Знак Знак Знак Знак Знак"/>
    <w:basedOn w:val="a0"/>
    <w:link w:val="a3"/>
    <w:rsid w:val="00CA65B1"/>
    <w:rPr>
      <w:rFonts w:eastAsia="Times New Roman"/>
      <w:sz w:val="24"/>
      <w:szCs w:val="24"/>
      <w:lang w:eastAsia="ru-RU"/>
    </w:rPr>
  </w:style>
  <w:style w:type="paragraph" w:customStyle="1" w:styleId="12">
    <w:name w:val="Абзац списка12"/>
    <w:basedOn w:val="a"/>
    <w:link w:val="ListParagraphChar3"/>
    <w:rsid w:val="007A7807"/>
    <w:pPr>
      <w:ind w:left="720" w:firstLine="0"/>
      <w:jc w:val="left"/>
    </w:pPr>
    <w:rPr>
      <w:rFonts w:ascii="Times New Roman" w:hAnsi="Times New Roman"/>
      <w:sz w:val="24"/>
      <w:szCs w:val="24"/>
      <w:lang w:eastAsia="ru-RU"/>
    </w:rPr>
  </w:style>
  <w:style w:type="character" w:customStyle="1" w:styleId="ListParagraphChar3">
    <w:name w:val="List Paragraph Char3"/>
    <w:basedOn w:val="a0"/>
    <w:link w:val="12"/>
    <w:locked/>
    <w:rsid w:val="007A7807"/>
    <w:rPr>
      <w:rFonts w:eastAsia="Times New Roman"/>
      <w:sz w:val="24"/>
      <w:szCs w:val="24"/>
      <w:lang w:eastAsia="ru-RU"/>
    </w:rPr>
  </w:style>
  <w:style w:type="paragraph" w:styleId="a5">
    <w:name w:val="No Spacing"/>
    <w:aliases w:val="Айгерим,Без интервала1"/>
    <w:link w:val="a6"/>
    <w:uiPriority w:val="1"/>
    <w:qFormat/>
    <w:rsid w:val="00405D70"/>
    <w:pPr>
      <w:spacing w:after="0"/>
      <w:ind w:left="0"/>
    </w:pPr>
    <w:rPr>
      <w:rFonts w:ascii="Calibri" w:eastAsia="Times New Roman" w:hAnsi="Calibri"/>
      <w:sz w:val="22"/>
      <w:szCs w:val="22"/>
      <w:lang w:eastAsia="ru-RU"/>
    </w:rPr>
  </w:style>
  <w:style w:type="character" w:customStyle="1" w:styleId="a6">
    <w:name w:val="Без интервала Знак"/>
    <w:aliases w:val="Айгерим Знак,Без интервала1 Знак"/>
    <w:basedOn w:val="a0"/>
    <w:link w:val="a5"/>
    <w:uiPriority w:val="1"/>
    <w:rsid w:val="00405D70"/>
    <w:rPr>
      <w:rFonts w:ascii="Calibri" w:eastAsia="Times New Roman" w:hAnsi="Calibri"/>
      <w:sz w:val="22"/>
      <w:szCs w:val="22"/>
      <w:lang w:eastAsia="ru-RU"/>
    </w:rPr>
  </w:style>
  <w:style w:type="character" w:customStyle="1" w:styleId="10">
    <w:name w:val="Знак Знак1"/>
    <w:basedOn w:val="a0"/>
    <w:locked/>
    <w:rsid w:val="00405D70"/>
    <w:rPr>
      <w:lang w:val="ru-RU" w:eastAsia="ru-RU" w:bidi="ar-SA"/>
    </w:rPr>
  </w:style>
  <w:style w:type="character" w:customStyle="1" w:styleId="s0">
    <w:name w:val="s0"/>
    <w:basedOn w:val="a0"/>
    <w:rsid w:val="00405D70"/>
  </w:style>
  <w:style w:type="paragraph" w:styleId="a7">
    <w:name w:val="header"/>
    <w:basedOn w:val="a"/>
    <w:link w:val="a8"/>
    <w:uiPriority w:val="99"/>
    <w:unhideWhenUsed/>
    <w:rsid w:val="008C6762"/>
    <w:pPr>
      <w:tabs>
        <w:tab w:val="center" w:pos="4677"/>
        <w:tab w:val="right" w:pos="9355"/>
      </w:tabs>
      <w:ind w:firstLine="0"/>
    </w:pPr>
    <w:rPr>
      <w:lang w:eastAsia="ru-RU"/>
    </w:rPr>
  </w:style>
  <w:style w:type="character" w:customStyle="1" w:styleId="a8">
    <w:name w:val="Верхний колонтитул Знак"/>
    <w:basedOn w:val="a0"/>
    <w:link w:val="a7"/>
    <w:uiPriority w:val="99"/>
    <w:rsid w:val="008C6762"/>
    <w:rPr>
      <w:rFonts w:ascii="Calibri" w:eastAsia="Times New Roman" w:hAnsi="Calibri"/>
      <w:sz w:val="22"/>
      <w:szCs w:val="22"/>
      <w:lang w:eastAsia="ru-RU"/>
    </w:rPr>
  </w:style>
  <w:style w:type="paragraph" w:styleId="a9">
    <w:name w:val="List Paragraph"/>
    <w:aliases w:val="маркированный"/>
    <w:basedOn w:val="a"/>
    <w:link w:val="aa"/>
    <w:uiPriority w:val="34"/>
    <w:qFormat/>
    <w:rsid w:val="00B954D4"/>
    <w:pPr>
      <w:spacing w:after="200" w:line="276" w:lineRule="auto"/>
      <w:ind w:left="720" w:firstLine="0"/>
      <w:contextualSpacing/>
    </w:pPr>
    <w:rPr>
      <w:lang w:eastAsia="ru-RU"/>
    </w:rPr>
  </w:style>
  <w:style w:type="character" w:customStyle="1" w:styleId="aa">
    <w:name w:val="Абзац списка Знак"/>
    <w:aliases w:val="маркированный Знак"/>
    <w:basedOn w:val="a0"/>
    <w:link w:val="a9"/>
    <w:uiPriority w:val="34"/>
    <w:rsid w:val="00B954D4"/>
    <w:rPr>
      <w:rFonts w:ascii="Calibri" w:eastAsia="Times New Roman" w:hAnsi="Calibri"/>
      <w:sz w:val="22"/>
      <w:szCs w:val="22"/>
      <w:lang w:eastAsia="ru-RU"/>
    </w:rPr>
  </w:style>
  <w:style w:type="character" w:styleId="ab">
    <w:name w:val="Hyperlink"/>
    <w:basedOn w:val="a0"/>
    <w:uiPriority w:val="99"/>
    <w:unhideWhenUsed/>
    <w:rsid w:val="00DA6EBC"/>
    <w:rPr>
      <w:color w:val="0000FF" w:themeColor="hyperlink"/>
      <w:u w:val="single"/>
    </w:rPr>
  </w:style>
  <w:style w:type="paragraph" w:customStyle="1" w:styleId="11">
    <w:name w:val="Знак1 Знак Знак Знак Знак Знак Знак"/>
    <w:basedOn w:val="a"/>
    <w:autoRedefine/>
    <w:rsid w:val="00DA333D"/>
    <w:pPr>
      <w:spacing w:after="160" w:line="240" w:lineRule="exact"/>
      <w:ind w:firstLine="0"/>
      <w:jc w:val="left"/>
    </w:pPr>
    <w:rPr>
      <w:rFonts w:ascii="Times New Roman" w:hAnsi="Times New Roman"/>
      <w:sz w:val="28"/>
      <w:szCs w:val="20"/>
      <w:lang w:val="en-US"/>
    </w:rPr>
  </w:style>
  <w:style w:type="paragraph" w:styleId="ac">
    <w:name w:val="Body Text"/>
    <w:aliases w:val="Body3,paragraph 2,paragraph 21,L1 Body Text,gl"/>
    <w:basedOn w:val="a"/>
    <w:link w:val="ad"/>
    <w:rsid w:val="00DA333D"/>
    <w:pPr>
      <w:ind w:firstLine="0"/>
    </w:pPr>
    <w:rPr>
      <w:rFonts w:ascii="Times New Roman" w:hAnsi="Times New Roman"/>
      <w:sz w:val="28"/>
      <w:szCs w:val="20"/>
      <w:lang w:eastAsia="ru-RU"/>
    </w:rPr>
  </w:style>
  <w:style w:type="character" w:customStyle="1" w:styleId="ad">
    <w:name w:val="Основной текст Знак"/>
    <w:aliases w:val="Body3 Знак,paragraph 2 Знак,paragraph 21 Знак,L1 Body Text Знак,gl Знак"/>
    <w:basedOn w:val="a0"/>
    <w:link w:val="ac"/>
    <w:rsid w:val="00DA333D"/>
    <w:rPr>
      <w:rFonts w:eastAsia="Times New Roman"/>
      <w:szCs w:val="20"/>
      <w:lang w:eastAsia="ru-RU"/>
    </w:rPr>
  </w:style>
  <w:style w:type="paragraph" w:styleId="ae">
    <w:name w:val="Body Text Indent"/>
    <w:basedOn w:val="a"/>
    <w:link w:val="af"/>
    <w:uiPriority w:val="99"/>
    <w:rsid w:val="00DA333D"/>
    <w:pPr>
      <w:spacing w:after="120"/>
      <w:ind w:left="283" w:firstLine="0"/>
      <w:jc w:val="left"/>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rsid w:val="00DA333D"/>
    <w:rPr>
      <w:rFonts w:eastAsia="Times New Roman"/>
      <w:sz w:val="24"/>
      <w:szCs w:val="24"/>
      <w:lang w:eastAsia="ru-RU"/>
    </w:rPr>
  </w:style>
  <w:style w:type="paragraph" w:customStyle="1" w:styleId="13">
    <w:name w:val="Знак Знак Знак1 Знак Знак Знак Знак Знак Знак Знак Знак Знак Знак Знак Знак Знак"/>
    <w:basedOn w:val="a"/>
    <w:autoRedefine/>
    <w:rsid w:val="00721751"/>
    <w:pPr>
      <w:spacing w:after="160" w:line="240" w:lineRule="exact"/>
      <w:ind w:firstLine="0"/>
      <w:jc w:val="left"/>
    </w:pPr>
    <w:rPr>
      <w:rFonts w:ascii="Times New Roman" w:eastAsia="SimSun" w:hAnsi="Times New Roman"/>
      <w:b/>
      <w:sz w:val="28"/>
      <w:szCs w:val="24"/>
      <w:lang w:val="en-US"/>
    </w:rPr>
  </w:style>
  <w:style w:type="paragraph" w:styleId="af0">
    <w:name w:val="footer"/>
    <w:basedOn w:val="a"/>
    <w:link w:val="af1"/>
    <w:uiPriority w:val="99"/>
    <w:unhideWhenUsed/>
    <w:rsid w:val="00212332"/>
    <w:pPr>
      <w:tabs>
        <w:tab w:val="center" w:pos="4677"/>
        <w:tab w:val="right" w:pos="9355"/>
      </w:tabs>
    </w:pPr>
  </w:style>
  <w:style w:type="character" w:customStyle="1" w:styleId="af1">
    <w:name w:val="Нижний колонтитул Знак"/>
    <w:basedOn w:val="a0"/>
    <w:link w:val="af0"/>
    <w:uiPriority w:val="99"/>
    <w:rsid w:val="00212332"/>
    <w:rPr>
      <w:rFonts w:ascii="Calibri" w:eastAsia="Times New Roman" w:hAnsi="Calibri"/>
      <w:sz w:val="22"/>
      <w:szCs w:val="22"/>
    </w:rPr>
  </w:style>
  <w:style w:type="paragraph" w:styleId="af2">
    <w:name w:val="Balloon Text"/>
    <w:basedOn w:val="a"/>
    <w:link w:val="af3"/>
    <w:uiPriority w:val="99"/>
    <w:semiHidden/>
    <w:unhideWhenUsed/>
    <w:rsid w:val="00664F38"/>
    <w:rPr>
      <w:rFonts w:ascii="Tahoma" w:hAnsi="Tahoma" w:cs="Tahoma"/>
      <w:sz w:val="16"/>
      <w:szCs w:val="16"/>
    </w:rPr>
  </w:style>
  <w:style w:type="character" w:customStyle="1" w:styleId="af3">
    <w:name w:val="Текст выноски Знак"/>
    <w:basedOn w:val="a0"/>
    <w:link w:val="af2"/>
    <w:uiPriority w:val="99"/>
    <w:semiHidden/>
    <w:rsid w:val="00664F38"/>
    <w:rPr>
      <w:rFonts w:ascii="Tahoma" w:eastAsia="Times New Roman" w:hAnsi="Tahoma" w:cs="Tahoma"/>
      <w:sz w:val="16"/>
      <w:szCs w:val="16"/>
    </w:rPr>
  </w:style>
  <w:style w:type="table" w:styleId="af4">
    <w:name w:val="Table Grid"/>
    <w:basedOn w:val="a1"/>
    <w:rsid w:val="003C37C8"/>
    <w:pPr>
      <w:spacing w:after="0"/>
      <w:ind w:left="0"/>
      <w:jc w:val="left"/>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0"/>
    <w:qFormat/>
    <w:rsid w:val="003C37C8"/>
    <w:rPr>
      <w:rFonts w:cs="Times New Roman"/>
      <w:b/>
      <w:bCs/>
    </w:rPr>
  </w:style>
  <w:style w:type="paragraph" w:customStyle="1" w:styleId="120">
    <w:name w:val="Знак1 Знак Знак Знак Знак Знак Знак2"/>
    <w:basedOn w:val="a"/>
    <w:autoRedefine/>
    <w:rsid w:val="003C37C8"/>
    <w:pPr>
      <w:spacing w:after="160" w:line="240" w:lineRule="exact"/>
      <w:ind w:firstLine="0"/>
      <w:jc w:val="left"/>
    </w:pPr>
    <w:rPr>
      <w:rFonts w:eastAsia="Calibri"/>
      <w:sz w:val="28"/>
      <w:szCs w:val="28"/>
      <w:lang w:val="en-US"/>
    </w:rPr>
  </w:style>
  <w:style w:type="paragraph" w:customStyle="1" w:styleId="af6">
    <w:name w:val="Знак Знак Знак Знак Знак Знак Знак Знак Знак Знак"/>
    <w:basedOn w:val="a"/>
    <w:autoRedefine/>
    <w:rsid w:val="00155A25"/>
    <w:pPr>
      <w:spacing w:after="160" w:line="240" w:lineRule="exact"/>
      <w:ind w:firstLine="0"/>
      <w:jc w:val="left"/>
    </w:pPr>
    <w:rPr>
      <w:rFonts w:ascii="Times New Roman" w:hAnsi="Times New Roman"/>
      <w:sz w:val="28"/>
      <w:szCs w:val="20"/>
      <w:lang w:val="en-US"/>
    </w:rPr>
  </w:style>
  <w:style w:type="character" w:customStyle="1" w:styleId="apple-converted-space">
    <w:name w:val="apple-converted-space"/>
    <w:rsid w:val="00FA1D5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ind w:left="51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FFC"/>
    <w:pPr>
      <w:spacing w:after="0"/>
      <w:ind w:left="0" w:firstLine="720"/>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1"/>
    <w:rsid w:val="00E72FFC"/>
    <w:pPr>
      <w:ind w:left="708"/>
    </w:pPr>
  </w:style>
  <w:style w:type="paragraph" w:customStyle="1" w:styleId="ConsPlusNormal">
    <w:name w:val="ConsPlusNormal"/>
    <w:rsid w:val="00E72FFC"/>
    <w:pPr>
      <w:widowControl w:val="0"/>
      <w:suppressAutoHyphens/>
      <w:autoSpaceDE w:val="0"/>
      <w:spacing w:after="0"/>
      <w:ind w:left="0" w:firstLine="720"/>
      <w:jc w:val="left"/>
    </w:pPr>
    <w:rPr>
      <w:rFonts w:ascii="Arial" w:eastAsia="Calibri" w:hAnsi="Arial" w:cs="Arial"/>
      <w:lang w:eastAsia="ar-SA"/>
    </w:rPr>
  </w:style>
  <w:style w:type="character" w:customStyle="1" w:styleId="ListParagraphChar1">
    <w:name w:val="List Paragraph Char1"/>
    <w:basedOn w:val="a0"/>
    <w:link w:val="1"/>
    <w:locked/>
    <w:rsid w:val="00E72FFC"/>
    <w:rPr>
      <w:rFonts w:ascii="Calibri" w:eastAsia="Times New Roman" w:hAnsi="Calibri"/>
      <w:sz w:val="22"/>
      <w:szCs w:val="22"/>
    </w:rPr>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 Знак1 Знак Знак, Знак4,Знак4"/>
    <w:basedOn w:val="a"/>
    <w:link w:val="a4"/>
    <w:qFormat/>
    <w:rsid w:val="00CA65B1"/>
    <w:pPr>
      <w:spacing w:before="100" w:beforeAutospacing="1" w:after="100" w:afterAutospacing="1"/>
      <w:ind w:firstLine="0"/>
    </w:pPr>
    <w:rPr>
      <w:rFonts w:ascii="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Знак Знак Знак Знак Знак Знак"/>
    <w:basedOn w:val="a0"/>
    <w:link w:val="a3"/>
    <w:rsid w:val="00CA65B1"/>
    <w:rPr>
      <w:rFonts w:eastAsia="Times New Roman"/>
      <w:sz w:val="24"/>
      <w:szCs w:val="24"/>
      <w:lang w:eastAsia="ru-RU"/>
    </w:rPr>
  </w:style>
  <w:style w:type="paragraph" w:customStyle="1" w:styleId="12">
    <w:name w:val="Абзац списка12"/>
    <w:basedOn w:val="a"/>
    <w:link w:val="ListParagraphChar3"/>
    <w:rsid w:val="007A7807"/>
    <w:pPr>
      <w:ind w:left="720" w:firstLine="0"/>
      <w:jc w:val="left"/>
    </w:pPr>
    <w:rPr>
      <w:rFonts w:ascii="Times New Roman" w:hAnsi="Times New Roman"/>
      <w:sz w:val="24"/>
      <w:szCs w:val="24"/>
      <w:lang w:eastAsia="ru-RU"/>
    </w:rPr>
  </w:style>
  <w:style w:type="character" w:customStyle="1" w:styleId="ListParagraphChar3">
    <w:name w:val="List Paragraph Char3"/>
    <w:basedOn w:val="a0"/>
    <w:link w:val="12"/>
    <w:locked/>
    <w:rsid w:val="007A7807"/>
    <w:rPr>
      <w:rFonts w:eastAsia="Times New Roman"/>
      <w:sz w:val="24"/>
      <w:szCs w:val="24"/>
      <w:lang w:eastAsia="ru-RU"/>
    </w:rPr>
  </w:style>
  <w:style w:type="paragraph" w:styleId="a5">
    <w:name w:val="No Spacing"/>
    <w:aliases w:val="Айгерим,Без интервала1"/>
    <w:link w:val="a6"/>
    <w:uiPriority w:val="1"/>
    <w:qFormat/>
    <w:rsid w:val="00405D70"/>
    <w:pPr>
      <w:spacing w:after="0"/>
      <w:ind w:left="0"/>
    </w:pPr>
    <w:rPr>
      <w:rFonts w:ascii="Calibri" w:eastAsia="Times New Roman" w:hAnsi="Calibri"/>
      <w:sz w:val="22"/>
      <w:szCs w:val="22"/>
      <w:lang w:eastAsia="ru-RU"/>
    </w:rPr>
  </w:style>
  <w:style w:type="character" w:customStyle="1" w:styleId="a6">
    <w:name w:val="Без интервала Знак"/>
    <w:aliases w:val="Айгерим Знак,Без интервала1 Знак"/>
    <w:basedOn w:val="a0"/>
    <w:link w:val="a5"/>
    <w:uiPriority w:val="1"/>
    <w:rsid w:val="00405D70"/>
    <w:rPr>
      <w:rFonts w:ascii="Calibri" w:eastAsia="Times New Roman" w:hAnsi="Calibri"/>
      <w:sz w:val="22"/>
      <w:szCs w:val="22"/>
      <w:lang w:eastAsia="ru-RU"/>
    </w:rPr>
  </w:style>
  <w:style w:type="character" w:customStyle="1" w:styleId="10">
    <w:name w:val="Знак Знак1"/>
    <w:basedOn w:val="a0"/>
    <w:locked/>
    <w:rsid w:val="00405D70"/>
    <w:rPr>
      <w:lang w:val="ru-RU" w:eastAsia="ru-RU" w:bidi="ar-SA"/>
    </w:rPr>
  </w:style>
  <w:style w:type="character" w:customStyle="1" w:styleId="s0">
    <w:name w:val="s0"/>
    <w:basedOn w:val="a0"/>
    <w:rsid w:val="00405D70"/>
  </w:style>
  <w:style w:type="paragraph" w:styleId="a7">
    <w:name w:val="header"/>
    <w:basedOn w:val="a"/>
    <w:link w:val="a8"/>
    <w:uiPriority w:val="99"/>
    <w:unhideWhenUsed/>
    <w:rsid w:val="008C6762"/>
    <w:pPr>
      <w:tabs>
        <w:tab w:val="center" w:pos="4677"/>
        <w:tab w:val="right" w:pos="9355"/>
      </w:tabs>
      <w:ind w:firstLine="0"/>
    </w:pPr>
    <w:rPr>
      <w:lang w:eastAsia="ru-RU"/>
    </w:rPr>
  </w:style>
  <w:style w:type="character" w:customStyle="1" w:styleId="a8">
    <w:name w:val="Верхний колонтитул Знак"/>
    <w:basedOn w:val="a0"/>
    <w:link w:val="a7"/>
    <w:uiPriority w:val="99"/>
    <w:rsid w:val="008C6762"/>
    <w:rPr>
      <w:rFonts w:ascii="Calibri" w:eastAsia="Times New Roman" w:hAnsi="Calibri"/>
      <w:sz w:val="22"/>
      <w:szCs w:val="22"/>
      <w:lang w:eastAsia="ru-RU"/>
    </w:rPr>
  </w:style>
  <w:style w:type="paragraph" w:styleId="a9">
    <w:name w:val="List Paragraph"/>
    <w:aliases w:val="маркированный"/>
    <w:basedOn w:val="a"/>
    <w:link w:val="aa"/>
    <w:uiPriority w:val="34"/>
    <w:qFormat/>
    <w:rsid w:val="00B954D4"/>
    <w:pPr>
      <w:spacing w:after="200" w:line="276" w:lineRule="auto"/>
      <w:ind w:left="720" w:firstLine="0"/>
      <w:contextualSpacing/>
    </w:pPr>
    <w:rPr>
      <w:lang w:eastAsia="ru-RU"/>
    </w:rPr>
  </w:style>
  <w:style w:type="character" w:customStyle="1" w:styleId="aa">
    <w:name w:val="Абзац списка Знак"/>
    <w:aliases w:val="маркированный Знак"/>
    <w:basedOn w:val="a0"/>
    <w:link w:val="a9"/>
    <w:uiPriority w:val="34"/>
    <w:rsid w:val="00B954D4"/>
    <w:rPr>
      <w:rFonts w:ascii="Calibri" w:eastAsia="Times New Roman" w:hAnsi="Calibri"/>
      <w:sz w:val="22"/>
      <w:szCs w:val="22"/>
      <w:lang w:eastAsia="ru-RU"/>
    </w:rPr>
  </w:style>
  <w:style w:type="character" w:styleId="ab">
    <w:name w:val="Hyperlink"/>
    <w:basedOn w:val="a0"/>
    <w:uiPriority w:val="99"/>
    <w:unhideWhenUsed/>
    <w:rsid w:val="00DA6EBC"/>
    <w:rPr>
      <w:color w:val="0000FF" w:themeColor="hyperlink"/>
      <w:u w:val="single"/>
    </w:rPr>
  </w:style>
  <w:style w:type="paragraph" w:customStyle="1" w:styleId="11">
    <w:name w:val="Знак1 Знак Знак Знак Знак Знак Знак"/>
    <w:basedOn w:val="a"/>
    <w:autoRedefine/>
    <w:rsid w:val="00DA333D"/>
    <w:pPr>
      <w:spacing w:after="160" w:line="240" w:lineRule="exact"/>
      <w:ind w:firstLine="0"/>
      <w:jc w:val="left"/>
    </w:pPr>
    <w:rPr>
      <w:rFonts w:ascii="Times New Roman" w:hAnsi="Times New Roman"/>
      <w:sz w:val="28"/>
      <w:szCs w:val="20"/>
      <w:lang w:val="en-US"/>
    </w:rPr>
  </w:style>
  <w:style w:type="paragraph" w:styleId="ac">
    <w:name w:val="Body Text"/>
    <w:aliases w:val="Body3,paragraph 2,paragraph 21,L1 Body Text,gl"/>
    <w:basedOn w:val="a"/>
    <w:link w:val="ad"/>
    <w:rsid w:val="00DA333D"/>
    <w:pPr>
      <w:ind w:firstLine="0"/>
    </w:pPr>
    <w:rPr>
      <w:rFonts w:ascii="Times New Roman" w:hAnsi="Times New Roman"/>
      <w:sz w:val="28"/>
      <w:szCs w:val="20"/>
      <w:lang w:eastAsia="ru-RU"/>
    </w:rPr>
  </w:style>
  <w:style w:type="character" w:customStyle="1" w:styleId="ad">
    <w:name w:val="Основной текст Знак"/>
    <w:aliases w:val="Body3 Знак,paragraph 2 Знак,paragraph 21 Знак,L1 Body Text Знак,gl Знак"/>
    <w:basedOn w:val="a0"/>
    <w:link w:val="ac"/>
    <w:rsid w:val="00DA333D"/>
    <w:rPr>
      <w:rFonts w:eastAsia="Times New Roman"/>
      <w:szCs w:val="20"/>
      <w:lang w:eastAsia="ru-RU"/>
    </w:rPr>
  </w:style>
  <w:style w:type="paragraph" w:styleId="ae">
    <w:name w:val="Body Text Indent"/>
    <w:basedOn w:val="a"/>
    <w:link w:val="af"/>
    <w:uiPriority w:val="99"/>
    <w:rsid w:val="00DA333D"/>
    <w:pPr>
      <w:spacing w:after="120"/>
      <w:ind w:left="283" w:firstLine="0"/>
      <w:jc w:val="left"/>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rsid w:val="00DA333D"/>
    <w:rPr>
      <w:rFonts w:eastAsia="Times New Roman"/>
      <w:sz w:val="24"/>
      <w:szCs w:val="24"/>
      <w:lang w:eastAsia="ru-RU"/>
    </w:rPr>
  </w:style>
  <w:style w:type="paragraph" w:customStyle="1" w:styleId="13">
    <w:name w:val="Знак Знак Знак1 Знак Знак Знак Знак Знак Знак Знак Знак Знак Знак Знак Знак Знак"/>
    <w:basedOn w:val="a"/>
    <w:autoRedefine/>
    <w:rsid w:val="00721751"/>
    <w:pPr>
      <w:spacing w:after="160" w:line="240" w:lineRule="exact"/>
      <w:ind w:firstLine="0"/>
      <w:jc w:val="left"/>
    </w:pPr>
    <w:rPr>
      <w:rFonts w:ascii="Times New Roman" w:eastAsia="SimSun" w:hAnsi="Times New Roman"/>
      <w:b/>
      <w:sz w:val="28"/>
      <w:szCs w:val="24"/>
      <w:lang w:val="en-US"/>
    </w:rPr>
  </w:style>
  <w:style w:type="paragraph" w:styleId="af0">
    <w:name w:val="footer"/>
    <w:basedOn w:val="a"/>
    <w:link w:val="af1"/>
    <w:uiPriority w:val="99"/>
    <w:unhideWhenUsed/>
    <w:rsid w:val="00212332"/>
    <w:pPr>
      <w:tabs>
        <w:tab w:val="center" w:pos="4677"/>
        <w:tab w:val="right" w:pos="9355"/>
      </w:tabs>
    </w:pPr>
  </w:style>
  <w:style w:type="character" w:customStyle="1" w:styleId="af1">
    <w:name w:val="Нижний колонтитул Знак"/>
    <w:basedOn w:val="a0"/>
    <w:link w:val="af0"/>
    <w:uiPriority w:val="99"/>
    <w:rsid w:val="00212332"/>
    <w:rPr>
      <w:rFonts w:ascii="Calibri" w:eastAsia="Times New Roman" w:hAnsi="Calibri"/>
      <w:sz w:val="22"/>
      <w:szCs w:val="22"/>
    </w:rPr>
  </w:style>
  <w:style w:type="paragraph" w:styleId="af2">
    <w:name w:val="Balloon Text"/>
    <w:basedOn w:val="a"/>
    <w:link w:val="af3"/>
    <w:uiPriority w:val="99"/>
    <w:semiHidden/>
    <w:unhideWhenUsed/>
    <w:rsid w:val="00664F38"/>
    <w:rPr>
      <w:rFonts w:ascii="Tahoma" w:hAnsi="Tahoma" w:cs="Tahoma"/>
      <w:sz w:val="16"/>
      <w:szCs w:val="16"/>
    </w:rPr>
  </w:style>
  <w:style w:type="character" w:customStyle="1" w:styleId="af3">
    <w:name w:val="Текст выноски Знак"/>
    <w:basedOn w:val="a0"/>
    <w:link w:val="af2"/>
    <w:uiPriority w:val="99"/>
    <w:semiHidden/>
    <w:rsid w:val="00664F38"/>
    <w:rPr>
      <w:rFonts w:ascii="Tahoma" w:eastAsia="Times New Roman" w:hAnsi="Tahoma" w:cs="Tahoma"/>
      <w:sz w:val="16"/>
      <w:szCs w:val="16"/>
    </w:rPr>
  </w:style>
  <w:style w:type="table" w:styleId="af4">
    <w:name w:val="Table Grid"/>
    <w:basedOn w:val="a1"/>
    <w:rsid w:val="003C37C8"/>
    <w:pPr>
      <w:spacing w:after="0"/>
      <w:ind w:left="0"/>
      <w:jc w:val="left"/>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0"/>
    <w:qFormat/>
    <w:rsid w:val="003C37C8"/>
    <w:rPr>
      <w:rFonts w:cs="Times New Roman"/>
      <w:b/>
      <w:bCs/>
    </w:rPr>
  </w:style>
  <w:style w:type="paragraph" w:customStyle="1" w:styleId="120">
    <w:name w:val="Знак1 Знак Знак Знак Знак Знак Знак2"/>
    <w:basedOn w:val="a"/>
    <w:autoRedefine/>
    <w:rsid w:val="003C37C8"/>
    <w:pPr>
      <w:spacing w:after="160" w:line="240" w:lineRule="exact"/>
      <w:ind w:firstLine="0"/>
      <w:jc w:val="left"/>
    </w:pPr>
    <w:rPr>
      <w:rFonts w:eastAsia="Calibri"/>
      <w:sz w:val="28"/>
      <w:szCs w:val="28"/>
      <w:lang w:val="en-US"/>
    </w:rPr>
  </w:style>
  <w:style w:type="paragraph" w:customStyle="1" w:styleId="af6">
    <w:name w:val="Знак Знак Знак Знак Знак Знак Знак Знак Знак Знак"/>
    <w:basedOn w:val="a"/>
    <w:autoRedefine/>
    <w:rsid w:val="00155A25"/>
    <w:pPr>
      <w:spacing w:after="160" w:line="240" w:lineRule="exact"/>
      <w:ind w:firstLine="0"/>
      <w:jc w:val="left"/>
    </w:pPr>
    <w:rPr>
      <w:rFonts w:ascii="Times New Roman" w:hAnsi="Times New Roman"/>
      <w:sz w:val="28"/>
      <w:szCs w:val="20"/>
      <w:lang w:val="en-US"/>
    </w:rPr>
  </w:style>
  <w:style w:type="character" w:customStyle="1" w:styleId="apple-converted-space">
    <w:name w:val="apple-converted-space"/>
    <w:rsid w:val="00FA1D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5612">
      <w:bodyDiv w:val="1"/>
      <w:marLeft w:val="0"/>
      <w:marRight w:val="0"/>
      <w:marTop w:val="0"/>
      <w:marBottom w:val="0"/>
      <w:divBdr>
        <w:top w:val="none" w:sz="0" w:space="0" w:color="auto"/>
        <w:left w:val="none" w:sz="0" w:space="0" w:color="auto"/>
        <w:bottom w:val="none" w:sz="0" w:space="0" w:color="auto"/>
        <w:right w:val="none" w:sz="0" w:space="0" w:color="auto"/>
      </w:divBdr>
    </w:div>
    <w:div w:id="251281658">
      <w:bodyDiv w:val="1"/>
      <w:marLeft w:val="0"/>
      <w:marRight w:val="0"/>
      <w:marTop w:val="0"/>
      <w:marBottom w:val="0"/>
      <w:divBdr>
        <w:top w:val="none" w:sz="0" w:space="0" w:color="auto"/>
        <w:left w:val="none" w:sz="0" w:space="0" w:color="auto"/>
        <w:bottom w:val="none" w:sz="0" w:space="0" w:color="auto"/>
        <w:right w:val="none" w:sz="0" w:space="0" w:color="auto"/>
      </w:divBdr>
    </w:div>
    <w:div w:id="302737491">
      <w:bodyDiv w:val="1"/>
      <w:marLeft w:val="0"/>
      <w:marRight w:val="0"/>
      <w:marTop w:val="0"/>
      <w:marBottom w:val="0"/>
      <w:divBdr>
        <w:top w:val="none" w:sz="0" w:space="0" w:color="auto"/>
        <w:left w:val="none" w:sz="0" w:space="0" w:color="auto"/>
        <w:bottom w:val="none" w:sz="0" w:space="0" w:color="auto"/>
        <w:right w:val="none" w:sz="0" w:space="0" w:color="auto"/>
      </w:divBdr>
    </w:div>
    <w:div w:id="329409264">
      <w:bodyDiv w:val="1"/>
      <w:marLeft w:val="0"/>
      <w:marRight w:val="0"/>
      <w:marTop w:val="0"/>
      <w:marBottom w:val="0"/>
      <w:divBdr>
        <w:top w:val="none" w:sz="0" w:space="0" w:color="auto"/>
        <w:left w:val="none" w:sz="0" w:space="0" w:color="auto"/>
        <w:bottom w:val="none" w:sz="0" w:space="0" w:color="auto"/>
        <w:right w:val="none" w:sz="0" w:space="0" w:color="auto"/>
      </w:divBdr>
    </w:div>
    <w:div w:id="387993725">
      <w:bodyDiv w:val="1"/>
      <w:marLeft w:val="0"/>
      <w:marRight w:val="0"/>
      <w:marTop w:val="0"/>
      <w:marBottom w:val="0"/>
      <w:divBdr>
        <w:top w:val="none" w:sz="0" w:space="0" w:color="auto"/>
        <w:left w:val="none" w:sz="0" w:space="0" w:color="auto"/>
        <w:bottom w:val="none" w:sz="0" w:space="0" w:color="auto"/>
        <w:right w:val="none" w:sz="0" w:space="0" w:color="auto"/>
      </w:divBdr>
    </w:div>
    <w:div w:id="526791655">
      <w:bodyDiv w:val="1"/>
      <w:marLeft w:val="0"/>
      <w:marRight w:val="0"/>
      <w:marTop w:val="0"/>
      <w:marBottom w:val="0"/>
      <w:divBdr>
        <w:top w:val="none" w:sz="0" w:space="0" w:color="auto"/>
        <w:left w:val="none" w:sz="0" w:space="0" w:color="auto"/>
        <w:bottom w:val="none" w:sz="0" w:space="0" w:color="auto"/>
        <w:right w:val="none" w:sz="0" w:space="0" w:color="auto"/>
      </w:divBdr>
    </w:div>
    <w:div w:id="781464307">
      <w:bodyDiv w:val="1"/>
      <w:marLeft w:val="0"/>
      <w:marRight w:val="0"/>
      <w:marTop w:val="0"/>
      <w:marBottom w:val="0"/>
      <w:divBdr>
        <w:top w:val="none" w:sz="0" w:space="0" w:color="auto"/>
        <w:left w:val="none" w:sz="0" w:space="0" w:color="auto"/>
        <w:bottom w:val="none" w:sz="0" w:space="0" w:color="auto"/>
        <w:right w:val="none" w:sz="0" w:space="0" w:color="auto"/>
      </w:divBdr>
    </w:div>
    <w:div w:id="979923831">
      <w:bodyDiv w:val="1"/>
      <w:marLeft w:val="0"/>
      <w:marRight w:val="0"/>
      <w:marTop w:val="0"/>
      <w:marBottom w:val="0"/>
      <w:divBdr>
        <w:top w:val="none" w:sz="0" w:space="0" w:color="auto"/>
        <w:left w:val="none" w:sz="0" w:space="0" w:color="auto"/>
        <w:bottom w:val="none" w:sz="0" w:space="0" w:color="auto"/>
        <w:right w:val="none" w:sz="0" w:space="0" w:color="auto"/>
      </w:divBdr>
    </w:div>
    <w:div w:id="1120034588">
      <w:bodyDiv w:val="1"/>
      <w:marLeft w:val="0"/>
      <w:marRight w:val="0"/>
      <w:marTop w:val="0"/>
      <w:marBottom w:val="0"/>
      <w:divBdr>
        <w:top w:val="none" w:sz="0" w:space="0" w:color="auto"/>
        <w:left w:val="none" w:sz="0" w:space="0" w:color="auto"/>
        <w:bottom w:val="none" w:sz="0" w:space="0" w:color="auto"/>
        <w:right w:val="none" w:sz="0" w:space="0" w:color="auto"/>
      </w:divBdr>
    </w:div>
    <w:div w:id="1179268763">
      <w:bodyDiv w:val="1"/>
      <w:marLeft w:val="0"/>
      <w:marRight w:val="0"/>
      <w:marTop w:val="0"/>
      <w:marBottom w:val="0"/>
      <w:divBdr>
        <w:top w:val="none" w:sz="0" w:space="0" w:color="auto"/>
        <w:left w:val="none" w:sz="0" w:space="0" w:color="auto"/>
        <w:bottom w:val="none" w:sz="0" w:space="0" w:color="auto"/>
        <w:right w:val="none" w:sz="0" w:space="0" w:color="auto"/>
      </w:divBdr>
    </w:div>
    <w:div w:id="1561869760">
      <w:bodyDiv w:val="1"/>
      <w:marLeft w:val="0"/>
      <w:marRight w:val="0"/>
      <w:marTop w:val="0"/>
      <w:marBottom w:val="0"/>
      <w:divBdr>
        <w:top w:val="none" w:sz="0" w:space="0" w:color="auto"/>
        <w:left w:val="none" w:sz="0" w:space="0" w:color="auto"/>
        <w:bottom w:val="none" w:sz="0" w:space="0" w:color="auto"/>
        <w:right w:val="none" w:sz="0" w:space="0" w:color="auto"/>
      </w:divBdr>
    </w:div>
    <w:div w:id="1729843466">
      <w:bodyDiv w:val="1"/>
      <w:marLeft w:val="0"/>
      <w:marRight w:val="0"/>
      <w:marTop w:val="0"/>
      <w:marBottom w:val="0"/>
      <w:divBdr>
        <w:top w:val="none" w:sz="0" w:space="0" w:color="auto"/>
        <w:left w:val="none" w:sz="0" w:space="0" w:color="auto"/>
        <w:bottom w:val="none" w:sz="0" w:space="0" w:color="auto"/>
        <w:right w:val="none" w:sz="0" w:space="0" w:color="auto"/>
      </w:divBdr>
    </w:div>
    <w:div w:id="1788814624">
      <w:bodyDiv w:val="1"/>
      <w:marLeft w:val="0"/>
      <w:marRight w:val="0"/>
      <w:marTop w:val="0"/>
      <w:marBottom w:val="0"/>
      <w:divBdr>
        <w:top w:val="none" w:sz="0" w:space="0" w:color="auto"/>
        <w:left w:val="none" w:sz="0" w:space="0" w:color="auto"/>
        <w:bottom w:val="none" w:sz="0" w:space="0" w:color="auto"/>
        <w:right w:val="none" w:sz="0" w:space="0" w:color="auto"/>
      </w:divBdr>
    </w:div>
    <w:div w:id="18898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dny.kostanay.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591B-1AC8-45BA-8D11-02236324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12593</TotalTime>
  <Pages>59</Pages>
  <Words>15428</Words>
  <Characters>87946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User-25</cp:lastModifiedBy>
  <cp:revision>2164</cp:revision>
  <cp:lastPrinted>2017-01-27T05:40:00Z</cp:lastPrinted>
  <dcterms:created xsi:type="dcterms:W3CDTF">2013-02-25T05:36:00Z</dcterms:created>
  <dcterms:modified xsi:type="dcterms:W3CDTF">2017-01-27T08:26:00Z</dcterms:modified>
</cp:coreProperties>
</file>