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FE" w:rsidRDefault="002701FE" w:rsidP="002701FE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«Бекітемін»</w:t>
      </w:r>
    </w:p>
    <w:p w:rsidR="002701FE" w:rsidRDefault="002701FE" w:rsidP="002701FE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Жамбыл  ауданының  Дегерес</w:t>
      </w:r>
    </w:p>
    <w:p w:rsidR="002701FE" w:rsidRDefault="002701FE" w:rsidP="002701FE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Ауылдық округінің әкімі</w:t>
      </w:r>
    </w:p>
    <w:p w:rsidR="002701FE" w:rsidRDefault="002701FE" w:rsidP="002701FE">
      <w:pPr>
        <w:jc w:val="right"/>
        <w:rPr>
          <w:sz w:val="20"/>
          <w:szCs w:val="20"/>
          <w:lang w:val="kk-KZ"/>
        </w:rPr>
      </w:pPr>
      <w:r>
        <w:rPr>
          <w:sz w:val="20"/>
          <w:szCs w:val="20"/>
          <w:u w:val="single"/>
          <w:lang w:val="kk-KZ"/>
        </w:rPr>
        <w:t xml:space="preserve">                                 Б.Ермекұлы</w:t>
      </w:r>
      <w:r>
        <w:rPr>
          <w:sz w:val="20"/>
          <w:szCs w:val="20"/>
          <w:lang w:val="kk-KZ"/>
        </w:rPr>
        <w:t xml:space="preserve">                              </w:t>
      </w:r>
    </w:p>
    <w:p w:rsidR="002701FE" w:rsidRDefault="002701FE" w:rsidP="002701FE">
      <w:pPr>
        <w:pStyle w:val="a4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2701FE" w:rsidRDefault="002701FE" w:rsidP="002701FE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Стратегиялық жоспарды әзiрлемейтiн бюджеттiк бағдарламалар әкiмшiсiнiң</w:t>
      </w:r>
      <w:r>
        <w:rPr>
          <w:rFonts w:ascii="Times New Roman" w:hAnsi="Times New Roman"/>
          <w:b/>
          <w:sz w:val="20"/>
          <w:szCs w:val="20"/>
          <w:lang w:val="kk-KZ"/>
        </w:rPr>
        <w:br/>
        <w:t>Бюджеттiк бағдарламасы</w:t>
      </w:r>
    </w:p>
    <w:p w:rsidR="002701FE" w:rsidRDefault="002701FE" w:rsidP="002701FE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2019-2021 жылдарға арналған</w:t>
      </w:r>
    </w:p>
    <w:p w:rsidR="002701FE" w:rsidRDefault="002701FE" w:rsidP="002701FE">
      <w:pPr>
        <w:pStyle w:val="a4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2701FE" w:rsidRPr="002701FE" w:rsidRDefault="002701FE" w:rsidP="002701FE">
      <w:pPr>
        <w:rPr>
          <w:rFonts w:ascii="Times New Roman CYR" w:hAnsi="Times New Roman CYR" w:cs="Times New Roman CYR"/>
          <w:b/>
          <w:bCs/>
          <w:color w:val="000000"/>
          <w:sz w:val="16"/>
          <w:szCs w:val="16"/>
          <w:lang w:val="kk-KZ"/>
        </w:rPr>
      </w:pPr>
      <w:r>
        <w:rPr>
          <w:sz w:val="20"/>
          <w:szCs w:val="20"/>
          <w:lang w:val="kk-KZ"/>
        </w:rPr>
        <w:t>бюджеттiк бағдарлама әкiмшiсiнiң коды және атауы</w:t>
      </w:r>
      <w:r>
        <w:rPr>
          <w:sz w:val="20"/>
          <w:szCs w:val="20"/>
          <w:lang w:val="kk-KZ"/>
        </w:rPr>
        <w:br/>
      </w:r>
      <w:r>
        <w:rPr>
          <w:b/>
          <w:sz w:val="20"/>
          <w:szCs w:val="20"/>
          <w:u w:val="single"/>
          <w:lang w:val="kk-KZ"/>
        </w:rPr>
        <w:t xml:space="preserve">1241063  Жамбыл ауданы әкімдігінің "Дегерес ауылдық округі әкімінің аппараты"коммуналдық  мемлекеттік мекемесі </w:t>
      </w:r>
      <w:r>
        <w:rPr>
          <w:sz w:val="20"/>
          <w:szCs w:val="20"/>
          <w:u w:val="single"/>
          <w:lang w:val="kk-KZ"/>
        </w:rPr>
        <w:br/>
      </w:r>
      <w:r>
        <w:rPr>
          <w:sz w:val="20"/>
          <w:szCs w:val="20"/>
          <w:lang w:val="kk-KZ"/>
        </w:rPr>
        <w:t>бюджеттiк бағдарламаның коды және атауы</w:t>
      </w:r>
      <w:r>
        <w:rPr>
          <w:sz w:val="20"/>
          <w:szCs w:val="20"/>
          <w:lang w:val="kk-KZ"/>
        </w:rPr>
        <w:br/>
      </w:r>
      <w:r>
        <w:rPr>
          <w:b/>
          <w:sz w:val="20"/>
          <w:szCs w:val="20"/>
          <w:u w:val="single"/>
          <w:lang w:val="kk-KZ"/>
        </w:rPr>
        <w:t>040</w:t>
      </w:r>
      <w:r>
        <w:rPr>
          <w:b/>
          <w:sz w:val="20"/>
          <w:szCs w:val="20"/>
          <w:u w:val="single"/>
          <w:lang w:val="kk-KZ"/>
        </w:rPr>
        <w:t xml:space="preserve">- </w:t>
      </w:r>
      <w:r w:rsidRPr="002701FE"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  <w:lang w:val="kk-KZ"/>
        </w:rPr>
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</w:p>
    <w:p w:rsidR="002701FE" w:rsidRPr="00D92DCC" w:rsidRDefault="002701FE" w:rsidP="002701FE">
      <w:pPr>
        <w:rPr>
          <w:rFonts w:ascii="Times New Roman CYR" w:hAnsi="Times New Roman CYR" w:cs="Times New Roman CYR"/>
          <w:b/>
          <w:bCs/>
          <w:color w:val="000000"/>
          <w:sz w:val="16"/>
          <w:szCs w:val="16"/>
          <w:u w:val="single"/>
          <w:lang w:val="kk-KZ"/>
        </w:rPr>
      </w:pPr>
    </w:p>
    <w:p w:rsidR="002701FE" w:rsidRDefault="002701FE" w:rsidP="002701FE">
      <w:pPr>
        <w:rPr>
          <w:rFonts w:ascii="Times New Roman CYR" w:hAnsi="Times New Roman CYR" w:cs="Times New Roman CYR"/>
          <w:b/>
          <w:bCs/>
          <w:color w:val="000000"/>
          <w:sz w:val="16"/>
          <w:szCs w:val="16"/>
          <w:lang w:val="kk-KZ"/>
        </w:rPr>
      </w:pPr>
    </w:p>
    <w:p w:rsidR="002701FE" w:rsidRDefault="002701FE" w:rsidP="002701FE">
      <w:pPr>
        <w:pStyle w:val="a4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бюджеттік бағдарламаның басшысы: </w:t>
      </w:r>
      <w:r>
        <w:rPr>
          <w:rFonts w:ascii="Times New Roman" w:hAnsi="Times New Roman"/>
          <w:b/>
          <w:sz w:val="20"/>
          <w:szCs w:val="20"/>
          <w:lang w:val="kk-KZ"/>
        </w:rPr>
        <w:t>Бауыржан Ермекұлы</w:t>
      </w:r>
    </w:p>
    <w:tbl>
      <w:tblPr>
        <w:tblW w:w="111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97"/>
        <w:gridCol w:w="1702"/>
        <w:gridCol w:w="644"/>
        <w:gridCol w:w="632"/>
        <w:gridCol w:w="848"/>
        <w:gridCol w:w="1134"/>
        <w:gridCol w:w="992"/>
        <w:gridCol w:w="1134"/>
        <w:gridCol w:w="1134"/>
      </w:tblGrid>
      <w:tr w:rsidR="002701FE" w:rsidRPr="002701FE" w:rsidTr="002701FE">
        <w:trPr>
          <w:trHeight w:val="2625"/>
        </w:trPr>
        <w:tc>
          <w:tcPr>
            <w:tcW w:w="2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Бюджеттiк бағдарламаның нормативтiк құқықтық негiзi</w:t>
            </w:r>
          </w:p>
        </w:tc>
        <w:tc>
          <w:tcPr>
            <w:tcW w:w="822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2008 жылғы 24 желтоқсандағы  № 95-IV Бюджет кодексі. </w:t>
            </w:r>
          </w:p>
          <w:p w:rsidR="002701FE" w:rsidRDefault="002701FE" w:rsidP="00B757E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 Үкіметінің 2009 жылғы 26 ақпандағы «Бюджеттің атқарылуы және оның кассалық қызмет көрсету Ережесін бекіту туралы» №220 Қаулысының 24, 25, 33-тараулары.. </w:t>
            </w:r>
          </w:p>
          <w:p w:rsidR="002701FE" w:rsidRDefault="002701FE" w:rsidP="00B757E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Жамбыл аудандық мәслихатының «Жамбыл ауданының 2017-2019 жылдарға арналған аудандық бюджеті туралы» 2016 жылғы 20 желтоқсандағы №10-53  шешімі.</w:t>
            </w:r>
          </w:p>
          <w:p w:rsidR="002701FE" w:rsidRDefault="002701FE" w:rsidP="00B757E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Дегерес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ауылдық округі әкімінің «Жамбыл ауданының 2019-2021 жылдарға арналған аудандық бюджеті туралы» Жамбыл аудандық мәслихатының 2019 жылғы 21 қаңтардағы №1-5 шешімін жүзеге асыру туралы» 2019 жылғы 24 қаңтардағы №  01-03 шешімі</w:t>
            </w:r>
          </w:p>
        </w:tc>
      </w:tr>
      <w:tr w:rsidR="002701FE" w:rsidTr="002701FE">
        <w:trPr>
          <w:trHeight w:val="571"/>
        </w:trPr>
        <w:tc>
          <w:tcPr>
            <w:tcW w:w="2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Бюджетт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бағдарламаны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ң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сипатта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масы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негiздеме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сі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22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01FE" w:rsidRPr="00D92DCC" w:rsidRDefault="002701FE" w:rsidP="00B757E4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0</w:t>
            </w:r>
            <w:r>
              <w:rPr>
                <w:b/>
                <w:sz w:val="20"/>
                <w:szCs w:val="20"/>
                <w:u w:val="single"/>
                <w:lang w:val="kk-KZ" w:eastAsia="en-US"/>
              </w:rPr>
              <w:t>40</w:t>
            </w:r>
            <w:r w:rsidRPr="00D92DCC">
              <w:rPr>
                <w:sz w:val="20"/>
                <w:szCs w:val="20"/>
                <w:u w:val="single"/>
                <w:lang w:val="kk-KZ" w:eastAsia="en-US"/>
              </w:rPr>
              <w:t>-«</w:t>
            </w:r>
            <w:r w:rsidRPr="002701FE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 xml:space="preserve">Өңірлерді дамытудың 2020 </w:t>
            </w:r>
            <w:proofErr w:type="gramStart"/>
            <w:r w:rsidRPr="002701FE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жыл</w:t>
            </w:r>
            <w:proofErr w:type="gramEnd"/>
            <w:r w:rsidRPr="002701FE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  <w:r w:rsidRPr="00D92DC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»</w:t>
            </w:r>
          </w:p>
          <w:p w:rsidR="002701FE" w:rsidRDefault="002701FE" w:rsidP="00B757E4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2701FE" w:rsidTr="002701FE">
        <w:trPr>
          <w:trHeight w:val="421"/>
        </w:trPr>
        <w:tc>
          <w:tcPr>
            <w:tcW w:w="28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Бюджетт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бағдарламаның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түрi</w:t>
            </w:r>
            <w:proofErr w:type="spellEnd"/>
          </w:p>
        </w:tc>
        <w:tc>
          <w:tcPr>
            <w:tcW w:w="23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мемлекетт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басқару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деңгейiне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байланысты</w:t>
            </w:r>
            <w:proofErr w:type="spellEnd"/>
          </w:p>
        </w:tc>
        <w:tc>
          <w:tcPr>
            <w:tcW w:w="587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аудандық маңызы бар қалалар, ауылдар, кенттер, ауылдық округтер бюджеттері құрамында бекітілетін аудандық маңызы бар қаланың, ауылдың, кенттің, ауылдық округтің бюджеттік бағдарлама</w:t>
            </w:r>
          </w:p>
        </w:tc>
      </w:tr>
      <w:tr w:rsidR="002701FE" w:rsidTr="002701FE">
        <w:trPr>
          <w:trHeight w:val="1020"/>
        </w:trPr>
        <w:tc>
          <w:tcPr>
            <w:tcW w:w="2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мазмұнына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байланысты</w:t>
            </w:r>
            <w:proofErr w:type="spellEnd"/>
          </w:p>
        </w:tc>
        <w:tc>
          <w:tcPr>
            <w:tcW w:w="587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мемлекеттік функцияларды, өкілеттіктерді және олардан туындайтын мемлекеттік қызметтер көрсетуді жүзеге асыру</w:t>
            </w:r>
          </w:p>
        </w:tc>
      </w:tr>
      <w:tr w:rsidR="002701FE" w:rsidTr="002701FE">
        <w:trPr>
          <w:trHeight w:val="499"/>
        </w:trPr>
        <w:tc>
          <w:tcPr>
            <w:tcW w:w="2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ске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асыру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тәсiлiне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қарай</w:t>
            </w:r>
            <w:proofErr w:type="spellEnd"/>
          </w:p>
        </w:tc>
        <w:tc>
          <w:tcPr>
            <w:tcW w:w="587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бір әкімші іске асыратын дара бюджеттік бағдарлама</w:t>
            </w:r>
          </w:p>
        </w:tc>
      </w:tr>
      <w:tr w:rsidR="002701FE" w:rsidTr="002701FE">
        <w:trPr>
          <w:trHeight w:val="285"/>
        </w:trPr>
        <w:tc>
          <w:tcPr>
            <w:tcW w:w="28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ағымдағы</w:t>
            </w:r>
            <w:proofErr w:type="spellEnd"/>
            <w:r>
              <w:rPr>
                <w:sz w:val="20"/>
                <w:szCs w:val="20"/>
                <w:lang w:eastAsia="en-US"/>
              </w:rPr>
              <w:t>/даму</w:t>
            </w:r>
          </w:p>
        </w:tc>
        <w:tc>
          <w:tcPr>
            <w:tcW w:w="587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Ағымдағы бюджеттік бағдарлама</w:t>
            </w:r>
          </w:p>
        </w:tc>
      </w:tr>
      <w:tr w:rsidR="002701FE" w:rsidRPr="002701FE" w:rsidTr="002701FE">
        <w:trPr>
          <w:trHeight w:val="240"/>
        </w:trPr>
        <w:tc>
          <w:tcPr>
            <w:tcW w:w="2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Бюджетт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бағдарламаның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мақсаты</w:t>
            </w:r>
            <w:proofErr w:type="spellEnd"/>
          </w:p>
        </w:tc>
        <w:tc>
          <w:tcPr>
            <w:tcW w:w="822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Бюджет қаржысын толық және тиімді пайдалану</w:t>
            </w:r>
          </w:p>
        </w:tc>
      </w:tr>
      <w:tr w:rsidR="002701FE" w:rsidRPr="002701FE" w:rsidTr="002701FE">
        <w:trPr>
          <w:trHeight w:val="553"/>
        </w:trPr>
        <w:tc>
          <w:tcPr>
            <w:tcW w:w="2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Бюджетт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бағдарламаның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мiндеттерi</w:t>
            </w:r>
            <w:proofErr w:type="spellEnd"/>
          </w:p>
        </w:tc>
        <w:tc>
          <w:tcPr>
            <w:tcW w:w="822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Әкім аппаратының 5 штаттық бірліктерін және 6 техникалық қызмет көрсетуді жүзеге асыратын бірліктерін ұстау, қызметкерлердің біліктілігін арттыру, байланыс қызметтеріне ақы төлеу, негізгі қорларды, жабдықтарды ағымдағы жөндеу, қорларды сатып алу, қызметтер мен жұмыстар сатып алу.</w:t>
            </w:r>
          </w:p>
        </w:tc>
      </w:tr>
      <w:tr w:rsidR="002701FE" w:rsidRPr="002701FE" w:rsidTr="002701FE">
        <w:trPr>
          <w:trHeight w:val="280"/>
        </w:trPr>
        <w:tc>
          <w:tcPr>
            <w:tcW w:w="1111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01FE" w:rsidRDefault="002701FE" w:rsidP="00B757E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2701FE" w:rsidTr="002701FE">
        <w:trPr>
          <w:trHeight w:val="482"/>
        </w:trPr>
        <w:tc>
          <w:tcPr>
            <w:tcW w:w="459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Бюджетт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бағдарлама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көрсеткiштерiнiң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өлшем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sz w:val="20"/>
                <w:szCs w:val="20"/>
                <w:lang w:eastAsia="en-US"/>
              </w:rPr>
              <w:t>рлiгi</w:t>
            </w:r>
            <w:proofErr w:type="spellEnd"/>
          </w:p>
        </w:tc>
        <w:tc>
          <w:tcPr>
            <w:tcW w:w="8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есепт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 201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kk-KZ" w:eastAsia="en-US"/>
              </w:rPr>
              <w:t xml:space="preserve"> жыл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ағымдағы 201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val="kk-KZ" w:eastAsia="en-US"/>
              </w:rPr>
              <w:t xml:space="preserve"> жыл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жоспары</w:t>
            </w:r>
            <w:proofErr w:type="spellEnd"/>
          </w:p>
        </w:tc>
        <w:tc>
          <w:tcPr>
            <w:tcW w:w="32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жоспарлы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кезеңi</w:t>
            </w:r>
            <w:proofErr w:type="spellEnd"/>
          </w:p>
        </w:tc>
      </w:tr>
      <w:tr w:rsidR="002701FE" w:rsidTr="002701FE">
        <w:trPr>
          <w:trHeight w:val="265"/>
        </w:trPr>
        <w:tc>
          <w:tcPr>
            <w:tcW w:w="459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01FE" w:rsidRDefault="002701FE" w:rsidP="00B757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2701F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val="kk-KZ" w:eastAsia="en-US"/>
              </w:rPr>
              <w:t>ж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2701F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2020ж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2701F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ж</w:t>
            </w:r>
          </w:p>
        </w:tc>
      </w:tr>
      <w:tr w:rsidR="002701FE" w:rsidTr="002701FE">
        <w:trPr>
          <w:trHeight w:val="180"/>
        </w:trPr>
        <w:tc>
          <w:tcPr>
            <w:tcW w:w="45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2701FE" w:rsidTr="002701FE">
        <w:trPr>
          <w:trHeight w:val="315"/>
        </w:trPr>
        <w:tc>
          <w:tcPr>
            <w:tcW w:w="45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Бюджет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қаражат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ының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көлем</w:t>
            </w:r>
            <w:proofErr w:type="gramStart"/>
            <w:r>
              <w:rPr>
                <w:sz w:val="20"/>
                <w:szCs w:val="20"/>
                <w:lang w:eastAsia="en-US"/>
              </w:rPr>
              <w:t>i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мың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теңге</w:t>
            </w:r>
            <w:proofErr w:type="spellEnd"/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3739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10000000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10000000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01FE" w:rsidRDefault="002701FE" w:rsidP="00B757E4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10000000</w:t>
            </w:r>
          </w:p>
        </w:tc>
      </w:tr>
    </w:tbl>
    <w:p w:rsidR="006E6F8B" w:rsidRDefault="002701FE">
      <w:bookmarkStart w:id="0" w:name="_GoBack"/>
      <w:bookmarkEnd w:id="0"/>
    </w:p>
    <w:sectPr w:rsidR="006E6F8B" w:rsidSect="00270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FE"/>
    <w:rsid w:val="002701FE"/>
    <w:rsid w:val="008F6B5A"/>
    <w:rsid w:val="00B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1F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2701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1F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2701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2019-05-27T06:52:00Z</dcterms:created>
  <dcterms:modified xsi:type="dcterms:W3CDTF">2019-05-27T06:55:00Z</dcterms:modified>
</cp:coreProperties>
</file>