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00233D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Бюджеттік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бағдарламаларды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>     </w:t>
      </w:r>
      <w:r w:rsidRPr="0000233D">
        <w:rPr>
          <w:rFonts w:ascii="Times New Roman" w:eastAsia="Times New Roman" w:hAnsi="Times New Roman" w:cs="Times New Roman"/>
          <w:color w:val="000000"/>
        </w:rPr>
        <w:br/>
        <w:t>(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кіші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бағдарламаларды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әзірлеу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>   </w:t>
      </w:r>
      <w:r w:rsidRPr="0000233D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және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бекіту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қайта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бекіту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қағидалары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және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олардың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мазмұнына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қойылатын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> </w:t>
      </w:r>
      <w:r w:rsidRPr="0000233D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талаптардың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2-қосымшасы    </w:t>
      </w:r>
    </w:p>
    <w:p w:rsidR="00932C49" w:rsidRPr="0000233D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нысан</w:t>
      </w:r>
      <w:proofErr w:type="spellEnd"/>
    </w:p>
    <w:p w:rsidR="00F61C6F" w:rsidRPr="00F61C6F" w:rsidRDefault="00F61C6F" w:rsidP="00F61C6F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Алакөл ауданының Арқарлы ауылдық округ әкімі</w:t>
      </w:r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</w:rPr>
        <w:t>өкімімен</w:t>
      </w:r>
      <w:proofErr w:type="spellEnd"/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</w:rPr>
        <w:t>бекітілді</w:t>
      </w:r>
      <w:proofErr w:type="spellEnd"/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</w:p>
    <w:p w:rsidR="00F61C6F" w:rsidRPr="00F61C6F" w:rsidRDefault="00F61C6F" w:rsidP="00F61C6F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____________________________Б.М.Кожабеков   </w:t>
      </w:r>
      <w:r w:rsidRPr="00F61C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2019 ж. «14» қантар № 09 </w:t>
      </w:r>
    </w:p>
    <w:p w:rsidR="00F61C6F" w:rsidRDefault="00F61C6F" w:rsidP="00F61C6F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  <w:r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 </w:t>
      </w:r>
    </w:p>
    <w:p w:rsidR="00932C49" w:rsidRPr="00F61C6F" w:rsidRDefault="00F61C6F" w:rsidP="00F61C6F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F61C6F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932C49" w:rsidRPr="00F61C6F">
        <w:rPr>
          <w:rFonts w:ascii="Times New Roman" w:eastAsia="Times New Roman" w:hAnsi="Times New Roman" w:cs="Times New Roman"/>
          <w:color w:val="000000"/>
          <w:lang w:val="kk-KZ"/>
        </w:rPr>
        <w:t>«Келісілді»*           </w:t>
      </w:r>
      <w:r w:rsidR="00932C49"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Нысаналы трансферт бөлетін жоғары</w:t>
      </w:r>
      <w:r w:rsidR="00932C49"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тұрған бюджеттің бюджеттік бағдарлама</w:t>
      </w:r>
      <w:r w:rsidR="00932C49"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әкімшісі басшысы        </w:t>
      </w:r>
      <w:r w:rsidR="00932C49"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_____________________________________</w:t>
      </w:r>
      <w:r w:rsidR="00932C49"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(қолы, тегі, аты, әкесінің аты,)  </w:t>
      </w:r>
      <w:r w:rsidR="00932C49"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20__ ж. «__» _________    </w:t>
      </w:r>
    </w:p>
    <w:p w:rsidR="00932C49" w:rsidRPr="00F61C6F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F61C6F">
        <w:rPr>
          <w:rFonts w:ascii="Times New Roman" w:eastAsia="Times New Roman" w:hAnsi="Times New Roman" w:cs="Times New Roman"/>
          <w:color w:val="000000"/>
          <w:lang w:val="kk-KZ"/>
        </w:rPr>
        <w:t>мөрдің орны</w:t>
      </w:r>
    </w:p>
    <w:p w:rsidR="007B49B7" w:rsidRPr="00F61C6F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</w:p>
    <w:p w:rsidR="007B49B7" w:rsidRPr="00F61C6F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</w:p>
    <w:p w:rsidR="00932C49" w:rsidRPr="00F61C6F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  <w:r w:rsidRPr="00F61C6F">
        <w:rPr>
          <w:rFonts w:ascii="Times New Roman" w:eastAsia="Times New Roman" w:hAnsi="Times New Roman" w:cs="Times New Roman"/>
          <w:color w:val="1E1E1E"/>
          <w:lang w:val="kk-KZ"/>
        </w:rPr>
        <w:t>БЮДЖЕТТІК БАҒДАРЛАМА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1235307 "Алакөл ауданының Арқарлы ауылдық округі әкімінің аппарата" мемлекеттік мекемесі</w:t>
      </w:r>
      <w:r w:rsidRPr="0000233D">
        <w:rPr>
          <w:rFonts w:ascii="Times New Roman" w:eastAsia="Times New Roman" w:hAnsi="Times New Roman" w:cs="Times New Roman"/>
          <w:color w:val="1E1E1E"/>
          <w:lang w:val="kk-KZ"/>
        </w:rPr>
        <w:t xml:space="preserve"> 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  <w:t>бюджеттiк бағдарлама әкiмшiсiнiң коды және атауы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  <w:t>_</w:t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201</w:t>
      </w:r>
      <w:r w:rsidR="0040718F">
        <w:rPr>
          <w:rFonts w:ascii="Times New Roman" w:eastAsia="Times New Roman" w:hAnsi="Times New Roman" w:cs="Times New Roman"/>
          <w:color w:val="1E1E1E"/>
          <w:u w:val="single"/>
          <w:lang w:val="kk-KZ"/>
        </w:rPr>
        <w:t>9</w:t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-20</w:t>
      </w:r>
      <w:r w:rsidR="007B49B7"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2</w:t>
      </w:r>
      <w:r w:rsidR="0040718F">
        <w:rPr>
          <w:rFonts w:ascii="Times New Roman" w:eastAsia="Times New Roman" w:hAnsi="Times New Roman" w:cs="Times New Roman"/>
          <w:color w:val="1E1E1E"/>
          <w:u w:val="single"/>
          <w:lang w:val="kk-KZ"/>
        </w:rPr>
        <w:t>1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t>_______ жылдарға арналған</w:t>
      </w:r>
    </w:p>
    <w:p w:rsidR="00932C49" w:rsidRPr="0000233D" w:rsidRDefault="00932C49" w:rsidP="00044A3E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F61C6F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коды және атауы _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1230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22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000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органның күрделі шығыстары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_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басшысы _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Кожабеков Баркытбек Мелисович </w:t>
      </w:r>
      <w:r w:rsidR="00C55DFA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- </w:t>
      </w:r>
      <w:r w:rsidR="00F61C6F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Арқарлы ауылдық 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округ әкімі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________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нормативтік құқықтық негізі_</w:t>
      </w:r>
      <w:r w:rsidR="0026338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2008 жылғы 4 желтоқсандағы ҚР Бюджет кодексі </w:t>
      </w:r>
      <w:r w:rsidR="002F0DBC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(</w:t>
      </w:r>
      <w:r w:rsidR="0026338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32-35 </w:t>
      </w:r>
      <w:r w:rsidR="002F0DBC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бабына)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, Бірыңғай бюджет сыныптамасының жасалу ережесі, 2001 жылғы 23 қаңтардағы "ҚР жергілікті мемлекеттік басқару және өзін-өзі басқару туралы" №148 заңы, Алакөл аудандық мәслихаттың 201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8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жылғы 2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7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желтоқсандағы "Алакөл ауданының 201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9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-20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2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1 жылдарға арналған бюджеті туралы" </w:t>
      </w:r>
      <w:r w:rsidR="0014767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№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45</w:t>
      </w:r>
      <w:r w:rsidR="0014767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-1 шешімі</w:t>
      </w:r>
      <w:r w:rsidR="0022656A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.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_________________</w:t>
      </w:r>
      <w:r w:rsidRPr="00F61C6F">
        <w:rPr>
          <w:rFonts w:ascii="Times New Roman" w:eastAsia="Times New Roman" w:hAnsi="Times New Roman" w:cs="Times New Roman"/>
          <w:color w:val="000000"/>
          <w:u w:val="single"/>
          <w:lang w:val="kk-KZ"/>
        </w:rPr>
        <w:br/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түрі: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CE1516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аудан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мемлекеттік басқару деңгейіне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F2277D" w:rsidRPr="0000233D">
        <w:rPr>
          <w:rFonts w:ascii="Times New Roman" w:eastAsia="Times New Roman" w:hAnsi="Times New Roman" w:cs="Times New Roman"/>
          <w:color w:val="000000"/>
          <w:lang w:val="kk-KZ"/>
        </w:rPr>
        <w:t>_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күрделі шығыстарды жүзеге асыру</w:t>
      </w:r>
      <w:r w:rsidR="00F2277D"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мазмұнына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20097F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жеке</w:t>
      </w:r>
      <w:r w:rsidR="007B4A92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бюджеттік бағдарлама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іске асыру түріне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20097F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ағымдағы бюджеттік бағдарлама</w:t>
      </w:r>
      <w:r w:rsidR="0020097F" w:rsidRPr="0000233D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ағымдағы/даму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</w:r>
      <w:r w:rsidR="009B1632" w:rsidRPr="0000233D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мақсаты_</w:t>
      </w:r>
      <w:r w:rsidR="009B1632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бюджет қаржысын толық және тиімді пайдалану</w:t>
      </w:r>
      <w:r w:rsidR="009B1632" w:rsidRPr="0000233D">
        <w:rPr>
          <w:rFonts w:ascii="Times New Roman" w:eastAsia="Times New Roman" w:hAnsi="Times New Roman" w:cs="Times New Roman"/>
          <w:color w:val="000000"/>
          <w:lang w:val="kk-KZ"/>
        </w:rPr>
        <w:t>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түпкілікті нәтижелері; _</w:t>
      </w:r>
      <w:r w:rsidR="00F91A75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рәміздерді сатып алу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сипаттамасы (негіздемесі) _</w:t>
      </w:r>
      <w:r w:rsidR="002970A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рәміздерді сатып ал</w:t>
      </w:r>
      <w:r w:rsid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</w:t>
      </w:r>
    </w:p>
    <w:p w:rsidR="00932C49" w:rsidRPr="0000233D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Бюджеттік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бағдарлама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бойынша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шығыстар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,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барлығы</w:t>
      </w:r>
      <w:proofErr w:type="spellEnd"/>
    </w:p>
    <w:p w:rsidR="007B49B7" w:rsidRPr="0000233D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</w:p>
    <w:p w:rsidR="007B49B7" w:rsidRPr="0000233D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</w:p>
    <w:tbl>
      <w:tblPr>
        <w:tblW w:w="896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7"/>
        <w:gridCol w:w="1122"/>
        <w:gridCol w:w="943"/>
        <w:gridCol w:w="1056"/>
        <w:gridCol w:w="712"/>
        <w:gridCol w:w="296"/>
        <w:gridCol w:w="422"/>
        <w:gridCol w:w="706"/>
        <w:gridCol w:w="452"/>
        <w:gridCol w:w="517"/>
      </w:tblGrid>
      <w:tr w:rsidR="00932C49" w:rsidRPr="0000233D" w:rsidTr="0040718F">
        <w:trPr>
          <w:gridAfter w:val="1"/>
          <w:wAfter w:w="517" w:type="dxa"/>
          <w:trHeight w:val="555"/>
        </w:trPr>
        <w:tc>
          <w:tcPr>
            <w:tcW w:w="273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Бюджеттік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бағдарлама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бойынша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шығыстар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Өлшем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бірлігі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Есепті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 w:rsidR="0040718F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8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Ағымдағы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 w:rsidR="0040718F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9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жоспары</w:t>
            </w:r>
            <w:proofErr w:type="spellEnd"/>
          </w:p>
        </w:tc>
        <w:tc>
          <w:tcPr>
            <w:tcW w:w="2588" w:type="dxa"/>
            <w:gridSpan w:val="5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Жоспарлы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кезең</w:t>
            </w:r>
            <w:proofErr w:type="spellEnd"/>
          </w:p>
        </w:tc>
      </w:tr>
      <w:tr w:rsidR="00932C49" w:rsidRPr="0000233D" w:rsidTr="0040718F">
        <w:trPr>
          <w:gridAfter w:val="1"/>
          <w:wAfter w:w="517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="0040718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="0040718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1ж.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 w:rsidR="0040718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</w:tr>
      <w:tr w:rsidR="00932C49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545E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Мемлекеттік органның күрделі шығыстары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мың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теңге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1593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</w:t>
            </w: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193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207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</w:tr>
      <w:tr w:rsidR="0040718F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Жалпы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бюджеттік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бағдарлама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бойынша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шығыстар</w:t>
            </w:r>
            <w:proofErr w:type="spellEnd"/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мың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теңге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1593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</w:t>
            </w: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684D0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193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684D0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207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684D0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</w:tr>
      <w:tr w:rsidR="0040718F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8F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8F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8F" w:rsidRPr="0000233D" w:rsidTr="0040718F">
        <w:trPr>
          <w:trHeight w:val="555"/>
        </w:trPr>
        <w:tc>
          <w:tcPr>
            <w:tcW w:w="273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Тікелей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нәтиже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көрсеткіштері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Өлшем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бірлігі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Есепті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8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Ағымдағы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9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жоспары</w:t>
            </w:r>
            <w:proofErr w:type="spellEnd"/>
          </w:p>
        </w:tc>
        <w:tc>
          <w:tcPr>
            <w:tcW w:w="3105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Жоспарлы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кезең</w:t>
            </w:r>
            <w:proofErr w:type="spellEnd"/>
          </w:p>
        </w:tc>
      </w:tr>
      <w:tr w:rsidR="0040718F" w:rsidRPr="0000233D" w:rsidTr="0040718F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40718F" w:rsidRPr="0000233D" w:rsidRDefault="0040718F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40718F" w:rsidRPr="0000233D" w:rsidRDefault="0040718F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Жиһаз шкафы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F61C6F">
        <w:trPr>
          <w:trHeight w:val="27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Офистік кресло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Компьютерлік үстел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наконечник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флагшток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F61C6F" w:rsidRDefault="00F61C6F" w:rsidP="00F61C6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елтаңба кабинетке арналған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F61C6F" w:rsidRDefault="00F61C6F" w:rsidP="00F61C6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елтанба ғимаратын сыртына арналған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дана 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F61C6F" w:rsidRDefault="00F61C6F" w:rsidP="00F61C6F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туы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</w:tr>
    </w:tbl>
    <w:p w:rsidR="00932C49" w:rsidRPr="0000233D" w:rsidRDefault="00932C49" w:rsidP="00932C49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1188"/>
        <w:gridCol w:w="1188"/>
        <w:gridCol w:w="1345"/>
        <w:gridCol w:w="1188"/>
        <w:gridCol w:w="1188"/>
        <w:gridCol w:w="1450"/>
      </w:tblGrid>
      <w:tr w:rsidR="00932C49" w:rsidRPr="0000233D" w:rsidTr="005C074C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5C074C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C49" w:rsidRPr="0000233D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C49" w:rsidRPr="0000233D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2C49" w:rsidRPr="0000233D" w:rsidRDefault="00932C49" w:rsidP="00932C49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Ескерту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>:</w:t>
      </w:r>
      <w:r w:rsidRPr="0000233D">
        <w:rPr>
          <w:rFonts w:ascii="Times New Roman" w:eastAsia="Times New Roman" w:hAnsi="Times New Roman" w:cs="Times New Roman"/>
          <w:color w:val="000000"/>
        </w:rPr>
        <w:br/>
        <w:t xml:space="preserve">* осы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жол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жоғары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тұрған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бюджеттен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бөлінетін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нысаналы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трансферттер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есебінен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іс-шараларды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іске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асыруға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бағытталған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бюджеттік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бағдарламалар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бойынша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толтырылады</w:t>
      </w:r>
      <w:proofErr w:type="spellEnd"/>
    </w:p>
    <w:p w:rsidR="00C87639" w:rsidRPr="0000233D" w:rsidRDefault="00C87639">
      <w:pPr>
        <w:rPr>
          <w:rFonts w:ascii="Times New Roman" w:hAnsi="Times New Roman" w:cs="Times New Roman"/>
          <w:lang w:val="kk-KZ"/>
        </w:rPr>
      </w:pPr>
    </w:p>
    <w:p w:rsidR="007B49B7" w:rsidRPr="0000233D" w:rsidRDefault="007B49B7">
      <w:pPr>
        <w:rPr>
          <w:rFonts w:ascii="Times New Roman" w:hAnsi="Times New Roman" w:cs="Times New Roman"/>
          <w:lang w:val="kk-KZ"/>
        </w:rPr>
      </w:pPr>
    </w:p>
    <w:p w:rsidR="00ED45BA" w:rsidRDefault="009A39F4" w:rsidP="007B49B7">
      <w:pPr>
        <w:rPr>
          <w:rFonts w:ascii="Times New Roman" w:hAnsi="Times New Roman" w:cs="Times New Roman"/>
          <w:b/>
          <w:lang w:val="kk-KZ"/>
        </w:rPr>
      </w:pPr>
      <w:r w:rsidRPr="0000233D">
        <w:rPr>
          <w:rFonts w:ascii="Times New Roman" w:hAnsi="Times New Roman" w:cs="Times New Roman"/>
          <w:b/>
          <w:lang w:val="kk-KZ"/>
        </w:rPr>
        <w:t>Округ әкім</w:t>
      </w:r>
      <w:r w:rsidR="00D8095F" w:rsidRPr="0000233D">
        <w:rPr>
          <w:rFonts w:ascii="Times New Roman" w:hAnsi="Times New Roman" w:cs="Times New Roman"/>
          <w:b/>
          <w:lang w:val="kk-KZ"/>
        </w:rPr>
        <w:t>і</w:t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  <w:t>Б.М.Кожабеков</w:t>
      </w:r>
    </w:p>
    <w:p w:rsidR="00ED45BA" w:rsidRPr="00ED45BA" w:rsidRDefault="00ED45BA" w:rsidP="00ED45BA">
      <w:pPr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rPr>
          <w:rFonts w:ascii="Times New Roman" w:hAnsi="Times New Roman" w:cs="Times New Roman"/>
          <w:lang w:val="kk-KZ"/>
        </w:rPr>
      </w:pPr>
    </w:p>
    <w:p w:rsidR="009A39F4" w:rsidRDefault="009A39F4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2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к Правилам разработки и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утверждения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переутверждения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бюджетных программ (подпрограмм)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и требованиям к их содержанию 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.</w:t>
      </w:r>
    </w:p>
    <w:p w:rsidR="00ED45BA" w:rsidRDefault="00ED45BA" w:rsidP="00ED45BA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</w:t>
      </w:r>
    </w:p>
    <w:p w:rsidR="00ED45BA" w:rsidRDefault="00ED45BA" w:rsidP="00ED45BA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распоряжением  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района</w:t>
      </w:r>
    </w:p>
    <w:p w:rsidR="00ED45BA" w:rsidRDefault="00ED45BA" w:rsidP="00ED45BA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___________________Кожабек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ов Б.М. </w:t>
      </w:r>
    </w:p>
    <w:p w:rsidR="00ED45BA" w:rsidRDefault="00ED45BA" w:rsidP="00ED45BA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  14 января  2019 года №09    </w:t>
      </w:r>
    </w:p>
    <w:p w:rsidR="00ED45BA" w:rsidRDefault="00ED45BA" w:rsidP="00ED45BA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p w:rsidR="00ED45BA" w:rsidRDefault="00ED45BA" w:rsidP="00ED45BA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«Согласована»*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Руководитель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бюджетной программы вышестоящего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бюджета, выделяющего целевые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трансферты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(подпись, фамилия, имя, отчество)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«__» _________ 20__ года.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место печати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                     БЮДЖЕТНАЯ ПРОГРАММА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1235307     Государственное учреждение "Аппарат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Алакольского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администратора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на 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2019-2021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______________ годы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123022000 Капитальные расходы государственного органа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Руководитель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Кожабеков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Баркытбек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Мелисович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="000C55A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 w:rsidR="000C55A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сельского округа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Бюджетный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кодекс РК от 04.12.2008г. №95-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IV</w:t>
      </w:r>
      <w:r w:rsidRPr="00ED45B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(ст. 32-35), Единая бюджетная классификация, Закон РК "О местном государственном управлении в Республики Казахстан" № 148-ІІ   от 23.01.2001г., Решение районного маслихата от 27.12.2018г. №45-1 "О бюджете Алакольского района на 2019-2021гг.".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районные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содержания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осуществление капитальных расходов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индивидуальная бюджетная 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текущая/развитие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текущая бюджетна 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Цель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полное и целевое использование бюджетных средств.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приобретение государственной символики.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приобретение государственной символики.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995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1049"/>
        <w:gridCol w:w="1248"/>
        <w:gridCol w:w="1248"/>
        <w:gridCol w:w="1102"/>
        <w:gridCol w:w="1102"/>
        <w:gridCol w:w="1303"/>
      </w:tblGrid>
      <w:tr w:rsidR="00ED45BA" w:rsidTr="00ED45BA">
        <w:tc>
          <w:tcPr>
            <w:tcW w:w="9955" w:type="dxa"/>
            <w:gridSpan w:val="7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ED45BA" w:rsidTr="00ED45BA">
        <w:trPr>
          <w:trHeight w:val="808"/>
        </w:trPr>
        <w:tc>
          <w:tcPr>
            <w:tcW w:w="2903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49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Отчетный 2018 год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 текущего 2019 года</w:t>
            </w:r>
          </w:p>
        </w:tc>
        <w:tc>
          <w:tcPr>
            <w:tcW w:w="3507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ED45BA" w:rsidTr="00ED45BA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</w:tr>
      <w:tr w:rsidR="00ED45BA" w:rsidTr="00ED45BA"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Капитальные расходы государственного органа.</w:t>
            </w:r>
          </w:p>
        </w:tc>
        <w:tc>
          <w:tcPr>
            <w:tcW w:w="104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ED45BA" w:rsidTr="00ED45BA"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4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1593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</w:tbl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Код и наименование бюджетной подпрограммы: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подпрограммы: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зависимости от содержания: 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текущая/развития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подпрограммы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</w:t>
      </w: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ED45BA" w:rsidTr="00ED45BA">
        <w:trPr>
          <w:trHeight w:val="555"/>
        </w:trPr>
        <w:tc>
          <w:tcPr>
            <w:tcW w:w="3048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101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Отчетный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 текущего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264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ED45BA" w:rsidTr="00ED45BA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Приобретение государственной символики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Стол компьютерный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Шкаф мебельный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Кресло офисное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наконечник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капитальный ремонт административного здания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Архарлинского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Алакольского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комплексной вневедомственной экспертизе РП Капитальный ремонт административного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Архарлинского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Алакольского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Герб РК кабинетный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Герб РК уличный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Флаг РК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ED45BA" w:rsidRDefault="00ED45BA" w:rsidP="00ED45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ED45BA" w:rsidTr="00ED45BA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ED45BA" w:rsidRDefault="00ED45BA"/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</w:tbl>
    <w:p w:rsidR="00ED45BA" w:rsidRDefault="00ED45BA" w:rsidP="00ED45BA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Примечание: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ED45BA" w:rsidRDefault="00ED45BA" w:rsidP="00ED45BA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Аким округа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Кожабеков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Б.М.</w:t>
      </w:r>
    </w:p>
    <w:p w:rsidR="00ED45BA" w:rsidRPr="00ED45BA" w:rsidRDefault="00ED45BA" w:rsidP="00ED45BA">
      <w:pPr>
        <w:jc w:val="center"/>
        <w:rPr>
          <w:rFonts w:ascii="Times New Roman" w:hAnsi="Times New Roman" w:cs="Times New Roman"/>
        </w:rPr>
      </w:pPr>
    </w:p>
    <w:sectPr w:rsidR="00ED45BA" w:rsidRPr="00ED45BA" w:rsidSect="0000233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932C49"/>
    <w:rsid w:val="0000233D"/>
    <w:rsid w:val="00044A3E"/>
    <w:rsid w:val="000B119B"/>
    <w:rsid w:val="000C55AC"/>
    <w:rsid w:val="000D58EF"/>
    <w:rsid w:val="001021D4"/>
    <w:rsid w:val="001241D2"/>
    <w:rsid w:val="00147673"/>
    <w:rsid w:val="00187DF5"/>
    <w:rsid w:val="0020097F"/>
    <w:rsid w:val="0022656A"/>
    <w:rsid w:val="00263383"/>
    <w:rsid w:val="002661C2"/>
    <w:rsid w:val="002970AB"/>
    <w:rsid w:val="002C0B53"/>
    <w:rsid w:val="002F0DBC"/>
    <w:rsid w:val="003072B2"/>
    <w:rsid w:val="003428B8"/>
    <w:rsid w:val="00367D67"/>
    <w:rsid w:val="00374946"/>
    <w:rsid w:val="003D0D10"/>
    <w:rsid w:val="0040718F"/>
    <w:rsid w:val="004A42F7"/>
    <w:rsid w:val="004A5E69"/>
    <w:rsid w:val="004B4C64"/>
    <w:rsid w:val="004C5B83"/>
    <w:rsid w:val="0052563F"/>
    <w:rsid w:val="0058684E"/>
    <w:rsid w:val="005C074C"/>
    <w:rsid w:val="005C2F11"/>
    <w:rsid w:val="005C36F7"/>
    <w:rsid w:val="005D5746"/>
    <w:rsid w:val="00646BC8"/>
    <w:rsid w:val="006545E2"/>
    <w:rsid w:val="0069742D"/>
    <w:rsid w:val="006E50FE"/>
    <w:rsid w:val="00770C78"/>
    <w:rsid w:val="00771D3C"/>
    <w:rsid w:val="00786E6A"/>
    <w:rsid w:val="007B49B7"/>
    <w:rsid w:val="007B4A92"/>
    <w:rsid w:val="00816658"/>
    <w:rsid w:val="008222A0"/>
    <w:rsid w:val="008B1420"/>
    <w:rsid w:val="008B6EDE"/>
    <w:rsid w:val="008D347F"/>
    <w:rsid w:val="00905C80"/>
    <w:rsid w:val="00930A39"/>
    <w:rsid w:val="00932C49"/>
    <w:rsid w:val="00953ECE"/>
    <w:rsid w:val="009606B6"/>
    <w:rsid w:val="009975E8"/>
    <w:rsid w:val="009A05DA"/>
    <w:rsid w:val="009A39F4"/>
    <w:rsid w:val="009B1632"/>
    <w:rsid w:val="00AA3ADE"/>
    <w:rsid w:val="00B173D1"/>
    <w:rsid w:val="00B6586F"/>
    <w:rsid w:val="00C12C6A"/>
    <w:rsid w:val="00C42BC4"/>
    <w:rsid w:val="00C44F14"/>
    <w:rsid w:val="00C55DFA"/>
    <w:rsid w:val="00C87639"/>
    <w:rsid w:val="00CC5354"/>
    <w:rsid w:val="00CE1516"/>
    <w:rsid w:val="00CE39C5"/>
    <w:rsid w:val="00D8095F"/>
    <w:rsid w:val="00DD1B32"/>
    <w:rsid w:val="00DF0AAD"/>
    <w:rsid w:val="00DF4AEA"/>
    <w:rsid w:val="00E621B9"/>
    <w:rsid w:val="00ED45BA"/>
    <w:rsid w:val="00F2277D"/>
    <w:rsid w:val="00F50D26"/>
    <w:rsid w:val="00F61C6F"/>
    <w:rsid w:val="00F91A75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2"/>
  </w:style>
  <w:style w:type="paragraph" w:styleId="3">
    <w:name w:val="heading 3"/>
    <w:basedOn w:val="a"/>
    <w:link w:val="30"/>
    <w:uiPriority w:val="9"/>
    <w:qFormat/>
    <w:rsid w:val="00932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C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C49"/>
  </w:style>
  <w:style w:type="paragraph" w:customStyle="1" w:styleId="note">
    <w:name w:val="note"/>
    <w:basedOn w:val="a"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C49"/>
    <w:rPr>
      <w:color w:val="0000FF"/>
      <w:u w:val="single"/>
    </w:rPr>
  </w:style>
  <w:style w:type="paragraph" w:styleId="a5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76</cp:revision>
  <cp:lastPrinted>2018-02-22T08:40:00Z</cp:lastPrinted>
  <dcterms:created xsi:type="dcterms:W3CDTF">2017-05-10T14:35:00Z</dcterms:created>
  <dcterms:modified xsi:type="dcterms:W3CDTF">2019-02-22T02:59:00Z</dcterms:modified>
</cp:coreProperties>
</file>