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82" w:rsidRDefault="00E51C82" w:rsidP="00E51C8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F2217">
        <w:rPr>
          <w:b/>
          <w:bCs/>
          <w:sz w:val="28"/>
          <w:szCs w:val="28"/>
        </w:rPr>
        <w:t>Отчет о результатах внутреннего аудита</w:t>
      </w:r>
    </w:p>
    <w:p w:rsidR="00E51C82" w:rsidRPr="00071F2E" w:rsidRDefault="00E51C82" w:rsidP="00E51C82">
      <w:pPr>
        <w:jc w:val="center"/>
        <w:rPr>
          <w:b/>
          <w:bCs/>
          <w:sz w:val="28"/>
          <w:szCs w:val="28"/>
        </w:rPr>
      </w:pPr>
    </w:p>
    <w:p w:rsidR="00E51C82" w:rsidRPr="00467125" w:rsidRDefault="00E51C82" w:rsidP="00E51C82">
      <w:pPr>
        <w:ind w:firstLine="709"/>
        <w:rPr>
          <w:b/>
          <w:bCs/>
          <w:sz w:val="28"/>
          <w:szCs w:val="28"/>
        </w:rPr>
      </w:pPr>
      <w:r w:rsidRPr="00467125">
        <w:rPr>
          <w:sz w:val="28"/>
          <w:szCs w:val="28"/>
        </w:rPr>
        <w:t>г. А</w:t>
      </w:r>
      <w:r>
        <w:rPr>
          <w:sz w:val="28"/>
          <w:szCs w:val="28"/>
        </w:rPr>
        <w:t>стана</w:t>
      </w:r>
      <w:r w:rsidR="004A0AA8">
        <w:rPr>
          <w:sz w:val="28"/>
          <w:szCs w:val="28"/>
        </w:rPr>
        <w:tab/>
      </w:r>
      <w:r w:rsidR="004A0AA8">
        <w:rPr>
          <w:sz w:val="28"/>
          <w:szCs w:val="28"/>
        </w:rPr>
        <w:tab/>
      </w:r>
      <w:r w:rsidR="004A0AA8">
        <w:rPr>
          <w:sz w:val="28"/>
          <w:szCs w:val="28"/>
        </w:rPr>
        <w:tab/>
      </w:r>
      <w:r w:rsidR="004A0AA8">
        <w:rPr>
          <w:sz w:val="28"/>
          <w:szCs w:val="28"/>
        </w:rPr>
        <w:tab/>
      </w:r>
      <w:r w:rsidR="004A0AA8">
        <w:rPr>
          <w:sz w:val="28"/>
          <w:szCs w:val="28"/>
        </w:rPr>
        <w:tab/>
      </w:r>
      <w:r w:rsidR="004A0AA8">
        <w:rPr>
          <w:sz w:val="28"/>
          <w:szCs w:val="28"/>
        </w:rPr>
        <w:tab/>
      </w:r>
      <w:r w:rsidR="004A0AA8">
        <w:rPr>
          <w:sz w:val="28"/>
          <w:szCs w:val="28"/>
        </w:rPr>
        <w:tab/>
        <w:t xml:space="preserve">   </w:t>
      </w:r>
      <w:r w:rsidR="00055736">
        <w:rPr>
          <w:sz w:val="28"/>
          <w:szCs w:val="28"/>
        </w:rPr>
        <w:t xml:space="preserve">       </w:t>
      </w:r>
      <w:r w:rsidRPr="00467125">
        <w:rPr>
          <w:sz w:val="28"/>
          <w:szCs w:val="28"/>
        </w:rPr>
        <w:t>«</w:t>
      </w:r>
      <w:r w:rsidR="001E0310">
        <w:rPr>
          <w:sz w:val="28"/>
          <w:szCs w:val="28"/>
        </w:rPr>
        <w:t>6</w:t>
      </w:r>
      <w:r w:rsidRPr="00467125">
        <w:rPr>
          <w:sz w:val="28"/>
          <w:szCs w:val="28"/>
        </w:rPr>
        <w:t xml:space="preserve">» </w:t>
      </w:r>
      <w:r w:rsidR="001E0310">
        <w:rPr>
          <w:sz w:val="28"/>
          <w:szCs w:val="28"/>
        </w:rPr>
        <w:t>ноября</w:t>
      </w:r>
      <w:r w:rsidRPr="00467125">
        <w:rPr>
          <w:sz w:val="28"/>
          <w:szCs w:val="28"/>
        </w:rPr>
        <w:t xml:space="preserve"> 2018 года</w:t>
      </w:r>
    </w:p>
    <w:p w:rsidR="00E51C82" w:rsidRPr="00467125" w:rsidRDefault="00E51C82" w:rsidP="00E51C82">
      <w:pPr>
        <w:ind w:firstLine="709"/>
        <w:rPr>
          <w:b/>
          <w:bCs/>
          <w:sz w:val="28"/>
          <w:szCs w:val="28"/>
        </w:rPr>
      </w:pPr>
    </w:p>
    <w:p w:rsidR="00E51C82" w:rsidRPr="00467125" w:rsidRDefault="00E51C82" w:rsidP="00E51C82">
      <w:pPr>
        <w:ind w:firstLine="709"/>
        <w:jc w:val="both"/>
        <w:rPr>
          <w:b/>
          <w:bCs/>
          <w:sz w:val="28"/>
          <w:szCs w:val="28"/>
        </w:rPr>
      </w:pPr>
      <w:r w:rsidRPr="00467125">
        <w:rPr>
          <w:b/>
          <w:bCs/>
          <w:sz w:val="28"/>
          <w:szCs w:val="28"/>
        </w:rPr>
        <w:t>1. Объект государственного аудита:</w:t>
      </w:r>
    </w:p>
    <w:p w:rsidR="00E51C82" w:rsidRPr="00960189" w:rsidRDefault="00E51C82" w:rsidP="004A0AA8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0189">
        <w:rPr>
          <w:rFonts w:ascii="Times New Roman CYR" w:hAnsi="Times New Roman CYR" w:cs="Times New Roman CYR"/>
          <w:sz w:val="28"/>
          <w:szCs w:val="28"/>
        </w:rPr>
        <w:t xml:space="preserve">Республиканское государственное учреждение «Департамент статистики </w:t>
      </w:r>
      <w:r w:rsidR="001E0310" w:rsidRPr="001E0310">
        <w:rPr>
          <w:rFonts w:eastAsia="Times New Roman"/>
          <w:kern w:val="0"/>
          <w:sz w:val="28"/>
          <w:szCs w:val="28"/>
          <w:lang w:eastAsia="ru-RU"/>
        </w:rPr>
        <w:t xml:space="preserve">города Алматы </w:t>
      </w:r>
      <w:r w:rsidRPr="00960189">
        <w:rPr>
          <w:rFonts w:ascii="Times New Roman CYR" w:hAnsi="Times New Roman CYR" w:cs="Times New Roman CYR"/>
          <w:sz w:val="28"/>
          <w:szCs w:val="28"/>
        </w:rPr>
        <w:t>Комитета по статистике Министерства национальной экономики Республики К</w:t>
      </w:r>
      <w:r w:rsidR="004A0AA8">
        <w:rPr>
          <w:rFonts w:ascii="Times New Roman CYR" w:hAnsi="Times New Roman CYR" w:cs="Times New Roman CYR"/>
          <w:sz w:val="28"/>
          <w:szCs w:val="28"/>
        </w:rPr>
        <w:t xml:space="preserve">азахстан» (далее – Департамент). </w:t>
      </w:r>
      <w:r w:rsidRPr="00960189">
        <w:rPr>
          <w:rFonts w:ascii="Times New Roman CYR" w:hAnsi="Times New Roman CYR" w:cs="Times New Roman CYR"/>
          <w:sz w:val="28"/>
          <w:szCs w:val="28"/>
        </w:rPr>
        <w:t xml:space="preserve">БИН </w:t>
      </w:r>
      <w:r w:rsidR="001E0310" w:rsidRPr="001E0310">
        <w:rPr>
          <w:rFonts w:eastAsia="Times New Roman"/>
          <w:kern w:val="0"/>
          <w:sz w:val="28"/>
          <w:szCs w:val="28"/>
          <w:lang w:eastAsia="ru-RU"/>
        </w:rPr>
        <w:t>990740001225</w:t>
      </w:r>
      <w:r w:rsidR="004A0AA8">
        <w:rPr>
          <w:rFonts w:ascii="Times New Roman CYR" w:hAnsi="Times New Roman CYR" w:cs="Times New Roman CYR"/>
          <w:sz w:val="28"/>
          <w:szCs w:val="28"/>
        </w:rPr>
        <w:t>.</w:t>
      </w:r>
      <w:r w:rsidRPr="0096018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51C82" w:rsidRPr="00467125" w:rsidRDefault="00E51C82" w:rsidP="00E51C82">
      <w:pPr>
        <w:ind w:firstLine="708"/>
        <w:jc w:val="both"/>
        <w:rPr>
          <w:b/>
          <w:sz w:val="28"/>
          <w:szCs w:val="28"/>
        </w:rPr>
      </w:pPr>
      <w:r w:rsidRPr="00467125">
        <w:rPr>
          <w:b/>
          <w:sz w:val="28"/>
          <w:szCs w:val="28"/>
        </w:rPr>
        <w:t xml:space="preserve">2. </w:t>
      </w:r>
      <w:r w:rsidRPr="00467125">
        <w:rPr>
          <w:b/>
          <w:bCs/>
          <w:sz w:val="28"/>
          <w:szCs w:val="28"/>
        </w:rPr>
        <w:t xml:space="preserve">Цель (предмет) </w:t>
      </w:r>
      <w:r w:rsidRPr="00467125">
        <w:rPr>
          <w:b/>
          <w:sz w:val="28"/>
          <w:szCs w:val="28"/>
        </w:rPr>
        <w:t>внутреннего</w:t>
      </w:r>
      <w:r w:rsidRPr="00467125">
        <w:rPr>
          <w:b/>
          <w:bCs/>
          <w:sz w:val="28"/>
          <w:szCs w:val="28"/>
        </w:rPr>
        <w:t xml:space="preserve"> государственного аудита: </w:t>
      </w:r>
      <w:r w:rsidRPr="00960189">
        <w:rPr>
          <w:rFonts w:ascii="Times New Roman CYR" w:hAnsi="Times New Roman CYR" w:cs="Times New Roman CYR"/>
          <w:sz w:val="28"/>
          <w:szCs w:val="28"/>
        </w:rPr>
        <w:t>аудит соответствия на соблюдение норм законодательства Республики Казахстан.</w:t>
      </w:r>
    </w:p>
    <w:p w:rsidR="00E51C82" w:rsidRPr="00467125" w:rsidRDefault="00E51C82" w:rsidP="00E51C82">
      <w:pPr>
        <w:ind w:firstLine="709"/>
        <w:jc w:val="both"/>
        <w:rPr>
          <w:b/>
          <w:bCs/>
          <w:sz w:val="28"/>
          <w:szCs w:val="28"/>
        </w:rPr>
      </w:pPr>
      <w:r w:rsidRPr="00467125">
        <w:rPr>
          <w:b/>
          <w:bCs/>
          <w:sz w:val="28"/>
          <w:szCs w:val="28"/>
        </w:rPr>
        <w:t>3. Период, охваченный внутренним государственным аудитом:</w:t>
      </w:r>
      <w:r w:rsidRPr="00467125">
        <w:rPr>
          <w:sz w:val="28"/>
          <w:szCs w:val="28"/>
        </w:rPr>
        <w:t xml:space="preserve"> </w:t>
      </w:r>
      <w:r w:rsidRPr="00960189">
        <w:rPr>
          <w:rFonts w:ascii="Times New Roman CYR" w:hAnsi="Times New Roman CYR" w:cs="Times New Roman CYR"/>
          <w:sz w:val="28"/>
          <w:szCs w:val="28"/>
        </w:rPr>
        <w:t xml:space="preserve">с              1 января 2015 года по 31 </w:t>
      </w:r>
      <w:r w:rsidR="001E0310">
        <w:rPr>
          <w:rFonts w:ascii="Times New Roman CYR" w:hAnsi="Times New Roman CYR" w:cs="Times New Roman CYR"/>
          <w:sz w:val="28"/>
          <w:szCs w:val="28"/>
        </w:rPr>
        <w:t>августа</w:t>
      </w:r>
      <w:r w:rsidRPr="00960189">
        <w:rPr>
          <w:rFonts w:ascii="Times New Roman CYR" w:hAnsi="Times New Roman CYR" w:cs="Times New Roman CYR"/>
          <w:sz w:val="28"/>
          <w:szCs w:val="28"/>
        </w:rPr>
        <w:t xml:space="preserve"> 2018 года.</w:t>
      </w:r>
    </w:p>
    <w:p w:rsidR="00E51C82" w:rsidRDefault="00E51C82" w:rsidP="00E51C82">
      <w:pPr>
        <w:tabs>
          <w:tab w:val="left" w:pos="0"/>
        </w:tabs>
        <w:ind w:right="306" w:firstLine="720"/>
        <w:jc w:val="both"/>
        <w:rPr>
          <w:b/>
          <w:bCs/>
          <w:sz w:val="28"/>
          <w:szCs w:val="28"/>
        </w:rPr>
      </w:pPr>
      <w:r w:rsidRPr="00467125">
        <w:rPr>
          <w:b/>
          <w:bCs/>
          <w:sz w:val="28"/>
          <w:szCs w:val="28"/>
        </w:rPr>
        <w:t>4. Результаты внутреннего государственного аудита.</w:t>
      </w:r>
    </w:p>
    <w:p w:rsidR="005E1775" w:rsidRPr="005E1775" w:rsidRDefault="005E1775" w:rsidP="005E1775">
      <w:pPr>
        <w:ind w:firstLine="708"/>
        <w:jc w:val="both"/>
        <w:rPr>
          <w:sz w:val="28"/>
          <w:szCs w:val="28"/>
        </w:rPr>
      </w:pPr>
      <w:r w:rsidRPr="005E1775">
        <w:rPr>
          <w:sz w:val="28"/>
          <w:szCs w:val="28"/>
        </w:rPr>
        <w:t xml:space="preserve">Объем финансирования, подвергнутый аудиту, составил в сумме </w:t>
      </w:r>
      <w:r>
        <w:rPr>
          <w:sz w:val="28"/>
          <w:szCs w:val="28"/>
        </w:rPr>
        <w:br/>
      </w:r>
      <w:r w:rsidR="001E0310">
        <w:rPr>
          <w:sz w:val="28"/>
          <w:szCs w:val="28"/>
        </w:rPr>
        <w:t>1 099 848,1</w:t>
      </w:r>
      <w:r w:rsidR="00E60C91" w:rsidRPr="00C1528A">
        <w:rPr>
          <w:b/>
        </w:rPr>
        <w:t xml:space="preserve"> </w:t>
      </w:r>
      <w:r w:rsidRPr="005E1775">
        <w:rPr>
          <w:sz w:val="28"/>
          <w:szCs w:val="28"/>
        </w:rPr>
        <w:t>тыс. тенге, в том числе за 201</w:t>
      </w:r>
      <w:r>
        <w:rPr>
          <w:sz w:val="28"/>
          <w:szCs w:val="28"/>
        </w:rPr>
        <w:t>5</w:t>
      </w:r>
      <w:r w:rsidRPr="005E1775">
        <w:rPr>
          <w:sz w:val="28"/>
          <w:szCs w:val="28"/>
        </w:rPr>
        <w:t xml:space="preserve"> год – </w:t>
      </w:r>
      <w:r w:rsidR="001E0310">
        <w:rPr>
          <w:sz w:val="28"/>
          <w:szCs w:val="28"/>
        </w:rPr>
        <w:t>241 152,5</w:t>
      </w:r>
      <w:r w:rsidR="00E60C91">
        <w:rPr>
          <w:sz w:val="28"/>
          <w:szCs w:val="28"/>
        </w:rPr>
        <w:t xml:space="preserve"> </w:t>
      </w:r>
      <w:r w:rsidRPr="005E177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5E1775">
        <w:rPr>
          <w:sz w:val="28"/>
          <w:szCs w:val="28"/>
        </w:rPr>
        <w:t>тенге, з</w:t>
      </w:r>
      <w:r>
        <w:rPr>
          <w:sz w:val="28"/>
          <w:szCs w:val="28"/>
        </w:rPr>
        <w:t>а 2016</w:t>
      </w:r>
      <w:r w:rsidRPr="005E1775">
        <w:rPr>
          <w:sz w:val="28"/>
          <w:szCs w:val="28"/>
        </w:rPr>
        <w:t xml:space="preserve"> год – </w:t>
      </w:r>
      <w:r w:rsidR="001E0310">
        <w:rPr>
          <w:sz w:val="28"/>
          <w:szCs w:val="28"/>
        </w:rPr>
        <w:t>279 492,7</w:t>
      </w:r>
      <w:r w:rsidR="00E60C91">
        <w:rPr>
          <w:sz w:val="28"/>
          <w:szCs w:val="28"/>
        </w:rPr>
        <w:t xml:space="preserve"> </w:t>
      </w:r>
      <w:r w:rsidRPr="005E177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5E1775">
        <w:rPr>
          <w:sz w:val="28"/>
          <w:szCs w:val="28"/>
        </w:rPr>
        <w:t>тенге</w:t>
      </w:r>
      <w:r>
        <w:rPr>
          <w:sz w:val="28"/>
          <w:szCs w:val="28"/>
        </w:rPr>
        <w:t xml:space="preserve">, за 2017 год – </w:t>
      </w:r>
      <w:r w:rsidR="001E0310">
        <w:rPr>
          <w:sz w:val="28"/>
          <w:szCs w:val="28"/>
        </w:rPr>
        <w:t>339 505,5</w:t>
      </w:r>
      <w:r w:rsidR="00E60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тенге и за </w:t>
      </w:r>
      <w:r w:rsidR="001E0310">
        <w:rPr>
          <w:sz w:val="28"/>
          <w:szCs w:val="28"/>
        </w:rPr>
        <w:t>период с 01.01.2018 года по 31.08.</w:t>
      </w:r>
      <w:r>
        <w:rPr>
          <w:sz w:val="28"/>
          <w:szCs w:val="28"/>
        </w:rPr>
        <w:t xml:space="preserve"> 2018 года – </w:t>
      </w:r>
      <w:r w:rsidR="001E0310">
        <w:rPr>
          <w:sz w:val="28"/>
          <w:szCs w:val="28"/>
        </w:rPr>
        <w:t>239 697,4</w:t>
      </w:r>
      <w:r>
        <w:rPr>
          <w:sz w:val="28"/>
          <w:szCs w:val="28"/>
        </w:rPr>
        <w:t xml:space="preserve"> тыс. тенге</w:t>
      </w:r>
      <w:r w:rsidRPr="005E1775">
        <w:rPr>
          <w:sz w:val="28"/>
          <w:szCs w:val="28"/>
        </w:rPr>
        <w:t>.</w:t>
      </w:r>
    </w:p>
    <w:p w:rsidR="005E1775" w:rsidRPr="005E1775" w:rsidRDefault="005E1775" w:rsidP="005E1775">
      <w:pPr>
        <w:ind w:firstLine="709"/>
        <w:jc w:val="both"/>
        <w:rPr>
          <w:bCs/>
          <w:i/>
        </w:rPr>
      </w:pPr>
      <w:r w:rsidRPr="005E1775">
        <w:rPr>
          <w:bCs/>
          <w:sz w:val="28"/>
          <w:szCs w:val="28"/>
        </w:rPr>
        <w:t xml:space="preserve">По итогам проведенного аудита установлены нарушения на общую сумму </w:t>
      </w:r>
      <w:r w:rsidR="001E0310" w:rsidRPr="001E0310">
        <w:rPr>
          <w:b/>
          <w:bCs/>
          <w:sz w:val="28"/>
          <w:szCs w:val="28"/>
        </w:rPr>
        <w:t xml:space="preserve">8 579,3 </w:t>
      </w:r>
      <w:r w:rsidR="005915C1">
        <w:rPr>
          <w:b/>
          <w:bCs/>
          <w:sz w:val="28"/>
          <w:szCs w:val="28"/>
        </w:rPr>
        <w:t>тыс.</w:t>
      </w:r>
      <w:r w:rsidR="008829ED">
        <w:rPr>
          <w:b/>
          <w:bCs/>
          <w:sz w:val="28"/>
          <w:szCs w:val="28"/>
        </w:rPr>
        <w:t xml:space="preserve"> </w:t>
      </w:r>
      <w:r w:rsidRPr="005E1775">
        <w:rPr>
          <w:b/>
          <w:bCs/>
          <w:sz w:val="28"/>
          <w:szCs w:val="28"/>
        </w:rPr>
        <w:t>тенге</w:t>
      </w:r>
      <w:r w:rsidRPr="005E1775">
        <w:rPr>
          <w:bCs/>
          <w:sz w:val="28"/>
          <w:szCs w:val="28"/>
        </w:rPr>
        <w:t xml:space="preserve">, из которых подлежит возмещению в доход республиканского бюджета </w:t>
      </w:r>
      <w:r w:rsidR="001E0310">
        <w:rPr>
          <w:bCs/>
          <w:sz w:val="28"/>
          <w:szCs w:val="28"/>
        </w:rPr>
        <w:t>40,8</w:t>
      </w:r>
      <w:r w:rsidRPr="001001DF">
        <w:rPr>
          <w:bCs/>
          <w:sz w:val="28"/>
          <w:szCs w:val="28"/>
        </w:rPr>
        <w:t xml:space="preserve"> тыс. тенге.</w:t>
      </w:r>
      <w:r w:rsidRPr="005E1775">
        <w:rPr>
          <w:bCs/>
          <w:i/>
        </w:rPr>
        <w:t xml:space="preserve"> </w:t>
      </w:r>
    </w:p>
    <w:p w:rsidR="005E1775" w:rsidRPr="005E1775" w:rsidRDefault="005E1775" w:rsidP="005E1775">
      <w:pPr>
        <w:ind w:firstLine="709"/>
        <w:jc w:val="both"/>
        <w:rPr>
          <w:i/>
          <w:sz w:val="28"/>
          <w:szCs w:val="28"/>
        </w:rPr>
      </w:pPr>
      <w:r w:rsidRPr="005E1775">
        <w:rPr>
          <w:i/>
          <w:sz w:val="28"/>
          <w:szCs w:val="28"/>
        </w:rPr>
        <w:t xml:space="preserve">Из общей суммы установленных нарушений, финансовые нарушения составляют в сумме </w:t>
      </w:r>
      <w:r w:rsidR="001E0310" w:rsidRPr="001E0310">
        <w:rPr>
          <w:b/>
          <w:i/>
          <w:sz w:val="28"/>
          <w:szCs w:val="28"/>
        </w:rPr>
        <w:t xml:space="preserve">1 313,6 </w:t>
      </w:r>
      <w:r w:rsidRPr="005E1775">
        <w:rPr>
          <w:b/>
          <w:i/>
          <w:sz w:val="28"/>
          <w:szCs w:val="28"/>
        </w:rPr>
        <w:t>тыс.</w:t>
      </w:r>
      <w:r>
        <w:rPr>
          <w:b/>
          <w:i/>
          <w:sz w:val="28"/>
          <w:szCs w:val="28"/>
        </w:rPr>
        <w:t xml:space="preserve"> </w:t>
      </w:r>
      <w:r w:rsidRPr="005E1775">
        <w:rPr>
          <w:b/>
          <w:i/>
          <w:sz w:val="28"/>
          <w:szCs w:val="28"/>
        </w:rPr>
        <w:t>тенге</w:t>
      </w:r>
      <w:r w:rsidRPr="005E1775">
        <w:rPr>
          <w:i/>
          <w:sz w:val="28"/>
          <w:szCs w:val="28"/>
        </w:rPr>
        <w:t>, в том числе:</w:t>
      </w:r>
    </w:p>
    <w:p w:rsidR="005E1775" w:rsidRDefault="001E0310" w:rsidP="005E1775">
      <w:pPr>
        <w:tabs>
          <w:tab w:val="left" w:pos="0"/>
        </w:tabs>
        <w:ind w:right="306" w:firstLine="720"/>
        <w:jc w:val="both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В</w:t>
      </w:r>
      <w:r w:rsidRPr="001E0310">
        <w:rPr>
          <w:rFonts w:eastAsia="Times New Roman"/>
          <w:kern w:val="0"/>
          <w:sz w:val="28"/>
          <w:szCs w:val="28"/>
          <w:lang w:eastAsia="ru-RU"/>
        </w:rPr>
        <w:t xml:space="preserve"> нарушение </w:t>
      </w:r>
      <w:r w:rsidR="00242E66" w:rsidRPr="00242E66">
        <w:rPr>
          <w:rFonts w:eastAsia="Times New Roman"/>
          <w:kern w:val="0"/>
          <w:sz w:val="28"/>
          <w:szCs w:val="28"/>
          <w:lang w:eastAsia="ru-RU"/>
        </w:rPr>
        <w:t>постановления Правительства Республики Казахстан от 22.09.2000 года № 1428 «Об утверждении Правил о служебных командировках в пределах Республики Казахстан работников государственных учреждений, содержащихся за счет государственного бюджета, а также депутатов Парламента Республики Казахстан»</w:t>
      </w:r>
      <w:r w:rsidR="00242E66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684044" w:rsidRPr="00684044">
        <w:rPr>
          <w:rFonts w:eastAsia="Times New Roman"/>
          <w:kern w:val="0"/>
          <w:sz w:val="28"/>
          <w:szCs w:val="28"/>
          <w:lang w:eastAsia="ru-RU"/>
        </w:rPr>
        <w:t>(далее – Правила о служебных командировках)</w:t>
      </w:r>
      <w:r w:rsidR="0068404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42E66">
        <w:rPr>
          <w:rFonts w:eastAsia="Times New Roman"/>
          <w:kern w:val="0"/>
          <w:sz w:val="28"/>
          <w:szCs w:val="28"/>
          <w:lang w:eastAsia="ru-RU"/>
        </w:rPr>
        <w:t>н</w:t>
      </w:r>
      <w:r w:rsidR="00242E66" w:rsidRPr="00242E66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еобоснованно </w:t>
      </w:r>
      <w:r w:rsidR="00242E66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>выплачен</w:t>
      </w:r>
      <w:r w:rsidR="00242E66" w:rsidRPr="00242E66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ы командировочные расходы в общей сумме </w:t>
      </w:r>
      <w:r w:rsidR="00242E66" w:rsidRPr="00242E66">
        <w:rPr>
          <w:rFonts w:eastAsia="Batang"/>
          <w:b/>
          <w:kern w:val="0"/>
          <w:sz w:val="28"/>
          <w:szCs w:val="28"/>
          <w:shd w:val="clear" w:color="auto" w:fill="FFFFFF"/>
          <w:lang w:eastAsia="ru-RU"/>
        </w:rPr>
        <w:t>40,8 тыс. тенге</w:t>
      </w:r>
      <w:r w:rsidR="00242E66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>, которые в</w:t>
      </w:r>
      <w:r w:rsidR="005E1775" w:rsidRPr="00B26D20">
        <w:rPr>
          <w:rFonts w:eastAsia="Times New Roman"/>
          <w:bCs/>
          <w:kern w:val="0"/>
          <w:sz w:val="28"/>
          <w:szCs w:val="28"/>
          <w:lang w:eastAsia="ru-RU"/>
        </w:rPr>
        <w:t xml:space="preserve"> ходе аудита </w:t>
      </w:r>
      <w:r w:rsidR="00242E66" w:rsidRPr="00242E66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>возмещен</w:t>
      </w:r>
      <w:r w:rsidR="00242E66" w:rsidRPr="00242E66">
        <w:rPr>
          <w:rFonts w:eastAsia="Batang"/>
          <w:kern w:val="0"/>
          <w:sz w:val="28"/>
          <w:szCs w:val="28"/>
          <w:shd w:val="clear" w:color="auto" w:fill="FFFFFF"/>
          <w:lang w:val="kk-KZ" w:eastAsia="ru-RU"/>
        </w:rPr>
        <w:t>ы в доход республиканского бюджета</w:t>
      </w:r>
      <w:r w:rsidR="005E1775" w:rsidRPr="00B26D20">
        <w:rPr>
          <w:rFonts w:eastAsia="Times New Roman"/>
          <w:bCs/>
          <w:kern w:val="0"/>
          <w:sz w:val="28"/>
          <w:szCs w:val="28"/>
          <w:lang w:eastAsia="ru-RU"/>
        </w:rPr>
        <w:t>.</w:t>
      </w:r>
    </w:p>
    <w:p w:rsidR="005D76CA" w:rsidRPr="005D76CA" w:rsidRDefault="005D76CA" w:rsidP="005D76CA">
      <w:pPr>
        <w:pBdr>
          <w:bottom w:val="single" w:sz="6" w:space="1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5D76CA">
        <w:rPr>
          <w:rFonts w:eastAsia="Times New Roman"/>
          <w:kern w:val="0"/>
          <w:sz w:val="28"/>
          <w:szCs w:val="28"/>
          <w:lang w:eastAsia="ru-RU"/>
        </w:rPr>
        <w:t>Аудитом обоснованности списания услуг по мемориальному ордеру № 6 установлено, что согласно договора № 51 от 22.09.2017 года ИП Сауранбаев оказал услуги по изготовлению жалюзи (ролл-шторы) на общую сумму 1 272,8 тыс. тенге, которые списаны по учету как услуги согласно акта выполненных работ от 18.10.2017 года №4.</w:t>
      </w:r>
    </w:p>
    <w:p w:rsidR="005D76CA" w:rsidRDefault="005D76CA" w:rsidP="005D76CA">
      <w:pPr>
        <w:widowControl/>
        <w:suppressAutoHyphens w:val="0"/>
        <w:ind w:firstLine="709"/>
        <w:jc w:val="both"/>
        <w:textAlignment w:val="baseline"/>
        <w:outlineLvl w:val="0"/>
        <w:rPr>
          <w:rFonts w:eastAsia="Times New Roman"/>
          <w:i/>
          <w:kern w:val="0"/>
          <w:sz w:val="28"/>
          <w:szCs w:val="28"/>
          <w:lang w:eastAsia="ru-RU"/>
        </w:rPr>
      </w:pPr>
      <w:r w:rsidRPr="005D76CA">
        <w:rPr>
          <w:rFonts w:eastAsia="Times New Roman"/>
          <w:kern w:val="0"/>
          <w:sz w:val="28"/>
          <w:szCs w:val="28"/>
          <w:lang w:eastAsia="ru-RU"/>
        </w:rPr>
        <w:t xml:space="preserve">В нарушение пунктов 196, 201 Правил ведения бухгалтерского учета 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>в государственных учреждениях, утвержденны</w:t>
      </w:r>
      <w:r w:rsidR="005419A1">
        <w:rPr>
          <w:rFonts w:eastAsia="Times New Roman"/>
          <w:kern w:val="0"/>
          <w:sz w:val="28"/>
          <w:szCs w:val="28"/>
          <w:lang w:eastAsia="ru-RU"/>
        </w:rPr>
        <w:t>х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 xml:space="preserve"> приказом М</w:t>
      </w:r>
      <w:r w:rsidR="005419A1">
        <w:rPr>
          <w:rFonts w:eastAsia="Times New Roman"/>
          <w:kern w:val="0"/>
          <w:sz w:val="28"/>
          <w:szCs w:val="28"/>
          <w:lang w:eastAsia="ru-RU"/>
        </w:rPr>
        <w:t>инистра финансов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5419A1">
        <w:rPr>
          <w:rFonts w:eastAsia="Times New Roman"/>
          <w:kern w:val="0"/>
          <w:sz w:val="28"/>
          <w:szCs w:val="28"/>
          <w:lang w:eastAsia="ru-RU"/>
        </w:rPr>
        <w:t>РК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 xml:space="preserve"> от 03.08.2010 года № 393</w:t>
      </w:r>
      <w:r w:rsidR="008E0F18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5D76CA">
        <w:rPr>
          <w:rFonts w:eastAsia="Times New Roman"/>
          <w:kern w:val="0"/>
          <w:sz w:val="28"/>
          <w:szCs w:val="28"/>
          <w:lang w:eastAsia="ru-RU"/>
        </w:rPr>
        <w:t>и пункта 10 Плана счетов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 xml:space="preserve"> бухгалтерского учета государственных учреждений, утвержденны</w:t>
      </w:r>
      <w:r w:rsidR="005419A1">
        <w:rPr>
          <w:rFonts w:eastAsia="Times New Roman"/>
          <w:kern w:val="0"/>
          <w:sz w:val="28"/>
          <w:szCs w:val="28"/>
          <w:lang w:eastAsia="ru-RU"/>
        </w:rPr>
        <w:t>х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 xml:space="preserve"> приказом Министра финансов </w:t>
      </w:r>
      <w:r w:rsidR="005419A1">
        <w:rPr>
          <w:rFonts w:eastAsia="Times New Roman"/>
          <w:kern w:val="0"/>
          <w:sz w:val="28"/>
          <w:szCs w:val="28"/>
          <w:lang w:eastAsia="ru-RU"/>
        </w:rPr>
        <w:t>РК</w:t>
      </w:r>
      <w:r w:rsidR="00CB5495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5419A1" w:rsidRPr="005419A1">
        <w:rPr>
          <w:rFonts w:eastAsia="Times New Roman"/>
          <w:kern w:val="0"/>
          <w:sz w:val="28"/>
          <w:szCs w:val="28"/>
          <w:lang w:eastAsia="ru-RU"/>
        </w:rPr>
        <w:t>от 15 июня 2010 года № 281</w:t>
      </w:r>
      <w:r w:rsidRPr="005D76CA">
        <w:rPr>
          <w:rFonts w:eastAsia="Times New Roman"/>
          <w:kern w:val="0"/>
          <w:sz w:val="28"/>
          <w:szCs w:val="28"/>
          <w:lang w:eastAsia="ru-RU"/>
        </w:rPr>
        <w:t xml:space="preserve">, по мемориальному ордеру № 6 «Накопительная ведомость по расчету с организациями» за сентябрь-октябрь 2017 года, ролл-шторы (жалюзи) в сумме </w:t>
      </w:r>
      <w:r w:rsidRPr="005D76CA">
        <w:rPr>
          <w:rFonts w:eastAsia="Times New Roman"/>
          <w:b/>
          <w:kern w:val="0"/>
          <w:sz w:val="28"/>
          <w:szCs w:val="28"/>
          <w:lang w:eastAsia="ru-RU"/>
        </w:rPr>
        <w:t>1 272,8 тыс. тенге</w:t>
      </w:r>
      <w:r w:rsidRPr="005D76CA">
        <w:rPr>
          <w:rFonts w:eastAsia="Times New Roman"/>
          <w:kern w:val="0"/>
          <w:sz w:val="28"/>
          <w:szCs w:val="28"/>
          <w:lang w:eastAsia="ru-RU"/>
        </w:rPr>
        <w:t xml:space="preserve"> отнесены на расходы на счет 7140 «Прочие операционные расходы», тогда как следовало оприходовать на счёт 1319 «Прочие материалы»</w:t>
      </w:r>
      <w:r w:rsidRPr="005D76CA">
        <w:rPr>
          <w:rFonts w:eastAsia="Times New Roman"/>
          <w:i/>
          <w:kern w:val="0"/>
          <w:sz w:val="28"/>
          <w:szCs w:val="28"/>
          <w:lang w:eastAsia="ru-RU"/>
        </w:rPr>
        <w:t>.</w:t>
      </w:r>
    </w:p>
    <w:p w:rsidR="006A105C" w:rsidRDefault="006A105C" w:rsidP="005D76CA">
      <w:pPr>
        <w:widowControl/>
        <w:suppressAutoHyphens w:val="0"/>
        <w:ind w:firstLine="709"/>
        <w:jc w:val="both"/>
        <w:textAlignment w:val="baseline"/>
        <w:outlineLvl w:val="0"/>
        <w:rPr>
          <w:rFonts w:eastAsia="Times New Roman"/>
          <w:i/>
          <w:kern w:val="0"/>
          <w:sz w:val="28"/>
          <w:szCs w:val="28"/>
          <w:lang w:eastAsia="ru-RU"/>
        </w:rPr>
      </w:pPr>
      <w:r w:rsidRPr="005D76CA">
        <w:rPr>
          <w:rFonts w:eastAsia="Times New Roman"/>
          <w:kern w:val="0"/>
          <w:sz w:val="28"/>
          <w:szCs w:val="28"/>
          <w:lang w:eastAsia="ru-RU"/>
        </w:rPr>
        <w:lastRenderedPageBreak/>
        <w:t>В ходе аудита ролл-шторы в количестве 67 ед. на общую сумму 1 272,8 тыс. тенге оприходованы по учету согласно бухгалтерской справке от 24.10. 2018 года</w:t>
      </w:r>
    </w:p>
    <w:p w:rsidR="008E0F18" w:rsidRPr="008E0F18" w:rsidRDefault="008E0F18" w:rsidP="008E0F18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E0F18">
        <w:rPr>
          <w:rFonts w:eastAsia="Times New Roman"/>
          <w:kern w:val="0"/>
          <w:sz w:val="28"/>
          <w:szCs w:val="28"/>
        </w:rPr>
        <w:t xml:space="preserve">Необходимо отметить, что </w:t>
      </w:r>
      <w:r w:rsidR="006A105C">
        <w:rPr>
          <w:rFonts w:eastAsia="Times New Roman"/>
          <w:kern w:val="0"/>
          <w:sz w:val="28"/>
          <w:szCs w:val="28"/>
        </w:rPr>
        <w:t xml:space="preserve">не отражение по бухгалтерскому учету в 2017 году приобретенных запасов путем его списания на расходы согласно актов выполненных работ, привело к искажению финансовой отчетности на 01.01.2018 года. Составление искаженной финансовой отчетности </w:t>
      </w:r>
      <w:r w:rsidR="006A105C" w:rsidRPr="008E0F18">
        <w:rPr>
          <w:rFonts w:eastAsia="Times New Roman"/>
          <w:kern w:val="0"/>
          <w:sz w:val="28"/>
          <w:szCs w:val="28"/>
        </w:rPr>
        <w:t xml:space="preserve">предусматривает </w:t>
      </w:r>
      <w:r w:rsidR="006A105C" w:rsidRPr="006A105C">
        <w:rPr>
          <w:rFonts w:eastAsia="Times New Roman"/>
          <w:kern w:val="0"/>
          <w:sz w:val="28"/>
          <w:szCs w:val="28"/>
          <w:lang w:eastAsia="ru-RU"/>
        </w:rPr>
        <w:t>административную ответственность согласно</w:t>
      </w:r>
      <w:r w:rsidR="006A105C" w:rsidRPr="006A105C">
        <w:rPr>
          <w:rFonts w:eastAsia="Times New Roman"/>
          <w:kern w:val="0"/>
          <w:sz w:val="28"/>
          <w:szCs w:val="28"/>
          <w:lang w:val="kk-KZ" w:eastAsia="ru-RU"/>
        </w:rPr>
        <w:t xml:space="preserve"> </w:t>
      </w:r>
      <w:r w:rsidR="006A105C" w:rsidRPr="006A105C">
        <w:rPr>
          <w:rFonts w:eastAsia="Times New Roman"/>
          <w:kern w:val="0"/>
          <w:sz w:val="28"/>
          <w:szCs w:val="28"/>
          <w:lang w:eastAsia="ru-RU"/>
        </w:rPr>
        <w:t>ст.238, </w:t>
      </w:r>
      <w:hyperlink r:id="rId9" w:anchor="z860" w:history="1">
        <w:r w:rsidR="006A105C" w:rsidRPr="006A105C">
          <w:rPr>
            <w:rFonts w:eastAsia="Times New Roman"/>
            <w:kern w:val="0"/>
            <w:sz w:val="28"/>
            <w:szCs w:val="28"/>
            <w:lang w:eastAsia="ru-RU"/>
          </w:rPr>
          <w:t>239</w:t>
        </w:r>
      </w:hyperlink>
      <w:r w:rsidR="006A105C" w:rsidRPr="006A105C">
        <w:rPr>
          <w:rFonts w:eastAsia="Times New Roman"/>
          <w:kern w:val="0"/>
          <w:sz w:val="28"/>
          <w:szCs w:val="28"/>
          <w:lang w:eastAsia="ru-RU"/>
        </w:rPr>
        <w:t xml:space="preserve"> КоАП.</w:t>
      </w:r>
    </w:p>
    <w:p w:rsidR="005E1775" w:rsidRDefault="005E1775" w:rsidP="005E1775">
      <w:pPr>
        <w:ind w:firstLine="709"/>
        <w:jc w:val="both"/>
        <w:rPr>
          <w:i/>
          <w:sz w:val="28"/>
          <w:szCs w:val="28"/>
        </w:rPr>
      </w:pPr>
      <w:r w:rsidRPr="005E1775">
        <w:rPr>
          <w:i/>
          <w:sz w:val="28"/>
          <w:szCs w:val="28"/>
        </w:rPr>
        <w:t xml:space="preserve">Нарушения процедурного характера установлены на </w:t>
      </w:r>
      <w:r>
        <w:rPr>
          <w:i/>
          <w:sz w:val="28"/>
          <w:szCs w:val="28"/>
        </w:rPr>
        <w:t xml:space="preserve">общую </w:t>
      </w:r>
      <w:r w:rsidRPr="005E1775">
        <w:rPr>
          <w:i/>
          <w:sz w:val="28"/>
          <w:szCs w:val="28"/>
        </w:rPr>
        <w:t xml:space="preserve">сумму </w:t>
      </w:r>
      <w:r w:rsidR="00E60C91">
        <w:rPr>
          <w:i/>
          <w:sz w:val="28"/>
          <w:szCs w:val="28"/>
        </w:rPr>
        <w:br/>
      </w:r>
      <w:r w:rsidR="00657F82">
        <w:rPr>
          <w:b/>
          <w:i/>
          <w:sz w:val="28"/>
          <w:szCs w:val="28"/>
        </w:rPr>
        <w:t>7 265,7</w:t>
      </w:r>
      <w:r w:rsidR="00E60C91" w:rsidRPr="00E60C91">
        <w:rPr>
          <w:b/>
          <w:i/>
          <w:sz w:val="28"/>
          <w:szCs w:val="28"/>
        </w:rPr>
        <w:t xml:space="preserve"> </w:t>
      </w:r>
      <w:r w:rsidRPr="005E1775">
        <w:rPr>
          <w:b/>
          <w:i/>
          <w:sz w:val="28"/>
          <w:szCs w:val="28"/>
        </w:rPr>
        <w:t>тыс.</w:t>
      </w:r>
      <w:r w:rsidR="0048529A">
        <w:rPr>
          <w:b/>
          <w:i/>
          <w:sz w:val="28"/>
          <w:szCs w:val="28"/>
        </w:rPr>
        <w:t xml:space="preserve"> </w:t>
      </w:r>
      <w:r w:rsidRPr="005E1775">
        <w:rPr>
          <w:b/>
          <w:i/>
          <w:sz w:val="28"/>
          <w:szCs w:val="28"/>
        </w:rPr>
        <w:t>тенге</w:t>
      </w:r>
      <w:r w:rsidRPr="005E1775">
        <w:rPr>
          <w:i/>
          <w:sz w:val="28"/>
          <w:szCs w:val="28"/>
        </w:rPr>
        <w:t>, а именно:</w:t>
      </w:r>
    </w:p>
    <w:p w:rsidR="00E2314C" w:rsidRPr="00E2314C" w:rsidRDefault="00E2314C" w:rsidP="00E2314C">
      <w:pPr>
        <w:widowControl/>
        <w:tabs>
          <w:tab w:val="left" w:pos="9781"/>
        </w:tabs>
        <w:suppressAutoHyphens w:val="0"/>
        <w:ind w:right="282" w:firstLine="68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В соответствии с Правилами исполнения бюджета и его кассового обслуживания, утвержденных приказом Министерства финансов РК от 04.12.2014 год № 540 (далее - Правила № 540), Департаментом заявки на внесение изменение планов финансирования по платежам и обязательствам предоставлены администратору бюджетной программы.</w:t>
      </w:r>
    </w:p>
    <w:p w:rsidR="00E2314C" w:rsidRPr="00E2314C" w:rsidRDefault="00E2314C" w:rsidP="00E2314C">
      <w:pPr>
        <w:widowControl/>
        <w:tabs>
          <w:tab w:val="left" w:pos="9781"/>
        </w:tabs>
        <w:suppressAutoHyphens w:val="0"/>
        <w:ind w:right="282" w:firstLine="680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В соответствии с п.29 Правила № 540 </w:t>
      </w:r>
      <w:r w:rsidRPr="00E2314C">
        <w:rPr>
          <w:rFonts w:eastAsia="Times New Roman"/>
          <w:i/>
          <w:kern w:val="0"/>
          <w:sz w:val="28"/>
          <w:szCs w:val="28"/>
          <w:lang w:eastAsia="ru-RU"/>
        </w:rPr>
        <w:t xml:space="preserve">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финансирования, составленными в соответствии с ЕБК РК,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</w:t>
      </w:r>
      <w:r w:rsidRPr="00E2314C">
        <w:rPr>
          <w:rFonts w:eastAsia="Times New Roman"/>
          <w:b/>
          <w:i/>
          <w:kern w:val="0"/>
          <w:sz w:val="28"/>
          <w:szCs w:val="28"/>
          <w:lang w:eastAsia="ru-RU"/>
        </w:rPr>
        <w:t>с прилагаемыми расчетами и обоснованием</w:t>
      </w:r>
      <w:r w:rsidRPr="00E2314C">
        <w:rPr>
          <w:rFonts w:eastAsia="Times New Roman"/>
          <w:i/>
          <w:kern w:val="0"/>
          <w:sz w:val="28"/>
          <w:szCs w:val="28"/>
          <w:lang w:eastAsia="ru-RU"/>
        </w:rPr>
        <w:t xml:space="preserve"> изменений.</w:t>
      </w:r>
    </w:p>
    <w:p w:rsidR="00E2314C" w:rsidRPr="00E2314C" w:rsidRDefault="00E2314C" w:rsidP="00E2314C">
      <w:pPr>
        <w:widowControl/>
        <w:tabs>
          <w:tab w:val="left" w:pos="9781"/>
        </w:tabs>
        <w:suppressAutoHyphens w:val="0"/>
        <w:ind w:right="282" w:firstLine="68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Вместе с тем, в нарушение п.29 Правил № 540 за аудируемый период в заявках Департамента на изменение индивидуального плана финансирования по обязательствам и платежам отсутствуют расчеты. К заявкам приложены обоснование, оформленные в произвольной форме, без приложения к обоснованию необходимых документов: при приобретении товаров, работ и услуг — договора, прайс-листы, счета, ценовые предложения и т.д.; при оплате обязательных платежей в бюджет акты сверок, расчеты и т.д.</w:t>
      </w:r>
    </w:p>
    <w:p w:rsidR="00684044" w:rsidRPr="00684044" w:rsidRDefault="00684044" w:rsidP="00684044">
      <w:pPr>
        <w:ind w:right="284" w:firstLine="68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>Проверкой обоснованности планирования расчетов к бюджетной заявке Департамента по специфике 144 «Приобретение топлива, горюче-смазочных материалов» установлено следующее.</w:t>
      </w:r>
    </w:p>
    <w:p w:rsidR="00684044" w:rsidRPr="00684044" w:rsidRDefault="00684044" w:rsidP="00684044">
      <w:pPr>
        <w:widowControl/>
        <w:suppressAutoHyphens w:val="0"/>
        <w:ind w:right="284" w:firstLine="68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 xml:space="preserve">Согласно приложения 34 (ф.01-144) Правил составления и представления бюджетной заявки произведён расчет расходов по приобретению ГСМ на 2018 год в общей сумме 2 138,0 тыс. тенге (2 единиц автотранспорта) из расчета ежемесячного лимита пробега автомобиля 3 570 км, тогда как в соответствии с приказом Министра финансов РК от 17 марта 2015 года № 179 «Об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органов» (приложение 1, п.20), ежемесячный лимит пробега для автомобилей территориальных подразделений центральных государственных органов и их ведомств в областях, городах </w:t>
      </w:r>
      <w:r w:rsidRPr="00684044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Астане и Алматы не должно превышать более 2600 км в месяц на 1 единицу транспорта. </w:t>
      </w:r>
    </w:p>
    <w:p w:rsidR="00684044" w:rsidRPr="00684044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ab/>
        <w:t xml:space="preserve">Таким образом, Департаменту в 2018 году по специфике 144 выделены бюджетные средства в сумме 2 980,0 тыс. тенге, в том числе согласно расчетов, на приобретение бензина выделено 2 138,0 тыс. тенге (3570км*14норма расхода гсм/100*12мес.*178,2 тенге*2машины), тогда как следовало выделить средства на приобретение бензина в сумме 1 556,7 тыс. тенге (2600км*14/100*12мес.*178,2 тенге*2машины). </w:t>
      </w:r>
    </w:p>
    <w:p w:rsidR="00684044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ab/>
        <w:t xml:space="preserve">В результате не соблюдения натуральных норм и в нарушение пункта 12 статьи 67 Бюджетного кодекса РК планирование произведено при не обеспечении полноты и достоверности информации и расчетов, содержащихся в бюджетной заявке, где излишне запланированы и выделены Департаменту в 2018 году бюджетные средства по специфике 144 на общую сумму </w:t>
      </w:r>
      <w:r w:rsidRPr="00684044">
        <w:rPr>
          <w:rFonts w:eastAsia="Times New Roman"/>
          <w:b/>
          <w:kern w:val="0"/>
          <w:sz w:val="28"/>
          <w:szCs w:val="28"/>
          <w:lang w:eastAsia="ru-RU"/>
        </w:rPr>
        <w:t>581,3</w:t>
      </w:r>
      <w:r>
        <w:rPr>
          <w:rFonts w:eastAsia="Times New Roman"/>
          <w:b/>
          <w:kern w:val="0"/>
          <w:sz w:val="28"/>
          <w:szCs w:val="28"/>
          <w:lang w:eastAsia="ru-RU"/>
        </w:rPr>
        <w:t xml:space="preserve"> тыс. тенге</w:t>
      </w:r>
      <w:r w:rsidRPr="00684044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684044" w:rsidRPr="00684044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684044">
        <w:rPr>
          <w:rFonts w:eastAsia="Times New Roman"/>
          <w:kern w:val="0"/>
          <w:sz w:val="28"/>
          <w:szCs w:val="28"/>
          <w:lang w:eastAsia="ru-RU"/>
        </w:rPr>
        <w:t>Также, проверкой обоснованности планирования расчетов к бюджетной заявке Департамента по специфике 161 «Командировки и служебные разъезды внутри страны» установлено следующее.</w:t>
      </w:r>
    </w:p>
    <w:p w:rsidR="00684044" w:rsidRPr="00684044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ab/>
        <w:t>Согласно приложения 47 (ф.01-151) Правил составления и представления бюджетной заявки произведён расчет расходов на служебные командировки внутри страны на 2018 год в общей сумме 12 292,0 тыс. тенге из расчета нормы расходов по найму жилого помещения в сутки на 1 человека по 40 885 тенге, тогда как в соответствии с пп.2) п.9 Правил о служебных командировках для руководителей и заместителей руководителей государственных учреждений, сумма расходов по найму жилого помещения в городе Астане в сутки не должна превышать десятикратного размера месячного расчетного показателя и для работников государственных учреждений сумма расходов не должна превышать семикратного размера месячного расчетного показателя.</w:t>
      </w:r>
    </w:p>
    <w:p w:rsidR="00684044" w:rsidRPr="00684044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ab/>
        <w:t xml:space="preserve">Таким образом, Департаменту в 2018 году по специфике 161 выделены бюджетные средства в сумме 12 292,0 тыс. тенге, в том числе согласно расчетов, по норме расходов по найму жилого помещения в сутки на 1 человека в сумме 8 585,8 тыс. тенге (40885х210дней), тогда как следовало выделить средства по найму жилого помещения в сумме 4 292,9 тыс. тенге (в среднем по норме 8,5 МРП х 2405 х 210 дней). </w:t>
      </w:r>
    </w:p>
    <w:p w:rsidR="00684044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84044">
        <w:rPr>
          <w:rFonts w:eastAsia="Times New Roman"/>
          <w:kern w:val="0"/>
          <w:sz w:val="28"/>
          <w:szCs w:val="28"/>
          <w:lang w:eastAsia="ru-RU"/>
        </w:rPr>
        <w:tab/>
        <w:t xml:space="preserve">В результате не соблюдения норм расходов по найму жилья и в нарушение пункта 12 статьи 67 Бюджетного кодекса РК планирование произведено при не обеспечении полноты и достоверности информации и расчетов, содержащихся в бюджетной заявке, где излишне запланированы и выделены Департаменту в 2018 году бюджетные средства по специфике 161 на общую сумму </w:t>
      </w:r>
      <w:r w:rsidRPr="00684044">
        <w:rPr>
          <w:rFonts w:eastAsia="Times New Roman"/>
          <w:b/>
          <w:kern w:val="0"/>
          <w:sz w:val="28"/>
          <w:szCs w:val="28"/>
          <w:lang w:eastAsia="ru-RU"/>
        </w:rPr>
        <w:t>4 292,9 тыс. тенге</w:t>
      </w:r>
      <w:r w:rsidRPr="00684044">
        <w:rPr>
          <w:rFonts w:eastAsia="Times New Roman"/>
          <w:kern w:val="0"/>
          <w:sz w:val="28"/>
          <w:szCs w:val="28"/>
          <w:lang w:eastAsia="ru-RU"/>
        </w:rPr>
        <w:t>.</w:t>
      </w:r>
      <w:r w:rsidRPr="00684044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Pr="00684044">
        <w:rPr>
          <w:rFonts w:eastAsia="Times New Roman"/>
          <w:kern w:val="0"/>
          <w:sz w:val="28"/>
          <w:szCs w:val="28"/>
          <w:lang w:eastAsia="ru-RU"/>
        </w:rPr>
        <w:t>На 10.10.2018 года по специфике 161 остаток средств составил в сумме 6 183,2 тыс. тенге. Излишне выделенные средства в сумме 6 108,8 тыс. тенге в течение года передвинуты на другие специфики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2D16B7" w:rsidRDefault="00684044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684044">
        <w:rPr>
          <w:rFonts w:eastAsia="Times New Roman"/>
          <w:kern w:val="0"/>
          <w:sz w:val="28"/>
          <w:szCs w:val="28"/>
          <w:lang w:eastAsia="ru-RU"/>
        </w:rPr>
        <w:t xml:space="preserve">В нарушение п.41 Правил составления и представления бюджетной заявки, к расчетам бюджетных заявок на 2016-2018 годы по приобретению запасов Департамента не приложена информация о фактическом наличии остатков запасов, числящихся на балансе государственного учреждения по </w:t>
      </w:r>
      <w:r w:rsidRPr="00684044">
        <w:rPr>
          <w:rFonts w:eastAsia="Times New Roman"/>
          <w:kern w:val="0"/>
          <w:sz w:val="28"/>
          <w:szCs w:val="28"/>
          <w:lang w:eastAsia="ru-RU"/>
        </w:rPr>
        <w:lastRenderedPageBreak/>
        <w:t>состоянию на 1 января текущего года и план текущего года.</w:t>
      </w:r>
    </w:p>
    <w:p w:rsidR="002D16B7" w:rsidRDefault="002D16B7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3B7A2B" w:rsidRPr="003B7A2B">
        <w:rPr>
          <w:rFonts w:eastAsia="Times New Roman"/>
          <w:kern w:val="0"/>
          <w:sz w:val="28"/>
          <w:szCs w:val="28"/>
          <w:lang w:eastAsia="ru-RU"/>
        </w:rPr>
        <w:t>В соответствии с пп. 26) п. 3 Правил ведения бухгалтерского учета, метод начисления это метод бухгалтерского учета, при котором операции и другие события признаются по факту их совершения в том отчетном периоде, в котором они имели место (независимо от фактического поступления или выплаты денежных средств или их эквивалентов).</w:t>
      </w:r>
    </w:p>
    <w:p w:rsidR="002D16B7" w:rsidRDefault="002D16B7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u w:val="single" w:color="000000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3B7A2B" w:rsidRPr="003B7A2B">
        <w:rPr>
          <w:rFonts w:eastAsia="Times New Roman"/>
          <w:kern w:val="0"/>
          <w:sz w:val="28"/>
          <w:szCs w:val="28"/>
          <w:lang w:eastAsia="ru-RU"/>
        </w:rPr>
        <w:t xml:space="preserve">Также в соответствии с п. 32 принцип начисления обеспечивается признанием </w:t>
      </w:r>
      <w:r w:rsidR="003B7A2B" w:rsidRPr="003B7A2B">
        <w:rPr>
          <w:rFonts w:eastAsia="Times New Roman"/>
          <w:kern w:val="0"/>
          <w:sz w:val="28"/>
          <w:szCs w:val="28"/>
          <w:u w:val="single" w:color="000000"/>
          <w:lang w:eastAsia="ru-RU"/>
        </w:rPr>
        <w:t>результатов операций по факту их совершения независимо от времени оплаты.</w:t>
      </w:r>
    </w:p>
    <w:p w:rsidR="002D16B7" w:rsidRDefault="002D16B7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D16B7">
        <w:rPr>
          <w:rFonts w:eastAsia="Times New Roman"/>
          <w:kern w:val="0"/>
          <w:sz w:val="28"/>
          <w:szCs w:val="28"/>
          <w:lang w:eastAsia="ru-RU"/>
        </w:rPr>
        <w:tab/>
      </w:r>
      <w:r w:rsidR="003B7A2B" w:rsidRPr="003B7A2B">
        <w:rPr>
          <w:rFonts w:eastAsia="Times New Roman"/>
          <w:kern w:val="0"/>
          <w:sz w:val="28"/>
          <w:szCs w:val="28"/>
          <w:lang w:eastAsia="ru-RU"/>
        </w:rPr>
        <w:t>Аудитом проверены мемориальные ордера № 6, где за 2015-2018 годы установлены отдельные факты отражения совершенных финансовых операций по учету в том месяце, в котором произведена оплата, тогда как документально (по приложенным документам – счет-фактура, акт выполненных работ, накладная и т.д.) операции были произведены предыдущим месяцем.</w:t>
      </w:r>
    </w:p>
    <w:p w:rsidR="002D16B7" w:rsidRDefault="003B7A2B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3B7A2B">
        <w:rPr>
          <w:rFonts w:eastAsia="Times New Roman"/>
          <w:color w:val="000000"/>
          <w:kern w:val="0"/>
          <w:sz w:val="28"/>
          <w:szCs w:val="28"/>
          <w:lang w:eastAsia="ru-RU"/>
        </w:rPr>
        <w:tab/>
        <w:t>Так, согласно акта выполненных работ от 27 июля 2015 года ТОО «</w:t>
      </w:r>
      <w:r w:rsidRPr="003B7A2B">
        <w:rPr>
          <w:rFonts w:eastAsia="Times New Roman"/>
          <w:color w:val="000000"/>
          <w:kern w:val="0"/>
          <w:sz w:val="28"/>
          <w:szCs w:val="28"/>
          <w:lang w:val="en-US" w:eastAsia="ru-RU"/>
        </w:rPr>
        <w:t>Lift</w:t>
      </w:r>
      <w:r w:rsidRPr="003B7A2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РЭМ» оказаны услуги технического обслуживания лифта на сумму 29,1 тыс. тенге, тогда как по бухгалтерскому учету отражены в августе 2015 года. </w:t>
      </w:r>
    </w:p>
    <w:p w:rsidR="003B7A2B" w:rsidRPr="003B7A2B" w:rsidRDefault="003B7A2B" w:rsidP="00583A74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B7A2B">
        <w:rPr>
          <w:rFonts w:eastAsia="Times New Roman"/>
          <w:color w:val="000000"/>
          <w:kern w:val="0"/>
          <w:sz w:val="28"/>
          <w:szCs w:val="28"/>
          <w:lang w:eastAsia="ru-RU"/>
        </w:rPr>
        <w:tab/>
      </w:r>
      <w:r w:rsidRPr="003B7A2B">
        <w:rPr>
          <w:rFonts w:eastAsia="Times New Roman"/>
          <w:kern w:val="0"/>
          <w:sz w:val="28"/>
          <w:szCs w:val="28"/>
          <w:lang w:eastAsia="ru-RU"/>
        </w:rPr>
        <w:t>Аналогичные нарушения установлены по следующим документам:</w:t>
      </w:r>
    </w:p>
    <w:p w:rsidR="003B7A2B" w:rsidRPr="003B7A2B" w:rsidRDefault="003B7A2B" w:rsidP="003B7A2B">
      <w:pPr>
        <w:pBdr>
          <w:bottom w:val="single" w:sz="4" w:space="0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3B7A2B">
        <w:rPr>
          <w:rFonts w:eastAsia="Times New Roman"/>
          <w:kern w:val="0"/>
          <w:sz w:val="28"/>
          <w:szCs w:val="28"/>
          <w:lang w:eastAsia="ru-RU"/>
        </w:rPr>
        <w:tab/>
        <w:t>- по накладной и акту приема-передачи от 22 ноября 2017 года у ТОО «</w:t>
      </w:r>
      <w:r w:rsidRPr="003B7A2B">
        <w:rPr>
          <w:rFonts w:eastAsia="Times New Roman"/>
          <w:kern w:val="0"/>
          <w:sz w:val="28"/>
          <w:szCs w:val="28"/>
          <w:lang w:val="en-US" w:eastAsia="ru-RU"/>
        </w:rPr>
        <w:t>Comfort</w:t>
      </w:r>
      <w:r w:rsidRPr="003B7A2B">
        <w:rPr>
          <w:rFonts w:eastAsia="Times New Roman"/>
          <w:kern w:val="0"/>
          <w:sz w:val="28"/>
          <w:szCs w:val="28"/>
          <w:lang w:eastAsia="ru-RU"/>
        </w:rPr>
        <w:t>-</w:t>
      </w:r>
      <w:r w:rsidRPr="003B7A2B">
        <w:rPr>
          <w:rFonts w:eastAsia="Times New Roman"/>
          <w:kern w:val="0"/>
          <w:sz w:val="28"/>
          <w:szCs w:val="28"/>
          <w:lang w:val="en-US" w:eastAsia="ru-RU"/>
        </w:rPr>
        <w:t>Life</w:t>
      </w:r>
      <w:r w:rsidRPr="003B7A2B">
        <w:rPr>
          <w:rFonts w:eastAsia="Times New Roman"/>
          <w:kern w:val="0"/>
          <w:sz w:val="28"/>
          <w:szCs w:val="28"/>
          <w:lang w:eastAsia="ru-RU"/>
        </w:rPr>
        <w:t>» приобретены бумаги на сумму 73,7 тыс. тенге, отражены по учету в декабре 2017 года;</w:t>
      </w:r>
    </w:p>
    <w:p w:rsidR="003B7A2B" w:rsidRPr="003B7A2B" w:rsidRDefault="003B7A2B" w:rsidP="003B7A2B">
      <w:pPr>
        <w:pBdr>
          <w:bottom w:val="single" w:sz="4" w:space="0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3B7A2B">
        <w:rPr>
          <w:rFonts w:eastAsia="Times New Roman"/>
          <w:kern w:val="0"/>
          <w:sz w:val="28"/>
          <w:szCs w:val="28"/>
          <w:lang w:eastAsia="ru-RU"/>
        </w:rPr>
        <w:tab/>
        <w:t xml:space="preserve">- по акту выполненных работ от 29 сентября 2017 года ТОО «Регион </w:t>
      </w:r>
      <w:r w:rsidRPr="003B7A2B">
        <w:rPr>
          <w:rFonts w:eastAsia="Times New Roman"/>
          <w:kern w:val="0"/>
          <w:sz w:val="28"/>
          <w:szCs w:val="28"/>
          <w:lang w:val="en-US" w:eastAsia="ru-RU"/>
        </w:rPr>
        <w:t>Security</w:t>
      </w:r>
      <w:r w:rsidRPr="003B7A2B">
        <w:rPr>
          <w:rFonts w:eastAsia="Times New Roman"/>
          <w:kern w:val="0"/>
          <w:sz w:val="28"/>
          <w:szCs w:val="28"/>
          <w:lang w:eastAsia="ru-RU"/>
        </w:rPr>
        <w:t>» оказал услуги на сумму 18,3 тыс. тенге, проведены по учету в октябре 2017 года.</w:t>
      </w:r>
    </w:p>
    <w:p w:rsidR="003B7A2B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B7A2B">
        <w:rPr>
          <w:rFonts w:eastAsia="Times New Roman"/>
          <w:kern w:val="0"/>
          <w:sz w:val="28"/>
          <w:szCs w:val="28"/>
          <w:lang w:eastAsia="ru-RU"/>
        </w:rPr>
        <w:tab/>
        <w:t xml:space="preserve">В результате чего, в нарушение п. 32 Правил ведения бухгалтерского учета, допущены факты несвоевременного отражения в учете финансовых операций в мемориальном ордере № 6 «Накопительная ведомость по расчетам с организациями» на общую сумму </w:t>
      </w:r>
      <w:r w:rsidRPr="003B7A2B">
        <w:rPr>
          <w:rFonts w:eastAsia="Times New Roman"/>
          <w:b/>
          <w:kern w:val="0"/>
          <w:sz w:val="28"/>
          <w:szCs w:val="28"/>
          <w:lang w:eastAsia="ru-RU"/>
        </w:rPr>
        <w:t>121,1 тыс. тенге</w:t>
      </w:r>
      <w:r w:rsidRPr="003B7A2B">
        <w:rPr>
          <w:rFonts w:eastAsia="Times New Roman"/>
          <w:kern w:val="0"/>
          <w:sz w:val="28"/>
          <w:szCs w:val="28"/>
          <w:lang w:eastAsia="ru-RU"/>
        </w:rPr>
        <w:t>, в т.ч. в 2015 году – 29,1 тыс. тенге, в 2017 году – 92,0 тыс. тенге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3B7A2B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3B7A2B">
        <w:rPr>
          <w:rFonts w:eastAsia="Times New Roman"/>
          <w:kern w:val="0"/>
          <w:sz w:val="28"/>
          <w:szCs w:val="28"/>
          <w:lang w:eastAsia="ru-RU"/>
        </w:rPr>
        <w:t>Кроме того, настоящим аудитом установлено, что в июле 2015 года, согласно акта выполненных работ (оказанных услуг) от 03.07.2015 года ТОО «Алматинский региональный центр переподготовки и повышения квалификации государственных служащих» оказал услугу на сумму 169,7 тыс. тенге, а по бухгалтерскому учету в мемориальном ордере № 6 за июль 2015 года по счету 3210 отражена сумма 137,2 тыс. тенге, на которую произведена оплата, тем самым Департаментом по учету за июль 2015 года не указана кредиторская задолженность в сумме 32,5 тыс. тенге.</w:t>
      </w:r>
    </w:p>
    <w:p w:rsidR="003B7A2B" w:rsidRPr="003B7A2B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B7A2B">
        <w:rPr>
          <w:rFonts w:eastAsia="Times New Roman"/>
          <w:kern w:val="0"/>
          <w:sz w:val="28"/>
          <w:szCs w:val="28"/>
          <w:lang w:eastAsia="ru-RU"/>
        </w:rPr>
        <w:tab/>
        <w:t xml:space="preserve">Указанная сумма оплачена в августе 2015 года, на основании акта выполненных работ (оказанных услуг) от 03.07.2015 года </w:t>
      </w:r>
    </w:p>
    <w:p w:rsidR="003B7A2B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3B7A2B">
        <w:rPr>
          <w:rFonts w:eastAsia="Times New Roman"/>
          <w:kern w:val="0"/>
          <w:sz w:val="28"/>
          <w:szCs w:val="28"/>
          <w:lang w:eastAsia="ru-RU"/>
        </w:rPr>
        <w:tab/>
        <w:t xml:space="preserve">Таким образом, в нарушение п. 32 Правил ведения бухгалтерского учета Департаментом в мемориальном ордере №6 за июль 2015 года не отражена сумма </w:t>
      </w:r>
      <w:r w:rsidRPr="003B7A2B">
        <w:rPr>
          <w:rFonts w:eastAsia="Times New Roman"/>
          <w:b/>
          <w:kern w:val="0"/>
          <w:sz w:val="28"/>
          <w:szCs w:val="28"/>
          <w:lang w:eastAsia="ru-RU"/>
        </w:rPr>
        <w:t>32,5 тыс. тенге</w:t>
      </w:r>
      <w:r w:rsidRPr="003B7A2B">
        <w:rPr>
          <w:rFonts w:eastAsia="Times New Roman"/>
          <w:kern w:val="0"/>
          <w:sz w:val="28"/>
          <w:szCs w:val="28"/>
          <w:lang w:eastAsia="ru-RU"/>
        </w:rPr>
        <w:t>,</w:t>
      </w:r>
      <w:r w:rsidRPr="003B7A2B"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Pr="003B7A2B">
        <w:rPr>
          <w:rFonts w:eastAsia="Times New Roman"/>
          <w:kern w:val="0"/>
          <w:sz w:val="28"/>
          <w:szCs w:val="28"/>
          <w:lang w:eastAsia="ru-RU"/>
        </w:rPr>
        <w:t>а отражена в следующем месяце, в котором произведена оплата, тем самым в бухгалтерском учете за июль 2015 года не указана кредиторская задолженность перед ТОО «Алматинский региональный центр переподготовки и повышения квалификации государственных служащих»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3B7A2B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lastRenderedPageBreak/>
        <w:tab/>
      </w:r>
      <w:r w:rsidRPr="003B7A2B">
        <w:rPr>
          <w:rFonts w:eastAsia="Times New Roman"/>
          <w:kern w:val="0"/>
          <w:sz w:val="28"/>
          <w:szCs w:val="28"/>
          <w:lang w:eastAsia="ru-RU"/>
        </w:rPr>
        <w:t>Аудитом обоснованности списания услуг по мемориальному ордеру № 6 установлено, что согласно договора № 51 от 22.09.2017 года ИП Сауранбаев оказал услуги по изготовлению жалюзи (ролл-шторы) на общую сумму 1 272,8 тыс. тенге, которые списаны по учету как услуги согласно акта выполненных работ от 18.10.2017 года №4.</w:t>
      </w:r>
    </w:p>
    <w:p w:rsidR="00EF671C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3B7A2B">
        <w:rPr>
          <w:rFonts w:eastAsia="Times New Roman"/>
          <w:kern w:val="0"/>
          <w:sz w:val="28"/>
          <w:szCs w:val="28"/>
          <w:lang w:eastAsia="ru-RU"/>
        </w:rPr>
        <w:t xml:space="preserve">В нарушение пунктов 196, 201 Правил ведения бухгалтерского учета и пункта 10 Плана счетов, по мемориальному ордеру № 6 «Накопительная ведомость по расчету с организациями» за сентябрь-октябрь 2017 года, ролл-шторы (жалюзи) в сумме </w:t>
      </w:r>
      <w:r w:rsidRPr="003B7A2B">
        <w:rPr>
          <w:rFonts w:eastAsia="Times New Roman"/>
          <w:b/>
          <w:kern w:val="0"/>
          <w:sz w:val="28"/>
          <w:szCs w:val="28"/>
          <w:lang w:eastAsia="ru-RU"/>
        </w:rPr>
        <w:t>1 272,8 тыс. тенге</w:t>
      </w:r>
      <w:r w:rsidRPr="003B7A2B">
        <w:rPr>
          <w:rFonts w:eastAsia="Times New Roman"/>
          <w:kern w:val="0"/>
          <w:sz w:val="28"/>
          <w:szCs w:val="28"/>
          <w:lang w:eastAsia="ru-RU"/>
        </w:rPr>
        <w:t xml:space="preserve"> отнесены на расходы на счет 7140 «Прочие операционные расходы», тогда как следовало оприходовать на счёт 1319 «Прочие материалы»</w:t>
      </w:r>
      <w:r w:rsidRPr="003B7A2B">
        <w:rPr>
          <w:rFonts w:eastAsia="Times New Roman"/>
          <w:i/>
          <w:kern w:val="0"/>
          <w:sz w:val="28"/>
          <w:szCs w:val="28"/>
          <w:lang w:eastAsia="ru-RU"/>
        </w:rPr>
        <w:t>.</w:t>
      </w:r>
    </w:p>
    <w:p w:rsidR="00EF671C" w:rsidRDefault="003B7A2B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i/>
          <w:kern w:val="0"/>
          <w:sz w:val="28"/>
          <w:szCs w:val="28"/>
          <w:lang w:eastAsia="ru-RU"/>
        </w:rPr>
        <w:tab/>
      </w:r>
      <w:r w:rsidRPr="003B7A2B">
        <w:rPr>
          <w:rFonts w:eastAsia="Times New Roman"/>
          <w:kern w:val="0"/>
          <w:sz w:val="28"/>
          <w:szCs w:val="28"/>
          <w:lang w:eastAsia="ru-RU"/>
        </w:rPr>
        <w:t xml:space="preserve">В ходе аудита ролл-шторы в количестве 67 ед. на общую сумму 1 272,8 тыс. тенге оприходованы по учету согласно бухгалтерской справке от 24.10. 2018 года.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EF671C">
        <w:rPr>
          <w:rFonts w:eastAsia="Times New Roman"/>
          <w:kern w:val="0"/>
          <w:sz w:val="28"/>
          <w:szCs w:val="28"/>
          <w:lang w:eastAsia="ru-RU"/>
        </w:rPr>
        <w:t>Аудитом обоснованности возмещения командировочных расходов установлено следующее.</w:t>
      </w:r>
      <w:bookmarkStart w:id="1" w:name="z23"/>
      <w:bookmarkEnd w:id="1"/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color w:val="444444"/>
          <w:kern w:val="0"/>
          <w:sz w:val="17"/>
          <w:szCs w:val="17"/>
          <w:lang w:eastAsia="ru-RU"/>
        </w:rPr>
        <w:tab/>
      </w:r>
      <w:r w:rsidRPr="00EF671C">
        <w:rPr>
          <w:rFonts w:eastAsia="Times New Roman"/>
          <w:kern w:val="0"/>
          <w:sz w:val="28"/>
          <w:szCs w:val="28"/>
          <w:lang w:eastAsia="ru-RU"/>
        </w:rPr>
        <w:t>В соответствии с п.6</w:t>
      </w:r>
      <w:r w:rsidRPr="00EF671C">
        <w:rPr>
          <w:rFonts w:eastAsia="Times New Roman"/>
          <w:color w:val="444444"/>
          <w:kern w:val="0"/>
          <w:sz w:val="17"/>
          <w:szCs w:val="17"/>
          <w:lang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Правил о служебных командировках,</w:t>
      </w:r>
      <w:r w:rsidRPr="00EF671C">
        <w:rPr>
          <w:rFonts w:eastAsia="Times New Roman"/>
          <w:color w:val="444444"/>
          <w:kern w:val="0"/>
          <w:sz w:val="17"/>
          <w:szCs w:val="17"/>
          <w:lang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днем выезда в командировку считается день отправления поезда, автобуса или другого транспортного средства из места постоянной работы командированного, а днем приезда - день прибытия указанного транспорта в место постоянной работы.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EF671C">
        <w:rPr>
          <w:rFonts w:eastAsia="Times New Roman"/>
          <w:kern w:val="0"/>
          <w:sz w:val="28"/>
          <w:szCs w:val="28"/>
          <w:lang w:eastAsia="ru-RU"/>
        </w:rPr>
        <w:t>Так, по авансовому отчету № 30 от 30 ноября 2015 года руководитель управления сферы услуг отдела Департамента Обаевой А.К. выплачены суточные за 7 дней (с 21.11.2015 года по 27.11.2015 года) на сумму 27,7 тыс. тенге, тогда как согласно авиабилета вылетела 22 ноября 2015 года, т.е. на день позже и следовало оплатить суточные за 6 дней.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Таким образом, в нарушение п. 6 и пп. 1) п. 9 Правил о служебных командировках, в 2015 году установлена переплата суточных Обаевой А.К. в сумме 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>4,0 тыс. тенге</w:t>
      </w:r>
      <w:r w:rsidRPr="00EF671C">
        <w:rPr>
          <w:rFonts w:eastAsia="Times New Roman"/>
          <w:kern w:val="0"/>
          <w:sz w:val="28"/>
          <w:szCs w:val="28"/>
          <w:lang w:eastAsia="ru-RU"/>
        </w:rPr>
        <w:t>, которые подлежат возмещению в доход республиканского бюджета.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 xml:space="preserve">В соответствии с пп.5) п. 9 Правил о служебных командировках и пп.5) п. 3 Правил возмещения расходов на служебные командировки, при отсутствии проездных документов к месту командирования и обратно к месту постоянной работы расходы возмещаются 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>по минимальной стоимости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проезда транспортом (за исключением воздушного).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В нарушение вышеуказанного, Департаментом в 7-ми случаях подотчётным лицам Абылкасымовой Ж.Т., Исаеву Д.А., Обаевой А.К., Косбергенову С.К., Темировой Ф.М. и Бекишеву А.С при отсутствии проездных документов возмещались расходы за проезд не по минимальной стоимости, а по тарифу купированного вагона, в связи с чем переплата составила в общей сумме </w:t>
      </w:r>
      <w:r w:rsidRPr="00EF671C">
        <w:rPr>
          <w:rFonts w:eastAsia="Batang"/>
          <w:b/>
          <w:kern w:val="0"/>
          <w:sz w:val="28"/>
          <w:szCs w:val="28"/>
          <w:shd w:val="clear" w:color="auto" w:fill="FFFFFF"/>
          <w:lang w:eastAsia="ru-RU"/>
        </w:rPr>
        <w:t>21,4</w:t>
      </w: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EF671C">
        <w:rPr>
          <w:rFonts w:eastAsia="Batang"/>
          <w:b/>
          <w:kern w:val="0"/>
          <w:sz w:val="28"/>
          <w:szCs w:val="28"/>
          <w:shd w:val="clear" w:color="auto" w:fill="FFFFFF"/>
          <w:lang w:eastAsia="ru-RU"/>
        </w:rPr>
        <w:t>тыс. тенге</w:t>
      </w: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>, в том числе за 2016 год – 13,2 тыс. тенге, за 2017 год – 3,5 тыс. тенге</w:t>
      </w:r>
      <w:r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 и за 2018 год – 4,7 тыс. тенге.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Данная сумма подлежит возмещению в бюджет</w:t>
      </w:r>
      <w:r w:rsidRPr="00EF671C">
        <w:rPr>
          <w:rFonts w:eastAsia="Times New Roman"/>
          <w:i/>
          <w:kern w:val="0"/>
          <w:sz w:val="28"/>
          <w:szCs w:val="28"/>
          <w:lang w:eastAsia="ru-RU"/>
        </w:rPr>
        <w:t xml:space="preserve">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ab/>
      </w:r>
      <w:r w:rsidRPr="00EF671C">
        <w:rPr>
          <w:rFonts w:eastAsia="Times New Roman"/>
          <w:kern w:val="0"/>
          <w:sz w:val="28"/>
          <w:szCs w:val="28"/>
          <w:lang w:eastAsia="ru-RU"/>
        </w:rPr>
        <w:t>Так, по авансовому отчету № 37 от 15 июля 2016 года руководител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ю юридического управления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Департамента Абылкасымовой Ж.Т. возмещены расходы железнодорожного транспорта по документам </w:t>
      </w:r>
      <w:r w:rsidRPr="00EF671C">
        <w:rPr>
          <w:rFonts w:eastAsia="Times New Roman"/>
          <w:i/>
          <w:kern w:val="0"/>
          <w:sz w:val="20"/>
          <w:szCs w:val="20"/>
          <w:lang w:eastAsia="ru-RU"/>
        </w:rPr>
        <w:t xml:space="preserve">(справки № 009, №10 по </w:t>
      </w:r>
      <w:r w:rsidRPr="00EF671C">
        <w:rPr>
          <w:rFonts w:eastAsia="Times New Roman"/>
          <w:i/>
          <w:kern w:val="0"/>
          <w:sz w:val="20"/>
          <w:szCs w:val="20"/>
          <w:lang w:eastAsia="ru-RU"/>
        </w:rPr>
        <w:lastRenderedPageBreak/>
        <w:t>маршруту Алматы - Астана – Алматы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) в сумме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17,4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тыс. тенге 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>(стоимость купе по справке 8,7 тыс. тенге по маршруту Алматы-Астана-Алматы)</w:t>
      </w:r>
      <w:r w:rsidRPr="00EF671C">
        <w:rPr>
          <w:rFonts w:eastAsia="Times New Roman"/>
          <w:i/>
          <w:kern w:val="0"/>
          <w:sz w:val="28"/>
          <w:szCs w:val="28"/>
          <w:lang w:eastAsia="ru-RU"/>
        </w:rPr>
        <w:t>,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тогда как стоимость минимального проезда на плацкарт составляет в сумме 10,8 ты. тенге, переплата по документу составила в сумме 6,6 тыс. тенге.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>Аналогично, по авансовому отчету №9 от 22 мая 2018 года руководител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ю юридического управления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Департамента Абылкасымовой  Ж.Т возмещены расходы железнодорожного транспорта по документам </w:t>
      </w:r>
      <w:r w:rsidRPr="00EF671C">
        <w:rPr>
          <w:rFonts w:eastAsia="Times New Roman"/>
          <w:i/>
          <w:kern w:val="0"/>
          <w:sz w:val="20"/>
          <w:szCs w:val="20"/>
          <w:lang w:eastAsia="ru-RU"/>
        </w:rPr>
        <w:t>(справки № 009, №10 по маршруту Алматы - Астана – Алматы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) в сумме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13,6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тыс. тенге 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 xml:space="preserve">(стоимость купе по справке 6,8 тыс. тенге по маршруту </w:t>
      </w:r>
      <w:r w:rsidRPr="00EF671C">
        <w:rPr>
          <w:rFonts w:eastAsia="Times New Roman"/>
          <w:i/>
          <w:kern w:val="0"/>
          <w:sz w:val="20"/>
          <w:szCs w:val="20"/>
          <w:lang w:eastAsia="ru-RU"/>
        </w:rPr>
        <w:t>Алматы - Астана – Алматы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>)</w:t>
      </w:r>
      <w:r w:rsidRPr="00EF671C">
        <w:rPr>
          <w:rFonts w:eastAsia="Times New Roman"/>
          <w:i/>
          <w:kern w:val="0"/>
          <w:sz w:val="28"/>
          <w:szCs w:val="28"/>
          <w:lang w:eastAsia="ru-RU"/>
        </w:rPr>
        <w:t>,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тогда как стоимость минимального проезда на плацкарт составляет в сумме 8,9 тыс. тенге, переплата составила в сумме 4,7 тыс. тенге.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          По авансовому отчету №18 от 11 августа 2016 года заместителю руководителя Департамента Исаеву Д.А. возмещены расходы  железнодорожного транспорта по документам </w:t>
      </w:r>
      <w:r w:rsidRPr="00EF671C">
        <w:rPr>
          <w:rFonts w:eastAsia="Times New Roman"/>
          <w:i/>
          <w:kern w:val="0"/>
          <w:sz w:val="20"/>
          <w:szCs w:val="20"/>
          <w:lang w:eastAsia="ru-RU"/>
        </w:rPr>
        <w:t>(справки № 009, №10 по маршруту Алматы - Астана – Алматы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) в сумме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17,4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тыс. тенге 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 xml:space="preserve">(стоимость купе по справке 8,7тыс. тенге по маршруту Алматы-Астана-Алматы),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тогда как стоимость минимального проезда на плацкарт составляет 10,8 тыс. тенге, переплата составила в сумме 6,6 тыс. тенге.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 xml:space="preserve">По авансовому отчету №12 от 31 июля 2017 года руководителю управления сферы услуг Департамента Обаевой А.К. возмещены расходы  железнодорожного транспорта по документу </w:t>
      </w:r>
      <w:r w:rsidRPr="00EF671C">
        <w:rPr>
          <w:rFonts w:eastAsia="Times New Roman"/>
          <w:i/>
          <w:kern w:val="0"/>
          <w:sz w:val="20"/>
          <w:szCs w:val="20"/>
          <w:lang w:eastAsia="ru-RU"/>
        </w:rPr>
        <w:t>(справка №10 по маршруту Астана – Алматы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) в сумме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9,3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тыс. тенге </w:t>
      </w:r>
      <w:r w:rsidRPr="00EF671C">
        <w:rPr>
          <w:rFonts w:eastAsia="Times New Roman"/>
          <w:i/>
          <w:kern w:val="0"/>
          <w:sz w:val="22"/>
          <w:szCs w:val="22"/>
          <w:lang w:eastAsia="ru-RU"/>
        </w:rPr>
        <w:t xml:space="preserve">(стоимость купе по справке 9,3 тыс. тенге по маршруту Астана-Алматы),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тогда как стоимость минимального проезда на плацкарт составляет в сумме 5,8 тыс. тенге, переплата по документу 3,5 тыс. тенге. </w:t>
      </w:r>
      <w:bookmarkStart w:id="2" w:name="z38"/>
      <w:bookmarkEnd w:id="2"/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 xml:space="preserve">В соответствии с пп.3) п.9 Правил о служебных командировках, по проезду к месту командирования и обратно к месту постоянной работы на основании предъявленных проездных документов при проезде по железным дорогам - по тарифу купированного вагона (за исключением классов "Турист" и "Бизнес" скоростных поездов), в исключительных случаях (при транзитном переезде в случае командирования за пределы Республики Казахстан, отсутствие названных транспортных средств или срочность командировки) 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>с разрешения руководителя государственного учреждения</w:t>
      </w:r>
      <w:r w:rsidRPr="00EF671C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>По авансовому отчету № 2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3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от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29 марта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2017 года заместителю руководителя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 Департамента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Косбергенову С.К. возмещены расходы железнодорожного транспорта № 702 ЦА (поезд класса Турист) по маршруту Астана – Алматы-2 в сумме 11,8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тыс. тенге, тогда как согласно приказа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Департамента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№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3-с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от 24 марта 2017 года, отсутствует разрешение на возмещение стоимости проезда железнодорожным транспортом «Тальго-Турист», необоснованно выплачено за проезд в сумме 6,0 тыс. тенге.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>Аналогично по авансовому отчету № 2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3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от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29 марта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2017 года заместителю руководителя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 Департамента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Темировой Ф.М возмещены расходы железнодорожным транспортом № 702 ЦА (поезд класса Турист) по маршруту Астана – Алматы-2 в сумме 11,8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тыс. тенге, тогда как согласно приказа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Департамента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№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3-с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от 24.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03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.2017 года, отсутствует разрешение на возмещение стоимости проезда железнодорожным транспортом «Тальго-Турист», </w:t>
      </w:r>
      <w:r w:rsidRPr="00EF671C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необоснованно выплачено за проезд в сумме 6,0 тыс. тенге.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  <w:t xml:space="preserve">По авансовому отчету № 13 от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31 июля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2017 года главному специалисту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Департамента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Бекишеву А.С. возмещены расходы железнодорожным транспортом № 702 ЦА (поезд класса Турист) по маршруту Астана –нурлы жол- Алматы-1 в сумме 9,3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тыс. тенге, тогда как согласно приказа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Департамента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№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 xml:space="preserve">11-с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от 18 июля 2017 года, отсутствует разрешение на возмещение стоимости проезда железнодорожным транспортом «Тальго-Турист», необоснованно выплачено за проезд в сумме 3,4 тыс. тенге. </w:t>
      </w:r>
    </w:p>
    <w:p w:rsid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shd w:val="clear" w:color="auto" w:fill="FFFFFF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ab/>
      </w: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в нарушение </w:t>
      </w:r>
      <w:r w:rsidRPr="00EF671C">
        <w:rPr>
          <w:rFonts w:eastAsia="Times New Roman"/>
          <w:kern w:val="0"/>
          <w:sz w:val="28"/>
          <w:szCs w:val="28"/>
          <w:lang w:val="kk-KZ" w:eastAsia="ru-RU"/>
        </w:rPr>
        <w:t>пп.3) п.9</w:t>
      </w:r>
      <w:r w:rsidRPr="00EF671C">
        <w:rPr>
          <w:rFonts w:eastAsia="Times New Roman"/>
          <w:b/>
          <w:kern w:val="0"/>
          <w:sz w:val="28"/>
          <w:szCs w:val="28"/>
          <w:lang w:val="kk-KZ"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Правил о служебных командировках, в 2017 году </w:t>
      </w: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необоснованно выплачены командировочные расходы за проезд на поезде класса «Турист» без разрешения руководителя в общей сумме </w:t>
      </w:r>
      <w:r w:rsidRPr="00EF671C">
        <w:rPr>
          <w:rFonts w:eastAsia="Batang"/>
          <w:b/>
          <w:kern w:val="0"/>
          <w:sz w:val="28"/>
          <w:szCs w:val="28"/>
          <w:shd w:val="clear" w:color="auto" w:fill="FFFFFF"/>
          <w:lang w:eastAsia="ru-RU"/>
        </w:rPr>
        <w:t>15,4</w:t>
      </w: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EF671C">
        <w:rPr>
          <w:rFonts w:eastAsia="Batang"/>
          <w:b/>
          <w:kern w:val="0"/>
          <w:sz w:val="28"/>
          <w:szCs w:val="28"/>
          <w:shd w:val="clear" w:color="auto" w:fill="FFFFFF"/>
          <w:lang w:eastAsia="ru-RU"/>
        </w:rPr>
        <w:t>тыс. тенге</w:t>
      </w:r>
      <w:r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>.</w:t>
      </w:r>
    </w:p>
    <w:p w:rsidR="00EF671C" w:rsidRPr="00EF671C" w:rsidRDefault="00EF671C" w:rsidP="00EF671C">
      <w:pPr>
        <w:pBdr>
          <w:bottom w:val="single" w:sz="6" w:space="0" w:color="FFFFFF"/>
        </w:pBdr>
        <w:tabs>
          <w:tab w:val="left" w:pos="0"/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Batang"/>
          <w:kern w:val="0"/>
          <w:sz w:val="28"/>
          <w:szCs w:val="28"/>
          <w:shd w:val="clear" w:color="auto" w:fill="FFFFFF"/>
          <w:lang w:eastAsia="ru-RU"/>
        </w:rPr>
      </w:pPr>
      <w:r w:rsidRPr="00EF671C"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ab/>
        <w:t>Необоснованно выплаченные командировочные расходы в общей сумме 40,8 тыс. тенге в ходе аудита возмещен</w:t>
      </w:r>
      <w:r w:rsidRPr="00EF671C">
        <w:rPr>
          <w:rFonts w:eastAsia="Batang"/>
          <w:kern w:val="0"/>
          <w:sz w:val="28"/>
          <w:szCs w:val="28"/>
          <w:shd w:val="clear" w:color="auto" w:fill="FFFFFF"/>
          <w:lang w:val="kk-KZ" w:eastAsia="ru-RU"/>
        </w:rPr>
        <w:t>ы в доход республиканского бюджета</w:t>
      </w:r>
      <w:r>
        <w:rPr>
          <w:rFonts w:eastAsia="Batang"/>
          <w:kern w:val="0"/>
          <w:sz w:val="28"/>
          <w:szCs w:val="28"/>
          <w:shd w:val="clear" w:color="auto" w:fill="FFFFFF"/>
          <w:lang w:eastAsia="ru-RU"/>
        </w:rPr>
        <w:t>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В соответствии с п. 1 ст. 38 Закона о государственных закупках № 434, организатор государственных закупок не позднее пяти рабочих дней до окончания срока представления ценовых предложений обязан разместить на веб-портале государственных закупок 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>на казахском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 и русском языках информацию о количестве товара, объемах выполняемых работ, оказываемых услуг, с указанием сумм, выделенных для государственных закупок; краткое описание закупаемых товаров, работ, услуг; место поставки товара, выполнения работ, оказания услуг; требуемые сроки поставки товара, выполнения работ, оказания услуг; о сроке начала и окончания представления потенциальными поставщиками ценовых предложений; проект договора о государственных закупках с указанием технической спецификации.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На веб-портале государственных закупок при проведении следующих государственных закупок способом запроса ценовых предложений, не размещена информация о проводимых государственных закупках на казахском языке: 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>- № 79485-1-ЗЦП1 «Предоставлению услуги по хостингу (веб-сайт)» с плановой суммой 5,3 тыс. тенге (протокол об итогах №38775 от 09.02.2016г.);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>-</w:t>
      </w:r>
      <w:r w:rsidRPr="00EF671C">
        <w:rPr>
          <w:rFonts w:eastAsia="Times New Roman"/>
          <w:kern w:val="0"/>
          <w:sz w:val="28"/>
          <w:szCs w:val="28"/>
          <w:lang w:eastAsia="ru-RU"/>
        </w:rPr>
        <w:tab/>
        <w:t>№1653383-1-ЗЦП1 «Услуги по техническому обслуживанию, текущему ремонту и установке видеокамер» с плановой суммой 705,3 тыс. тенге (протокол об итогах 1653383-ЗЦП1 от 12.05.2017г.);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>-</w:t>
      </w:r>
      <w:r w:rsidRPr="00EF671C">
        <w:rPr>
          <w:rFonts w:eastAsia="Times New Roman"/>
          <w:kern w:val="0"/>
          <w:sz w:val="28"/>
          <w:szCs w:val="28"/>
          <w:lang w:eastAsia="ru-RU"/>
        </w:rPr>
        <w:tab/>
        <w:t>№1648476-ЗЦП1 «Услуги по ремонту, техническому обслуживанию и заправке фреоном системы кондиционирование с плановой суммой 666,9 тыс. тенге (протокол об итогах 1848476-ЗЦП1 от 27.07.2017г.).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>- № 2763522-1-ЗЦП1, № 2882634-1-ЗЦП1 «Услуги по техническому обслуживанию автоматической пожарной сигнализации и текущий ремонт существующей системы пожарной безопасности» с плановой суммой 514,0 тыс. тенге (протокол об итогах 2763522-ЗЦП1 от 13.08.2018г, №2882634-ЗЦП1 от 19.10.2018 года).</w:t>
      </w:r>
    </w:p>
    <w:p w:rsid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>- № 2740789-1-ЗЦП1 «Услуги по ремонту и настройке системы видеонаблюдения и видеокамер» с плановой суммой 133,9 тыс. тенге (протокол об итогах №2740789-ЗЦП1 от 30.07.2018г.)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3B7A2B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Таким образом, в нарушение п.1 ст.38 Закона о государственных закупках № 434-V, при проведении вышеуказанных государственных закупок способом запроса ценовых предложений за период 2016-2018 года на общую сумму 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>2 025,4 тыс. тенге</w:t>
      </w:r>
      <w:r w:rsidRPr="00EF671C">
        <w:rPr>
          <w:rFonts w:eastAsia="Times New Roman"/>
          <w:kern w:val="0"/>
          <w:sz w:val="28"/>
          <w:szCs w:val="28"/>
          <w:lang w:eastAsia="ru-RU"/>
        </w:rPr>
        <w:t>, информация о проводимых государственных закупках не размещена на казахском языке. Данные нарушения не повлияли на итоги государственных закупок.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ab/>
      </w:r>
      <w:r w:rsidRPr="00EF671C">
        <w:rPr>
          <w:rFonts w:eastAsia="Times New Roman"/>
          <w:kern w:val="0"/>
          <w:sz w:val="28"/>
          <w:szCs w:val="28"/>
          <w:lang w:eastAsia="ar-SA"/>
        </w:rPr>
        <w:t>В соответствии с пп. 2) п. 2 ст. 44-1 Закона, организаторы государственных закупок при проведении государственных закупок отдельных видов товаров осуществляют закупки у общественных объединений инвалидов Республики Казахстан и организаций, созданных общественными объединениями инвалидов Республики Казахстан, в объеме не менее пятидесяти процентов от общего объема средств, выделенных для приобретения данных товаров в текущем году.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F671C">
        <w:rPr>
          <w:rFonts w:eastAsia="Times New Roman"/>
          <w:i/>
          <w:kern w:val="0"/>
          <w:sz w:val="28"/>
          <w:szCs w:val="28"/>
          <w:lang w:eastAsia="ar-SA"/>
        </w:rPr>
        <w:tab/>
      </w: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Также, в соответствии с п.2 постановления Правительства РК от 31.01.2011г. № 64 «Правила приобретения отдельных видов товаров, работ, услуг, закупаемых у организаций, производящих товары, выполняющих работы, оказывающих услуги, созданных общественными объединениями инвалидов РК» </w:t>
      </w:r>
      <w:r w:rsidRPr="00EF671C">
        <w:rPr>
          <w:rFonts w:eastAsia="Times New Roman"/>
          <w:i/>
          <w:kern w:val="0"/>
          <w:sz w:val="28"/>
          <w:szCs w:val="28"/>
          <w:lang w:eastAsia="ar-SA"/>
        </w:rPr>
        <w:t>организаторы государственных закупок при проведении государственных закупок отдельных видов товаров, работ, услуг у Организаций, осуществляют закуп производимых ими товаров, работ, услуг в объеме 100 процентов от общего объема закупок данных товаров, работ и услуг</w:t>
      </w:r>
      <w:r w:rsidRPr="00EF671C">
        <w:rPr>
          <w:rFonts w:eastAsia="Times New Roman"/>
          <w:kern w:val="0"/>
          <w:sz w:val="28"/>
          <w:szCs w:val="28"/>
          <w:lang w:eastAsia="ar-SA"/>
        </w:rPr>
        <w:t>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708"/>
          <w:tab w:val="left" w:pos="993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  <w:tab/>
        <w:t>Перечень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утвержден постановлением Правительства РК от 31.01.2011 года № 64 (далее - Перечень).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ar-SA"/>
        </w:rPr>
      </w:pPr>
      <w:r w:rsidRPr="00EF671C">
        <w:rPr>
          <w:rFonts w:eastAsia="Times New Roman"/>
          <w:b/>
          <w:i/>
          <w:kern w:val="0"/>
          <w:sz w:val="28"/>
          <w:szCs w:val="28"/>
          <w:lang w:eastAsia="ar-SA"/>
        </w:rPr>
        <w:tab/>
      </w:r>
      <w:r w:rsidRPr="00EF671C">
        <w:rPr>
          <w:rFonts w:eastAsia="Times New Roman"/>
          <w:kern w:val="0"/>
          <w:sz w:val="28"/>
          <w:szCs w:val="28"/>
          <w:lang w:eastAsia="ar-SA"/>
        </w:rPr>
        <w:t>Департаментом в 2015 году по итогам государственных закупок способом запроса ценовых предложений заключены следующие договора на приобретение товаров, указанных в Перечне, с поставщиками, которые не относятся к общественным объединениям инвалидов без проведения предварительных государственных закупок среди общественных объединений инвалидов: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ar-SA"/>
        </w:rPr>
        <w:t>- «ИП Алина</w:t>
      </w:r>
      <w:r w:rsidRPr="00EF671C">
        <w:rPr>
          <w:rFonts w:eastAsia="Times New Roman"/>
          <w:kern w:val="0"/>
          <w:sz w:val="28"/>
          <w:szCs w:val="28"/>
          <w:lang w:eastAsia="ru-RU"/>
        </w:rPr>
        <w:t>» договор № 28 от 04.05.2015 года на сумму 75,0 тыс. тенге  приобретение папки для бумаг (№ объявления 4754815,</w:t>
      </w:r>
      <w:r w:rsidRPr="00EF671C">
        <w:rPr>
          <w:rFonts w:eastAsia="Times New Roman"/>
          <w:kern w:val="0"/>
          <w:sz w:val="22"/>
          <w:szCs w:val="22"/>
          <w:lang w:eastAsia="ru-RU"/>
        </w:rPr>
        <w:t xml:space="preserve">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лот № 15483651-ЗЦП1, протокол от 04.05.2015г.);  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ru-RU"/>
        </w:rPr>
        <w:t>- «ТОО Шалкар-Люкс» договор № 29 от 04.05.2015 года на сумму 30,0 тыс. тенге  приобретение папки скоросшиватель (№ объявления 4754891, лот №15483889-ЗЦП1, протокол от 04.05.2015г.).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b/>
          <w:i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В нарушение пп.2) п.2 ст. 44-1 Закона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о государственных закупках № 303 и п. 16 Перечня,</w:t>
      </w: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 Департаментом в 2015 году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не соблюдены меры государственной поддержки отдельных категорий, а именно не проведены государственные закупки среди общественных объединений инвалидов РК и организаций, созданных общественными объединениями инвалидов РК при </w:t>
      </w:r>
      <w:r w:rsidRPr="00EF671C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приобретений товаров, работ и услуг, определенных Перечнем на общую сумму </w:t>
      </w:r>
      <w:r w:rsidRPr="00EF671C">
        <w:rPr>
          <w:rFonts w:eastAsia="Times New Roman"/>
          <w:b/>
          <w:kern w:val="0"/>
          <w:sz w:val="28"/>
          <w:szCs w:val="28"/>
          <w:lang w:eastAsia="ru-RU"/>
        </w:rPr>
        <w:t>105,0 тыс. тенге</w:t>
      </w:r>
      <w:r w:rsidRPr="00EF671C">
        <w:rPr>
          <w:rFonts w:eastAsia="Times New Roman"/>
          <w:i/>
          <w:kern w:val="0"/>
          <w:sz w:val="28"/>
          <w:szCs w:val="28"/>
          <w:lang w:eastAsia="ru-RU"/>
        </w:rPr>
        <w:t>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</w:pPr>
      <w:r w:rsidRPr="00EF671C"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  <w:tab/>
        <w:t xml:space="preserve">В соответствии с пп.3) п.2 ст.51 Закона О государственных закупках </w:t>
      </w:r>
      <w:r w:rsidR="00D23791"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  <w:br/>
      </w:r>
      <w:r w:rsidRPr="00EF671C"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  <w:t>№ 434 организаторы государственных закупок при проведении государственных закупок отдельных видов товаров, работ, услуг осуществляют закупки работ и услуг у выполняющих работы, оказывающих услуги общественных объединений инвалидов Республики Казахстан и организаций, созданных общественными объединениями инвалидов Республики Казахстан, в объеме ста процентов от общего объема средств, выделенных для приобретения данных работ и услуг в текущем году.</w:t>
      </w:r>
      <w:r w:rsidRPr="00EF671C"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  <w:tab/>
        <w:t>Перечень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утвержден Постановлением Правительства Республики Казахстан от 31 декабря 2015 года № 1181 (далее - Перечень).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709"/>
          <w:tab w:val="left" w:pos="993"/>
        </w:tabs>
        <w:suppressAutoHyphens w:val="0"/>
        <w:jc w:val="both"/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</w:pPr>
      <w:r w:rsidRPr="00EF671C">
        <w:rPr>
          <w:rFonts w:eastAsia="Times New Roman"/>
          <w:spacing w:val="2"/>
          <w:kern w:val="0"/>
          <w:sz w:val="28"/>
          <w:szCs w:val="28"/>
          <w:shd w:val="clear" w:color="auto" w:fill="FFFFFF"/>
          <w:lang w:eastAsia="ru-RU"/>
        </w:rPr>
        <w:tab/>
        <w:t>Также, в соответствии с п. 4. ст. 51 Закона о государственных закупках № 434, для реализации положений, установленных п. 2 ст. 51 Закона о государственных закупках № 434, организатор государственных закупок осуществляет государственные закупки способами, предусмотренными Законом, к которым допускаются производящие и (или) поставляющие товары, выполняющие работы, оказывающие услуги общественные объединения инвалидов Республики Казахстан и организации, созданные общественными объединениями инвалидов РК.</w:t>
      </w:r>
    </w:p>
    <w:p w:rsidR="00EF671C" w:rsidRPr="00EF671C" w:rsidRDefault="00EF671C" w:rsidP="00EF671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b/>
          <w:i/>
          <w:kern w:val="0"/>
          <w:sz w:val="28"/>
          <w:szCs w:val="28"/>
          <w:lang w:eastAsia="ru-RU"/>
        </w:rPr>
      </w:pP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Таким образом, в нарушение ст. 51 Закона </w:t>
      </w:r>
      <w:r w:rsidRPr="00EF671C">
        <w:rPr>
          <w:rFonts w:eastAsia="Times New Roman"/>
          <w:kern w:val="0"/>
          <w:sz w:val="28"/>
          <w:szCs w:val="28"/>
          <w:lang w:eastAsia="ru-RU"/>
        </w:rPr>
        <w:t>о государственных закупках № 434-V и пп.9) п. 1 Перечня,</w:t>
      </w: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 Департаментом в 2016 году способом запроса ценовых предложений без проведения предварительных государственных закупок среди общественных объединений инвалидов, приобретены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папки скоросшиватели у «ТОО «ГЛОБАЛ ТРЕЙДИНГ» </w:t>
      </w: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по договору от </w:t>
      </w:r>
      <w:r w:rsidRPr="00EF671C">
        <w:rPr>
          <w:rFonts w:eastAsia="Times New Roman"/>
          <w:kern w:val="0"/>
          <w:sz w:val="28"/>
          <w:szCs w:val="28"/>
          <w:lang w:eastAsia="ru-RU"/>
        </w:rPr>
        <w:t xml:space="preserve">21.04.2016 года № 24 </w:t>
      </w:r>
      <w:r w:rsidRPr="00EF671C">
        <w:rPr>
          <w:rFonts w:eastAsia="Times New Roman"/>
          <w:kern w:val="0"/>
          <w:sz w:val="28"/>
          <w:szCs w:val="28"/>
          <w:lang w:eastAsia="ar-SA"/>
        </w:rPr>
        <w:t xml:space="preserve">на сумму </w:t>
      </w:r>
      <w:r w:rsidRPr="00EF671C">
        <w:rPr>
          <w:rFonts w:eastAsia="Times New Roman"/>
          <w:b/>
          <w:kern w:val="0"/>
          <w:sz w:val="28"/>
          <w:szCs w:val="28"/>
          <w:lang w:eastAsia="ar-SA"/>
        </w:rPr>
        <w:t>107,5 тыс. тенге</w:t>
      </w:r>
      <w:r>
        <w:rPr>
          <w:rFonts w:eastAsia="Times New Roman"/>
          <w:i/>
          <w:kern w:val="0"/>
          <w:sz w:val="28"/>
          <w:szCs w:val="28"/>
          <w:lang w:eastAsia="ru-RU"/>
        </w:rPr>
        <w:t>.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Проведенным аудитом установлено, что имеется нарушение сроков регистрации в органах казначейства.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Так, за 2015 год по итогам государственных закупок способом запроса ценовых предложений и без применения норм закона от 13.02.2015 г. был заключен договор № 6 с ИП «Керемет-Баспа </w:t>
      </w:r>
      <w:r w:rsidRPr="00E2314C">
        <w:rPr>
          <w:rFonts w:eastAsia="Times New Roman"/>
          <w:kern w:val="0"/>
          <w:sz w:val="28"/>
          <w:szCs w:val="28"/>
          <w:lang w:val="en-US" w:eastAsia="ru-RU"/>
        </w:rPr>
        <w:t>y</w:t>
      </w:r>
      <w:r w:rsidRPr="00E2314C">
        <w:rPr>
          <w:rFonts w:eastAsia="Times New Roman"/>
          <w:kern w:val="0"/>
          <w:sz w:val="28"/>
          <w:szCs w:val="28"/>
          <w:lang w:eastAsia="ru-RU"/>
        </w:rPr>
        <w:t>й» на сумму 430,5 тыс. тенге, который зарегистрирован в органах казначейства 03.03.2015 года, т.е. спустя 8 рабочих дней.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Аналогичные нарушения допущены при регистрации договоров в органах казначейства, заключенные без применения норм закона: 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- договор № 11.1-17-718 от 02.04.2015 года с АО «Казпочта» на сумму 138,0 тыс. тенге зарегистрирован 17.04.2015 года, просрочено 6 рабочих дней; 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- договор № 11.1-17-717 от 02.04.2015года с АО «Казпочта» «Алматинский почтамп» на сумму 41,9 тыс. тенге зарегистрирован 20.04.2015 года, просрочено 7 рабочих дней;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- договор № 23 от 16.04.2015 года с ТОО «</w:t>
      </w:r>
      <w:r w:rsidRPr="00E2314C">
        <w:rPr>
          <w:rFonts w:eastAsia="Times New Roman"/>
          <w:kern w:val="0"/>
          <w:sz w:val="28"/>
          <w:szCs w:val="28"/>
          <w:lang w:val="en-US" w:eastAsia="ru-RU"/>
        </w:rPr>
        <w:t>AGO</w:t>
      </w: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E2314C">
        <w:rPr>
          <w:rFonts w:eastAsia="Times New Roman"/>
          <w:kern w:val="0"/>
          <w:sz w:val="28"/>
          <w:szCs w:val="28"/>
          <w:lang w:val="en-US" w:eastAsia="ru-RU"/>
        </w:rPr>
        <w:t>Prestige</w:t>
      </w: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E2314C">
        <w:rPr>
          <w:rFonts w:eastAsia="Times New Roman"/>
          <w:kern w:val="0"/>
          <w:sz w:val="28"/>
          <w:szCs w:val="28"/>
          <w:lang w:val="en-US" w:eastAsia="ru-RU"/>
        </w:rPr>
        <w:t>Service</w:t>
      </w: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» на сумму </w:t>
      </w:r>
      <w:r w:rsidRPr="00E2314C">
        <w:rPr>
          <w:rFonts w:eastAsia="Times New Roman"/>
          <w:kern w:val="0"/>
          <w:sz w:val="28"/>
          <w:szCs w:val="28"/>
          <w:lang w:eastAsia="ru-RU"/>
        </w:rPr>
        <w:lastRenderedPageBreak/>
        <w:t>198.0 тыс. тенге зарегистрирован 28.04.2015 года, просрочено 3 рабочих дня;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- договор №3 от 26.01.2016 года с ИП «</w:t>
      </w:r>
      <w:r w:rsidRPr="00E2314C">
        <w:rPr>
          <w:rFonts w:eastAsia="Times New Roman"/>
          <w:kern w:val="0"/>
          <w:sz w:val="28"/>
          <w:szCs w:val="28"/>
          <w:lang w:val="en-US" w:eastAsia="ru-RU"/>
        </w:rPr>
        <w:t>B</w:t>
      </w:r>
      <w:r w:rsidRPr="00E2314C">
        <w:rPr>
          <w:rFonts w:eastAsia="Times New Roman"/>
          <w:kern w:val="0"/>
          <w:sz w:val="28"/>
          <w:szCs w:val="28"/>
          <w:lang w:eastAsia="ru-RU"/>
        </w:rPr>
        <w:t>-</w:t>
      </w:r>
      <w:r w:rsidRPr="00E2314C">
        <w:rPr>
          <w:rFonts w:eastAsia="Times New Roman"/>
          <w:kern w:val="0"/>
          <w:sz w:val="28"/>
          <w:szCs w:val="28"/>
          <w:lang w:val="en-US" w:eastAsia="ru-RU"/>
        </w:rPr>
        <w:t>PROFIT</w:t>
      </w:r>
      <w:r w:rsidRPr="00E2314C">
        <w:rPr>
          <w:rFonts w:eastAsia="Times New Roman"/>
          <w:kern w:val="0"/>
          <w:sz w:val="28"/>
          <w:szCs w:val="28"/>
          <w:lang w:eastAsia="ru-RU"/>
        </w:rPr>
        <w:t>» на сумму 290,0 тыс.тенге зарегистрирован 08.02.2016 года, просрочено 4 рабочих дня;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-договор №43 от 07.11.2016 года с ТОО «Алматинский региональный центр переподготовки и повышения квалификаций государственных служащих» на сумму 722,3 тыс. тенге зарегистрирован 18.11.2016 года, просрочено 3 рабочих дня. </w:t>
      </w:r>
    </w:p>
    <w:p w:rsid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Таким образом, в нарушение п.2. ст.40 Закона о государственных закупках № 303 и п. 2 ст. 46 Закона о государственных закупках № 434 вышеуказанные договора за 2015-2016 годы предоставлены в уполномоченный орган по регистрации договоров о государственных закупках </w:t>
      </w:r>
      <w:r w:rsidRPr="00E2314C">
        <w:rPr>
          <w:rFonts w:eastAsia="Times New Roman"/>
          <w:b/>
          <w:kern w:val="0"/>
          <w:sz w:val="28"/>
          <w:szCs w:val="28"/>
          <w:lang w:eastAsia="ru-RU"/>
        </w:rPr>
        <w:t>позже пяти рабочих дней после их заключения.</w:t>
      </w:r>
    </w:p>
    <w:p w:rsid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3C503E">
        <w:rPr>
          <w:i/>
          <w:kern w:val="0"/>
          <w:sz w:val="28"/>
          <w:szCs w:val="28"/>
        </w:rPr>
        <w:t>Нарушения в сфере статистической деятельности</w:t>
      </w:r>
    </w:p>
    <w:p w:rsidR="00E2314C" w:rsidRPr="00E2314C" w:rsidRDefault="00E2314C" w:rsidP="00E2314C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bCs/>
          <w:kern w:val="0"/>
          <w:sz w:val="28"/>
          <w:szCs w:val="28"/>
          <w:lang w:eastAsia="ru-RU"/>
        </w:rPr>
      </w:pPr>
      <w:r w:rsidRPr="00E2314C">
        <w:rPr>
          <w:rFonts w:eastAsia="Times New Roman"/>
          <w:kern w:val="0"/>
          <w:sz w:val="28"/>
          <w:szCs w:val="28"/>
          <w:lang w:eastAsia="ru-RU"/>
        </w:rPr>
        <w:t>В</w:t>
      </w:r>
      <w:r w:rsidRPr="00E2314C">
        <w:rPr>
          <w:rFonts w:eastAsia="Times New Roman"/>
          <w:bCs/>
          <w:kern w:val="0"/>
          <w:sz w:val="28"/>
          <w:szCs w:val="28"/>
          <w:lang w:eastAsia="ru-RU"/>
        </w:rPr>
        <w:t xml:space="preserve"> соответствии с п. 16 Методики</w:t>
      </w:r>
      <w:r w:rsidRPr="00E2314C">
        <w:rPr>
          <w:rFonts w:eastAsia="Times New Roman"/>
          <w:kern w:val="0"/>
          <w:sz w:val="28"/>
          <w:szCs w:val="28"/>
          <w:lang w:eastAsia="ru-RU"/>
        </w:rPr>
        <w:t xml:space="preserve"> по организации работы интервьюеров и расчета стоимости их услуг, утвержденного приказом Председателя Комитета по статистике МНЭ РК от 1 июля 2016 года № 133 </w:t>
      </w:r>
      <w:r w:rsidRPr="00E2314C">
        <w:rPr>
          <w:rFonts w:eastAsia="Times New Roman"/>
          <w:i/>
          <w:kern w:val="0"/>
          <w:sz w:val="28"/>
          <w:szCs w:val="28"/>
          <w:lang w:eastAsia="ru-RU"/>
        </w:rPr>
        <w:t>(далее – Методика)</w:t>
      </w:r>
      <w:r w:rsidRPr="00E2314C">
        <w:rPr>
          <w:rFonts w:eastAsia="Times New Roman"/>
          <w:bCs/>
          <w:kern w:val="0"/>
          <w:sz w:val="28"/>
          <w:szCs w:val="28"/>
          <w:lang w:eastAsia="ru-RU"/>
        </w:rPr>
        <w:t xml:space="preserve">, кадровой службой территориальных органов статистики с интервьюерами заключаются договора возмездного оказания услуг в соответствии с действующим </w:t>
      </w:r>
      <w:hyperlink r:id="rId10" w:anchor="z573" w:history="1">
        <w:r w:rsidRPr="00E2314C">
          <w:rPr>
            <w:rFonts w:eastAsia="Times New Roman"/>
            <w:bCs/>
            <w:kern w:val="0"/>
            <w:sz w:val="28"/>
            <w:szCs w:val="28"/>
            <w:lang w:eastAsia="ru-RU"/>
          </w:rPr>
          <w:t>законодательством</w:t>
        </w:r>
      </w:hyperlink>
      <w:r w:rsidRPr="00E2314C">
        <w:rPr>
          <w:rFonts w:eastAsia="Times New Roman"/>
          <w:bCs/>
          <w:kern w:val="0"/>
          <w:sz w:val="28"/>
          <w:szCs w:val="28"/>
          <w:lang w:eastAsia="ru-RU"/>
        </w:rPr>
        <w:t xml:space="preserve"> Республики Казахстан, в которых указываются условия и весь </w:t>
      </w:r>
      <w:r w:rsidRPr="00E2314C">
        <w:rPr>
          <w:rFonts w:eastAsia="Times New Roman"/>
          <w:b/>
          <w:bCs/>
          <w:kern w:val="0"/>
          <w:sz w:val="28"/>
          <w:szCs w:val="28"/>
          <w:lang w:eastAsia="ru-RU"/>
        </w:rPr>
        <w:t>объем работы</w:t>
      </w:r>
      <w:r w:rsidRPr="00E2314C">
        <w:rPr>
          <w:rFonts w:eastAsia="Times New Roman"/>
          <w:bCs/>
          <w:kern w:val="0"/>
          <w:sz w:val="28"/>
          <w:szCs w:val="28"/>
          <w:lang w:eastAsia="ru-RU"/>
        </w:rPr>
        <w:t>, за который осуществляется оплата его труда.</w:t>
      </w:r>
    </w:p>
    <w:p w:rsidR="002D16B7" w:rsidRDefault="00E2314C" w:rsidP="002D16B7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bCs/>
          <w:kern w:val="0"/>
          <w:sz w:val="28"/>
          <w:szCs w:val="28"/>
          <w:lang w:eastAsia="ru-RU"/>
        </w:rPr>
      </w:pPr>
      <w:r w:rsidRPr="00E2314C">
        <w:rPr>
          <w:rFonts w:eastAsia="Times New Roman"/>
          <w:bCs/>
          <w:kern w:val="0"/>
          <w:sz w:val="28"/>
          <w:szCs w:val="28"/>
          <w:lang w:eastAsia="ru-RU"/>
        </w:rPr>
        <w:t>Таким образом, в нарушение п. 16 Методики, в договорах возмездного оказания услуг заключенных с интервьюерами, не указывается весь объем работы, за который будет осуществляться оплата.</w:t>
      </w:r>
    </w:p>
    <w:p w:rsidR="00F36D8E" w:rsidRDefault="00E51C82" w:rsidP="00F36D8E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071F2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Выводы по итогам</w:t>
      </w:r>
      <w:r w:rsidRPr="00071F2E">
        <w:rPr>
          <w:b/>
          <w:bCs/>
          <w:sz w:val="28"/>
          <w:szCs w:val="28"/>
        </w:rPr>
        <w:t xml:space="preserve"> внутреннего государственного аудита: </w:t>
      </w:r>
    </w:p>
    <w:p w:rsidR="00F36D8E" w:rsidRDefault="00F36D8E" w:rsidP="00F36D8E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bCs/>
          <w:sz w:val="28"/>
          <w:szCs w:val="28"/>
        </w:rPr>
      </w:pPr>
      <w:r w:rsidRPr="00F36D8E">
        <w:rPr>
          <w:bCs/>
          <w:sz w:val="28"/>
          <w:szCs w:val="28"/>
        </w:rPr>
        <w:t>Основными причинами допущенных нарушений являются отсутствие должного контроля со стороны руководства Департамента за деятельностью вверенного подразделения, ослабление и ненадлежащая организация системы внутреннего контроля, незнание и неправильное применение нормативных правовых актов, регламентирующих порядок составления бюджетной заявки, исполнения бюджета, ведения бухгалтерского учета, осуществления государственных закупок</w:t>
      </w:r>
      <w:r w:rsidR="00B55B2F">
        <w:rPr>
          <w:bCs/>
          <w:sz w:val="28"/>
          <w:szCs w:val="28"/>
        </w:rPr>
        <w:t xml:space="preserve">, в сфере статистической деятельности </w:t>
      </w:r>
      <w:r w:rsidRPr="00F36D8E">
        <w:rPr>
          <w:bCs/>
          <w:sz w:val="28"/>
          <w:szCs w:val="28"/>
        </w:rPr>
        <w:t>и иного законодательства РК.</w:t>
      </w:r>
    </w:p>
    <w:p w:rsidR="00F36D8E" w:rsidRDefault="00F36D8E" w:rsidP="00F36D8E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bCs/>
          <w:sz w:val="28"/>
          <w:szCs w:val="28"/>
        </w:rPr>
      </w:pPr>
      <w:r w:rsidRPr="00F36D8E">
        <w:rPr>
          <w:bCs/>
          <w:sz w:val="28"/>
          <w:szCs w:val="28"/>
        </w:rPr>
        <w:t>Таким образом, слабая координация со стороны Комитета и руководства Департамента, а также незнание и неправильное применение нормативных правовых актов сотрудниками Департамента могут повлечь за собой систематические нарушения в сферах бухгалтерского учета, государственных закупок</w:t>
      </w:r>
      <w:r w:rsidR="00CC6CD1">
        <w:rPr>
          <w:bCs/>
          <w:sz w:val="28"/>
          <w:szCs w:val="28"/>
        </w:rPr>
        <w:t>, статистической деятельности</w:t>
      </w:r>
      <w:r w:rsidRPr="00F36D8E">
        <w:rPr>
          <w:bCs/>
          <w:sz w:val="28"/>
          <w:szCs w:val="28"/>
        </w:rPr>
        <w:t>.</w:t>
      </w:r>
    </w:p>
    <w:p w:rsidR="00F36D8E" w:rsidRDefault="0054556C" w:rsidP="00F36D8E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54556C">
        <w:rPr>
          <w:bCs/>
          <w:sz w:val="28"/>
          <w:szCs w:val="28"/>
        </w:rPr>
        <w:tab/>
      </w:r>
      <w:r w:rsidR="00E51C82" w:rsidRPr="005546A3">
        <w:rPr>
          <w:b/>
          <w:sz w:val="28"/>
          <w:szCs w:val="28"/>
        </w:rPr>
        <w:t>6.</w:t>
      </w:r>
      <w:r w:rsidR="00E51C82" w:rsidRPr="005546A3">
        <w:rPr>
          <w:sz w:val="28"/>
          <w:szCs w:val="28"/>
        </w:rPr>
        <w:t xml:space="preserve"> </w:t>
      </w:r>
      <w:r w:rsidR="00E51C82" w:rsidRPr="005546A3">
        <w:rPr>
          <w:b/>
          <w:bCs/>
          <w:sz w:val="28"/>
          <w:szCs w:val="28"/>
        </w:rPr>
        <w:t>Рекомендации по итогам внутреннего государственного аудита:</w:t>
      </w:r>
      <w:r w:rsidR="004C0616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="00F36D8E" w:rsidRPr="00F36D8E">
        <w:rPr>
          <w:rFonts w:eastAsia="Times New Roman"/>
          <w:b/>
          <w:kern w:val="0"/>
          <w:sz w:val="28"/>
          <w:szCs w:val="28"/>
          <w:lang w:eastAsia="ru-RU"/>
        </w:rPr>
        <w:t xml:space="preserve">1) Комитет по </w:t>
      </w:r>
      <w:r w:rsidR="00F36D8E" w:rsidRPr="00F36D8E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статистике</w:t>
      </w:r>
      <w:r w:rsidR="00F36D8E" w:rsidRPr="00F36D8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F36D8E" w:rsidRPr="00F36D8E">
        <w:rPr>
          <w:rFonts w:eastAsia="Times New Roman"/>
          <w:b/>
          <w:kern w:val="0"/>
          <w:sz w:val="28"/>
          <w:szCs w:val="28"/>
          <w:lang w:eastAsia="ru-RU"/>
        </w:rPr>
        <w:t xml:space="preserve">МНЭ РК </w:t>
      </w:r>
      <w:r w:rsidR="00F36D8E" w:rsidRPr="00F36D8E">
        <w:rPr>
          <w:rFonts w:eastAsia="Times New Roman"/>
          <w:kern w:val="0"/>
          <w:sz w:val="28"/>
          <w:szCs w:val="28"/>
          <w:lang w:eastAsia="ru-RU"/>
        </w:rPr>
        <w:t xml:space="preserve">(Айдапкелов Н.С.): </w:t>
      </w:r>
    </w:p>
    <w:p w:rsidR="00F36D8E" w:rsidRDefault="00F36D8E" w:rsidP="00F36D8E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sz w:val="28"/>
          <w:szCs w:val="28"/>
        </w:rPr>
      </w:pPr>
      <w:r w:rsidRPr="00F36D8E">
        <w:rPr>
          <w:sz w:val="28"/>
          <w:szCs w:val="28"/>
        </w:rPr>
        <w:t>- произвести уменьшение бюджетных ассигнований по выявленному факту необоснованного завышения Департамент</w:t>
      </w:r>
      <w:r w:rsidRPr="00F36D8E">
        <w:rPr>
          <w:sz w:val="28"/>
          <w:szCs w:val="28"/>
          <w:lang w:val="kk-KZ"/>
        </w:rPr>
        <w:t>а</w:t>
      </w:r>
      <w:r w:rsidRPr="00F36D8E">
        <w:rPr>
          <w:sz w:val="28"/>
          <w:szCs w:val="28"/>
        </w:rPr>
        <w:t xml:space="preserve"> на 2018 год в сумме 4 292,9 тыс. тенге по специфике 161 «Командировки и служебные разъезды внутри страны».</w:t>
      </w:r>
    </w:p>
    <w:p w:rsidR="00A8666F" w:rsidRDefault="00F36D8E" w:rsidP="00A8666F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F36D8E">
        <w:rPr>
          <w:rFonts w:eastAsia="Times New Roman"/>
          <w:b/>
          <w:kern w:val="0"/>
          <w:sz w:val="28"/>
          <w:szCs w:val="28"/>
          <w:lang w:eastAsia="ru-RU"/>
        </w:rPr>
        <w:t xml:space="preserve">2) Департамент </w:t>
      </w:r>
      <w:r w:rsidRPr="00F36D8E">
        <w:rPr>
          <w:rFonts w:eastAsia="Times New Roman"/>
          <w:b/>
          <w:kern w:val="0"/>
          <w:sz w:val="28"/>
          <w:szCs w:val="28"/>
        </w:rPr>
        <w:t xml:space="preserve">статистики города Алматы Комитета по статистике </w:t>
      </w:r>
      <w:r w:rsidRPr="00F36D8E">
        <w:rPr>
          <w:rFonts w:eastAsia="Times New Roman"/>
          <w:b/>
          <w:kern w:val="0"/>
          <w:sz w:val="28"/>
          <w:szCs w:val="28"/>
        </w:rPr>
        <w:lastRenderedPageBreak/>
        <w:t>МНЭ РК</w:t>
      </w:r>
      <w:r w:rsidRPr="00F36D8E">
        <w:rPr>
          <w:rFonts w:eastAsia="Times New Roman"/>
          <w:kern w:val="0"/>
          <w:sz w:val="28"/>
          <w:szCs w:val="28"/>
          <w:lang w:eastAsia="ru-RU"/>
        </w:rPr>
        <w:t xml:space="preserve"> (Каргулов Б.А.) рассмотреть итоги внутреннего аудита и утвердить План мероприятий по устранению выявленных нарушений и недостатков, в том числе в обязательном порядке предусмотреть в плане следующие мероприятия:</w:t>
      </w:r>
    </w:p>
    <w:p w:rsidR="005F24F8" w:rsidRDefault="00F36D8E" w:rsidP="005F24F8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F36D8E">
        <w:rPr>
          <w:rFonts w:eastAsia="Times New Roman"/>
          <w:kern w:val="0"/>
          <w:sz w:val="28"/>
          <w:szCs w:val="28"/>
          <w:lang w:eastAsia="ru-RU"/>
        </w:rPr>
        <w:t>- усилить систему внутреннего контроля в части обеспечения обоснованности планирования бюджетных средств на соответствующий год, а также в организации процедур бухгалтерского учета</w:t>
      </w:r>
      <w:r w:rsidR="00B55B2F">
        <w:rPr>
          <w:rFonts w:eastAsia="Times New Roman"/>
          <w:kern w:val="0"/>
          <w:sz w:val="28"/>
          <w:szCs w:val="28"/>
          <w:lang w:eastAsia="ru-RU"/>
        </w:rPr>
        <w:t>,</w:t>
      </w:r>
      <w:r w:rsidRPr="00F36D8E">
        <w:rPr>
          <w:rFonts w:eastAsia="Times New Roman"/>
          <w:kern w:val="0"/>
          <w:sz w:val="28"/>
          <w:szCs w:val="28"/>
          <w:lang w:eastAsia="ru-RU"/>
        </w:rPr>
        <w:t xml:space="preserve"> государственных закупок</w:t>
      </w:r>
      <w:r w:rsidR="00B55B2F">
        <w:rPr>
          <w:rFonts w:eastAsia="Times New Roman"/>
          <w:kern w:val="0"/>
          <w:sz w:val="28"/>
          <w:szCs w:val="28"/>
          <w:lang w:eastAsia="ru-RU"/>
        </w:rPr>
        <w:t xml:space="preserve"> и статистической деятельности</w:t>
      </w:r>
      <w:r w:rsidRPr="00F36D8E">
        <w:rPr>
          <w:rFonts w:eastAsia="Times New Roman"/>
          <w:kern w:val="0"/>
          <w:sz w:val="28"/>
          <w:szCs w:val="28"/>
          <w:lang w:eastAsia="ru-RU"/>
        </w:rPr>
        <w:t>;</w:t>
      </w:r>
    </w:p>
    <w:p w:rsidR="005F24F8" w:rsidRDefault="005F24F8" w:rsidP="00A8666F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5F24F8"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Pr="005F24F8">
        <w:rPr>
          <w:rFonts w:eastAsia="Times New Roman"/>
          <w:bCs/>
          <w:kern w:val="0"/>
          <w:sz w:val="28"/>
          <w:szCs w:val="28"/>
          <w:lang w:eastAsia="ru-RU"/>
        </w:rPr>
        <w:t>в договорах возмездного оказания услуг заключенных с интервьюерами, указывать весь объем работы, за который будет осуществляться оплата;</w:t>
      </w:r>
    </w:p>
    <w:p w:rsidR="00893F10" w:rsidRDefault="00F36D8E" w:rsidP="00893F10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sz w:val="28"/>
          <w:szCs w:val="28"/>
        </w:rPr>
      </w:pPr>
      <w:r w:rsidRPr="00F36D8E">
        <w:rPr>
          <w:sz w:val="28"/>
          <w:szCs w:val="28"/>
        </w:rPr>
        <w:t>- при планировании бюджетных средств на соответствующий год предусмотреть средства на повышение квалификации работников Департамента занятых в сфере бухгалтерского учета и отчетности, и осуществление государственных закупок.</w:t>
      </w:r>
    </w:p>
    <w:p w:rsidR="00893F10" w:rsidRPr="008E0F18" w:rsidRDefault="00055736" w:rsidP="00893F10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rFonts w:eastAsia="Times New Roman"/>
          <w:kern w:val="0"/>
          <w:sz w:val="28"/>
          <w:szCs w:val="28"/>
        </w:rPr>
      </w:pPr>
      <w:r w:rsidRPr="00055736">
        <w:rPr>
          <w:rFonts w:eastAsia="Times New Roman"/>
          <w:kern w:val="0"/>
          <w:sz w:val="28"/>
          <w:szCs w:val="28"/>
        </w:rPr>
        <w:tab/>
      </w:r>
      <w:r w:rsidR="00E51C82" w:rsidRPr="005546A3">
        <w:rPr>
          <w:b/>
          <w:bCs/>
          <w:sz w:val="28"/>
          <w:szCs w:val="28"/>
        </w:rPr>
        <w:t xml:space="preserve">7. Меры реагирования финансового контроля: </w:t>
      </w:r>
      <w:r w:rsidR="00893F10" w:rsidRPr="00893F10">
        <w:rPr>
          <w:bCs/>
          <w:sz w:val="28"/>
          <w:szCs w:val="28"/>
        </w:rPr>
        <w:t>имеются</w:t>
      </w:r>
      <w:r w:rsidR="00893F10">
        <w:rPr>
          <w:b/>
          <w:bCs/>
          <w:sz w:val="28"/>
          <w:szCs w:val="28"/>
        </w:rPr>
        <w:t xml:space="preserve"> </w:t>
      </w:r>
      <w:r w:rsidR="00E51C82" w:rsidRPr="005546A3">
        <w:rPr>
          <w:bCs/>
          <w:sz w:val="28"/>
          <w:szCs w:val="28"/>
        </w:rPr>
        <w:t>признак</w:t>
      </w:r>
      <w:r w:rsidR="00893F10">
        <w:rPr>
          <w:bCs/>
          <w:sz w:val="28"/>
          <w:szCs w:val="28"/>
        </w:rPr>
        <w:t>и</w:t>
      </w:r>
      <w:r w:rsidR="00E51C82" w:rsidRPr="005546A3">
        <w:rPr>
          <w:bCs/>
          <w:sz w:val="28"/>
          <w:szCs w:val="28"/>
        </w:rPr>
        <w:t xml:space="preserve"> для осуществления мер реагирования предусмотренных пунктом 3 статьи 5 Закона Республики Казахстан от 12 ноября 2015 года «О государственном аудите и финансовом контроле»</w:t>
      </w:r>
      <w:r w:rsidR="00893F10">
        <w:rPr>
          <w:bCs/>
          <w:sz w:val="28"/>
          <w:szCs w:val="28"/>
        </w:rPr>
        <w:t xml:space="preserve">: </w:t>
      </w:r>
      <w:r w:rsidR="00893F10">
        <w:rPr>
          <w:rFonts w:eastAsia="Times New Roman"/>
          <w:kern w:val="0"/>
          <w:sz w:val="28"/>
          <w:szCs w:val="28"/>
        </w:rPr>
        <w:t xml:space="preserve">не отражение по бухгалтерскому учету в 2017 году приобретенных запасов путем его списания на расходы согласно актов выполненных работ, что привело к искажению финансовой отчетности на 01.01.2018 года. Составление искаженной финансовой отчетности </w:t>
      </w:r>
      <w:r w:rsidR="00893F10" w:rsidRPr="008E0F18">
        <w:rPr>
          <w:rFonts w:eastAsia="Times New Roman"/>
          <w:kern w:val="0"/>
          <w:sz w:val="28"/>
          <w:szCs w:val="28"/>
        </w:rPr>
        <w:t xml:space="preserve">предусматривает </w:t>
      </w:r>
      <w:r w:rsidR="00893F10" w:rsidRPr="006A105C">
        <w:rPr>
          <w:rFonts w:eastAsia="Times New Roman"/>
          <w:kern w:val="0"/>
          <w:sz w:val="28"/>
          <w:szCs w:val="28"/>
          <w:lang w:eastAsia="ru-RU"/>
        </w:rPr>
        <w:t>административную ответственность согласно</w:t>
      </w:r>
      <w:r w:rsidR="00893F10" w:rsidRPr="006A105C">
        <w:rPr>
          <w:rFonts w:eastAsia="Times New Roman"/>
          <w:kern w:val="0"/>
          <w:sz w:val="28"/>
          <w:szCs w:val="28"/>
          <w:lang w:val="kk-KZ" w:eastAsia="ru-RU"/>
        </w:rPr>
        <w:t xml:space="preserve"> </w:t>
      </w:r>
      <w:r w:rsidR="00893F10" w:rsidRPr="006A105C">
        <w:rPr>
          <w:rFonts w:eastAsia="Times New Roman"/>
          <w:kern w:val="0"/>
          <w:sz w:val="28"/>
          <w:szCs w:val="28"/>
          <w:lang w:eastAsia="ru-RU"/>
        </w:rPr>
        <w:t>ст.238, </w:t>
      </w:r>
      <w:hyperlink r:id="rId11" w:anchor="z860" w:history="1">
        <w:r w:rsidR="00893F10" w:rsidRPr="006A105C">
          <w:rPr>
            <w:rFonts w:eastAsia="Times New Roman"/>
            <w:kern w:val="0"/>
            <w:sz w:val="28"/>
            <w:szCs w:val="28"/>
            <w:lang w:eastAsia="ru-RU"/>
          </w:rPr>
          <w:t>239</w:t>
        </w:r>
      </w:hyperlink>
      <w:r w:rsidR="00893F10" w:rsidRPr="006A105C">
        <w:rPr>
          <w:rFonts w:eastAsia="Times New Roman"/>
          <w:kern w:val="0"/>
          <w:sz w:val="28"/>
          <w:szCs w:val="28"/>
          <w:lang w:eastAsia="ru-RU"/>
        </w:rPr>
        <w:t xml:space="preserve"> КоАП.</w:t>
      </w:r>
    </w:p>
    <w:p w:rsidR="00E51C82" w:rsidRDefault="00E51C82" w:rsidP="00A8666F">
      <w:pPr>
        <w:pBdr>
          <w:bottom w:val="single" w:sz="4" w:space="31" w:color="FFFFFF"/>
        </w:pBdr>
        <w:tabs>
          <w:tab w:val="left" w:pos="0"/>
          <w:tab w:val="left" w:pos="567"/>
          <w:tab w:val="left" w:pos="993"/>
        </w:tabs>
        <w:suppressAutoHyphens w:val="0"/>
        <w:ind w:firstLine="709"/>
        <w:jc w:val="both"/>
        <w:outlineLvl w:val="0"/>
        <w:rPr>
          <w:bCs/>
          <w:sz w:val="28"/>
          <w:szCs w:val="28"/>
        </w:rPr>
      </w:pPr>
    </w:p>
    <w:p w:rsidR="00F36D8E" w:rsidRPr="00F36D8E" w:rsidRDefault="00F36D8E" w:rsidP="00F36D8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F36D8E">
        <w:rPr>
          <w:rFonts w:eastAsia="Times New Roman"/>
          <w:b/>
          <w:sz w:val="28"/>
          <w:szCs w:val="28"/>
        </w:rPr>
        <w:t xml:space="preserve">Заместитель Директора Департамента </w:t>
      </w:r>
    </w:p>
    <w:p w:rsidR="00F36D8E" w:rsidRPr="00F36D8E" w:rsidRDefault="00F36D8E" w:rsidP="00F36D8E">
      <w:pPr>
        <w:pBdr>
          <w:bottom w:val="single" w:sz="4" w:space="31" w:color="FFFFFF"/>
        </w:pBdr>
        <w:ind w:firstLine="708"/>
        <w:contextualSpacing/>
        <w:jc w:val="both"/>
        <w:rPr>
          <w:rFonts w:eastAsia="Times New Roman"/>
          <w:b/>
          <w:sz w:val="28"/>
          <w:szCs w:val="28"/>
        </w:rPr>
      </w:pPr>
      <w:r w:rsidRPr="00F36D8E">
        <w:rPr>
          <w:rFonts w:eastAsia="Times New Roman"/>
          <w:b/>
          <w:sz w:val="28"/>
          <w:szCs w:val="28"/>
        </w:rPr>
        <w:t xml:space="preserve">внутреннего аудита – </w:t>
      </w:r>
    </w:p>
    <w:p w:rsidR="00F36D8E" w:rsidRPr="00F36D8E" w:rsidRDefault="00F36D8E" w:rsidP="00F36D8E">
      <w:pPr>
        <w:pBdr>
          <w:bottom w:val="single" w:sz="4" w:space="31" w:color="FFFFFF"/>
        </w:pBdr>
        <w:ind w:firstLine="708"/>
        <w:contextualSpacing/>
        <w:jc w:val="both"/>
        <w:rPr>
          <w:rFonts w:eastAsia="Times New Roman"/>
          <w:b/>
          <w:sz w:val="28"/>
          <w:szCs w:val="28"/>
        </w:rPr>
      </w:pPr>
      <w:r w:rsidRPr="00F36D8E">
        <w:rPr>
          <w:rFonts w:eastAsia="Times New Roman"/>
          <w:b/>
          <w:sz w:val="28"/>
          <w:szCs w:val="28"/>
        </w:rPr>
        <w:t>государственный аудитор</w:t>
      </w:r>
      <w:r w:rsidRPr="00F36D8E">
        <w:rPr>
          <w:rFonts w:eastAsia="Times New Roman"/>
          <w:b/>
          <w:sz w:val="28"/>
          <w:szCs w:val="28"/>
        </w:rPr>
        <w:tab/>
      </w:r>
      <w:r w:rsidRPr="00F36D8E">
        <w:rPr>
          <w:rFonts w:eastAsia="Times New Roman"/>
          <w:b/>
          <w:sz w:val="28"/>
          <w:szCs w:val="28"/>
        </w:rPr>
        <w:tab/>
      </w:r>
      <w:r w:rsidRPr="00F36D8E">
        <w:rPr>
          <w:rFonts w:eastAsia="Times New Roman"/>
          <w:b/>
          <w:sz w:val="28"/>
          <w:szCs w:val="28"/>
        </w:rPr>
        <w:tab/>
      </w:r>
      <w:r w:rsidRPr="00F36D8E">
        <w:rPr>
          <w:rFonts w:eastAsia="Times New Roman"/>
          <w:b/>
          <w:sz w:val="28"/>
          <w:szCs w:val="28"/>
        </w:rPr>
        <w:tab/>
      </w:r>
      <w:r w:rsidRPr="00F36D8E">
        <w:rPr>
          <w:rFonts w:eastAsia="Times New Roman"/>
          <w:b/>
          <w:sz w:val="28"/>
          <w:szCs w:val="28"/>
        </w:rPr>
        <w:tab/>
        <w:t xml:space="preserve">    </w:t>
      </w:r>
      <w:r w:rsidRPr="00F36D8E">
        <w:rPr>
          <w:rFonts w:eastAsia="Times New Roman"/>
          <w:b/>
          <w:sz w:val="28"/>
          <w:szCs w:val="28"/>
        </w:rPr>
        <w:tab/>
        <w:t xml:space="preserve"> Б. Сапарова</w:t>
      </w:r>
    </w:p>
    <w:p w:rsidR="00E51C82" w:rsidRPr="00896892" w:rsidRDefault="00E51C82" w:rsidP="00F36D8E">
      <w:pPr>
        <w:pBdr>
          <w:bottom w:val="single" w:sz="4" w:space="31" w:color="FFFFFF"/>
        </w:pBdr>
        <w:tabs>
          <w:tab w:val="left" w:pos="0"/>
        </w:tabs>
        <w:jc w:val="both"/>
        <w:rPr>
          <w:rFonts w:eastAsia="Times New Roman"/>
          <w:b/>
          <w:sz w:val="28"/>
          <w:szCs w:val="28"/>
        </w:rPr>
      </w:pPr>
    </w:p>
    <w:sectPr w:rsidR="00E51C82" w:rsidRPr="00896892" w:rsidSect="005D382C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B4" w:rsidRDefault="003111B4" w:rsidP="005D382C">
      <w:r>
        <w:separator/>
      </w:r>
    </w:p>
  </w:endnote>
  <w:endnote w:type="continuationSeparator" w:id="0">
    <w:p w:rsidR="003111B4" w:rsidRDefault="003111B4" w:rsidP="005D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B4" w:rsidRDefault="003111B4" w:rsidP="005D382C">
      <w:r>
        <w:separator/>
      </w:r>
    </w:p>
  </w:footnote>
  <w:footnote w:type="continuationSeparator" w:id="0">
    <w:p w:rsidR="003111B4" w:rsidRDefault="003111B4" w:rsidP="005D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41511"/>
      <w:docPartObj>
        <w:docPartGallery w:val="Page Numbers (Top of Page)"/>
        <w:docPartUnique/>
      </w:docPartObj>
    </w:sdtPr>
    <w:sdtEndPr/>
    <w:sdtContent>
      <w:p w:rsidR="00E338F0" w:rsidRDefault="00E338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E16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223"/>
        </w:tabs>
        <w:ind w:left="122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583"/>
        </w:tabs>
        <w:ind w:left="158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943"/>
        </w:tabs>
        <w:ind w:left="194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303"/>
        </w:tabs>
        <w:ind w:left="230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663"/>
        </w:tabs>
        <w:ind w:left="266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83"/>
        </w:tabs>
        <w:ind w:left="338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743"/>
        </w:tabs>
        <w:ind w:left="3743" w:hanging="360"/>
      </w:pPr>
      <w:rPr>
        <w:rFonts w:ascii="OpenSymbol" w:eastAsia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5F16AC"/>
    <w:multiLevelType w:val="singleLevel"/>
    <w:tmpl w:val="2D046380"/>
    <w:lvl w:ilvl="0">
      <w:start w:val="10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42B1866"/>
    <w:multiLevelType w:val="hybridMultilevel"/>
    <w:tmpl w:val="10E8E300"/>
    <w:lvl w:ilvl="0" w:tplc="C6DA31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02E5D"/>
    <w:multiLevelType w:val="hybridMultilevel"/>
    <w:tmpl w:val="674899C6"/>
    <w:lvl w:ilvl="0" w:tplc="EB2CA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FE45AC"/>
    <w:multiLevelType w:val="hybridMultilevel"/>
    <w:tmpl w:val="7BC83AA8"/>
    <w:lvl w:ilvl="0" w:tplc="EC40F6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6D687A"/>
    <w:multiLevelType w:val="hybridMultilevel"/>
    <w:tmpl w:val="F5BE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C0079"/>
    <w:multiLevelType w:val="hybridMultilevel"/>
    <w:tmpl w:val="92707132"/>
    <w:lvl w:ilvl="0" w:tplc="14F43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78458A"/>
    <w:multiLevelType w:val="hybridMultilevel"/>
    <w:tmpl w:val="751AE21C"/>
    <w:lvl w:ilvl="0" w:tplc="B3DE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BC39BF"/>
    <w:multiLevelType w:val="hybridMultilevel"/>
    <w:tmpl w:val="C208421E"/>
    <w:lvl w:ilvl="0" w:tplc="A04AC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272F48"/>
    <w:multiLevelType w:val="hybridMultilevel"/>
    <w:tmpl w:val="A168BD38"/>
    <w:lvl w:ilvl="0" w:tplc="CD2EE96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2B70FE8"/>
    <w:multiLevelType w:val="hybridMultilevel"/>
    <w:tmpl w:val="78DAB4D8"/>
    <w:lvl w:ilvl="0" w:tplc="C69C0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630720"/>
    <w:multiLevelType w:val="hybridMultilevel"/>
    <w:tmpl w:val="04C6889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3881BD8"/>
    <w:multiLevelType w:val="hybridMultilevel"/>
    <w:tmpl w:val="5928DFF0"/>
    <w:lvl w:ilvl="0" w:tplc="8ECCB4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3707F3"/>
    <w:multiLevelType w:val="hybridMultilevel"/>
    <w:tmpl w:val="AC8E67CC"/>
    <w:lvl w:ilvl="0" w:tplc="A30ECC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780C23"/>
    <w:multiLevelType w:val="hybridMultilevel"/>
    <w:tmpl w:val="E85E1886"/>
    <w:lvl w:ilvl="0" w:tplc="6E589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C87BFC"/>
    <w:multiLevelType w:val="hybridMultilevel"/>
    <w:tmpl w:val="AAAE8598"/>
    <w:lvl w:ilvl="0" w:tplc="B8C8586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5"/>
  </w:num>
  <w:num w:numId="9">
    <w:abstractNumId w:val="17"/>
  </w:num>
  <w:num w:numId="10">
    <w:abstractNumId w:val="13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  <w:num w:numId="15">
    <w:abstractNumId w:val="10"/>
  </w:num>
  <w:num w:numId="16">
    <w:abstractNumId w:val="11"/>
  </w:num>
  <w:num w:numId="17">
    <w:abstractNumId w:val="3"/>
  </w:num>
  <w:num w:numId="18">
    <w:abstractNumId w:val="3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82"/>
    <w:rsid w:val="00031C94"/>
    <w:rsid w:val="00042CB0"/>
    <w:rsid w:val="00055736"/>
    <w:rsid w:val="00082CD8"/>
    <w:rsid w:val="00093613"/>
    <w:rsid w:val="000A1351"/>
    <w:rsid w:val="000C4F53"/>
    <w:rsid w:val="000F79FF"/>
    <w:rsid w:val="001001DF"/>
    <w:rsid w:val="00115071"/>
    <w:rsid w:val="0013168A"/>
    <w:rsid w:val="00173704"/>
    <w:rsid w:val="001C3B13"/>
    <w:rsid w:val="001E0310"/>
    <w:rsid w:val="001E4B3B"/>
    <w:rsid w:val="00200454"/>
    <w:rsid w:val="00242E66"/>
    <w:rsid w:val="00264727"/>
    <w:rsid w:val="002849C7"/>
    <w:rsid w:val="00291642"/>
    <w:rsid w:val="0029258A"/>
    <w:rsid w:val="002D0700"/>
    <w:rsid w:val="002D16B7"/>
    <w:rsid w:val="002E1C71"/>
    <w:rsid w:val="003111B4"/>
    <w:rsid w:val="003260D9"/>
    <w:rsid w:val="00375DB2"/>
    <w:rsid w:val="003B7A2B"/>
    <w:rsid w:val="003C503E"/>
    <w:rsid w:val="003D4536"/>
    <w:rsid w:val="0043407D"/>
    <w:rsid w:val="00467A68"/>
    <w:rsid w:val="0048529A"/>
    <w:rsid w:val="004872D9"/>
    <w:rsid w:val="004A0AA8"/>
    <w:rsid w:val="004B0ADF"/>
    <w:rsid w:val="004C0616"/>
    <w:rsid w:val="005419A1"/>
    <w:rsid w:val="0054338F"/>
    <w:rsid w:val="0054556C"/>
    <w:rsid w:val="0056597B"/>
    <w:rsid w:val="00581670"/>
    <w:rsid w:val="00583A74"/>
    <w:rsid w:val="005853E1"/>
    <w:rsid w:val="005915C1"/>
    <w:rsid w:val="005A3E22"/>
    <w:rsid w:val="005A5399"/>
    <w:rsid w:val="005D28DD"/>
    <w:rsid w:val="005D382C"/>
    <w:rsid w:val="005D76CA"/>
    <w:rsid w:val="005E1775"/>
    <w:rsid w:val="005E70C4"/>
    <w:rsid w:val="005F24F8"/>
    <w:rsid w:val="00602F04"/>
    <w:rsid w:val="00604316"/>
    <w:rsid w:val="00640FA5"/>
    <w:rsid w:val="00646636"/>
    <w:rsid w:val="00657F82"/>
    <w:rsid w:val="00684044"/>
    <w:rsid w:val="006A105C"/>
    <w:rsid w:val="006B02B5"/>
    <w:rsid w:val="006D7AC3"/>
    <w:rsid w:val="006E655D"/>
    <w:rsid w:val="00705E36"/>
    <w:rsid w:val="00732287"/>
    <w:rsid w:val="0079608A"/>
    <w:rsid w:val="00814340"/>
    <w:rsid w:val="008245B0"/>
    <w:rsid w:val="008829ED"/>
    <w:rsid w:val="00893F10"/>
    <w:rsid w:val="00894351"/>
    <w:rsid w:val="00896892"/>
    <w:rsid w:val="008E0F18"/>
    <w:rsid w:val="00912011"/>
    <w:rsid w:val="00917E01"/>
    <w:rsid w:val="00944E51"/>
    <w:rsid w:val="00997585"/>
    <w:rsid w:val="009D74AA"/>
    <w:rsid w:val="009E7BC8"/>
    <w:rsid w:val="00A12DB4"/>
    <w:rsid w:val="00A246E5"/>
    <w:rsid w:val="00A27E8C"/>
    <w:rsid w:val="00A358A2"/>
    <w:rsid w:val="00A8666F"/>
    <w:rsid w:val="00B26D20"/>
    <w:rsid w:val="00B53209"/>
    <w:rsid w:val="00B55B2F"/>
    <w:rsid w:val="00B76AEE"/>
    <w:rsid w:val="00B80F7B"/>
    <w:rsid w:val="00BA31BA"/>
    <w:rsid w:val="00BD08B8"/>
    <w:rsid w:val="00BE3CE0"/>
    <w:rsid w:val="00C17181"/>
    <w:rsid w:val="00C20CCD"/>
    <w:rsid w:val="00C42521"/>
    <w:rsid w:val="00C46E16"/>
    <w:rsid w:val="00C501C5"/>
    <w:rsid w:val="00C93EAD"/>
    <w:rsid w:val="00CA6892"/>
    <w:rsid w:val="00CB5495"/>
    <w:rsid w:val="00CC22FA"/>
    <w:rsid w:val="00CC6CD1"/>
    <w:rsid w:val="00CD706B"/>
    <w:rsid w:val="00D23791"/>
    <w:rsid w:val="00D46282"/>
    <w:rsid w:val="00D50B1D"/>
    <w:rsid w:val="00DC11FB"/>
    <w:rsid w:val="00DD5344"/>
    <w:rsid w:val="00E22D01"/>
    <w:rsid w:val="00E2314C"/>
    <w:rsid w:val="00E338F0"/>
    <w:rsid w:val="00E51C82"/>
    <w:rsid w:val="00E53BC0"/>
    <w:rsid w:val="00E60C91"/>
    <w:rsid w:val="00EF671C"/>
    <w:rsid w:val="00F36D8E"/>
    <w:rsid w:val="00F8533E"/>
    <w:rsid w:val="00FB3B1F"/>
    <w:rsid w:val="00FD0D5F"/>
    <w:rsid w:val="00FF1DFA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9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1C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51C82"/>
    <w:pPr>
      <w:keepNext/>
      <w:tabs>
        <w:tab w:val="num" w:pos="576"/>
      </w:tabs>
      <w:ind w:left="576" w:hanging="57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1C8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51C82"/>
    <w:rPr>
      <w:rFonts w:ascii="Cambria" w:eastAsia="Calibri" w:hAnsi="Cambria" w:cs="Cambri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E51C8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customStyle="1" w:styleId="a3">
    <w:name w:val="Готовый"/>
    <w:basedOn w:val="a"/>
    <w:uiPriority w:val="99"/>
    <w:rsid w:val="00E51C8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character" w:customStyle="1" w:styleId="s0">
    <w:name w:val="s0"/>
    <w:basedOn w:val="a0"/>
    <w:rsid w:val="00E51C82"/>
  </w:style>
  <w:style w:type="paragraph" w:styleId="a4">
    <w:name w:val="header"/>
    <w:basedOn w:val="a"/>
    <w:link w:val="a5"/>
    <w:uiPriority w:val="99"/>
    <w:rsid w:val="00E51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1C82"/>
    <w:rPr>
      <w:rFonts w:ascii="Times New Roman" w:eastAsia="Calibri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rsid w:val="00E51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C82"/>
    <w:rPr>
      <w:rFonts w:ascii="Times New Roman" w:eastAsia="Calibri" w:hAnsi="Times New Roman" w:cs="Times New Roman"/>
      <w:kern w:val="1"/>
      <w:sz w:val="24"/>
      <w:szCs w:val="24"/>
    </w:rPr>
  </w:style>
  <w:style w:type="paragraph" w:styleId="a8">
    <w:name w:val="Body Text"/>
    <w:aliases w:val="Знак"/>
    <w:basedOn w:val="a"/>
    <w:link w:val="a9"/>
    <w:uiPriority w:val="99"/>
    <w:rsid w:val="00E51C82"/>
    <w:pPr>
      <w:suppressAutoHyphens w:val="0"/>
      <w:autoSpaceDE w:val="0"/>
      <w:autoSpaceDN w:val="0"/>
      <w:jc w:val="both"/>
    </w:pPr>
    <w:rPr>
      <w:kern w:val="0"/>
      <w:sz w:val="28"/>
      <w:szCs w:val="28"/>
      <w:lang w:eastAsia="ru-RU"/>
    </w:rPr>
  </w:style>
  <w:style w:type="character" w:customStyle="1" w:styleId="a9">
    <w:name w:val="Основной текст Знак"/>
    <w:aliases w:val="Знак Знак"/>
    <w:basedOn w:val="a0"/>
    <w:link w:val="a8"/>
    <w:uiPriority w:val="99"/>
    <w:rsid w:val="00E51C8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E51C8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51C82"/>
    <w:rPr>
      <w:rFonts w:ascii="Times New Roman" w:eastAsia="Calibr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99"/>
    <w:qFormat/>
    <w:rsid w:val="00E51C8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d">
    <w:name w:val="Hyperlink"/>
    <w:basedOn w:val="a0"/>
    <w:uiPriority w:val="99"/>
    <w:unhideWhenUsed/>
    <w:rsid w:val="00E51C82"/>
    <w:rPr>
      <w:color w:val="0000FF"/>
      <w:u w:val="single"/>
    </w:rPr>
  </w:style>
  <w:style w:type="paragraph" w:customStyle="1" w:styleId="21">
    <w:name w:val="Основной текст 21"/>
    <w:basedOn w:val="a"/>
    <w:rsid w:val="00E51C82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  <w:lang w:eastAsia="ru-RU"/>
    </w:rPr>
  </w:style>
  <w:style w:type="paragraph" w:customStyle="1" w:styleId="Default">
    <w:name w:val="Default"/>
    <w:rsid w:val="00E51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E51C82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link w:val="af0"/>
    <w:uiPriority w:val="99"/>
    <w:unhideWhenUsed/>
    <w:rsid w:val="00E51C8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1">
    <w:name w:val="Balloon Text"/>
    <w:basedOn w:val="a"/>
    <w:link w:val="af2"/>
    <w:uiPriority w:val="99"/>
    <w:unhideWhenUsed/>
    <w:rsid w:val="00E51C8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E51C82"/>
    <w:rPr>
      <w:rFonts w:ascii="Segoe UI" w:eastAsia="Calibri" w:hAnsi="Segoe UI" w:cs="Segoe UI"/>
      <w:kern w:val="1"/>
      <w:sz w:val="18"/>
      <w:szCs w:val="18"/>
    </w:rPr>
  </w:style>
  <w:style w:type="paragraph" w:customStyle="1" w:styleId="j11">
    <w:name w:val="j11"/>
    <w:basedOn w:val="a"/>
    <w:rsid w:val="00E51C8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1">
    <w:name w:val="s1"/>
    <w:basedOn w:val="a0"/>
    <w:rsid w:val="00E51C82"/>
  </w:style>
  <w:style w:type="character" w:customStyle="1" w:styleId="s3">
    <w:name w:val="s3"/>
    <w:basedOn w:val="a0"/>
    <w:rsid w:val="00E51C82"/>
  </w:style>
  <w:style w:type="character" w:customStyle="1" w:styleId="s9">
    <w:name w:val="s9"/>
    <w:basedOn w:val="a0"/>
    <w:rsid w:val="00E51C82"/>
  </w:style>
  <w:style w:type="paragraph" w:customStyle="1" w:styleId="22">
    <w:name w:val="Без интервала2"/>
    <w:rsid w:val="00E51C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51C82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51C82"/>
    <w:rPr>
      <w:sz w:val="20"/>
      <w:szCs w:val="20"/>
    </w:rPr>
  </w:style>
  <w:style w:type="character" w:customStyle="1" w:styleId="af0">
    <w:name w:val="Обычный (веб) Знак"/>
    <w:link w:val="af"/>
    <w:uiPriority w:val="99"/>
    <w:locked/>
    <w:rsid w:val="00E51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51C82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ar-SA"/>
    </w:rPr>
  </w:style>
  <w:style w:type="paragraph" w:styleId="af5">
    <w:name w:val="Document Map"/>
    <w:basedOn w:val="a"/>
    <w:link w:val="af6"/>
    <w:uiPriority w:val="99"/>
    <w:semiHidden/>
    <w:unhideWhenUsed/>
    <w:rsid w:val="00E51C82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E51C82"/>
    <w:rPr>
      <w:rFonts w:ascii="Tahoma" w:eastAsia="Calibr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9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1C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51C82"/>
    <w:pPr>
      <w:keepNext/>
      <w:tabs>
        <w:tab w:val="num" w:pos="576"/>
      </w:tabs>
      <w:ind w:left="576" w:hanging="57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C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1C8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51C82"/>
    <w:rPr>
      <w:rFonts w:ascii="Cambria" w:eastAsia="Calibri" w:hAnsi="Cambria" w:cs="Cambri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E51C8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customStyle="1" w:styleId="a3">
    <w:name w:val="Готовый"/>
    <w:basedOn w:val="a"/>
    <w:uiPriority w:val="99"/>
    <w:rsid w:val="00E51C8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character" w:customStyle="1" w:styleId="s0">
    <w:name w:val="s0"/>
    <w:basedOn w:val="a0"/>
    <w:rsid w:val="00E51C82"/>
  </w:style>
  <w:style w:type="paragraph" w:styleId="a4">
    <w:name w:val="header"/>
    <w:basedOn w:val="a"/>
    <w:link w:val="a5"/>
    <w:uiPriority w:val="99"/>
    <w:rsid w:val="00E51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1C82"/>
    <w:rPr>
      <w:rFonts w:ascii="Times New Roman" w:eastAsia="Calibri" w:hAnsi="Times New Roman" w:cs="Times New Roman"/>
      <w:kern w:val="1"/>
      <w:sz w:val="24"/>
      <w:szCs w:val="24"/>
    </w:rPr>
  </w:style>
  <w:style w:type="paragraph" w:styleId="a6">
    <w:name w:val="footer"/>
    <w:basedOn w:val="a"/>
    <w:link w:val="a7"/>
    <w:uiPriority w:val="99"/>
    <w:rsid w:val="00E51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C82"/>
    <w:rPr>
      <w:rFonts w:ascii="Times New Roman" w:eastAsia="Calibri" w:hAnsi="Times New Roman" w:cs="Times New Roman"/>
      <w:kern w:val="1"/>
      <w:sz w:val="24"/>
      <w:szCs w:val="24"/>
    </w:rPr>
  </w:style>
  <w:style w:type="paragraph" w:styleId="a8">
    <w:name w:val="Body Text"/>
    <w:aliases w:val="Знак"/>
    <w:basedOn w:val="a"/>
    <w:link w:val="a9"/>
    <w:uiPriority w:val="99"/>
    <w:rsid w:val="00E51C82"/>
    <w:pPr>
      <w:suppressAutoHyphens w:val="0"/>
      <w:autoSpaceDE w:val="0"/>
      <w:autoSpaceDN w:val="0"/>
      <w:jc w:val="both"/>
    </w:pPr>
    <w:rPr>
      <w:kern w:val="0"/>
      <w:sz w:val="28"/>
      <w:szCs w:val="28"/>
      <w:lang w:eastAsia="ru-RU"/>
    </w:rPr>
  </w:style>
  <w:style w:type="character" w:customStyle="1" w:styleId="a9">
    <w:name w:val="Основной текст Знак"/>
    <w:aliases w:val="Знак Знак"/>
    <w:basedOn w:val="a0"/>
    <w:link w:val="a8"/>
    <w:uiPriority w:val="99"/>
    <w:rsid w:val="00E51C8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E51C8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51C82"/>
    <w:rPr>
      <w:rFonts w:ascii="Times New Roman" w:eastAsia="Calibr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99"/>
    <w:qFormat/>
    <w:rsid w:val="00E51C8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d">
    <w:name w:val="Hyperlink"/>
    <w:basedOn w:val="a0"/>
    <w:uiPriority w:val="99"/>
    <w:unhideWhenUsed/>
    <w:rsid w:val="00E51C82"/>
    <w:rPr>
      <w:color w:val="0000FF"/>
      <w:u w:val="single"/>
    </w:rPr>
  </w:style>
  <w:style w:type="paragraph" w:customStyle="1" w:styleId="21">
    <w:name w:val="Основной текст 21"/>
    <w:basedOn w:val="a"/>
    <w:rsid w:val="00E51C82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  <w:lang w:eastAsia="ru-RU"/>
    </w:rPr>
  </w:style>
  <w:style w:type="paragraph" w:customStyle="1" w:styleId="Default">
    <w:name w:val="Default"/>
    <w:rsid w:val="00E51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E51C82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link w:val="af0"/>
    <w:uiPriority w:val="99"/>
    <w:unhideWhenUsed/>
    <w:rsid w:val="00E51C8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1">
    <w:name w:val="Balloon Text"/>
    <w:basedOn w:val="a"/>
    <w:link w:val="af2"/>
    <w:uiPriority w:val="99"/>
    <w:unhideWhenUsed/>
    <w:rsid w:val="00E51C8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E51C82"/>
    <w:rPr>
      <w:rFonts w:ascii="Segoe UI" w:eastAsia="Calibri" w:hAnsi="Segoe UI" w:cs="Segoe UI"/>
      <w:kern w:val="1"/>
      <w:sz w:val="18"/>
      <w:szCs w:val="18"/>
    </w:rPr>
  </w:style>
  <w:style w:type="paragraph" w:customStyle="1" w:styleId="j11">
    <w:name w:val="j11"/>
    <w:basedOn w:val="a"/>
    <w:rsid w:val="00E51C8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s1">
    <w:name w:val="s1"/>
    <w:basedOn w:val="a0"/>
    <w:rsid w:val="00E51C82"/>
  </w:style>
  <w:style w:type="character" w:customStyle="1" w:styleId="s3">
    <w:name w:val="s3"/>
    <w:basedOn w:val="a0"/>
    <w:rsid w:val="00E51C82"/>
  </w:style>
  <w:style w:type="character" w:customStyle="1" w:styleId="s9">
    <w:name w:val="s9"/>
    <w:basedOn w:val="a0"/>
    <w:rsid w:val="00E51C82"/>
  </w:style>
  <w:style w:type="paragraph" w:customStyle="1" w:styleId="22">
    <w:name w:val="Без интервала2"/>
    <w:rsid w:val="00E51C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51C82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51C82"/>
    <w:rPr>
      <w:sz w:val="20"/>
      <w:szCs w:val="20"/>
    </w:rPr>
  </w:style>
  <w:style w:type="character" w:customStyle="1" w:styleId="af0">
    <w:name w:val="Обычный (веб) Знак"/>
    <w:link w:val="af"/>
    <w:uiPriority w:val="99"/>
    <w:locked/>
    <w:rsid w:val="00E51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51C82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ar-SA"/>
    </w:rPr>
  </w:style>
  <w:style w:type="paragraph" w:styleId="af5">
    <w:name w:val="Document Map"/>
    <w:basedOn w:val="a"/>
    <w:link w:val="af6"/>
    <w:uiPriority w:val="99"/>
    <w:semiHidden/>
    <w:unhideWhenUsed/>
    <w:rsid w:val="00E51C82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E51C82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61.43.123/rus/docs/K140000023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ilet.zan.kz/rus/docs/K990000409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61.43.123/rus/docs/K1400000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E5D9-9376-46F1-8E90-E8D2817C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rakisheva_al</dc:creator>
  <cp:lastModifiedBy>Айжан Марат</cp:lastModifiedBy>
  <cp:revision>2</cp:revision>
  <cp:lastPrinted>2018-11-08T12:38:00Z</cp:lastPrinted>
  <dcterms:created xsi:type="dcterms:W3CDTF">2019-01-30T09:28:00Z</dcterms:created>
  <dcterms:modified xsi:type="dcterms:W3CDTF">2019-01-30T09:28:00Z</dcterms:modified>
</cp:coreProperties>
</file>