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75" w:rsidRDefault="00574C75" w:rsidP="00574C75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</w:p>
    <w:p w:rsidR="00574C75" w:rsidRPr="008547A2" w:rsidRDefault="00574C75" w:rsidP="00574C75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8547A2">
        <w:rPr>
          <w:bCs/>
          <w:sz w:val="22"/>
          <w:szCs w:val="22"/>
        </w:rPr>
        <w:t xml:space="preserve">Утверждена приказом руководителя </w:t>
      </w:r>
    </w:p>
    <w:p w:rsidR="00574C75" w:rsidRPr="008547A2" w:rsidRDefault="00574C75" w:rsidP="00574C75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8547A2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574C75" w:rsidRPr="008547A2" w:rsidRDefault="00574C75" w:rsidP="00574C75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8547A2">
        <w:rPr>
          <w:bCs/>
          <w:sz w:val="22"/>
          <w:szCs w:val="22"/>
        </w:rPr>
        <w:t>от _________ года № ______</w:t>
      </w:r>
    </w:p>
    <w:p w:rsidR="00574C75" w:rsidRPr="008547A2" w:rsidRDefault="00574C75" w:rsidP="00574C7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74C75" w:rsidRPr="008547A2" w:rsidRDefault="00574C75" w:rsidP="00574C75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БЮДЖЕТНАЯ</w:t>
      </w:r>
      <w:r w:rsidRPr="008547A2">
        <w:rPr>
          <w:b/>
          <w:bCs/>
        </w:rPr>
        <w:t xml:space="preserve"> ПРОГРАММ</w:t>
      </w:r>
      <w:r>
        <w:rPr>
          <w:b/>
          <w:bCs/>
        </w:rPr>
        <w:t>А</w:t>
      </w:r>
      <w:r w:rsidRPr="008547A2">
        <w:br/>
        <w:t>       </w:t>
      </w:r>
      <w:r w:rsidRPr="008547A2">
        <w:rPr>
          <w:b/>
        </w:rPr>
        <w:t>285 ГУ «Управление физической культуры и спорта ВКО»</w:t>
      </w:r>
      <w:r w:rsidRPr="008547A2">
        <w:rPr>
          <w:u w:val="single"/>
        </w:rPr>
        <w:t xml:space="preserve">    </w:t>
      </w:r>
    </w:p>
    <w:p w:rsidR="00574C75" w:rsidRPr="008547A2" w:rsidRDefault="00574C75" w:rsidP="00574C75">
      <w:pPr>
        <w:pStyle w:val="a3"/>
        <w:tabs>
          <w:tab w:val="left" w:pos="0"/>
        </w:tabs>
        <w:spacing w:before="0" w:beforeAutospacing="0" w:after="0" w:afterAutospacing="0"/>
        <w:jc w:val="center"/>
        <w:rPr>
          <w:b/>
        </w:rPr>
      </w:pPr>
      <w:r w:rsidRPr="008547A2">
        <w:rPr>
          <w:b/>
        </w:rPr>
        <w:t>на 201</w:t>
      </w:r>
      <w:r>
        <w:rPr>
          <w:b/>
        </w:rPr>
        <w:t>8</w:t>
      </w:r>
      <w:r w:rsidRPr="008547A2">
        <w:rPr>
          <w:b/>
        </w:rPr>
        <w:t>-20</w:t>
      </w:r>
      <w:r>
        <w:rPr>
          <w:b/>
        </w:rPr>
        <w:t>20</w:t>
      </w:r>
      <w:r w:rsidRPr="008547A2">
        <w:rPr>
          <w:b/>
        </w:rPr>
        <w:t xml:space="preserve"> годы</w:t>
      </w:r>
    </w:p>
    <w:p w:rsidR="00574C75" w:rsidRPr="008547A2" w:rsidRDefault="00574C75" w:rsidP="00574C75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8547A2">
        <w:br/>
      </w:r>
      <w:r w:rsidRPr="008547A2">
        <w:rPr>
          <w:b/>
        </w:rPr>
        <w:t>Код и наименование бюджетной программы</w:t>
      </w:r>
      <w:r w:rsidRPr="008547A2">
        <w:t xml:space="preserve"> 285</w:t>
      </w:r>
      <w:r>
        <w:t> </w:t>
      </w:r>
      <w:r w:rsidRPr="008547A2">
        <w:t>096</w:t>
      </w:r>
      <w:r>
        <w:t xml:space="preserve"> </w:t>
      </w:r>
      <w:r w:rsidRPr="008547A2">
        <w:t>000 «Выполнение государственных обязательств по проектам государственно-частного партнерства»</w:t>
      </w:r>
    </w:p>
    <w:p w:rsidR="00574C75" w:rsidRPr="008547A2" w:rsidRDefault="00574C75" w:rsidP="00574C75">
      <w:pPr>
        <w:jc w:val="both"/>
      </w:pPr>
      <w:r w:rsidRPr="008547A2">
        <w:rPr>
          <w:b/>
        </w:rPr>
        <w:t>Руководитель бюджетной программы</w:t>
      </w:r>
      <w:r w:rsidRPr="008547A2">
        <w:t xml:space="preserve"> Руководитель управления А. Б. </w:t>
      </w:r>
      <w:proofErr w:type="spellStart"/>
      <w:r w:rsidRPr="008547A2">
        <w:t>Можанов</w:t>
      </w:r>
      <w:proofErr w:type="spellEnd"/>
    </w:p>
    <w:p w:rsidR="00574C75" w:rsidRPr="001A14A8" w:rsidRDefault="00574C75" w:rsidP="00574C75">
      <w:pPr>
        <w:pStyle w:val="a3"/>
        <w:spacing w:before="0" w:beforeAutospacing="0" w:after="0" w:afterAutospacing="0"/>
        <w:jc w:val="both"/>
      </w:pPr>
      <w:r w:rsidRPr="008547A2">
        <w:rPr>
          <w:b/>
          <w:bCs/>
        </w:rPr>
        <w:t>Нормативная правовая основа бюджетной программы</w:t>
      </w:r>
      <w:r w:rsidRPr="008547A2">
        <w:rPr>
          <w:bCs/>
        </w:rPr>
        <w:t xml:space="preserve">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</w:t>
      </w:r>
      <w:r w:rsidRPr="008547A2">
        <w:rPr>
          <w:bCs/>
        </w:rPr>
        <w:t>Закона Республики Казахстан от 31 октября 2015 года № 379-V ЗРК. «О государственно-частном партнерстве»</w:t>
      </w:r>
      <w:r>
        <w:rPr>
          <w:bCs/>
        </w:rPr>
        <w:t xml:space="preserve">, </w:t>
      </w:r>
      <w:r w:rsidRPr="008547A2">
        <w:rPr>
          <w:bCs/>
        </w:rPr>
        <w:t>ст. 6</w:t>
      </w:r>
      <w:r>
        <w:rPr>
          <w:bCs/>
        </w:rPr>
        <w:t>;</w:t>
      </w:r>
      <w:r w:rsidRPr="008547A2">
        <w:rPr>
          <w:bCs/>
        </w:rPr>
        <w:t xml:space="preserve"> </w:t>
      </w:r>
      <w:r>
        <w:t>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13.12.2017 года № 16/176-VI</w:t>
      </w:r>
      <w:r>
        <w:t xml:space="preserve"> «Об областном бюджете на 2018-2020 годы»</w:t>
      </w:r>
    </w:p>
    <w:p w:rsidR="00574C75" w:rsidRPr="008547A2" w:rsidRDefault="00574C75" w:rsidP="00574C75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>Вид бюджетной программы</w:t>
      </w:r>
      <w:r w:rsidRPr="008547A2">
        <w:rPr>
          <w:sz w:val="23"/>
          <w:szCs w:val="23"/>
        </w:rPr>
        <w:t>:</w:t>
      </w:r>
    </w:p>
    <w:p w:rsidR="00574C75" w:rsidRPr="008547A2" w:rsidRDefault="00574C75" w:rsidP="00574C75">
      <w:pPr>
        <w:pStyle w:val="a3"/>
        <w:spacing w:before="0" w:beforeAutospacing="0" w:after="0" w:afterAutospacing="0"/>
        <w:jc w:val="both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в зависимости от уровня государственного управления</w:t>
      </w:r>
      <w:r w:rsidRPr="008547A2">
        <w:rPr>
          <w:sz w:val="23"/>
          <w:szCs w:val="23"/>
        </w:rPr>
        <w:t xml:space="preserve"> Областная</w:t>
      </w:r>
    </w:p>
    <w:p w:rsidR="00574C75" w:rsidRPr="008547A2" w:rsidRDefault="00574C75" w:rsidP="00574C75">
      <w:pPr>
        <w:pStyle w:val="a3"/>
        <w:spacing w:before="0" w:beforeAutospacing="0" w:after="0" w:afterAutospacing="0"/>
        <w:jc w:val="both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в зависимости от содержания</w:t>
      </w:r>
      <w:r w:rsidRPr="008547A2">
        <w:rPr>
          <w:sz w:val="23"/>
          <w:szCs w:val="23"/>
        </w:rPr>
        <w:t xml:space="preserve"> Осуществление государственных функций, полномочий и оказание вытекающих из них государственных услуг</w:t>
      </w:r>
    </w:p>
    <w:p w:rsidR="00574C75" w:rsidRPr="008547A2" w:rsidRDefault="00574C75" w:rsidP="00574C75">
      <w:pPr>
        <w:pStyle w:val="a3"/>
        <w:spacing w:before="0" w:beforeAutospacing="0" w:after="0" w:afterAutospacing="0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в зависимости от способа реализации</w:t>
      </w:r>
      <w:r w:rsidRPr="008547A2">
        <w:rPr>
          <w:sz w:val="23"/>
          <w:szCs w:val="23"/>
        </w:rPr>
        <w:t xml:space="preserve"> Индивидуальная бюджетная программа</w:t>
      </w:r>
    </w:p>
    <w:p w:rsidR="00574C75" w:rsidRPr="008547A2" w:rsidRDefault="00574C75" w:rsidP="00574C75">
      <w:pPr>
        <w:pStyle w:val="a3"/>
        <w:spacing w:before="0" w:beforeAutospacing="0" w:after="0" w:afterAutospacing="0"/>
        <w:rPr>
          <w:sz w:val="23"/>
          <w:szCs w:val="23"/>
          <w:u w:val="single"/>
        </w:rPr>
      </w:pPr>
      <w:r w:rsidRPr="008547A2">
        <w:rPr>
          <w:b/>
          <w:sz w:val="23"/>
          <w:szCs w:val="23"/>
        </w:rPr>
        <w:t>текущая/развитие</w:t>
      </w:r>
      <w:r w:rsidRPr="008547A2">
        <w:rPr>
          <w:sz w:val="23"/>
          <w:szCs w:val="23"/>
        </w:rPr>
        <w:t xml:space="preserve"> Текущая</w:t>
      </w:r>
    </w:p>
    <w:p w:rsidR="00574C75" w:rsidRPr="008547A2" w:rsidRDefault="00574C75" w:rsidP="00574C7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>Цель бюджетной программы</w:t>
      </w:r>
      <w:r w:rsidRPr="008547A2">
        <w:rPr>
          <w:sz w:val="23"/>
          <w:szCs w:val="23"/>
        </w:rPr>
        <w:t>: Предоставление спортивных услуг населению, развитие массового спорта среди населения</w:t>
      </w:r>
      <w:r>
        <w:rPr>
          <w:sz w:val="23"/>
          <w:szCs w:val="23"/>
        </w:rPr>
        <w:t>, проведение учебно-тренировочного процесса по</w:t>
      </w:r>
      <w:r w:rsidRPr="008547A2">
        <w:rPr>
          <w:sz w:val="23"/>
          <w:szCs w:val="23"/>
        </w:rPr>
        <w:t xml:space="preserve"> </w:t>
      </w:r>
      <w:r>
        <w:rPr>
          <w:sz w:val="23"/>
          <w:szCs w:val="23"/>
        </w:rPr>
        <w:t>силовым видам</w:t>
      </w:r>
      <w:r w:rsidRPr="008547A2">
        <w:rPr>
          <w:sz w:val="23"/>
          <w:szCs w:val="23"/>
        </w:rPr>
        <w:t xml:space="preserve"> спорта</w:t>
      </w:r>
    </w:p>
    <w:p w:rsidR="00574C75" w:rsidRPr="008547A2" w:rsidRDefault="00574C75" w:rsidP="00574C7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 xml:space="preserve">Конечные результаты бюджетной программы: </w:t>
      </w:r>
      <w:r>
        <w:rPr>
          <w:sz w:val="23"/>
          <w:szCs w:val="23"/>
        </w:rPr>
        <w:t>О</w:t>
      </w:r>
      <w:r w:rsidRPr="008547A2">
        <w:rPr>
          <w:sz w:val="23"/>
          <w:szCs w:val="23"/>
        </w:rPr>
        <w:t>казание услуг населению и профессиональным спортсменам по силовым в</w:t>
      </w:r>
      <w:r>
        <w:rPr>
          <w:sz w:val="23"/>
          <w:szCs w:val="23"/>
        </w:rPr>
        <w:t>идам спорта и тренажерного зала</w:t>
      </w:r>
    </w:p>
    <w:p w:rsidR="00574C75" w:rsidRPr="008547A2" w:rsidRDefault="00574C75" w:rsidP="00574C7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547A2">
        <w:rPr>
          <w:b/>
          <w:sz w:val="23"/>
          <w:szCs w:val="23"/>
        </w:rPr>
        <w:t>Описание (обоснование) бюджетной программы:</w:t>
      </w:r>
      <w:r w:rsidRPr="008547A2">
        <w:rPr>
          <w:sz w:val="23"/>
          <w:szCs w:val="23"/>
        </w:rPr>
        <w:t xml:space="preserve"> Сервисное обслуживание физкультурно-оздоровительного комплекса, находящегося в городе Семей, ул. Селевина, д. 1А</w:t>
      </w:r>
      <w:r>
        <w:rPr>
          <w:sz w:val="23"/>
          <w:szCs w:val="23"/>
        </w:rPr>
        <w:t xml:space="preserve"> для организации</w:t>
      </w:r>
      <w:r w:rsidRPr="008547A2">
        <w:rPr>
          <w:sz w:val="23"/>
          <w:szCs w:val="23"/>
        </w:rPr>
        <w:t xml:space="preserve"> тренировочного процесса для 350 детей по следующим видам спорта – бокс, борьба, дзюдо, </w:t>
      </w:r>
      <w:proofErr w:type="spellStart"/>
      <w:r w:rsidRPr="008547A2">
        <w:rPr>
          <w:sz w:val="23"/>
          <w:szCs w:val="23"/>
        </w:rPr>
        <w:t>таэквандо</w:t>
      </w:r>
      <w:proofErr w:type="spellEnd"/>
      <w:r w:rsidRPr="008547A2">
        <w:rPr>
          <w:sz w:val="23"/>
          <w:szCs w:val="23"/>
        </w:rPr>
        <w:t xml:space="preserve">, тяжелая атлетика; </w:t>
      </w:r>
      <w:r w:rsidRPr="008547A2">
        <w:rPr>
          <w:rFonts w:hint="eastAsia"/>
          <w:sz w:val="23"/>
          <w:szCs w:val="23"/>
        </w:rPr>
        <w:t>обеспечение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населения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спортивным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объектом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для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занятия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силовыми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видами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спорта</w:t>
      </w:r>
      <w:r w:rsidRPr="008547A2">
        <w:rPr>
          <w:sz w:val="23"/>
          <w:szCs w:val="23"/>
        </w:rPr>
        <w:t xml:space="preserve"> - </w:t>
      </w:r>
      <w:r w:rsidRPr="008547A2">
        <w:rPr>
          <w:rFonts w:hint="eastAsia"/>
          <w:sz w:val="23"/>
          <w:szCs w:val="23"/>
        </w:rPr>
        <w:t>бокс</w:t>
      </w:r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борьба</w:t>
      </w:r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дзюдо</w:t>
      </w:r>
      <w:r w:rsidRPr="008547A2">
        <w:rPr>
          <w:sz w:val="23"/>
          <w:szCs w:val="23"/>
        </w:rPr>
        <w:t xml:space="preserve">, </w:t>
      </w:r>
      <w:proofErr w:type="spellStart"/>
      <w:r w:rsidRPr="008547A2">
        <w:rPr>
          <w:rFonts w:hint="eastAsia"/>
          <w:sz w:val="23"/>
          <w:szCs w:val="23"/>
        </w:rPr>
        <w:t>таэквандо</w:t>
      </w:r>
      <w:proofErr w:type="spellEnd"/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тяжелая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атлетика</w:t>
      </w:r>
      <w:r w:rsidRPr="008547A2">
        <w:rPr>
          <w:sz w:val="23"/>
          <w:szCs w:val="23"/>
        </w:rPr>
        <w:t xml:space="preserve">, </w:t>
      </w:r>
      <w:r w:rsidRPr="008547A2">
        <w:rPr>
          <w:rFonts w:hint="eastAsia"/>
          <w:sz w:val="23"/>
          <w:szCs w:val="23"/>
        </w:rPr>
        <w:t>а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также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тренажерным</w:t>
      </w:r>
      <w:r w:rsidRPr="008547A2">
        <w:rPr>
          <w:sz w:val="23"/>
          <w:szCs w:val="23"/>
        </w:rPr>
        <w:t xml:space="preserve"> </w:t>
      </w:r>
      <w:r w:rsidRPr="008547A2">
        <w:rPr>
          <w:rFonts w:hint="eastAsia"/>
          <w:sz w:val="23"/>
          <w:szCs w:val="23"/>
        </w:rPr>
        <w:t>залом</w:t>
      </w:r>
    </w:p>
    <w:p w:rsidR="00574C75" w:rsidRPr="008547A2" w:rsidRDefault="00574C75" w:rsidP="00574C75">
      <w:pPr>
        <w:autoSpaceDE w:val="0"/>
        <w:autoSpaceDN w:val="0"/>
        <w:adjustRightInd w:val="0"/>
        <w:jc w:val="both"/>
        <w:rPr>
          <w:u w:val="single"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70"/>
        <w:gridCol w:w="1276"/>
        <w:gridCol w:w="1276"/>
        <w:gridCol w:w="992"/>
        <w:gridCol w:w="1417"/>
        <w:gridCol w:w="1418"/>
        <w:gridCol w:w="1417"/>
      </w:tblGrid>
      <w:tr w:rsidR="00574C75" w:rsidRPr="008547A2" w:rsidTr="00195977">
        <w:tc>
          <w:tcPr>
            <w:tcW w:w="1026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b/>
                <w:sz w:val="20"/>
                <w:szCs w:val="20"/>
              </w:rPr>
            </w:pPr>
            <w:r w:rsidRPr="008547A2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574C75" w:rsidRPr="008547A2" w:rsidTr="00195977">
        <w:trPr>
          <w:trHeight w:val="495"/>
        </w:trPr>
        <w:tc>
          <w:tcPr>
            <w:tcW w:w="24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Плановый период</w:t>
            </w:r>
          </w:p>
        </w:tc>
      </w:tr>
      <w:tr w:rsidR="00574C75" w:rsidRPr="008547A2" w:rsidTr="00195977">
        <w:trPr>
          <w:trHeight w:val="230"/>
        </w:trPr>
        <w:tc>
          <w:tcPr>
            <w:tcW w:w="2470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547A2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1 </w:t>
            </w:r>
            <w:r w:rsidRPr="008547A2">
              <w:rPr>
                <w:sz w:val="20"/>
                <w:szCs w:val="20"/>
              </w:rPr>
              <w:t>год</w:t>
            </w:r>
          </w:p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74C75" w:rsidRPr="008547A2" w:rsidTr="00195977">
        <w:trPr>
          <w:trHeight w:val="132"/>
        </w:trPr>
        <w:tc>
          <w:tcPr>
            <w:tcW w:w="24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74C75" w:rsidRPr="008547A2" w:rsidTr="00195977">
        <w:trPr>
          <w:trHeight w:val="291"/>
        </w:trPr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ind w:left="720" w:hanging="72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ind w:left="720" w:hanging="78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7</w:t>
            </w:r>
          </w:p>
        </w:tc>
      </w:tr>
      <w:tr w:rsidR="00574C75" w:rsidRPr="008547A2" w:rsidTr="00195977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 xml:space="preserve"> 096 </w:t>
            </w:r>
            <w:r w:rsidRPr="008547A2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Default="00574C75" w:rsidP="00195977">
            <w:pPr>
              <w:jc w:val="center"/>
            </w:pPr>
            <w:r w:rsidRPr="008A7B2D">
              <w:rPr>
                <w:sz w:val="20"/>
                <w:szCs w:val="20"/>
              </w:rPr>
              <w:t>тыс. тенге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006,6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8547A2">
              <w:rPr>
                <w:sz w:val="20"/>
                <w:szCs w:val="20"/>
              </w:rPr>
              <w:t>020,0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 </w:t>
            </w:r>
            <w:r w:rsidRPr="008547A2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32 013,3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74C75" w:rsidRPr="008547A2" w:rsidTr="00195977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Default="00574C75" w:rsidP="00195977">
            <w:pPr>
              <w:jc w:val="center"/>
            </w:pPr>
            <w:r w:rsidRPr="008A7B2D">
              <w:rPr>
                <w:sz w:val="20"/>
                <w:szCs w:val="20"/>
              </w:rPr>
              <w:t>тыс. тенге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006,6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8547A2">
              <w:rPr>
                <w:sz w:val="20"/>
                <w:szCs w:val="20"/>
              </w:rPr>
              <w:t>020,0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 </w:t>
            </w:r>
            <w:r w:rsidRPr="008547A2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32 013,3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4C75" w:rsidRPr="008547A2" w:rsidRDefault="00574C75" w:rsidP="00574C75">
      <w:pPr>
        <w:rPr>
          <w:b/>
        </w:rPr>
      </w:pPr>
    </w:p>
    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70"/>
        <w:gridCol w:w="1418"/>
        <w:gridCol w:w="1134"/>
        <w:gridCol w:w="992"/>
        <w:gridCol w:w="1417"/>
        <w:gridCol w:w="1418"/>
        <w:gridCol w:w="1417"/>
      </w:tblGrid>
      <w:tr w:rsidR="00574C75" w:rsidRPr="008547A2" w:rsidTr="00195977">
        <w:trPr>
          <w:trHeight w:val="495"/>
        </w:trPr>
        <w:tc>
          <w:tcPr>
            <w:tcW w:w="24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lastRenderedPageBreak/>
              <w:t>Показатели прямого результата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2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Плановый период</w:t>
            </w:r>
          </w:p>
        </w:tc>
      </w:tr>
      <w:tr w:rsidR="00574C75" w:rsidRPr="008547A2" w:rsidTr="00195977">
        <w:trPr>
          <w:trHeight w:val="264"/>
        </w:trPr>
        <w:tc>
          <w:tcPr>
            <w:tcW w:w="2470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74C75" w:rsidRPr="008547A2" w:rsidTr="00195977">
        <w:trPr>
          <w:trHeight w:val="385"/>
        </w:trPr>
        <w:tc>
          <w:tcPr>
            <w:tcW w:w="24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574C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pStyle w:val="a3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8547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</w:p>
        </w:tc>
      </w:tr>
      <w:tr w:rsidR="00574C75" w:rsidRPr="008547A2" w:rsidTr="00195977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ind w:left="720" w:hanging="72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ind w:left="720" w:hanging="78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7</w:t>
            </w:r>
          </w:p>
        </w:tc>
      </w:tr>
      <w:tr w:rsidR="00574C75" w:rsidRPr="008547A2" w:rsidTr="00195977">
        <w:tc>
          <w:tcPr>
            <w:tcW w:w="2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74C75" w:rsidRPr="008547A2" w:rsidRDefault="00574C75" w:rsidP="0019597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охваченных тренировочным процессом</w:t>
            </w:r>
            <w:r w:rsidRPr="008547A2">
              <w:rPr>
                <w:sz w:val="20"/>
                <w:szCs w:val="20"/>
              </w:rPr>
              <w:t xml:space="preserve"> по боксу, борьбе, дзюдо, </w:t>
            </w:r>
            <w:proofErr w:type="spellStart"/>
            <w:r w:rsidRPr="008547A2">
              <w:rPr>
                <w:sz w:val="20"/>
                <w:szCs w:val="20"/>
              </w:rPr>
              <w:t>таэквандо</w:t>
            </w:r>
            <w:proofErr w:type="spellEnd"/>
            <w:r w:rsidRPr="008547A2">
              <w:rPr>
                <w:sz w:val="20"/>
                <w:szCs w:val="20"/>
              </w:rPr>
              <w:t>, тяжелой атлетике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 w:rsidRPr="008547A2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547A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8547A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74C75" w:rsidRPr="008547A2" w:rsidRDefault="00574C75" w:rsidP="0019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74C75" w:rsidRDefault="00574C75" w:rsidP="00574C75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76D82" w:rsidRDefault="00776D82"/>
    <w:sectPr w:rsidR="00776D82" w:rsidSect="0077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16F3"/>
    <w:multiLevelType w:val="hybridMultilevel"/>
    <w:tmpl w:val="3CEA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574C75"/>
    <w:rsid w:val="00574C75"/>
    <w:rsid w:val="006B11AB"/>
    <w:rsid w:val="00776D82"/>
    <w:rsid w:val="00BA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4C75"/>
    <w:pPr>
      <w:spacing w:before="100" w:beforeAutospacing="1" w:after="100" w:afterAutospacing="1"/>
    </w:pPr>
  </w:style>
  <w:style w:type="character" w:customStyle="1" w:styleId="s1">
    <w:name w:val="s1"/>
    <w:basedOn w:val="a0"/>
    <w:rsid w:val="00574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2018-10-09T10:36:00Z</dcterms:created>
  <dcterms:modified xsi:type="dcterms:W3CDTF">2018-10-09T10:37:00Z</dcterms:modified>
</cp:coreProperties>
</file>