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7D" w:rsidRDefault="00CA217D" w:rsidP="005B7486">
      <w:pPr>
        <w:pStyle w:val="a3"/>
        <w:tabs>
          <w:tab w:val="left" w:pos="4890"/>
        </w:tabs>
        <w:spacing w:before="0" w:beforeAutospacing="0" w:after="0" w:afterAutospacing="0"/>
        <w:rPr>
          <w:color w:val="000000"/>
          <w:sz w:val="20"/>
          <w:szCs w:val="20"/>
          <w:lang w:val="kk-KZ"/>
        </w:rPr>
      </w:pPr>
    </w:p>
    <w:p w:rsidR="00CA217D" w:rsidRDefault="00CA217D" w:rsidP="005B7486">
      <w:pPr>
        <w:pStyle w:val="a3"/>
        <w:tabs>
          <w:tab w:val="left" w:pos="4890"/>
        </w:tabs>
        <w:spacing w:before="0" w:beforeAutospacing="0" w:after="0" w:afterAutospacing="0"/>
        <w:rPr>
          <w:color w:val="000000"/>
          <w:sz w:val="20"/>
          <w:szCs w:val="20"/>
          <w:lang w:val="kk-KZ"/>
        </w:rPr>
      </w:pPr>
    </w:p>
    <w:p w:rsidR="00CA217D" w:rsidRPr="00CA217D" w:rsidRDefault="00CA217D" w:rsidP="005B7486">
      <w:pPr>
        <w:pStyle w:val="a3"/>
        <w:tabs>
          <w:tab w:val="left" w:pos="4890"/>
        </w:tabs>
        <w:spacing w:before="0" w:beforeAutospacing="0" w:after="0" w:afterAutospacing="0"/>
        <w:rPr>
          <w:color w:val="000000"/>
          <w:sz w:val="20"/>
          <w:szCs w:val="20"/>
          <w:lang w:val="kk-KZ"/>
        </w:rPr>
      </w:pPr>
    </w:p>
    <w:p w:rsidR="00CA217D" w:rsidRDefault="00CA217D" w:rsidP="00CA217D">
      <w:pPr>
        <w:pStyle w:val="a3"/>
        <w:spacing w:before="0" w:beforeAutospacing="0" w:after="0" w:afterAutospacing="0"/>
        <w:jc w:val="right"/>
        <w:rPr>
          <w:bCs/>
          <w:color w:val="000000" w:themeColor="text1"/>
          <w:lang w:val="kk-KZ"/>
        </w:rPr>
      </w:pPr>
      <w:r>
        <w:rPr>
          <w:bCs/>
          <w:color w:val="000000" w:themeColor="text1"/>
          <w:lang w:val="kk-KZ"/>
        </w:rPr>
        <w:t>Қ</w:t>
      </w:r>
      <w:r w:rsidRPr="00004903">
        <w:rPr>
          <w:bCs/>
          <w:color w:val="000000" w:themeColor="text1"/>
          <w:lang w:val="kk-KZ"/>
        </w:rPr>
        <w:t xml:space="preserve">азақстан </w:t>
      </w:r>
      <w:r>
        <w:rPr>
          <w:bCs/>
          <w:color w:val="000000" w:themeColor="text1"/>
          <w:lang w:val="kk-KZ"/>
        </w:rPr>
        <w:t>Р</w:t>
      </w:r>
      <w:r w:rsidRPr="00004903">
        <w:rPr>
          <w:bCs/>
          <w:color w:val="000000" w:themeColor="text1"/>
          <w:lang w:val="kk-KZ"/>
        </w:rPr>
        <w:t xml:space="preserve">еспубликасы </w:t>
      </w:r>
      <w:r>
        <w:rPr>
          <w:bCs/>
          <w:color w:val="000000" w:themeColor="text1"/>
          <w:lang w:val="kk-KZ"/>
        </w:rPr>
        <w:t>Қ</w:t>
      </w:r>
      <w:r w:rsidRPr="00004903">
        <w:rPr>
          <w:bCs/>
          <w:color w:val="000000" w:themeColor="text1"/>
          <w:lang w:val="kk-KZ"/>
        </w:rPr>
        <w:t xml:space="preserve">аржы </w:t>
      </w:r>
      <w:r>
        <w:rPr>
          <w:bCs/>
          <w:color w:val="000000" w:themeColor="text1"/>
          <w:lang w:val="kk-KZ"/>
        </w:rPr>
        <w:t xml:space="preserve"> </w:t>
      </w:r>
    </w:p>
    <w:p w:rsidR="00CA217D" w:rsidRDefault="00CA217D" w:rsidP="00CA217D">
      <w:pPr>
        <w:pStyle w:val="a3"/>
        <w:spacing w:before="0" w:beforeAutospacing="0" w:after="0" w:afterAutospacing="0"/>
        <w:jc w:val="right"/>
        <w:rPr>
          <w:bCs/>
          <w:color w:val="000000" w:themeColor="text1"/>
          <w:lang w:val="kk-KZ"/>
        </w:rPr>
      </w:pPr>
      <w:r>
        <w:rPr>
          <w:bCs/>
          <w:color w:val="000000" w:themeColor="text1"/>
          <w:lang w:val="kk-KZ"/>
        </w:rPr>
        <w:t xml:space="preserve">     м</w:t>
      </w:r>
      <w:r w:rsidRPr="00004903">
        <w:rPr>
          <w:bCs/>
          <w:color w:val="000000" w:themeColor="text1"/>
          <w:lang w:val="kk-KZ"/>
        </w:rPr>
        <w:t>инистрінің</w:t>
      </w:r>
      <w:r>
        <w:rPr>
          <w:bCs/>
          <w:color w:val="000000" w:themeColor="text1"/>
          <w:lang w:val="kk-KZ"/>
        </w:rPr>
        <w:t xml:space="preserve"> </w:t>
      </w:r>
      <w:r w:rsidRPr="00004903">
        <w:rPr>
          <w:bCs/>
          <w:color w:val="FF0000"/>
          <w:lang w:val="kk-KZ"/>
        </w:rPr>
        <w:t>..... жылғы</w:t>
      </w:r>
      <w:r>
        <w:rPr>
          <w:bCs/>
          <w:color w:val="000000" w:themeColor="text1"/>
          <w:lang w:val="kk-KZ"/>
        </w:rPr>
        <w:t xml:space="preserve"> </w:t>
      </w:r>
      <w:r w:rsidRPr="00004903">
        <w:rPr>
          <w:bCs/>
          <w:color w:val="000000" w:themeColor="text1"/>
          <w:lang w:val="kk-KZ"/>
        </w:rPr>
        <w:t xml:space="preserve">30 қарашадағы </w:t>
      </w:r>
    </w:p>
    <w:p w:rsidR="00CA217D" w:rsidRDefault="00CA217D" w:rsidP="00CA217D">
      <w:pPr>
        <w:pStyle w:val="a3"/>
        <w:spacing w:before="0" w:beforeAutospacing="0" w:after="0" w:afterAutospacing="0"/>
        <w:jc w:val="right"/>
        <w:rPr>
          <w:bCs/>
          <w:color w:val="000000" w:themeColor="text1"/>
          <w:lang w:val="kk-KZ"/>
        </w:rPr>
      </w:pPr>
      <w:r w:rsidRPr="00004903">
        <w:rPr>
          <w:bCs/>
          <w:color w:val="000000" w:themeColor="text1"/>
          <w:lang w:val="kk-KZ"/>
        </w:rPr>
        <w:t xml:space="preserve">№ 629 </w:t>
      </w:r>
      <w:r>
        <w:rPr>
          <w:bCs/>
          <w:color w:val="000000" w:themeColor="text1"/>
          <w:lang w:val="kk-KZ"/>
        </w:rPr>
        <w:t xml:space="preserve"> бұйрығымен </w:t>
      </w:r>
      <w:r w:rsidRPr="00004903">
        <w:rPr>
          <w:bCs/>
          <w:color w:val="000000" w:themeColor="text1"/>
          <w:lang w:val="kk-KZ"/>
        </w:rPr>
        <w:t>бекітілген</w:t>
      </w:r>
      <w:r>
        <w:rPr>
          <w:bCs/>
          <w:color w:val="000000" w:themeColor="text1"/>
          <w:lang w:val="kk-KZ"/>
        </w:rPr>
        <w:t>,</w:t>
      </w:r>
    </w:p>
    <w:p w:rsidR="00CA217D" w:rsidRDefault="00CA217D" w:rsidP="00CA217D">
      <w:pPr>
        <w:pStyle w:val="a3"/>
        <w:spacing w:before="0" w:beforeAutospacing="0" w:after="0" w:afterAutospacing="0"/>
        <w:jc w:val="right"/>
        <w:rPr>
          <w:bCs/>
          <w:color w:val="000000" w:themeColor="text1"/>
          <w:lang w:val="kk-KZ"/>
        </w:rPr>
      </w:pPr>
      <w:r w:rsidRPr="00004903">
        <w:rPr>
          <w:bCs/>
          <w:color w:val="000000" w:themeColor="text1"/>
          <w:lang w:val="kk-KZ"/>
        </w:rPr>
        <w:t xml:space="preserve"> бюджеттік мониторинг</w:t>
      </w:r>
      <w:r>
        <w:rPr>
          <w:bCs/>
          <w:color w:val="000000" w:themeColor="text1"/>
          <w:lang w:val="kk-KZ"/>
        </w:rPr>
        <w:t xml:space="preserve"> </w:t>
      </w:r>
      <w:r w:rsidRPr="00004903">
        <w:rPr>
          <w:bCs/>
          <w:color w:val="000000" w:themeColor="text1"/>
          <w:lang w:val="kk-KZ"/>
        </w:rPr>
        <w:t xml:space="preserve">өткізу </w:t>
      </w:r>
    </w:p>
    <w:p w:rsidR="00CA217D" w:rsidRDefault="00CA217D" w:rsidP="00CA217D">
      <w:pPr>
        <w:pStyle w:val="a3"/>
        <w:spacing w:before="0" w:beforeAutospacing="0" w:after="0" w:afterAutospacing="0"/>
        <w:jc w:val="right"/>
        <w:rPr>
          <w:bCs/>
          <w:color w:val="000000" w:themeColor="text1"/>
          <w:lang w:val="kk-KZ"/>
        </w:rPr>
      </w:pPr>
      <w:r w:rsidRPr="00004903">
        <w:rPr>
          <w:bCs/>
          <w:color w:val="000000" w:themeColor="text1"/>
          <w:lang w:val="kk-KZ"/>
        </w:rPr>
        <w:t xml:space="preserve">жөніндегі </w:t>
      </w:r>
      <w:r>
        <w:rPr>
          <w:bCs/>
          <w:color w:val="000000" w:themeColor="text1"/>
          <w:lang w:val="kk-KZ"/>
        </w:rPr>
        <w:t>Н</w:t>
      </w:r>
      <w:r w:rsidRPr="00004903">
        <w:rPr>
          <w:bCs/>
          <w:color w:val="000000" w:themeColor="text1"/>
          <w:lang w:val="kk-KZ"/>
        </w:rPr>
        <w:t>ұсқаулыққа</w:t>
      </w:r>
      <w:r>
        <w:rPr>
          <w:bCs/>
          <w:color w:val="000000" w:themeColor="text1"/>
          <w:lang w:val="kk-KZ"/>
        </w:rPr>
        <w:t xml:space="preserve"> </w:t>
      </w:r>
    </w:p>
    <w:p w:rsidR="00CA217D" w:rsidRPr="00004903" w:rsidRDefault="00CA217D" w:rsidP="00CA217D">
      <w:pPr>
        <w:pStyle w:val="a3"/>
        <w:spacing w:before="0" w:beforeAutospacing="0" w:after="0" w:afterAutospacing="0"/>
        <w:jc w:val="right"/>
        <w:rPr>
          <w:bCs/>
          <w:color w:val="000000" w:themeColor="text1"/>
          <w:lang w:val="kk-KZ"/>
        </w:rPr>
      </w:pPr>
      <w:r w:rsidRPr="00004903">
        <w:rPr>
          <w:bCs/>
          <w:color w:val="000000" w:themeColor="text1"/>
          <w:lang w:val="kk-KZ"/>
        </w:rPr>
        <w:t xml:space="preserve">21 </w:t>
      </w:r>
      <w:r>
        <w:rPr>
          <w:bCs/>
          <w:color w:val="000000" w:themeColor="text1"/>
          <w:lang w:val="kk-KZ"/>
        </w:rPr>
        <w:t>қ</w:t>
      </w:r>
      <w:r w:rsidRPr="00004903">
        <w:rPr>
          <w:bCs/>
          <w:color w:val="000000" w:themeColor="text1"/>
          <w:lang w:val="kk-KZ"/>
        </w:rPr>
        <w:t>осымша</w:t>
      </w:r>
    </w:p>
    <w:p w:rsidR="00CA217D" w:rsidRDefault="00CA217D" w:rsidP="007D2645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CA217D" w:rsidRDefault="00CA217D" w:rsidP="007D2645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CA217D" w:rsidRDefault="00CA217D" w:rsidP="007D2645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CA217D" w:rsidRDefault="00CA217D" w:rsidP="00CA217D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  <w:r>
        <w:rPr>
          <w:b/>
          <w:bCs/>
          <w:color w:val="000080"/>
          <w:sz w:val="28"/>
          <w:szCs w:val="28"/>
          <w:lang w:val="kk-KZ"/>
        </w:rPr>
        <w:t>Бюджеттік бағдарламаларды (кіші бағдарламаларды) іске асыру туралы есеп</w:t>
      </w:r>
    </w:p>
    <w:p w:rsidR="00CA217D" w:rsidRDefault="005F5D4A" w:rsidP="00CA217D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  <w:r>
        <w:rPr>
          <w:b/>
          <w:bCs/>
          <w:color w:val="000080"/>
          <w:sz w:val="28"/>
          <w:szCs w:val="28"/>
          <w:lang w:val="kk-KZ"/>
        </w:rPr>
        <w:t>2023</w:t>
      </w:r>
      <w:r w:rsidR="00CA217D">
        <w:rPr>
          <w:b/>
          <w:bCs/>
          <w:color w:val="000080"/>
          <w:sz w:val="28"/>
          <w:szCs w:val="28"/>
          <w:lang w:val="kk-KZ"/>
        </w:rPr>
        <w:t xml:space="preserve"> жылғы қаржылық жылға</w:t>
      </w:r>
    </w:p>
    <w:p w:rsidR="00CA217D" w:rsidRPr="00004903" w:rsidRDefault="00CA217D" w:rsidP="00CA217D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  <w:r>
        <w:rPr>
          <w:b/>
          <w:bCs/>
          <w:color w:val="000080"/>
          <w:sz w:val="28"/>
          <w:szCs w:val="28"/>
          <w:lang w:val="kk-KZ"/>
        </w:rPr>
        <w:t>есепті кезең</w:t>
      </w:r>
    </w:p>
    <w:p w:rsidR="00CA217D" w:rsidRDefault="00CA217D" w:rsidP="007D2645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77157A" w:rsidRDefault="0077157A" w:rsidP="007D2645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CA217D" w:rsidRPr="00004903" w:rsidRDefault="00CA217D" w:rsidP="00CA217D">
      <w:pPr>
        <w:pStyle w:val="a3"/>
        <w:spacing w:before="0" w:beforeAutospacing="0" w:after="0" w:afterAutospacing="0"/>
        <w:rPr>
          <w:color w:val="000000"/>
          <w:sz w:val="20"/>
          <w:szCs w:val="20"/>
          <w:lang w:val="kk-KZ"/>
        </w:rPr>
      </w:pPr>
      <w:r w:rsidRPr="00004903">
        <w:rPr>
          <w:color w:val="000000"/>
          <w:sz w:val="20"/>
          <w:szCs w:val="20"/>
          <w:lang w:val="kk-KZ"/>
        </w:rPr>
        <w:t>Индекс</w:t>
      </w:r>
      <w:r>
        <w:rPr>
          <w:color w:val="000000"/>
          <w:sz w:val="20"/>
          <w:szCs w:val="20"/>
          <w:lang w:val="kk-KZ"/>
        </w:rPr>
        <w:t>і</w:t>
      </w:r>
      <w:r w:rsidRPr="00004903">
        <w:rPr>
          <w:color w:val="000000"/>
          <w:sz w:val="20"/>
          <w:szCs w:val="20"/>
          <w:lang w:val="kk-KZ"/>
        </w:rPr>
        <w:t xml:space="preserve">: </w:t>
      </w:r>
      <w:r>
        <w:rPr>
          <w:color w:val="000000"/>
          <w:sz w:val="20"/>
          <w:szCs w:val="20"/>
          <w:lang w:val="kk-KZ"/>
        </w:rPr>
        <w:t>нысан</w:t>
      </w:r>
      <w:r w:rsidRPr="00004903">
        <w:rPr>
          <w:color w:val="000000"/>
          <w:sz w:val="20"/>
          <w:szCs w:val="20"/>
          <w:lang w:val="kk-KZ"/>
        </w:rPr>
        <w:t xml:space="preserve"> 4-РБ</w:t>
      </w:r>
      <w:r>
        <w:rPr>
          <w:color w:val="000000"/>
          <w:sz w:val="20"/>
          <w:szCs w:val="20"/>
          <w:lang w:val="kk-KZ"/>
        </w:rPr>
        <w:t>Б</w:t>
      </w:r>
    </w:p>
    <w:p w:rsidR="00CA217D" w:rsidRPr="007F5DC7" w:rsidRDefault="00CA217D" w:rsidP="00CA217D">
      <w:pPr>
        <w:pStyle w:val="a3"/>
        <w:spacing w:before="0" w:beforeAutospacing="0" w:after="0" w:afterAutospacing="0"/>
        <w:rPr>
          <w:color w:val="000000"/>
          <w:sz w:val="20"/>
          <w:szCs w:val="20"/>
          <w:u w:val="single"/>
          <w:lang w:val="kk-KZ"/>
        </w:rPr>
      </w:pPr>
      <w:r w:rsidRPr="00004903">
        <w:rPr>
          <w:color w:val="000000"/>
          <w:sz w:val="20"/>
          <w:szCs w:val="20"/>
          <w:lang w:val="kk-KZ"/>
        </w:rPr>
        <w:t xml:space="preserve">Бюджеттік бағдарлама әкімшісінің коды және атауы </w:t>
      </w:r>
      <w:r w:rsidRPr="00004903">
        <w:rPr>
          <w:color w:val="000000"/>
          <w:sz w:val="20"/>
          <w:szCs w:val="20"/>
          <w:u w:val="single"/>
          <w:lang w:val="kk-KZ"/>
        </w:rPr>
        <w:t xml:space="preserve">455 </w:t>
      </w:r>
      <w:r>
        <w:rPr>
          <w:color w:val="000000"/>
          <w:sz w:val="20"/>
          <w:szCs w:val="20"/>
          <w:u w:val="single"/>
          <w:lang w:val="kk-KZ"/>
        </w:rPr>
        <w:t xml:space="preserve"> </w:t>
      </w:r>
      <w:r w:rsidRPr="00004903">
        <w:rPr>
          <w:color w:val="000000"/>
          <w:sz w:val="20"/>
          <w:szCs w:val="20"/>
          <w:u w:val="single"/>
          <w:lang w:val="kk-KZ"/>
        </w:rPr>
        <w:t xml:space="preserve"> «Бейімбет Майлин ауданы әкімдігінің мәдениет және тілдерді дамыту бөлімі</w:t>
      </w:r>
      <w:r>
        <w:rPr>
          <w:color w:val="000000"/>
          <w:sz w:val="20"/>
          <w:szCs w:val="20"/>
          <w:u w:val="single"/>
          <w:lang w:val="kk-KZ"/>
        </w:rPr>
        <w:t>» ММ</w:t>
      </w:r>
    </w:p>
    <w:p w:rsidR="00CA217D" w:rsidRPr="00004903" w:rsidRDefault="00CA217D" w:rsidP="00CA217D">
      <w:pPr>
        <w:pStyle w:val="a3"/>
        <w:spacing w:before="0" w:beforeAutospacing="0" w:after="0" w:afterAutospacing="0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Кімге беріледі</w:t>
      </w:r>
      <w:r w:rsidRPr="00004903">
        <w:rPr>
          <w:color w:val="000000"/>
          <w:sz w:val="20"/>
          <w:szCs w:val="20"/>
          <w:lang w:val="kk-KZ"/>
        </w:rPr>
        <w:t xml:space="preserve">: </w:t>
      </w:r>
      <w:r>
        <w:rPr>
          <w:color w:val="000000"/>
          <w:sz w:val="20"/>
          <w:szCs w:val="20"/>
          <w:lang w:val="kk-KZ"/>
        </w:rPr>
        <w:t>«</w:t>
      </w:r>
      <w:r w:rsidRPr="00004903">
        <w:rPr>
          <w:color w:val="000000"/>
          <w:sz w:val="20"/>
          <w:szCs w:val="20"/>
          <w:lang w:val="kk-KZ"/>
        </w:rPr>
        <w:t>Бейімбет Майлин ауданы әкімдігінің экономика және қаржы бөлімі</w:t>
      </w:r>
      <w:r>
        <w:rPr>
          <w:color w:val="000000"/>
          <w:sz w:val="20"/>
          <w:szCs w:val="20"/>
          <w:lang w:val="kk-KZ"/>
        </w:rPr>
        <w:t>»</w:t>
      </w:r>
      <w:r w:rsidRPr="00004903">
        <w:rPr>
          <w:color w:val="000000"/>
          <w:sz w:val="20"/>
          <w:szCs w:val="20"/>
          <w:lang w:val="kk-KZ"/>
        </w:rPr>
        <w:t xml:space="preserve"> ММ</w:t>
      </w:r>
    </w:p>
    <w:p w:rsidR="00CA217D" w:rsidRDefault="00CA217D" w:rsidP="00CA217D">
      <w:pPr>
        <w:pStyle w:val="a3"/>
        <w:spacing w:before="0" w:beforeAutospacing="0" w:after="0" w:afterAutospacing="0"/>
        <w:rPr>
          <w:sz w:val="20"/>
          <w:szCs w:val="20"/>
          <w:lang w:val="kk-KZ"/>
        </w:rPr>
      </w:pPr>
      <w:r w:rsidRPr="002C72E5">
        <w:rPr>
          <w:sz w:val="20"/>
          <w:szCs w:val="20"/>
          <w:lang w:val="kk-KZ"/>
        </w:rPr>
        <w:t>Кезеңділігі: жылдық</w:t>
      </w:r>
    </w:p>
    <w:p w:rsidR="00CA217D" w:rsidRDefault="005F5D4A" w:rsidP="00CA217D">
      <w:pPr>
        <w:pStyle w:val="a3"/>
        <w:spacing w:before="0" w:beforeAutospacing="0" w:after="0" w:afterAutospacing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Ұсыну мерзімі: 2023</w:t>
      </w:r>
      <w:r w:rsidR="00CA217D" w:rsidRPr="00004903">
        <w:rPr>
          <w:sz w:val="20"/>
          <w:szCs w:val="20"/>
          <w:lang w:val="kk-KZ"/>
        </w:rPr>
        <w:t xml:space="preserve"> жылғы 1 ақпанға дейін.</w:t>
      </w:r>
    </w:p>
    <w:p w:rsidR="00CA217D" w:rsidRPr="007F5DC7" w:rsidRDefault="00CA217D" w:rsidP="00CA217D">
      <w:pPr>
        <w:pStyle w:val="a3"/>
        <w:spacing w:before="0" w:beforeAutospacing="0" w:after="0" w:afterAutospacing="0"/>
        <w:rPr>
          <w:color w:val="000000"/>
          <w:sz w:val="20"/>
          <w:szCs w:val="20"/>
          <w:u w:val="single"/>
          <w:lang w:val="kk-KZ"/>
        </w:rPr>
      </w:pPr>
      <w:r w:rsidRPr="00004903">
        <w:rPr>
          <w:color w:val="000000"/>
          <w:sz w:val="20"/>
          <w:szCs w:val="20"/>
          <w:lang w:val="kk-KZ"/>
        </w:rPr>
        <w:t xml:space="preserve"> Бюджеттік бағдарлама әкімшісінің коды және атауы </w:t>
      </w:r>
      <w:r w:rsidRPr="00004903">
        <w:rPr>
          <w:color w:val="000000"/>
          <w:sz w:val="20"/>
          <w:szCs w:val="20"/>
          <w:u w:val="single"/>
          <w:lang w:val="kk-KZ"/>
        </w:rPr>
        <w:t xml:space="preserve">455 </w:t>
      </w:r>
      <w:r>
        <w:rPr>
          <w:color w:val="000000"/>
          <w:sz w:val="20"/>
          <w:szCs w:val="20"/>
          <w:u w:val="single"/>
          <w:lang w:val="kk-KZ"/>
        </w:rPr>
        <w:t xml:space="preserve"> </w:t>
      </w:r>
      <w:r w:rsidRPr="00004903">
        <w:rPr>
          <w:color w:val="000000"/>
          <w:sz w:val="20"/>
          <w:szCs w:val="20"/>
          <w:u w:val="single"/>
          <w:lang w:val="kk-KZ"/>
        </w:rPr>
        <w:t xml:space="preserve"> «Бейімбет Майлин ауданы әкімдігінің мәдениет және тілдерді дамыту бөлімі</w:t>
      </w:r>
      <w:r>
        <w:rPr>
          <w:color w:val="000000"/>
          <w:sz w:val="20"/>
          <w:szCs w:val="20"/>
          <w:u w:val="single"/>
          <w:lang w:val="kk-KZ"/>
        </w:rPr>
        <w:t>» ММ</w:t>
      </w:r>
    </w:p>
    <w:p w:rsidR="00CA217D" w:rsidRPr="00004903" w:rsidRDefault="00CA217D" w:rsidP="00CA217D">
      <w:pPr>
        <w:pStyle w:val="a3"/>
        <w:spacing w:before="0" w:beforeAutospacing="0" w:after="0" w:afterAutospacing="0"/>
        <w:rPr>
          <w:color w:val="000000"/>
          <w:sz w:val="20"/>
          <w:szCs w:val="20"/>
          <w:lang w:val="kk-KZ"/>
        </w:rPr>
      </w:pPr>
      <w:r w:rsidRPr="00004903">
        <w:rPr>
          <w:color w:val="000000"/>
          <w:sz w:val="20"/>
          <w:szCs w:val="20"/>
          <w:lang w:val="kk-KZ"/>
        </w:rPr>
        <w:t xml:space="preserve"> Бюджеттік бағдарлама әкімшісінің коды және атауы </w:t>
      </w:r>
      <w:r>
        <w:rPr>
          <w:color w:val="000000"/>
          <w:sz w:val="20"/>
          <w:szCs w:val="20"/>
          <w:lang w:val="kk-KZ"/>
        </w:rPr>
        <w:t xml:space="preserve"> 0</w:t>
      </w:r>
      <w:r w:rsidRPr="00004903">
        <w:rPr>
          <w:color w:val="000000"/>
          <w:sz w:val="20"/>
          <w:szCs w:val="20"/>
          <w:lang w:val="kk-KZ"/>
        </w:rPr>
        <w:t>3</w:t>
      </w:r>
      <w:r>
        <w:rPr>
          <w:color w:val="000000"/>
          <w:sz w:val="20"/>
          <w:szCs w:val="20"/>
          <w:lang w:val="kk-KZ"/>
        </w:rPr>
        <w:t>2</w:t>
      </w:r>
      <w:r w:rsidRPr="00004903">
        <w:rPr>
          <w:color w:val="000000"/>
          <w:sz w:val="20"/>
          <w:szCs w:val="20"/>
          <w:lang w:val="kk-KZ"/>
        </w:rPr>
        <w:t xml:space="preserve"> </w:t>
      </w:r>
      <w:r>
        <w:rPr>
          <w:color w:val="000000"/>
          <w:sz w:val="20"/>
          <w:szCs w:val="20"/>
          <w:lang w:val="kk-KZ"/>
        </w:rPr>
        <w:t>«</w:t>
      </w:r>
      <w:r w:rsidRPr="002C72E5">
        <w:rPr>
          <w:color w:val="000000"/>
          <w:sz w:val="20"/>
          <w:szCs w:val="20"/>
          <w:lang w:val="kk-KZ"/>
        </w:rPr>
        <w:t>Ведомстволық бағыныстағы мемлекеттік мекемелерінің және ұйымдарының күрделі шығыстары</w:t>
      </w:r>
      <w:r>
        <w:rPr>
          <w:color w:val="000000"/>
          <w:sz w:val="20"/>
          <w:szCs w:val="20"/>
          <w:lang w:val="kk-KZ"/>
        </w:rPr>
        <w:t>»</w:t>
      </w:r>
    </w:p>
    <w:p w:rsidR="00CA217D" w:rsidRDefault="00CA217D" w:rsidP="00CA217D">
      <w:pPr>
        <w:pStyle w:val="a3"/>
        <w:spacing w:before="0" w:beforeAutospacing="0" w:after="0" w:afterAutospacing="0"/>
        <w:rPr>
          <w:color w:val="000000"/>
          <w:sz w:val="20"/>
          <w:szCs w:val="20"/>
          <w:lang w:val="kk-KZ"/>
        </w:rPr>
      </w:pPr>
      <w:r w:rsidRPr="002C72E5">
        <w:rPr>
          <w:color w:val="000000"/>
          <w:sz w:val="20"/>
          <w:szCs w:val="20"/>
          <w:lang w:val="kk-KZ"/>
        </w:rPr>
        <w:t>Бюджеттік бағдарламаның түрі:</w:t>
      </w:r>
    </w:p>
    <w:p w:rsidR="00CA217D" w:rsidRPr="00004903" w:rsidRDefault="00CA217D" w:rsidP="00CA217D">
      <w:pPr>
        <w:pStyle w:val="a3"/>
        <w:spacing w:before="0" w:beforeAutospacing="0" w:after="0" w:afterAutospacing="0"/>
        <w:rPr>
          <w:color w:val="000000"/>
          <w:sz w:val="20"/>
          <w:szCs w:val="20"/>
          <w:lang w:val="kk-KZ"/>
        </w:rPr>
      </w:pPr>
      <w:r w:rsidRPr="00004903">
        <w:rPr>
          <w:color w:val="000000"/>
          <w:sz w:val="20"/>
          <w:szCs w:val="20"/>
          <w:lang w:val="kk-KZ"/>
        </w:rPr>
        <w:t xml:space="preserve">Мемлекеттік басқару деңгейіне байланысты </w:t>
      </w:r>
      <w:r>
        <w:rPr>
          <w:b/>
          <w:color w:val="000000"/>
          <w:sz w:val="20"/>
          <w:u w:val="single"/>
          <w:lang w:val="kk-KZ"/>
        </w:rPr>
        <w:t>Аудандық</w:t>
      </w:r>
    </w:p>
    <w:p w:rsidR="00CA217D" w:rsidRDefault="00CA217D" w:rsidP="00CA217D">
      <w:pPr>
        <w:pStyle w:val="a3"/>
        <w:spacing w:before="0" w:beforeAutospacing="0" w:after="0" w:afterAutospacing="0"/>
        <w:rPr>
          <w:color w:val="000000"/>
          <w:sz w:val="20"/>
          <w:szCs w:val="20"/>
          <w:lang w:val="kk-KZ"/>
        </w:rPr>
      </w:pPr>
      <w:r w:rsidRPr="00004903">
        <w:rPr>
          <w:color w:val="000000"/>
          <w:sz w:val="20"/>
          <w:szCs w:val="20"/>
          <w:lang w:val="kk-KZ"/>
        </w:rPr>
        <w:t xml:space="preserve">Мазмұнына </w:t>
      </w:r>
      <w:r>
        <w:rPr>
          <w:color w:val="000000"/>
          <w:sz w:val="20"/>
          <w:szCs w:val="20"/>
          <w:lang w:val="kk-KZ"/>
        </w:rPr>
        <w:t xml:space="preserve">байланысты: </w:t>
      </w:r>
      <w:r w:rsidRPr="00FD5096">
        <w:rPr>
          <w:b/>
          <w:color w:val="000000"/>
          <w:sz w:val="20"/>
          <w:szCs w:val="20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CA217D" w:rsidRPr="00004903" w:rsidRDefault="00CA217D" w:rsidP="00CA217D">
      <w:pPr>
        <w:pStyle w:val="a3"/>
        <w:spacing w:before="0" w:beforeAutospacing="0" w:after="0" w:afterAutospacing="0"/>
        <w:rPr>
          <w:color w:val="000000"/>
          <w:sz w:val="20"/>
          <w:szCs w:val="20"/>
          <w:lang w:val="kk-KZ"/>
        </w:rPr>
      </w:pPr>
      <w:r w:rsidRPr="00FD5096">
        <w:rPr>
          <w:color w:val="000000"/>
          <w:sz w:val="20"/>
          <w:szCs w:val="20"/>
          <w:lang w:val="kk-KZ"/>
        </w:rPr>
        <w:t xml:space="preserve">Іске асыру тәсіліне қарай </w:t>
      </w:r>
      <w:r>
        <w:rPr>
          <w:color w:val="000000"/>
          <w:sz w:val="20"/>
          <w:szCs w:val="20"/>
          <w:lang w:val="kk-KZ"/>
        </w:rPr>
        <w:t xml:space="preserve"> </w:t>
      </w:r>
      <w:r>
        <w:rPr>
          <w:b/>
          <w:color w:val="000000"/>
          <w:sz w:val="20"/>
          <w:u w:val="single"/>
          <w:lang w:val="kk-KZ"/>
        </w:rPr>
        <w:t>жеке</w:t>
      </w:r>
    </w:p>
    <w:p w:rsidR="00CA217D" w:rsidRPr="00FD5096" w:rsidRDefault="00CA217D" w:rsidP="00CA217D">
      <w:pPr>
        <w:pStyle w:val="a3"/>
        <w:spacing w:before="0" w:beforeAutospacing="0" w:after="0" w:afterAutospacing="0"/>
        <w:rPr>
          <w:b/>
          <w:color w:val="000000"/>
          <w:sz w:val="20"/>
          <w:u w:val="single"/>
          <w:lang w:val="kk-KZ"/>
        </w:rPr>
      </w:pPr>
      <w:r>
        <w:rPr>
          <w:color w:val="000000"/>
          <w:sz w:val="20"/>
          <w:szCs w:val="20"/>
          <w:lang w:val="kk-KZ"/>
        </w:rPr>
        <w:t>Ағымдағы</w:t>
      </w:r>
      <w:r w:rsidRPr="00FD5096">
        <w:rPr>
          <w:color w:val="000000"/>
          <w:sz w:val="20"/>
          <w:szCs w:val="20"/>
          <w:lang w:val="kk-KZ"/>
        </w:rPr>
        <w:t>/</w:t>
      </w:r>
      <w:r>
        <w:rPr>
          <w:color w:val="000000"/>
          <w:sz w:val="20"/>
          <w:szCs w:val="20"/>
          <w:lang w:val="kk-KZ"/>
        </w:rPr>
        <w:t>даму</w:t>
      </w:r>
      <w:r w:rsidRPr="00FD5096">
        <w:rPr>
          <w:color w:val="000000"/>
          <w:sz w:val="20"/>
          <w:szCs w:val="20"/>
          <w:lang w:val="kk-KZ"/>
        </w:rPr>
        <w:t xml:space="preserve">  </w:t>
      </w:r>
      <w:r>
        <w:rPr>
          <w:b/>
          <w:color w:val="000000"/>
          <w:sz w:val="20"/>
          <w:u w:val="single"/>
          <w:lang w:val="kk-KZ"/>
        </w:rPr>
        <w:t>ағымдағы</w:t>
      </w:r>
    </w:p>
    <w:p w:rsidR="00CA217D" w:rsidRPr="00FD5096" w:rsidRDefault="00CA217D" w:rsidP="00CA217D">
      <w:pPr>
        <w:pStyle w:val="a3"/>
        <w:spacing w:before="0" w:beforeAutospacing="0" w:after="0" w:afterAutospacing="0"/>
        <w:rPr>
          <w:b/>
          <w:color w:val="000000"/>
          <w:sz w:val="20"/>
          <w:u w:val="single"/>
          <w:lang w:val="kk-KZ"/>
        </w:rPr>
      </w:pPr>
      <w:r w:rsidRPr="00FD5096">
        <w:rPr>
          <w:color w:val="000000"/>
          <w:sz w:val="20"/>
          <w:lang w:val="kk-KZ"/>
        </w:rPr>
        <w:t xml:space="preserve">Бюджеттік бағдарламаның мақсаты </w:t>
      </w:r>
      <w:r w:rsidRPr="002C72E5">
        <w:rPr>
          <w:b/>
          <w:color w:val="000000"/>
          <w:sz w:val="20"/>
          <w:u w:val="single"/>
          <w:lang w:val="kk-KZ"/>
        </w:rPr>
        <w:t>материалдық-техникалық жарақтандыру, қаражатты толық игеру</w:t>
      </w:r>
    </w:p>
    <w:p w:rsidR="007D2645" w:rsidRPr="00CA217D" w:rsidRDefault="00CA217D" w:rsidP="00772C1D">
      <w:pPr>
        <w:pStyle w:val="a3"/>
        <w:spacing w:before="0" w:beforeAutospacing="0" w:after="0" w:afterAutospacing="0"/>
        <w:rPr>
          <w:b/>
          <w:color w:val="000000"/>
          <w:sz w:val="20"/>
          <w:u w:val="single"/>
          <w:lang w:val="kk-KZ"/>
        </w:rPr>
      </w:pPr>
      <w:r w:rsidRPr="00FD5096">
        <w:rPr>
          <w:color w:val="000000"/>
          <w:sz w:val="20"/>
          <w:lang w:val="kk-KZ"/>
        </w:rPr>
        <w:t xml:space="preserve">Бюджеттік бағдарламаның сипаттамасы </w:t>
      </w:r>
      <w:r w:rsidRPr="002C72E5">
        <w:rPr>
          <w:b/>
          <w:color w:val="000000"/>
          <w:sz w:val="20"/>
          <w:u w:val="single"/>
          <w:lang w:val="kk-KZ"/>
        </w:rPr>
        <w:t>Қажетті еңбек жағдайларын жасау үшін жұмыс орындарын материалдық-техникалық қамтамасыз ету, мемлекеттік мекемені көлікпен қамтамасыз ету</w:t>
      </w:r>
      <w:r w:rsidR="00772C1D">
        <w:rPr>
          <w:b/>
          <w:color w:val="000000"/>
          <w:sz w:val="20"/>
          <w:u w:val="single"/>
          <w:lang w:val="kk-KZ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3"/>
        <w:gridCol w:w="1113"/>
        <w:gridCol w:w="1700"/>
        <w:gridCol w:w="1703"/>
        <w:gridCol w:w="1840"/>
        <w:gridCol w:w="1845"/>
        <w:gridCol w:w="2819"/>
      </w:tblGrid>
      <w:tr w:rsidR="007D2645" w:rsidRPr="007E1416" w:rsidTr="00C260F0">
        <w:trPr>
          <w:trHeight w:val="30"/>
          <w:jc w:val="center"/>
        </w:trPr>
        <w:tc>
          <w:tcPr>
            <w:tcW w:w="5000" w:type="pct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45" w:rsidRPr="00CA217D" w:rsidRDefault="00CA217D" w:rsidP="00C260F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FD509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kk-KZ"/>
              </w:rPr>
              <w:t>Бюджеттік бағдарлама бойынша шығыстар, барлығы</w:t>
            </w:r>
          </w:p>
        </w:tc>
      </w:tr>
      <w:tr w:rsidR="00856C70" w:rsidRPr="008F0C54" w:rsidTr="00C32263">
        <w:trPr>
          <w:trHeight w:val="555"/>
          <w:jc w:val="center"/>
        </w:trPr>
        <w:tc>
          <w:tcPr>
            <w:tcW w:w="129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C70" w:rsidRPr="0077157A" w:rsidRDefault="00856C70" w:rsidP="00C32263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2C72E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kk-KZ"/>
              </w:rPr>
              <w:t>Бюджеттік бағдарлама бойынша шығыстар</w:t>
            </w:r>
          </w:p>
        </w:tc>
        <w:tc>
          <w:tcPr>
            <w:tcW w:w="37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C70" w:rsidRPr="002C72E5" w:rsidRDefault="00856C70" w:rsidP="00001E2B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kk-KZ"/>
              </w:rPr>
            </w:pPr>
            <w:r w:rsidRPr="002C72E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kk-KZ"/>
              </w:rPr>
              <w:t>Өлшем бірлігі</w:t>
            </w:r>
          </w:p>
        </w:tc>
        <w:tc>
          <w:tcPr>
            <w:tcW w:w="5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C70" w:rsidRPr="002C72E5" w:rsidRDefault="00856C70" w:rsidP="00001E2B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kk-KZ"/>
              </w:rPr>
            </w:pPr>
            <w:r w:rsidRPr="002C72E5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жоспар</w:t>
            </w:r>
          </w:p>
          <w:p w:rsidR="00856C70" w:rsidRPr="002C72E5" w:rsidRDefault="00856C70" w:rsidP="00001E2B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C70" w:rsidRPr="002C72E5" w:rsidRDefault="00856C70" w:rsidP="00001E2B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kk-KZ"/>
              </w:rPr>
            </w:pPr>
            <w:r w:rsidRPr="002C72E5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нақты</w:t>
            </w:r>
          </w:p>
        </w:tc>
        <w:tc>
          <w:tcPr>
            <w:tcW w:w="61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C70" w:rsidRPr="002C72E5" w:rsidRDefault="00856C70" w:rsidP="00001E2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C72E5">
              <w:rPr>
                <w:rFonts w:ascii="Times New Roman" w:hAnsi="Times New Roman" w:cs="Times New Roman"/>
                <w:b/>
                <w:sz w:val="20"/>
              </w:rPr>
              <w:t>Ауыт</w:t>
            </w:r>
            <w:proofErr w:type="spellEnd"/>
            <w:r w:rsidRPr="002C72E5">
              <w:rPr>
                <w:rFonts w:ascii="Times New Roman" w:hAnsi="Times New Roman" w:cs="Times New Roman"/>
                <w:b/>
                <w:sz w:val="20"/>
                <w:lang w:val="kk-KZ"/>
              </w:rPr>
              <w:t>қ</w:t>
            </w:r>
            <w:r w:rsidRPr="002C72E5">
              <w:rPr>
                <w:rFonts w:ascii="Times New Roman" w:hAnsi="Times New Roman" w:cs="Times New Roman"/>
                <w:b/>
                <w:sz w:val="20"/>
              </w:rPr>
              <w:t>у</w:t>
            </w:r>
          </w:p>
          <w:p w:rsidR="00856C70" w:rsidRPr="002C72E5" w:rsidRDefault="00856C70" w:rsidP="00001E2B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C72E5">
              <w:rPr>
                <w:rFonts w:ascii="Times New Roman" w:hAnsi="Times New Roman" w:cs="Times New Roman"/>
                <w:b/>
                <w:sz w:val="20"/>
              </w:rPr>
              <w:t>(4</w:t>
            </w:r>
            <w:r w:rsidRPr="002C72E5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бағ.</w:t>
            </w:r>
            <w:r w:rsidRPr="002C72E5">
              <w:rPr>
                <w:rFonts w:ascii="Times New Roman" w:hAnsi="Times New Roman" w:cs="Times New Roman"/>
                <w:b/>
                <w:sz w:val="20"/>
              </w:rPr>
              <w:t>-3</w:t>
            </w:r>
            <w:r w:rsidRPr="002C72E5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бағ.</w:t>
            </w:r>
            <w:r w:rsidRPr="002C72E5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620" w:type="pct"/>
          </w:tcPr>
          <w:p w:rsidR="00856C70" w:rsidRPr="002C72E5" w:rsidRDefault="00856C70" w:rsidP="00001E2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C72E5">
              <w:rPr>
                <w:rFonts w:ascii="Times New Roman" w:hAnsi="Times New Roman" w:cs="Times New Roman"/>
                <w:b/>
                <w:sz w:val="20"/>
              </w:rPr>
              <w:t>Көрсеткіштердің</w:t>
            </w:r>
            <w:proofErr w:type="spellEnd"/>
            <w:r w:rsidRPr="002C72E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C72E5">
              <w:rPr>
                <w:rFonts w:ascii="Times New Roman" w:hAnsi="Times New Roman" w:cs="Times New Roman"/>
                <w:b/>
                <w:sz w:val="20"/>
              </w:rPr>
              <w:t>орындалу</w:t>
            </w:r>
            <w:proofErr w:type="spellEnd"/>
            <w:r w:rsidRPr="002C72E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C72E5">
              <w:rPr>
                <w:rFonts w:ascii="Times New Roman" w:hAnsi="Times New Roman" w:cs="Times New Roman"/>
                <w:b/>
                <w:sz w:val="20"/>
              </w:rPr>
              <w:t>пайызы</w:t>
            </w:r>
            <w:proofErr w:type="spellEnd"/>
            <w:r w:rsidRPr="002C72E5">
              <w:rPr>
                <w:rFonts w:ascii="Times New Roman" w:hAnsi="Times New Roman" w:cs="Times New Roman"/>
                <w:b/>
                <w:sz w:val="20"/>
              </w:rPr>
              <w:t xml:space="preserve"> (4</w:t>
            </w:r>
            <w:r w:rsidRPr="002C72E5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бағ.</w:t>
            </w:r>
            <w:r w:rsidRPr="002C72E5">
              <w:rPr>
                <w:rFonts w:ascii="Times New Roman" w:hAnsi="Times New Roman" w:cs="Times New Roman"/>
                <w:b/>
                <w:sz w:val="20"/>
              </w:rPr>
              <w:t>/3</w:t>
            </w:r>
            <w:r w:rsidRPr="002C72E5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бағ</w:t>
            </w:r>
            <w:r w:rsidRPr="002C72E5">
              <w:rPr>
                <w:rFonts w:ascii="Times New Roman" w:hAnsi="Times New Roman" w:cs="Times New Roman"/>
                <w:b/>
                <w:sz w:val="20"/>
              </w:rPr>
              <w:t>*100)</w:t>
            </w:r>
          </w:p>
        </w:tc>
        <w:tc>
          <w:tcPr>
            <w:tcW w:w="947" w:type="pct"/>
          </w:tcPr>
          <w:p w:rsidR="00856C70" w:rsidRPr="002C72E5" w:rsidRDefault="00856C70" w:rsidP="00001E2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C72E5">
              <w:rPr>
                <w:rFonts w:ascii="Times New Roman" w:hAnsi="Times New Roman" w:cs="Times New Roman"/>
                <w:b/>
                <w:sz w:val="20"/>
              </w:rPr>
              <w:t>Нәтижелерге</w:t>
            </w:r>
            <w:proofErr w:type="spellEnd"/>
            <w:r w:rsidRPr="002C72E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C72E5">
              <w:rPr>
                <w:rFonts w:ascii="Times New Roman" w:hAnsi="Times New Roman" w:cs="Times New Roman"/>
                <w:b/>
                <w:sz w:val="20"/>
              </w:rPr>
              <w:t>қол</w:t>
            </w:r>
            <w:proofErr w:type="spellEnd"/>
            <w:r w:rsidRPr="002C72E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C72E5">
              <w:rPr>
                <w:rFonts w:ascii="Times New Roman" w:hAnsi="Times New Roman" w:cs="Times New Roman"/>
                <w:b/>
                <w:sz w:val="20"/>
              </w:rPr>
              <w:t>жеткізбеу</w:t>
            </w:r>
            <w:proofErr w:type="spellEnd"/>
            <w:r w:rsidRPr="002C72E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C72E5">
              <w:rPr>
                <w:rFonts w:ascii="Times New Roman" w:hAnsi="Times New Roman" w:cs="Times New Roman"/>
                <w:b/>
                <w:sz w:val="20"/>
              </w:rPr>
              <w:t>немесе</w:t>
            </w:r>
            <w:proofErr w:type="spellEnd"/>
            <w:r w:rsidRPr="002C72E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C72E5">
              <w:rPr>
                <w:rFonts w:ascii="Times New Roman" w:hAnsi="Times New Roman" w:cs="Times New Roman"/>
                <w:b/>
                <w:sz w:val="20"/>
              </w:rPr>
              <w:t>оларды</w:t>
            </w:r>
            <w:proofErr w:type="spellEnd"/>
            <w:r w:rsidRPr="002C72E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C72E5">
              <w:rPr>
                <w:rFonts w:ascii="Times New Roman" w:hAnsi="Times New Roman" w:cs="Times New Roman"/>
                <w:b/>
                <w:sz w:val="20"/>
              </w:rPr>
              <w:t>асыра</w:t>
            </w:r>
            <w:proofErr w:type="spellEnd"/>
            <w:r w:rsidRPr="002C72E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C72E5">
              <w:rPr>
                <w:rFonts w:ascii="Times New Roman" w:hAnsi="Times New Roman" w:cs="Times New Roman"/>
                <w:b/>
                <w:sz w:val="20"/>
              </w:rPr>
              <w:t>орындау</w:t>
            </w:r>
            <w:proofErr w:type="spellEnd"/>
            <w:r w:rsidRPr="002C72E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C72E5">
              <w:rPr>
                <w:rFonts w:ascii="Times New Roman" w:hAnsi="Times New Roman" w:cs="Times New Roman"/>
                <w:b/>
                <w:sz w:val="20"/>
              </w:rPr>
              <w:t>және</w:t>
            </w:r>
            <w:proofErr w:type="spellEnd"/>
            <w:r w:rsidRPr="002C72E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C72E5">
              <w:rPr>
                <w:rFonts w:ascii="Times New Roman" w:hAnsi="Times New Roman" w:cs="Times New Roman"/>
                <w:b/>
                <w:sz w:val="20"/>
              </w:rPr>
              <w:t>бюджеттік</w:t>
            </w:r>
            <w:proofErr w:type="spellEnd"/>
            <w:r w:rsidRPr="002C72E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C72E5">
              <w:rPr>
                <w:rFonts w:ascii="Times New Roman" w:hAnsi="Times New Roman" w:cs="Times New Roman"/>
                <w:b/>
                <w:sz w:val="20"/>
              </w:rPr>
              <w:t>бағдарлама</w:t>
            </w:r>
            <w:proofErr w:type="spellEnd"/>
            <w:r w:rsidRPr="002C72E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C72E5">
              <w:rPr>
                <w:rFonts w:ascii="Times New Roman" w:hAnsi="Times New Roman" w:cs="Times New Roman"/>
                <w:b/>
                <w:sz w:val="20"/>
              </w:rPr>
              <w:t>қаражатының</w:t>
            </w:r>
            <w:proofErr w:type="spellEnd"/>
            <w:r w:rsidRPr="002C72E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C72E5">
              <w:rPr>
                <w:rFonts w:ascii="Times New Roman" w:hAnsi="Times New Roman" w:cs="Times New Roman"/>
                <w:b/>
                <w:sz w:val="20"/>
              </w:rPr>
              <w:t>игерілмеу</w:t>
            </w:r>
            <w:proofErr w:type="spellEnd"/>
            <w:r w:rsidRPr="002C72E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C72E5">
              <w:rPr>
                <w:rFonts w:ascii="Times New Roman" w:hAnsi="Times New Roman" w:cs="Times New Roman"/>
                <w:b/>
                <w:sz w:val="20"/>
              </w:rPr>
              <w:t>себептері</w:t>
            </w:r>
            <w:proofErr w:type="spellEnd"/>
          </w:p>
        </w:tc>
      </w:tr>
      <w:tr w:rsidR="007D2645" w:rsidRPr="008F0C54" w:rsidTr="00C260F0">
        <w:trPr>
          <w:trHeight w:val="275"/>
          <w:jc w:val="center"/>
        </w:trPr>
        <w:tc>
          <w:tcPr>
            <w:tcW w:w="12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45" w:rsidRPr="008F0C54" w:rsidRDefault="007D2645" w:rsidP="00C260F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45" w:rsidRPr="008F0C54" w:rsidRDefault="007D2645" w:rsidP="00C260F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45" w:rsidRDefault="007D2645" w:rsidP="00C260F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45" w:rsidRDefault="007D2645" w:rsidP="00C260F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645" w:rsidRDefault="007D2645" w:rsidP="00C260F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0" w:type="pct"/>
            <w:vAlign w:val="center"/>
          </w:tcPr>
          <w:p w:rsidR="007D2645" w:rsidRDefault="007D2645" w:rsidP="00C260F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47" w:type="pct"/>
            <w:vAlign w:val="center"/>
          </w:tcPr>
          <w:p w:rsidR="007D2645" w:rsidRDefault="007D2645" w:rsidP="00C260F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856C70" w:rsidRPr="008F0C54" w:rsidTr="00001E2B">
        <w:trPr>
          <w:trHeight w:val="30"/>
          <w:jc w:val="center"/>
        </w:trPr>
        <w:tc>
          <w:tcPr>
            <w:tcW w:w="12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Pr="002C72E5" w:rsidRDefault="00856C70" w:rsidP="00001E2B">
            <w:pPr>
              <w:spacing w:after="2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lastRenderedPageBreak/>
              <w:t>Бюджеттік қаражат көлемі</w:t>
            </w:r>
          </w:p>
        </w:tc>
        <w:tc>
          <w:tcPr>
            <w:tcW w:w="37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C70" w:rsidRDefault="00856C70">
            <w:r w:rsidRPr="00C86C9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мың</w:t>
            </w:r>
            <w:r w:rsidRPr="00C86C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те</w:t>
            </w:r>
            <w:r w:rsidRPr="00C86C9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ң</w:t>
            </w:r>
            <w:proofErr w:type="spellStart"/>
            <w:r w:rsidRPr="00C86C90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</w:t>
            </w:r>
            <w:proofErr w:type="spellEnd"/>
          </w:p>
        </w:tc>
        <w:tc>
          <w:tcPr>
            <w:tcW w:w="5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Pr="008F0C54" w:rsidRDefault="005F5D4A" w:rsidP="00001E2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44 035,7</w:t>
            </w:r>
          </w:p>
        </w:tc>
        <w:tc>
          <w:tcPr>
            <w:tcW w:w="5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Pr="008F0C54" w:rsidRDefault="005F5D4A" w:rsidP="005F5D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44 035,7</w:t>
            </w:r>
          </w:p>
        </w:tc>
        <w:tc>
          <w:tcPr>
            <w:tcW w:w="6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Pr="008F0C54" w:rsidRDefault="00856C70" w:rsidP="007D264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Pr="008F0C54" w:rsidRDefault="00856C70" w:rsidP="00C260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4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C70" w:rsidRDefault="00856C70">
            <w:proofErr w:type="spellStart"/>
            <w:r w:rsidRPr="00683424">
              <w:rPr>
                <w:rFonts w:ascii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 w:rsidRPr="00683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3424">
              <w:rPr>
                <w:rFonts w:ascii="Times New Roman" w:hAnsi="Times New Roman" w:cs="Times New Roman"/>
                <w:sz w:val="20"/>
                <w:szCs w:val="20"/>
              </w:rPr>
              <w:t>шығыстар</w:t>
            </w:r>
            <w:proofErr w:type="spellEnd"/>
            <w:r w:rsidRPr="00683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3424">
              <w:rPr>
                <w:rFonts w:ascii="Times New Roman" w:hAnsi="Times New Roman" w:cs="Times New Roman"/>
                <w:sz w:val="20"/>
                <w:szCs w:val="20"/>
              </w:rPr>
              <w:t>есебінен</w:t>
            </w:r>
            <w:proofErr w:type="spellEnd"/>
          </w:p>
        </w:tc>
      </w:tr>
      <w:tr w:rsidR="00856C70" w:rsidRPr="008F0C54" w:rsidTr="00001E2B">
        <w:trPr>
          <w:trHeight w:val="30"/>
          <w:jc w:val="center"/>
        </w:trPr>
        <w:tc>
          <w:tcPr>
            <w:tcW w:w="12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Pr="008F0C54" w:rsidRDefault="00856C70" w:rsidP="00001E2B">
            <w:pPr>
              <w:spacing w:after="20"/>
              <w:ind w:left="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509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Бюджеттік</w:t>
            </w:r>
            <w:proofErr w:type="spellEnd"/>
            <w:r w:rsidRPr="00FD509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D509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бағдарлама</w:t>
            </w:r>
            <w:proofErr w:type="spellEnd"/>
            <w:r w:rsidRPr="00FD509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D509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бойынша</w:t>
            </w:r>
            <w:proofErr w:type="spellEnd"/>
            <w:r w:rsidRPr="00FD509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kk-KZ"/>
              </w:rPr>
              <w:t xml:space="preserve">барлық </w:t>
            </w:r>
            <w:proofErr w:type="spellStart"/>
            <w:r w:rsidRPr="00FD509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шығыстар</w:t>
            </w:r>
            <w:proofErr w:type="spellEnd"/>
          </w:p>
        </w:tc>
        <w:tc>
          <w:tcPr>
            <w:tcW w:w="37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C70" w:rsidRDefault="00856C70">
            <w:r w:rsidRPr="00C86C9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мың</w:t>
            </w:r>
            <w:r w:rsidRPr="00C86C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те</w:t>
            </w:r>
            <w:r w:rsidRPr="00C86C90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ң</w:t>
            </w:r>
            <w:proofErr w:type="spellStart"/>
            <w:r w:rsidRPr="00C86C90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</w:t>
            </w:r>
            <w:proofErr w:type="spellEnd"/>
          </w:p>
        </w:tc>
        <w:tc>
          <w:tcPr>
            <w:tcW w:w="5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Pr="008F0C54" w:rsidRDefault="005F5D4A" w:rsidP="00C260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44 035,7</w:t>
            </w:r>
          </w:p>
        </w:tc>
        <w:tc>
          <w:tcPr>
            <w:tcW w:w="5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Pr="008F0C54" w:rsidRDefault="005F5D4A" w:rsidP="00C260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44 035,7</w:t>
            </w:r>
          </w:p>
        </w:tc>
        <w:tc>
          <w:tcPr>
            <w:tcW w:w="6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Pr="008F0C54" w:rsidRDefault="00856C70" w:rsidP="007D264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Pr="008F0C54" w:rsidRDefault="00856C70" w:rsidP="00C260F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4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C70" w:rsidRDefault="00856C70">
            <w:proofErr w:type="spellStart"/>
            <w:r w:rsidRPr="00683424">
              <w:rPr>
                <w:rFonts w:ascii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 w:rsidRPr="00683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3424">
              <w:rPr>
                <w:rFonts w:ascii="Times New Roman" w:hAnsi="Times New Roman" w:cs="Times New Roman"/>
                <w:sz w:val="20"/>
                <w:szCs w:val="20"/>
              </w:rPr>
              <w:t>шығыстар</w:t>
            </w:r>
            <w:proofErr w:type="spellEnd"/>
            <w:r w:rsidRPr="00683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3424">
              <w:rPr>
                <w:rFonts w:ascii="Times New Roman" w:hAnsi="Times New Roman" w:cs="Times New Roman"/>
                <w:sz w:val="20"/>
                <w:szCs w:val="20"/>
              </w:rPr>
              <w:t>есебінен</w:t>
            </w:r>
            <w:proofErr w:type="spellEnd"/>
          </w:p>
        </w:tc>
      </w:tr>
      <w:tr w:rsidR="00856C70" w:rsidRPr="008F0C54" w:rsidTr="00C260F0">
        <w:trPr>
          <w:trHeight w:val="30"/>
          <w:jc w:val="center"/>
        </w:trPr>
        <w:tc>
          <w:tcPr>
            <w:tcW w:w="12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Pr="008F0C54" w:rsidRDefault="00856C70" w:rsidP="00001E2B">
            <w:pPr>
              <w:spacing w:after="20"/>
              <w:ind w:left="2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FD509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Бюджеттік</w:t>
            </w:r>
            <w:proofErr w:type="spellEnd"/>
            <w:r w:rsidRPr="00FD509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D509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бағдарламаның</w:t>
            </w:r>
            <w:proofErr w:type="spellEnd"/>
            <w:r w:rsidRPr="00FD509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D509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түпкілікті</w:t>
            </w:r>
            <w:proofErr w:type="spellEnd"/>
            <w:r w:rsidRPr="00FD509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D509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3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Pr="008F0C54" w:rsidRDefault="00856C70" w:rsidP="00C260F0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Default="00856C70" w:rsidP="00C260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Default="00856C70" w:rsidP="00C260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Default="00856C70" w:rsidP="00C260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Default="00856C70" w:rsidP="00C260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Pr="002516FD" w:rsidRDefault="00856C70" w:rsidP="00C26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70" w:rsidRPr="008F0C54" w:rsidTr="00C260F0">
        <w:trPr>
          <w:trHeight w:val="30"/>
          <w:jc w:val="center"/>
        </w:trPr>
        <w:tc>
          <w:tcPr>
            <w:tcW w:w="12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Pr="007D2645" w:rsidRDefault="00856C70" w:rsidP="00001E2B">
            <w:pPr>
              <w:spacing w:after="20"/>
              <w:ind w:left="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C72E5">
              <w:rPr>
                <w:rFonts w:ascii="Times New Roman" w:eastAsia="Times New Roman" w:hAnsi="Times New Roman" w:cs="Times New Roman"/>
                <w:sz w:val="20"/>
              </w:rPr>
              <w:t>Материалдық-техникалық</w:t>
            </w:r>
            <w:proofErr w:type="spellEnd"/>
            <w:r w:rsidRPr="002C72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C72E5">
              <w:rPr>
                <w:rFonts w:ascii="Times New Roman" w:eastAsia="Times New Roman" w:hAnsi="Times New Roman" w:cs="Times New Roman"/>
                <w:sz w:val="20"/>
              </w:rPr>
              <w:t>базаны</w:t>
            </w:r>
            <w:proofErr w:type="spellEnd"/>
            <w:r w:rsidRPr="002C72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C72E5">
              <w:rPr>
                <w:rFonts w:ascii="Times New Roman" w:eastAsia="Times New Roman" w:hAnsi="Times New Roman" w:cs="Times New Roman"/>
                <w:sz w:val="20"/>
              </w:rPr>
              <w:t>нығайту</w:t>
            </w:r>
            <w:proofErr w:type="spellEnd"/>
          </w:p>
        </w:tc>
        <w:tc>
          <w:tcPr>
            <w:tcW w:w="3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Pr="008F0C54" w:rsidRDefault="00856C70" w:rsidP="00C260F0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5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Default="00856C70" w:rsidP="00C260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Default="00856C70" w:rsidP="00C260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Default="00856C70" w:rsidP="00C260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Default="00856C70" w:rsidP="00C260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C70" w:rsidRPr="002516FD" w:rsidRDefault="00856C70" w:rsidP="00C26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2645" w:rsidRDefault="007D2645" w:rsidP="007D2645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77157A" w:rsidRPr="00C32263" w:rsidRDefault="0077157A" w:rsidP="007D2645">
      <w:pPr>
        <w:spacing w:after="0"/>
        <w:rPr>
          <w:rFonts w:ascii="Times New Roman" w:eastAsia="Times New Roman" w:hAnsi="Times New Roman" w:cs="Times New Roman"/>
          <w:b/>
          <w:u w:val="single"/>
          <w:lang w:val="kk-KZ"/>
        </w:rPr>
      </w:pPr>
    </w:p>
    <w:tbl>
      <w:tblPr>
        <w:tblW w:w="14772" w:type="dxa"/>
        <w:jc w:val="center"/>
        <w:tblLook w:val="04A0"/>
      </w:tblPr>
      <w:tblGrid>
        <w:gridCol w:w="4069"/>
        <w:gridCol w:w="2126"/>
        <w:gridCol w:w="2175"/>
        <w:gridCol w:w="2115"/>
        <w:gridCol w:w="1485"/>
        <w:gridCol w:w="1275"/>
        <w:gridCol w:w="1527"/>
      </w:tblGrid>
      <w:tr w:rsidR="007D2645" w:rsidRPr="00A620C8" w:rsidTr="002F2A76">
        <w:trPr>
          <w:trHeight w:val="491"/>
          <w:jc w:val="center"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2645" w:rsidRPr="00A620C8" w:rsidRDefault="00856C70" w:rsidP="002F2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Тікелей нәтиже көрсеткіштері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645" w:rsidRPr="00A620C8" w:rsidRDefault="00856C70" w:rsidP="002F2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72E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kk-KZ"/>
              </w:rPr>
              <w:t>Өлшем бірлігі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45" w:rsidRPr="00856C70" w:rsidRDefault="00856C70" w:rsidP="002F2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Есепті кезең</w:t>
            </w:r>
          </w:p>
          <w:p w:rsidR="007D2645" w:rsidRPr="00A620C8" w:rsidRDefault="007D2645" w:rsidP="002F2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45" w:rsidRPr="00856C70" w:rsidRDefault="00856C70" w:rsidP="00856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Ағымдағы жылғы жоспар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45" w:rsidRPr="00856C70" w:rsidRDefault="00C32263" w:rsidP="00856C70">
            <w:pPr>
              <w:pStyle w:val="aa"/>
              <w:rPr>
                <w:rFonts w:ascii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 xml:space="preserve">                    </w:t>
            </w:r>
            <w:r w:rsidR="00856C70">
              <w:rPr>
                <w:rFonts w:ascii="Times New Roman" w:hAnsi="Times New Roman" w:cs="Times New Roman"/>
                <w:b/>
                <w:lang w:val="kk-KZ" w:eastAsia="ru-RU"/>
              </w:rPr>
              <w:t>Жоспарлы кезең</w:t>
            </w:r>
          </w:p>
        </w:tc>
      </w:tr>
      <w:tr w:rsidR="007D2645" w:rsidRPr="00A620C8" w:rsidTr="007D2645">
        <w:trPr>
          <w:trHeight w:val="275"/>
          <w:jc w:val="center"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45" w:rsidRPr="00A620C8" w:rsidRDefault="007D2645" w:rsidP="00C260F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645" w:rsidRPr="00A620C8" w:rsidRDefault="007D2645" w:rsidP="00C260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45" w:rsidRPr="002F2A76" w:rsidRDefault="005F5D4A" w:rsidP="00C26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45" w:rsidRPr="002F2A76" w:rsidRDefault="007D2645" w:rsidP="00C26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5F5D4A">
              <w:rPr>
                <w:rFonts w:ascii="Times New Roman" w:hAnsi="Times New Roman" w:cs="Times New Roman"/>
                <w:b/>
                <w:color w:val="000000"/>
                <w:lang w:val="kk-KZ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45" w:rsidRPr="002F2A76" w:rsidRDefault="005F5D4A" w:rsidP="00C260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  <w:r w:rsidR="007D2645" w:rsidRPr="00A620C8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B9110D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45" w:rsidRPr="002F2A76" w:rsidRDefault="007D2645" w:rsidP="00C260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D823D1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5F5D4A">
              <w:rPr>
                <w:rFonts w:ascii="Times New Roman" w:hAnsi="Times New Roman" w:cs="Times New Roman"/>
                <w:b/>
                <w:color w:val="000000"/>
                <w:lang w:val="kk-KZ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45" w:rsidRPr="002F2A76" w:rsidRDefault="007D2645" w:rsidP="00C260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B9110D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5F5D4A">
              <w:rPr>
                <w:rFonts w:ascii="Times New Roman" w:hAnsi="Times New Roman" w:cs="Times New Roman"/>
                <w:b/>
                <w:color w:val="000000"/>
                <w:lang w:val="kk-KZ"/>
              </w:rPr>
              <w:t>5</w:t>
            </w:r>
          </w:p>
        </w:tc>
      </w:tr>
      <w:tr w:rsidR="00856C70" w:rsidRPr="00AF7DF2" w:rsidTr="007D2645">
        <w:trPr>
          <w:trHeight w:val="331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70" w:rsidRPr="00856C70" w:rsidRDefault="00856C70" w:rsidP="00856C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6C70"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t>ЖСҚ</w:t>
            </w:r>
            <w:r w:rsidR="00BD100B">
              <w:rPr>
                <w:rFonts w:ascii="Times New Roman" w:hAnsi="Times New Roman" w:cs="Times New Roman"/>
                <w:color w:val="000000"/>
                <w:szCs w:val="24"/>
              </w:rPr>
              <w:t xml:space="preserve"> (Елиза</w:t>
            </w:r>
            <w:r w:rsidRPr="00856C70">
              <w:rPr>
                <w:rFonts w:ascii="Times New Roman" w:hAnsi="Times New Roman" w:cs="Times New Roman"/>
                <w:color w:val="000000"/>
                <w:szCs w:val="24"/>
              </w:rPr>
              <w:t>ветин</w:t>
            </w:r>
            <w:r w:rsidRPr="00856C70"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t>ка АМҮ</w:t>
            </w:r>
            <w:r w:rsidRPr="00856C70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C70" w:rsidRPr="00856C70" w:rsidRDefault="00856C70" w:rsidP="00856C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</w:pPr>
            <w:r w:rsidRPr="00856C70"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t>жұмыс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C70" w:rsidRDefault="005F5D4A" w:rsidP="005F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C70" w:rsidRDefault="005F5D4A" w:rsidP="005F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0" w:rsidRPr="00C32263" w:rsidRDefault="00856C70" w:rsidP="0085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0" w:rsidRDefault="00856C70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70" w:rsidRDefault="00856C70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1D" w:rsidRPr="00AF7DF2" w:rsidTr="007D2645">
        <w:trPr>
          <w:trHeight w:val="331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1D" w:rsidRPr="00856C70" w:rsidRDefault="00772C1D" w:rsidP="00856C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t>Сараптама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C1D" w:rsidRPr="00856C70" w:rsidRDefault="00772C1D" w:rsidP="00856C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</w:pPr>
            <w:r w:rsidRPr="00856C70"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t>жұмыс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C1D" w:rsidRDefault="00772C1D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C1D" w:rsidRDefault="005F5D4A" w:rsidP="005F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1D" w:rsidRDefault="00772C1D" w:rsidP="0085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1D" w:rsidRDefault="00772C1D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1D" w:rsidRDefault="00772C1D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1D" w:rsidRPr="00AF7DF2" w:rsidTr="007D2645">
        <w:trPr>
          <w:trHeight w:val="331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1D" w:rsidRPr="00856C70" w:rsidRDefault="00772C1D" w:rsidP="00856C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t>Микрофон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C1D" w:rsidRPr="00856C70" w:rsidRDefault="00772C1D" w:rsidP="00856C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t>дана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C1D" w:rsidRDefault="00772C1D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C1D" w:rsidRDefault="005F5D4A" w:rsidP="005F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1D" w:rsidRDefault="00772C1D" w:rsidP="0085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1D" w:rsidRDefault="00772C1D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1D" w:rsidRDefault="00772C1D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4A" w:rsidRPr="00AF7DF2" w:rsidTr="007D2645">
        <w:trPr>
          <w:trHeight w:val="331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4A" w:rsidRDefault="005F5D4A" w:rsidP="00856C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t>ЖСК Тобол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4A" w:rsidRDefault="005F5D4A" w:rsidP="00856C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</w:pPr>
            <w:r w:rsidRPr="00856C70"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t>жұмыс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4A" w:rsidRDefault="005F5D4A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4A" w:rsidRDefault="005F5D4A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A" w:rsidRDefault="005F5D4A" w:rsidP="0085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A" w:rsidRDefault="005F5D4A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A" w:rsidRDefault="005F5D4A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4A" w:rsidRPr="00AF7DF2" w:rsidTr="007D2645">
        <w:trPr>
          <w:trHeight w:val="331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4A" w:rsidRDefault="005F5D4A" w:rsidP="00856C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t>Сараптама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4A" w:rsidRDefault="005F5D4A" w:rsidP="00856C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</w:pPr>
            <w:r w:rsidRPr="00856C70"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t>жұмыс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4A" w:rsidRDefault="005F5D4A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4A" w:rsidRDefault="005F5D4A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A" w:rsidRDefault="005F5D4A" w:rsidP="0085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A" w:rsidRDefault="005F5D4A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A" w:rsidRDefault="005F5D4A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4A" w:rsidRPr="00AF7DF2" w:rsidTr="007D2645">
        <w:trPr>
          <w:trHeight w:val="331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4A" w:rsidRDefault="00447DEB" w:rsidP="00856C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t>Автобус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4A" w:rsidRDefault="00447DEB" w:rsidP="00856C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t>дана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4A" w:rsidRDefault="005F5D4A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4A" w:rsidRDefault="005F5D4A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A" w:rsidRDefault="005F5D4A" w:rsidP="0085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A" w:rsidRDefault="005F5D4A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A" w:rsidRDefault="005F5D4A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4A" w:rsidRPr="00AF7DF2" w:rsidTr="007D2645">
        <w:trPr>
          <w:trHeight w:val="331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4A" w:rsidRDefault="00447DEB" w:rsidP="00856C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t>Музыкалык аппаратура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4A" w:rsidRDefault="00447DEB" w:rsidP="00856C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kk-KZ"/>
              </w:rPr>
              <w:t>дана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4A" w:rsidRDefault="005F5D4A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D4A" w:rsidRDefault="005F5D4A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A" w:rsidRDefault="005F5D4A" w:rsidP="0085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A" w:rsidRDefault="005F5D4A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A" w:rsidRDefault="005F5D4A" w:rsidP="0085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645" w:rsidRDefault="007D2645" w:rsidP="00856C70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856C70" w:rsidRPr="002C72E5" w:rsidRDefault="00856C70" w:rsidP="00856C70">
      <w:pPr>
        <w:pStyle w:val="a3"/>
        <w:tabs>
          <w:tab w:val="left" w:pos="4890"/>
        </w:tabs>
        <w:spacing w:before="0" w:beforeAutospacing="0" w:after="0" w:afterAutospacing="0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Бюджеттік бағдарламалар әкімшісінің басшысы</w:t>
      </w:r>
      <w:r w:rsidRPr="002C72E5">
        <w:rPr>
          <w:color w:val="000000"/>
          <w:sz w:val="20"/>
          <w:szCs w:val="20"/>
          <w:lang w:val="kk-KZ"/>
        </w:rPr>
        <w:t>/</w:t>
      </w:r>
    </w:p>
    <w:p w:rsidR="00856C70" w:rsidRPr="00FD5096" w:rsidRDefault="00856C70" w:rsidP="00856C70">
      <w:pPr>
        <w:pStyle w:val="a3"/>
        <w:tabs>
          <w:tab w:val="left" w:pos="4890"/>
        </w:tabs>
        <w:spacing w:before="0" w:beforeAutospacing="0" w:after="0" w:afterAutospacing="0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мәслихат хатшысы</w:t>
      </w:r>
      <w:r w:rsidRPr="002C72E5">
        <w:rPr>
          <w:color w:val="000000"/>
          <w:sz w:val="20"/>
          <w:szCs w:val="20"/>
          <w:lang w:val="kk-KZ"/>
        </w:rPr>
        <w:t>/</w:t>
      </w:r>
      <w:r>
        <w:rPr>
          <w:color w:val="000000"/>
          <w:sz w:val="20"/>
          <w:szCs w:val="20"/>
          <w:lang w:val="kk-KZ"/>
        </w:rPr>
        <w:t>тексеру комиссиясының төрайымы</w:t>
      </w:r>
      <w:r w:rsidRPr="002C72E5">
        <w:rPr>
          <w:color w:val="000000"/>
          <w:sz w:val="20"/>
          <w:szCs w:val="20"/>
          <w:lang w:val="kk-KZ"/>
        </w:rPr>
        <w:t xml:space="preserve">                         _____________________________     </w:t>
      </w:r>
      <w:r w:rsidR="005F5D4A">
        <w:rPr>
          <w:color w:val="000000"/>
          <w:sz w:val="20"/>
          <w:szCs w:val="20"/>
          <w:lang w:val="kk-KZ"/>
        </w:rPr>
        <w:t xml:space="preserve"> А.Кажиевва</w:t>
      </w:r>
    </w:p>
    <w:p w:rsidR="00856C70" w:rsidRPr="002C72E5" w:rsidRDefault="00856C70" w:rsidP="00856C70">
      <w:pPr>
        <w:pStyle w:val="a3"/>
        <w:tabs>
          <w:tab w:val="left" w:pos="4890"/>
        </w:tabs>
        <w:spacing w:before="0" w:beforeAutospacing="0" w:after="0" w:afterAutospacing="0"/>
        <w:rPr>
          <w:color w:val="000000"/>
          <w:sz w:val="20"/>
          <w:szCs w:val="20"/>
          <w:lang w:val="kk-KZ"/>
        </w:rPr>
      </w:pPr>
    </w:p>
    <w:p w:rsidR="00856C70" w:rsidRPr="002C72E5" w:rsidRDefault="00856C70" w:rsidP="00856C70">
      <w:pPr>
        <w:pStyle w:val="a3"/>
        <w:tabs>
          <w:tab w:val="left" w:pos="4890"/>
        </w:tabs>
        <w:spacing w:before="0" w:beforeAutospacing="0" w:after="0" w:afterAutospacing="0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Бас </w:t>
      </w:r>
      <w:r w:rsidRPr="002C72E5">
        <w:rPr>
          <w:color w:val="000000"/>
          <w:sz w:val="20"/>
          <w:szCs w:val="20"/>
          <w:lang w:val="kk-KZ"/>
        </w:rPr>
        <w:t xml:space="preserve"> </w:t>
      </w:r>
      <w:r>
        <w:rPr>
          <w:color w:val="000000"/>
          <w:sz w:val="20"/>
          <w:szCs w:val="20"/>
          <w:lang w:val="kk-KZ"/>
        </w:rPr>
        <w:t>есепші</w:t>
      </w:r>
      <w:r w:rsidRPr="002C72E5">
        <w:rPr>
          <w:color w:val="000000"/>
          <w:sz w:val="20"/>
          <w:szCs w:val="20"/>
          <w:lang w:val="kk-KZ"/>
        </w:rPr>
        <w:t xml:space="preserve">                                                            </w:t>
      </w:r>
      <w:r>
        <w:rPr>
          <w:color w:val="000000"/>
          <w:sz w:val="20"/>
          <w:szCs w:val="20"/>
          <w:lang w:val="kk-KZ"/>
        </w:rPr>
        <w:t xml:space="preserve">                                </w:t>
      </w:r>
      <w:r w:rsidRPr="002C72E5">
        <w:rPr>
          <w:color w:val="000000"/>
          <w:sz w:val="20"/>
          <w:szCs w:val="20"/>
          <w:lang w:val="kk-KZ"/>
        </w:rPr>
        <w:t xml:space="preserve">     _______________________________     Ж.Турткараева</w:t>
      </w:r>
    </w:p>
    <w:p w:rsidR="007D2645" w:rsidRPr="00856C70" w:rsidRDefault="00856C70" w:rsidP="007D2645">
      <w:pPr>
        <w:pStyle w:val="a3"/>
        <w:spacing w:before="0" w:beforeAutospacing="0" w:after="0" w:afterAutospacing="0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                     </w:t>
      </w:r>
    </w:p>
    <w:p w:rsidR="005250BC" w:rsidRPr="00856C70" w:rsidRDefault="005250BC" w:rsidP="005B7486">
      <w:pPr>
        <w:pStyle w:val="a3"/>
        <w:spacing w:before="0" w:beforeAutospacing="0" w:after="0" w:afterAutospacing="0"/>
        <w:rPr>
          <w:color w:val="000000"/>
          <w:sz w:val="20"/>
          <w:szCs w:val="20"/>
          <w:lang w:val="kk-KZ"/>
        </w:rPr>
      </w:pPr>
    </w:p>
    <w:p w:rsidR="00C260F0" w:rsidRPr="00856C70" w:rsidRDefault="00C260F0" w:rsidP="005B7486">
      <w:pPr>
        <w:pStyle w:val="a3"/>
        <w:spacing w:before="0" w:beforeAutospacing="0" w:after="0" w:afterAutospacing="0"/>
        <w:rPr>
          <w:color w:val="000000"/>
          <w:sz w:val="20"/>
          <w:szCs w:val="20"/>
          <w:lang w:val="kk-KZ"/>
        </w:rPr>
      </w:pPr>
    </w:p>
    <w:p w:rsidR="00C260F0" w:rsidRPr="00856C70" w:rsidRDefault="00C260F0" w:rsidP="00856C70">
      <w:pPr>
        <w:pStyle w:val="a3"/>
        <w:spacing w:before="0" w:beforeAutospacing="0" w:after="0" w:afterAutospacing="0"/>
        <w:rPr>
          <w:color w:val="000000"/>
          <w:sz w:val="20"/>
          <w:szCs w:val="20"/>
          <w:lang w:val="kk-KZ"/>
        </w:rPr>
      </w:pPr>
      <w:bookmarkStart w:id="0" w:name="_GoBack"/>
      <w:bookmarkEnd w:id="0"/>
    </w:p>
    <w:sectPr w:rsidR="00C260F0" w:rsidRPr="00856C70" w:rsidSect="004F0935">
      <w:pgSz w:w="16838" w:h="11906" w:orient="landscape"/>
      <w:pgMar w:top="568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89A"/>
    <w:multiLevelType w:val="multilevel"/>
    <w:tmpl w:val="84B24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30FF7"/>
    <w:multiLevelType w:val="multilevel"/>
    <w:tmpl w:val="6FAA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A3E15"/>
    <w:multiLevelType w:val="multilevel"/>
    <w:tmpl w:val="D7AA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6419E"/>
    <w:multiLevelType w:val="multilevel"/>
    <w:tmpl w:val="04FA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67ADF"/>
    <w:multiLevelType w:val="multilevel"/>
    <w:tmpl w:val="0924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6260A"/>
    <w:multiLevelType w:val="multilevel"/>
    <w:tmpl w:val="FECE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EA667C"/>
    <w:multiLevelType w:val="multilevel"/>
    <w:tmpl w:val="E39A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2F4E5D"/>
    <w:multiLevelType w:val="multilevel"/>
    <w:tmpl w:val="2BBC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A6D8C"/>
    <w:rsid w:val="00001E2B"/>
    <w:rsid w:val="000124B5"/>
    <w:rsid w:val="00084A5E"/>
    <w:rsid w:val="0009479B"/>
    <w:rsid w:val="000B3CF4"/>
    <w:rsid w:val="000B4207"/>
    <w:rsid w:val="000B4407"/>
    <w:rsid w:val="000C0420"/>
    <w:rsid w:val="000E2F56"/>
    <w:rsid w:val="00134F72"/>
    <w:rsid w:val="001A696D"/>
    <w:rsid w:val="001A7F6E"/>
    <w:rsid w:val="001B68AA"/>
    <w:rsid w:val="001C3072"/>
    <w:rsid w:val="00243891"/>
    <w:rsid w:val="002516FD"/>
    <w:rsid w:val="002637A8"/>
    <w:rsid w:val="00264BC2"/>
    <w:rsid w:val="002A6D8C"/>
    <w:rsid w:val="002B106A"/>
    <w:rsid w:val="002B2664"/>
    <w:rsid w:val="002B3EF7"/>
    <w:rsid w:val="002D7BE6"/>
    <w:rsid w:val="002F0829"/>
    <w:rsid w:val="002F2A76"/>
    <w:rsid w:val="00310FA8"/>
    <w:rsid w:val="00327414"/>
    <w:rsid w:val="00330EDC"/>
    <w:rsid w:val="00364CD2"/>
    <w:rsid w:val="0039273D"/>
    <w:rsid w:val="003A0068"/>
    <w:rsid w:val="003B0845"/>
    <w:rsid w:val="003B2FDE"/>
    <w:rsid w:val="003C70C9"/>
    <w:rsid w:val="003D6755"/>
    <w:rsid w:val="003E7C8C"/>
    <w:rsid w:val="003F027C"/>
    <w:rsid w:val="003F6EAD"/>
    <w:rsid w:val="0040501E"/>
    <w:rsid w:val="004211FB"/>
    <w:rsid w:val="00447DEB"/>
    <w:rsid w:val="00481B5C"/>
    <w:rsid w:val="004A1B77"/>
    <w:rsid w:val="004A300D"/>
    <w:rsid w:val="004B63AF"/>
    <w:rsid w:val="004C356E"/>
    <w:rsid w:val="004F0935"/>
    <w:rsid w:val="00511749"/>
    <w:rsid w:val="005250BC"/>
    <w:rsid w:val="00573287"/>
    <w:rsid w:val="005747C4"/>
    <w:rsid w:val="005B7486"/>
    <w:rsid w:val="005F5D4A"/>
    <w:rsid w:val="00615693"/>
    <w:rsid w:val="0064589B"/>
    <w:rsid w:val="006857FC"/>
    <w:rsid w:val="006A772F"/>
    <w:rsid w:val="00734076"/>
    <w:rsid w:val="0077157A"/>
    <w:rsid w:val="00772C1D"/>
    <w:rsid w:val="00792E7D"/>
    <w:rsid w:val="0079611B"/>
    <w:rsid w:val="007A3AC0"/>
    <w:rsid w:val="007A56BB"/>
    <w:rsid w:val="007D2645"/>
    <w:rsid w:val="007E1416"/>
    <w:rsid w:val="007F5DC7"/>
    <w:rsid w:val="0080017F"/>
    <w:rsid w:val="0080086B"/>
    <w:rsid w:val="0084180B"/>
    <w:rsid w:val="00856C70"/>
    <w:rsid w:val="00875BA8"/>
    <w:rsid w:val="008B0298"/>
    <w:rsid w:val="008B2807"/>
    <w:rsid w:val="008D2490"/>
    <w:rsid w:val="008E0B39"/>
    <w:rsid w:val="008F0C54"/>
    <w:rsid w:val="008F778A"/>
    <w:rsid w:val="00913A93"/>
    <w:rsid w:val="00923985"/>
    <w:rsid w:val="009266CC"/>
    <w:rsid w:val="00946D1B"/>
    <w:rsid w:val="009E2EBA"/>
    <w:rsid w:val="009F546A"/>
    <w:rsid w:val="00AC43E9"/>
    <w:rsid w:val="00AD4BF5"/>
    <w:rsid w:val="00B30F64"/>
    <w:rsid w:val="00B40D7F"/>
    <w:rsid w:val="00B46762"/>
    <w:rsid w:val="00B777ED"/>
    <w:rsid w:val="00B80194"/>
    <w:rsid w:val="00B9110D"/>
    <w:rsid w:val="00BA6B8A"/>
    <w:rsid w:val="00BD100B"/>
    <w:rsid w:val="00C00563"/>
    <w:rsid w:val="00C03452"/>
    <w:rsid w:val="00C10B71"/>
    <w:rsid w:val="00C11F32"/>
    <w:rsid w:val="00C260F0"/>
    <w:rsid w:val="00C32263"/>
    <w:rsid w:val="00C42E98"/>
    <w:rsid w:val="00C57710"/>
    <w:rsid w:val="00C95BB3"/>
    <w:rsid w:val="00CA217D"/>
    <w:rsid w:val="00D00A32"/>
    <w:rsid w:val="00D31A8F"/>
    <w:rsid w:val="00D823D1"/>
    <w:rsid w:val="00D82861"/>
    <w:rsid w:val="00DB70E9"/>
    <w:rsid w:val="00E02793"/>
    <w:rsid w:val="00E02A88"/>
    <w:rsid w:val="00E106EC"/>
    <w:rsid w:val="00E603B5"/>
    <w:rsid w:val="00F1266C"/>
    <w:rsid w:val="00F32A22"/>
    <w:rsid w:val="00F70298"/>
    <w:rsid w:val="00F876B1"/>
    <w:rsid w:val="00FA61EB"/>
    <w:rsid w:val="00FD3DD1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1E"/>
  </w:style>
  <w:style w:type="paragraph" w:styleId="1">
    <w:name w:val="heading 1"/>
    <w:basedOn w:val="a"/>
    <w:link w:val="10"/>
    <w:uiPriority w:val="9"/>
    <w:qFormat/>
    <w:rsid w:val="00134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F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A1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1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0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2A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A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34F72"/>
    <w:rPr>
      <w:color w:val="0000FF"/>
      <w:u w:val="single"/>
    </w:rPr>
  </w:style>
  <w:style w:type="character" w:styleId="a8">
    <w:name w:val="Emphasis"/>
    <w:basedOn w:val="a0"/>
    <w:uiPriority w:val="20"/>
    <w:qFormat/>
    <w:rsid w:val="00134F72"/>
    <w:rPr>
      <w:i/>
      <w:iCs/>
    </w:rPr>
  </w:style>
  <w:style w:type="character" w:customStyle="1" w:styleId="time">
    <w:name w:val="time"/>
    <w:basedOn w:val="a0"/>
    <w:rsid w:val="00134F72"/>
  </w:style>
  <w:style w:type="paragraph" w:styleId="HTML">
    <w:name w:val="HTML Preformatted"/>
    <w:basedOn w:val="a"/>
    <w:link w:val="HTML0"/>
    <w:uiPriority w:val="99"/>
    <w:unhideWhenUsed/>
    <w:rsid w:val="00134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F72"/>
    <w:rPr>
      <w:rFonts w:ascii="Courier New" w:eastAsia="Times New Roman" w:hAnsi="Courier New" w:cs="Courier New"/>
      <w:sz w:val="20"/>
      <w:szCs w:val="20"/>
    </w:rPr>
  </w:style>
  <w:style w:type="character" w:customStyle="1" w:styleId="post">
    <w:name w:val="post"/>
    <w:basedOn w:val="a0"/>
    <w:rsid w:val="004A1B77"/>
  </w:style>
  <w:style w:type="paragraph" w:customStyle="1" w:styleId="h3">
    <w:name w:val="h3"/>
    <w:basedOn w:val="a"/>
    <w:rsid w:val="004A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Variable"/>
    <w:basedOn w:val="a0"/>
    <w:uiPriority w:val="99"/>
    <w:semiHidden/>
    <w:unhideWhenUsed/>
    <w:rsid w:val="004A1B77"/>
    <w:rPr>
      <w:i/>
      <w:iCs/>
    </w:rPr>
  </w:style>
  <w:style w:type="table" w:styleId="a9">
    <w:name w:val="Table Grid"/>
    <w:basedOn w:val="a1"/>
    <w:uiPriority w:val="59"/>
    <w:rsid w:val="005B7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4A300D"/>
    <w:pPr>
      <w:spacing w:after="0" w:line="240" w:lineRule="auto"/>
    </w:pPr>
    <w:rPr>
      <w:rFonts w:eastAsiaTheme="minorHAnsi"/>
      <w:lang w:eastAsia="en-US"/>
    </w:rPr>
  </w:style>
  <w:style w:type="character" w:customStyle="1" w:styleId="y2iqfc">
    <w:name w:val="y2iqfc"/>
    <w:basedOn w:val="a0"/>
    <w:rsid w:val="008E0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04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4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41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28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36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59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92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01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28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7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34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48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681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563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824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76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8405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3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31</cp:revision>
  <cp:lastPrinted>2020-05-19T04:07:00Z</cp:lastPrinted>
  <dcterms:created xsi:type="dcterms:W3CDTF">2019-01-30T04:35:00Z</dcterms:created>
  <dcterms:modified xsi:type="dcterms:W3CDTF">2024-06-23T15:01:00Z</dcterms:modified>
</cp:coreProperties>
</file>