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81" w:type="dxa"/>
        <w:tblInd w:w="-601" w:type="dxa"/>
        <w:tblLook w:val="04A0" w:firstRow="1" w:lastRow="0" w:firstColumn="1" w:lastColumn="0" w:noHBand="0" w:noVBand="1"/>
      </w:tblPr>
      <w:tblGrid>
        <w:gridCol w:w="696"/>
        <w:gridCol w:w="1540"/>
        <w:gridCol w:w="1100"/>
        <w:gridCol w:w="1484"/>
        <w:gridCol w:w="236"/>
        <w:gridCol w:w="236"/>
        <w:gridCol w:w="776"/>
        <w:gridCol w:w="3004"/>
        <w:gridCol w:w="1134"/>
        <w:gridCol w:w="195"/>
        <w:gridCol w:w="1580"/>
      </w:tblGrid>
      <w:tr w:rsidR="005A299F" w:rsidRPr="00C84004" w:rsidTr="007659D0">
        <w:trPr>
          <w:gridAfter w:val="2"/>
          <w:wAfter w:w="1775" w:type="dxa"/>
          <w:trHeight w:val="149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787B44" w:rsidRDefault="005A299F" w:rsidP="00787B44">
            <w:pPr>
              <w:spacing w:after="0"/>
              <w:ind w:right="601"/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0" w:name="z4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0D7E7A" w:rsidRDefault="005A299F" w:rsidP="004253A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E1" w:rsidRDefault="006A4BE1" w:rsidP="006A4BE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"Солтүстік Қазақстан облысы</w:t>
            </w:r>
          </w:p>
          <w:p w:rsidR="006A4BE1" w:rsidRDefault="006A4BE1" w:rsidP="006A4BE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Айыртау ауданы әкімдігінің кәсіпкерлік және туризм бөлімі " КММ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6A4BE1" w:rsidRDefault="006A4BE1" w:rsidP="006A4BE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20</w:t>
            </w:r>
            <w:r w:rsidR="00A72819">
              <w:rPr>
                <w:rFonts w:ascii="Times New Roman" w:hAnsi="Times New Roman" w:cs="Times New Roman"/>
                <w:color w:val="000000"/>
                <w:lang w:val="kk-KZ"/>
              </w:rPr>
              <w:t>23 жыл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A72819">
              <w:rPr>
                <w:rFonts w:ascii="Times New Roman" w:hAnsi="Times New Roman" w:cs="Times New Roman"/>
                <w:color w:val="000000"/>
                <w:lang w:val="kk-KZ"/>
              </w:rPr>
              <w:t>29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A72819">
              <w:rPr>
                <w:rFonts w:ascii="Times New Roman" w:hAnsi="Times New Roman" w:cs="Times New Roman"/>
                <w:color w:val="000000"/>
                <w:lang w:val="kk-KZ"/>
              </w:rPr>
              <w:t xml:space="preserve"> желтоксан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№</w:t>
            </w:r>
            <w:r w:rsidR="00A72819">
              <w:rPr>
                <w:rFonts w:ascii="Times New Roman" w:hAnsi="Times New Roman" w:cs="Times New Roman"/>
                <w:color w:val="000000"/>
                <w:lang w:val="kk-KZ"/>
              </w:rPr>
              <w:t>21</w:t>
            </w:r>
          </w:p>
          <w:p w:rsidR="006A4BE1" w:rsidRDefault="006A4BE1" w:rsidP="006A4BE1">
            <w:pPr>
              <w:spacing w:after="0"/>
              <w:ind w:left="-589" w:right="-827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бұйрығымен бекітілген</w:t>
            </w:r>
          </w:p>
          <w:p w:rsidR="006A4BE1" w:rsidRDefault="006A4BE1" w:rsidP="006A4BE1">
            <w:pPr>
              <w:spacing w:after="0"/>
              <w:ind w:left="-589" w:right="-827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6A4BE1" w:rsidRDefault="006A4BE1" w:rsidP="006A4BE1">
            <w:pPr>
              <w:spacing w:after="0"/>
              <w:ind w:left="-589" w:right="3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М.О.</w:t>
            </w:r>
          </w:p>
          <w:p w:rsidR="00AF7CC4" w:rsidRPr="00ED1246" w:rsidRDefault="00AF7CC4" w:rsidP="006A4BE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A299F" w:rsidRPr="001B5D03" w:rsidTr="007659D0">
        <w:trPr>
          <w:gridBefore w:val="1"/>
          <w:gridAfter w:val="1"/>
          <w:wBefore w:w="696" w:type="dxa"/>
          <w:wAfter w:w="1580" w:type="dxa"/>
          <w:trHeight w:val="16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1C7CCC" w:rsidRDefault="005A299F" w:rsidP="005A29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1C7CCC" w:rsidRDefault="005A299F" w:rsidP="005A29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1C7CCC" w:rsidRDefault="005A299F" w:rsidP="005A29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1C7CCC" w:rsidRDefault="005A299F" w:rsidP="005A29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1C7CCC" w:rsidRDefault="005A299F" w:rsidP="005A29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AF7CC4" w:rsidRDefault="003F25D6" w:rsidP="00787B44">
            <w:pPr>
              <w:spacing w:after="0"/>
              <w:ind w:left="-297" w:right="-197" w:firstLine="297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</w:t>
            </w:r>
            <w:r w:rsidR="000D7E7A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="005A299F" w:rsidRPr="00AF7CC4">
              <w:rPr>
                <w:rFonts w:ascii="Times New Roman" w:hAnsi="Times New Roman" w:cs="Times New Roman"/>
                <w:b/>
                <w:bCs/>
                <w:lang w:val="kk-KZ"/>
              </w:rPr>
              <w:t>Келісілген»</w:t>
            </w:r>
          </w:p>
        </w:tc>
      </w:tr>
      <w:tr w:rsidR="005A299F" w:rsidRPr="001B5D03" w:rsidTr="00787B44">
        <w:trPr>
          <w:gridBefore w:val="1"/>
          <w:gridAfter w:val="1"/>
          <w:wBefore w:w="696" w:type="dxa"/>
          <w:wAfter w:w="1580" w:type="dxa"/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99F" w:rsidRPr="00AF7CC4" w:rsidRDefault="005A299F" w:rsidP="00787B44">
            <w:pPr>
              <w:spacing w:after="0"/>
              <w:ind w:left="-297" w:right="-197" w:firstLine="29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7CC4">
              <w:rPr>
                <w:rFonts w:ascii="Times New Roman" w:hAnsi="Times New Roman" w:cs="Times New Roman"/>
                <w:lang w:val="kk-KZ"/>
              </w:rPr>
              <w:t>"Солтүстік Қазақстан облысы</w:t>
            </w:r>
            <w:r w:rsidR="00787B44" w:rsidRPr="00AF7CC4">
              <w:rPr>
                <w:rFonts w:ascii="Times New Roman" w:hAnsi="Times New Roman" w:cs="Times New Roman"/>
                <w:lang w:val="kk-KZ"/>
              </w:rPr>
              <w:t xml:space="preserve"> Айыртау</w:t>
            </w:r>
          </w:p>
        </w:tc>
      </w:tr>
      <w:tr w:rsidR="005A299F" w:rsidRPr="00C84004" w:rsidTr="00787B44">
        <w:trPr>
          <w:gridBefore w:val="1"/>
          <w:gridAfter w:val="1"/>
          <w:wBefore w:w="696" w:type="dxa"/>
          <w:wAfter w:w="1580" w:type="dxa"/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AF7CC4" w:rsidRDefault="005A299F" w:rsidP="005A29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99F" w:rsidRPr="00787B44" w:rsidRDefault="000B74A4" w:rsidP="00787B44">
            <w:pPr>
              <w:spacing w:after="0"/>
              <w:ind w:left="-297" w:right="-197" w:firstLine="297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F7CC4">
              <w:rPr>
                <w:rFonts w:ascii="Times New Roman" w:hAnsi="Times New Roman" w:cs="Times New Roman"/>
                <w:color w:val="000000"/>
                <w:lang w:val="kk-KZ"/>
              </w:rPr>
              <w:t>Ауданы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әкімдігінің</w:t>
            </w:r>
            <w:r w:rsidR="005A299F" w:rsidRPr="00AF7CC4">
              <w:rPr>
                <w:rFonts w:ascii="Times New Roman" w:hAnsi="Times New Roman" w:cs="Times New Roman"/>
                <w:color w:val="000000"/>
                <w:lang w:val="kk-KZ"/>
              </w:rPr>
              <w:t xml:space="preserve"> эконом</w:t>
            </w:r>
            <w:r w:rsidR="005A299F" w:rsidRPr="00CF1BC4">
              <w:rPr>
                <w:rFonts w:ascii="Times New Roman" w:hAnsi="Times New Roman" w:cs="Times New Roman"/>
                <w:color w:val="000000"/>
                <w:lang w:val="kk-KZ"/>
              </w:rPr>
              <w:t>ика және</w:t>
            </w:r>
            <w:r w:rsidR="00787B44" w:rsidRPr="00CF1B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787B44">
              <w:rPr>
                <w:rFonts w:ascii="Times New Roman" w:hAnsi="Times New Roman" w:cs="Times New Roman"/>
                <w:color w:val="000000"/>
                <w:lang w:val="kk-KZ"/>
              </w:rPr>
              <w:t>қаржы</w:t>
            </w:r>
          </w:p>
        </w:tc>
      </w:tr>
      <w:tr w:rsidR="005A299F" w:rsidRPr="005A299F" w:rsidTr="00787B44">
        <w:trPr>
          <w:gridBefore w:val="1"/>
          <w:gridAfter w:val="1"/>
          <w:wBefore w:w="696" w:type="dxa"/>
          <w:wAfter w:w="1580" w:type="dxa"/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CF1B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CF1B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E53D6C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CF1BC4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CF1BC4" w:rsidRDefault="005A299F" w:rsidP="005A29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99F" w:rsidRPr="005A299F" w:rsidRDefault="005A299F" w:rsidP="000B74A4">
            <w:pPr>
              <w:spacing w:after="0"/>
              <w:ind w:left="-297" w:right="-197" w:firstLine="2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 xml:space="preserve">бөлімі" </w:t>
            </w:r>
            <w:r w:rsidR="000B74A4">
              <w:rPr>
                <w:rFonts w:ascii="Times New Roman" w:hAnsi="Times New Roman" w:cs="Times New Roman"/>
                <w:color w:val="000000"/>
                <w:lang w:val="kk-KZ"/>
              </w:rPr>
              <w:t>КММ</w:t>
            </w:r>
            <w:r w:rsidR="00787B4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787B44" w:rsidRPr="005A299F">
              <w:rPr>
                <w:rFonts w:ascii="Times New Roman" w:hAnsi="Times New Roman" w:cs="Times New Roman"/>
                <w:color w:val="000000"/>
              </w:rPr>
              <w:t>басшысы</w:t>
            </w:r>
          </w:p>
        </w:tc>
      </w:tr>
      <w:tr w:rsidR="005A299F" w:rsidRPr="005A299F" w:rsidTr="00787B44">
        <w:trPr>
          <w:gridBefore w:val="1"/>
          <w:gridAfter w:val="1"/>
          <w:wBefore w:w="696" w:type="dxa"/>
          <w:wAfter w:w="1580" w:type="dxa"/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299F" w:rsidRPr="00787B44" w:rsidRDefault="005A299F" w:rsidP="00787B44">
            <w:pPr>
              <w:spacing w:after="0"/>
              <w:ind w:right="-197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5A299F" w:rsidRPr="005A299F" w:rsidTr="00787B44">
        <w:trPr>
          <w:gridBefore w:val="1"/>
          <w:gridAfter w:val="1"/>
          <w:wBefore w:w="696" w:type="dxa"/>
          <w:wAfter w:w="1580" w:type="dxa"/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E53D6C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9F" w:rsidRPr="005A299F" w:rsidRDefault="005A299F" w:rsidP="00787B44">
            <w:pPr>
              <w:spacing w:after="0"/>
              <w:ind w:left="-297" w:right="-197" w:firstLine="2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5A299F">
              <w:rPr>
                <w:rFonts w:ascii="Times New Roman" w:hAnsi="Times New Roman" w:cs="Times New Roman"/>
                <w:b/>
                <w:bCs/>
                <w:color w:val="000000"/>
              </w:rPr>
              <w:t>М.Рамазанова</w:t>
            </w:r>
          </w:p>
        </w:tc>
      </w:tr>
      <w:tr w:rsidR="005A299F" w:rsidRPr="005A299F" w:rsidTr="00787B44">
        <w:trPr>
          <w:gridBefore w:val="1"/>
          <w:gridAfter w:val="1"/>
          <w:wBefore w:w="696" w:type="dxa"/>
          <w:wAfter w:w="1580" w:type="dxa"/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787B44">
            <w:pPr>
              <w:spacing w:after="0"/>
              <w:ind w:left="-297" w:right="-197" w:firstLine="297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</w:rPr>
              <w:t>20_____ж"________"________________</w:t>
            </w:r>
          </w:p>
        </w:tc>
      </w:tr>
      <w:tr w:rsidR="005A299F" w:rsidRPr="00787B44" w:rsidTr="00787B44">
        <w:trPr>
          <w:gridBefore w:val="1"/>
          <w:gridAfter w:val="3"/>
          <w:wBefore w:w="696" w:type="dxa"/>
          <w:wAfter w:w="2909" w:type="dxa"/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9F" w:rsidRPr="005A299F" w:rsidRDefault="005A299F" w:rsidP="005A29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9F" w:rsidRPr="00787B44" w:rsidRDefault="000D7E7A" w:rsidP="005A299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7B4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                                      </w:t>
            </w:r>
            <w:r w:rsidR="005A299F" w:rsidRPr="00787B44">
              <w:rPr>
                <w:rFonts w:ascii="Times New Roman" w:hAnsi="Times New Roman" w:cs="Times New Roman"/>
                <w:bCs/>
                <w:color w:val="000000"/>
              </w:rPr>
              <w:t>М.О.</w:t>
            </w:r>
          </w:p>
        </w:tc>
      </w:tr>
      <w:tr w:rsidR="00AF7CC4" w:rsidRPr="00787B44" w:rsidTr="00787B44">
        <w:trPr>
          <w:gridBefore w:val="1"/>
          <w:gridAfter w:val="3"/>
          <w:wBefore w:w="696" w:type="dxa"/>
          <w:wAfter w:w="2909" w:type="dxa"/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C4" w:rsidRPr="005A299F" w:rsidRDefault="00AF7CC4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C4" w:rsidRPr="005A299F" w:rsidRDefault="00AF7CC4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C4" w:rsidRPr="005A299F" w:rsidRDefault="00AF7CC4" w:rsidP="005A29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C4" w:rsidRPr="005A299F" w:rsidRDefault="00AF7CC4" w:rsidP="005A29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C4" w:rsidRPr="005A299F" w:rsidRDefault="00AF7CC4" w:rsidP="005A29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CC4" w:rsidRPr="00787B44" w:rsidRDefault="00AF7CC4" w:rsidP="005A299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01661A" w:rsidRPr="00C84004" w:rsidTr="00787B44">
        <w:trPr>
          <w:gridAfter w:val="2"/>
          <w:wAfter w:w="1775" w:type="dxa"/>
          <w:trHeight w:val="30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4E" w:rsidRDefault="005A299F" w:rsidP="007659D0">
            <w:pPr>
              <w:spacing w:after="0"/>
              <w:ind w:left="-250" w:right="-392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1661A">
              <w:rPr>
                <w:rFonts w:ascii="Times New Roman" w:hAnsi="Times New Roman" w:cs="Times New Roman"/>
                <w:b/>
                <w:color w:val="000000"/>
              </w:rPr>
              <w:t>БЮДЖЕТТІК БАҒДАРЛАМА</w:t>
            </w:r>
            <w:r w:rsidRPr="0001661A">
              <w:rPr>
                <w:rFonts w:ascii="Times New Roman" w:hAnsi="Times New Roman" w:cs="Times New Roman"/>
                <w:b/>
              </w:rPr>
              <w:br/>
            </w:r>
            <w:r w:rsidR="00C45AB1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6308D5">
              <w:rPr>
                <w:rFonts w:ascii="Times New Roman" w:hAnsi="Times New Roman" w:cs="Times New Roman"/>
                <w:b/>
                <w:lang w:val="kk-KZ"/>
              </w:rPr>
              <w:t>82</w:t>
            </w:r>
            <w:r w:rsidR="0001661A" w:rsidRPr="0001661A">
              <w:rPr>
                <w:rFonts w:ascii="Times New Roman" w:hAnsi="Times New Roman" w:cs="Times New Roman"/>
                <w:b/>
                <w:lang w:val="kk-KZ"/>
              </w:rPr>
              <w:t xml:space="preserve">  «Солтүстік Қазақстан облысы </w:t>
            </w:r>
            <w:r w:rsidR="00E0244E">
              <w:rPr>
                <w:rFonts w:ascii="Times New Roman" w:hAnsi="Times New Roman" w:cs="Times New Roman"/>
                <w:b/>
                <w:color w:val="000000"/>
                <w:lang w:val="kk-KZ"/>
              </w:rPr>
              <w:t>Айыртау ауданы</w:t>
            </w:r>
            <w:r w:rsidR="0001661A" w:rsidRPr="000166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E0244E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әкімдігінің </w:t>
            </w:r>
            <w:r w:rsidR="000D7E7A">
              <w:rPr>
                <w:rFonts w:ascii="Times New Roman" w:hAnsi="Times New Roman" w:cs="Times New Roman"/>
                <w:b/>
                <w:color w:val="000000"/>
                <w:lang w:val="kk-KZ"/>
              </w:rPr>
              <w:t>кәсіпкерлік</w:t>
            </w:r>
            <w:r w:rsidR="00634E7F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6308D5">
              <w:rPr>
                <w:rFonts w:ascii="Times New Roman" w:hAnsi="Times New Roman" w:cs="Times New Roman"/>
                <w:b/>
                <w:color w:val="000000"/>
                <w:lang w:val="kk-KZ"/>
              </w:rPr>
              <w:t>және туризм</w:t>
            </w:r>
            <w:r w:rsidR="0001661A" w:rsidRPr="000166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бөлімі»</w:t>
            </w:r>
            <w:r w:rsidR="000D7E7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01661A" w:rsidRDefault="00E0244E" w:rsidP="007659D0">
            <w:pPr>
              <w:spacing w:after="0"/>
              <w:ind w:left="-250" w:right="-392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коммуналдық </w:t>
            </w:r>
            <w:r w:rsidR="000D7E7A">
              <w:rPr>
                <w:rFonts w:ascii="Times New Roman" w:hAnsi="Times New Roman" w:cs="Times New Roman"/>
                <w:b/>
                <w:color w:val="000000"/>
                <w:lang w:val="kk-KZ"/>
              </w:rPr>
              <w:t>мемлекеттік мекемесінің</w:t>
            </w:r>
          </w:p>
          <w:p w:rsidR="0001661A" w:rsidRPr="0001661A" w:rsidRDefault="001B5D03" w:rsidP="00C84004">
            <w:pPr>
              <w:spacing w:after="0"/>
              <w:ind w:right="-82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="00142D6A">
              <w:rPr>
                <w:rFonts w:ascii="Times New Roman" w:hAnsi="Times New Roman" w:cs="Times New Roman"/>
                <w:b/>
                <w:color w:val="000000"/>
                <w:lang w:val="kk-KZ"/>
              </w:rPr>
              <w:t>-20</w:t>
            </w:r>
            <w:r w:rsidR="00E0244E">
              <w:rPr>
                <w:rFonts w:ascii="Times New Roman" w:hAnsi="Times New Roman" w:cs="Times New Roman"/>
                <w:b/>
                <w:color w:val="000000"/>
                <w:lang w:val="kk-KZ"/>
              </w:rPr>
              <w:t>2</w:t>
            </w:r>
            <w:r w:rsidR="00C84004">
              <w:rPr>
                <w:rFonts w:ascii="Times New Roman" w:hAnsi="Times New Roman" w:cs="Times New Roman"/>
                <w:b/>
                <w:color w:val="000000"/>
                <w:lang w:val="kk-KZ"/>
              </w:rPr>
              <w:t>6</w:t>
            </w:r>
            <w:r w:rsidR="0001661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жылдарға арналған</w:t>
            </w:r>
          </w:p>
        </w:tc>
      </w:tr>
      <w:tr w:rsidR="0001661A" w:rsidRPr="00C84004" w:rsidTr="00787B44">
        <w:trPr>
          <w:trHeight w:val="300"/>
        </w:trPr>
        <w:tc>
          <w:tcPr>
            <w:tcW w:w="11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661A" w:rsidRPr="00E860E8" w:rsidRDefault="0001661A" w:rsidP="0001661A">
            <w:pPr>
              <w:tabs>
                <w:tab w:val="left" w:pos="0"/>
              </w:tabs>
              <w:spacing w:after="0"/>
              <w:ind w:right="-827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bookmarkEnd w:id="0"/>
    <w:p w:rsidR="00510E02" w:rsidRPr="001859E7" w:rsidRDefault="005A299F" w:rsidP="00510E02">
      <w:pPr>
        <w:tabs>
          <w:tab w:val="left" w:pos="426"/>
          <w:tab w:val="left" w:pos="1134"/>
          <w:tab w:val="left" w:pos="2127"/>
          <w:tab w:val="left" w:pos="3119"/>
          <w:tab w:val="left" w:pos="3828"/>
        </w:tabs>
        <w:ind w:left="-284" w:right="-284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</w:pPr>
      <w:r w:rsidRPr="00E860E8">
        <w:rPr>
          <w:rFonts w:ascii="Times New Roman" w:hAnsi="Times New Roman" w:cs="Times New Roman"/>
          <w:b/>
          <w:color w:val="000000"/>
          <w:lang w:val="kk-KZ"/>
        </w:rPr>
        <w:t>Бюджеттiк бағдарламаның коды және атауы</w:t>
      </w:r>
      <w:r w:rsidR="0001661A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01661A" w:rsidRPr="0001661A">
        <w:rPr>
          <w:rFonts w:ascii="Times New Roman" w:hAnsi="Times New Roman" w:cs="Times New Roman"/>
          <w:color w:val="000000"/>
          <w:u w:val="single"/>
          <w:lang w:val="kk-KZ"/>
        </w:rPr>
        <w:t>00</w:t>
      </w:r>
      <w:r w:rsidR="00142EB8">
        <w:rPr>
          <w:rFonts w:ascii="Times New Roman" w:hAnsi="Times New Roman" w:cs="Times New Roman"/>
          <w:color w:val="000000"/>
          <w:u w:val="single"/>
          <w:lang w:val="kk-KZ"/>
        </w:rPr>
        <w:t>1</w:t>
      </w:r>
      <w:r w:rsidR="0001661A" w:rsidRPr="0001661A">
        <w:rPr>
          <w:rFonts w:ascii="Times New Roman" w:hAnsi="Times New Roman" w:cs="Times New Roman"/>
          <w:color w:val="000000"/>
          <w:u w:val="single"/>
          <w:lang w:val="kk-KZ"/>
        </w:rPr>
        <w:t xml:space="preserve"> Жергілікте деңгейде </w:t>
      </w:r>
      <w:r w:rsidR="00C45AB1">
        <w:rPr>
          <w:rFonts w:ascii="Times New Roman" w:hAnsi="Times New Roman" w:cs="Times New Roman"/>
          <w:color w:val="000000"/>
          <w:u w:val="single"/>
          <w:lang w:val="kk-KZ"/>
        </w:rPr>
        <w:t>кәсіпкерлікті дамыту</w:t>
      </w:r>
      <w:r w:rsidR="0001661A" w:rsidRPr="0001661A">
        <w:rPr>
          <w:rFonts w:ascii="Times New Roman" w:hAnsi="Times New Roman" w:cs="Times New Roman"/>
          <w:color w:val="000000"/>
          <w:u w:val="single"/>
          <w:lang w:val="kk-KZ"/>
        </w:rPr>
        <w:t xml:space="preserve">  саласындағы мемлекеттік саясатты іске асыру жөніндегі қызметтер</w:t>
      </w:r>
      <w:r w:rsidRPr="00E860E8">
        <w:rPr>
          <w:rFonts w:ascii="Times New Roman" w:hAnsi="Times New Roman" w:cs="Times New Roman"/>
          <w:lang w:val="kk-KZ"/>
        </w:rPr>
        <w:br/>
      </w:r>
      <w:r w:rsidRPr="00E860E8">
        <w:rPr>
          <w:rFonts w:ascii="Times New Roman" w:hAnsi="Times New Roman" w:cs="Times New Roman"/>
          <w:b/>
          <w:color w:val="000000"/>
          <w:lang w:val="kk-KZ"/>
        </w:rPr>
        <w:t>Бюджеттiк бағдарламаның басшысы</w:t>
      </w:r>
      <w:r w:rsidRPr="00E860E8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34E7F">
        <w:rPr>
          <w:rFonts w:ascii="Times New Roman" w:hAnsi="Times New Roman" w:cs="Times New Roman"/>
          <w:color w:val="000000"/>
          <w:u w:val="single"/>
          <w:lang w:val="kk-KZ"/>
        </w:rPr>
        <w:t>Аманбек Ғазизұлы Махметов</w:t>
      </w:r>
      <w:r w:rsidR="0001661A" w:rsidRPr="00B96FB3">
        <w:rPr>
          <w:rFonts w:ascii="Times New Roman" w:hAnsi="Times New Roman" w:cs="Times New Roman"/>
          <w:color w:val="000000"/>
          <w:u w:val="single"/>
          <w:lang w:val="kk-KZ"/>
        </w:rPr>
        <w:t xml:space="preserve"> – бөлімінің басшысы</w:t>
      </w:r>
      <w:r w:rsidRPr="00E860E8">
        <w:rPr>
          <w:rFonts w:ascii="Times New Roman" w:hAnsi="Times New Roman" w:cs="Times New Roman"/>
          <w:lang w:val="kk-KZ"/>
        </w:rPr>
        <w:br/>
      </w:r>
      <w:r w:rsidRPr="00E860E8">
        <w:rPr>
          <w:rFonts w:ascii="Times New Roman" w:hAnsi="Times New Roman" w:cs="Times New Roman"/>
          <w:b/>
          <w:color w:val="000000"/>
          <w:lang w:val="kk-KZ"/>
        </w:rPr>
        <w:t xml:space="preserve">Бюджеттiк </w:t>
      </w:r>
      <w:r w:rsidRPr="00E860E8">
        <w:rPr>
          <w:rFonts w:ascii="Times New Roman" w:hAnsi="Times New Roman" w:cs="Times New Roman"/>
          <w:b/>
          <w:lang w:val="kk-KZ"/>
        </w:rPr>
        <w:t>бағдарламаның нормативтік құқықтық негізі</w:t>
      </w:r>
      <w:r w:rsidR="00B96FB3" w:rsidRPr="00C45AB1">
        <w:rPr>
          <w:rFonts w:ascii="Times New Roman" w:hAnsi="Times New Roman" w:cs="Times New Roman"/>
          <w:lang w:val="kk-KZ"/>
        </w:rPr>
        <w:t xml:space="preserve"> </w:t>
      </w:r>
      <w:r w:rsidR="00CF1BC4" w:rsidRPr="00CF1BC4">
        <w:rPr>
          <w:rFonts w:ascii="Times New Roman" w:hAnsi="Times New Roman"/>
          <w:u w:val="single"/>
          <w:lang w:val="kk-KZ"/>
        </w:rPr>
        <w:t>Қазақстан Республикасының 2008 жылғы 10 желтоқсандағы  Салық кодексі; Қазақстан Республикасының 2008 жылғы 4 желтоқсандағы Бюджеттік кодексі; 2015жылғы 23 қарашадағы  Қазақстан Республикасының Еңбек кодексі, 2015 жылғы 4 желтоқсандағы «Мемлекеттік сатып алу туралы», Қазақстан Республикасы Үкіметінің  2015 жылғы 31желтоқсандағы №1193 «Азаматтық қызметшілерге, мемлекеттік бюджет қаражаты есебінен ұстанатын ұйымдардың қызметкерлеріне, қазыналық кәсіпорындардың қызметкерлеріне еңбекақы төлеу жүйесі туралы» қаулысы, Қазақстан Республикасы Үкіметінің</w:t>
      </w:r>
      <w:r w:rsidR="00CF1BC4" w:rsidRPr="00CF1BC4">
        <w:rPr>
          <w:rFonts w:ascii="Times New Roman" w:hAnsi="Times New Roman"/>
          <w:bCs/>
          <w:u w:val="single"/>
          <w:lang w:val="kk-KZ"/>
        </w:rPr>
        <w:t xml:space="preserve">  2001 жылғы  29 тамыздагы № 1127 қаулысымен бекітілген мемлекеттік бюджет қаражаты есебінен</w:t>
      </w:r>
      <w:r w:rsidR="00CF1BC4" w:rsidRPr="00CF1BC4">
        <w:rPr>
          <w:rFonts w:ascii="Times New Roman" w:hAnsi="Times New Roman"/>
          <w:u w:val="single"/>
          <w:lang w:val="kk-KZ"/>
        </w:rPr>
        <w:t xml:space="preserve"> Қазақстан Республикасы органдарының қызметкерлеріне сыйлық беру, материалдық көмек көрсету және лауазымдық жалақыларына үсемақылар белгілеу ережесі, Қазақстан Республикасы</w:t>
      </w:r>
      <w:r w:rsidR="00CF1BC4" w:rsidRPr="00CF1BC4">
        <w:rPr>
          <w:rFonts w:ascii="Times New Roman" w:hAnsi="Times New Roman"/>
          <w:bCs/>
          <w:u w:val="single"/>
          <w:lang w:val="kk-KZ"/>
        </w:rPr>
        <w:t xml:space="preserve"> </w:t>
      </w:r>
      <w:r w:rsidR="00CF1BC4" w:rsidRPr="00CF1BC4">
        <w:rPr>
          <w:rFonts w:ascii="Times New Roman" w:hAnsi="Times New Roman"/>
          <w:u w:val="single"/>
          <w:lang w:val="kk-KZ"/>
        </w:rPr>
        <w:t>Үкіметінің</w:t>
      </w:r>
      <w:r w:rsidR="00CF1BC4" w:rsidRPr="00CF1BC4">
        <w:rPr>
          <w:rFonts w:ascii="Times New Roman" w:hAnsi="Times New Roman"/>
          <w:bCs/>
          <w:u w:val="single"/>
          <w:lang w:val="kk-KZ"/>
        </w:rPr>
        <w:t xml:space="preserve">  2000 жылғы 22 қырыкүйектегі №1428 қаулысымен бекітілген Мемлекеттік бюджет есебінен ұсталатын  Парламенті депутаттарының  </w:t>
      </w:r>
      <w:r w:rsidR="00CF1BC4" w:rsidRPr="00CF1BC4">
        <w:rPr>
          <w:rFonts w:ascii="Times New Roman" w:hAnsi="Times New Roman"/>
          <w:u w:val="single"/>
          <w:lang w:val="kk-KZ"/>
        </w:rPr>
        <w:t>Қазақстан Республикасы</w:t>
      </w:r>
      <w:r w:rsidR="00CF1BC4" w:rsidRPr="00CF1BC4">
        <w:rPr>
          <w:rFonts w:ascii="Times New Roman" w:hAnsi="Times New Roman"/>
          <w:bCs/>
          <w:u w:val="single"/>
          <w:lang w:val="kk-KZ"/>
        </w:rPr>
        <w:t xml:space="preserve">  шегінде қызметтік іссапарлары туралы ереже, </w:t>
      </w:r>
      <w:r w:rsidR="00CF1BC4" w:rsidRPr="00CF1BC4">
        <w:rPr>
          <w:rFonts w:ascii="Times New Roman" w:hAnsi="Times New Roman"/>
          <w:u w:val="single"/>
          <w:lang w:val="kk-KZ"/>
        </w:rPr>
        <w:t xml:space="preserve">Қазақстан Республикасы Үкіметінің 2014 жылғы 4 желтоқсандағы № 540 «Бюджеттің атқарылуы және оған кассалық қызмет көрсету ережесін бекіту туралы» </w:t>
      </w:r>
      <w:r w:rsidR="00CF1BC4" w:rsidRPr="001859E7">
        <w:rPr>
          <w:rFonts w:ascii="Times New Roman" w:hAnsi="Times New Roman" w:cs="Times New Roman"/>
          <w:u w:val="single"/>
          <w:lang w:val="kk-KZ"/>
        </w:rPr>
        <w:t xml:space="preserve">қаулысы, </w:t>
      </w:r>
      <w:r w:rsidR="001859E7" w:rsidRPr="001859E7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>"202</w:t>
      </w:r>
      <w:r w:rsidR="00C84004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>4</w:t>
      </w:r>
      <w:r w:rsidR="001859E7" w:rsidRPr="001859E7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>-202</w:t>
      </w:r>
      <w:r w:rsidR="00C84004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>6</w:t>
      </w:r>
      <w:r w:rsidR="001859E7" w:rsidRPr="001859E7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 xml:space="preserve"> жылдарға арналған Айыртау ауданының бюджетін бекіту туралы" 202</w:t>
      </w:r>
      <w:r w:rsidR="00C84004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>3 жылғы 25</w:t>
      </w:r>
      <w:r w:rsidR="001859E7" w:rsidRPr="001859E7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 xml:space="preserve"> желтоқсандағы № </w:t>
      </w:r>
      <w:r w:rsidR="00C84004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>8</w:t>
      </w:r>
      <w:r w:rsidR="001859E7" w:rsidRPr="001859E7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>-</w:t>
      </w:r>
      <w:r w:rsidR="00C84004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>11</w:t>
      </w:r>
      <w:r w:rsidR="001859E7" w:rsidRPr="001859E7">
        <w:rPr>
          <w:rFonts w:ascii="Times New Roman" w:hAnsi="Times New Roman" w:cs="Times New Roman"/>
          <w:color w:val="000000"/>
          <w:u w:val="single"/>
          <w:shd w:val="clear" w:color="auto" w:fill="FFFFFF"/>
          <w:lang w:val="kk-KZ"/>
        </w:rPr>
        <w:t>-1 Айыртау аудандық мәслихаты сессиясының шешімі</w:t>
      </w:r>
    </w:p>
    <w:p w:rsidR="00D52F53" w:rsidRPr="003B73DC" w:rsidRDefault="005A299F" w:rsidP="00510E02">
      <w:pPr>
        <w:tabs>
          <w:tab w:val="left" w:pos="426"/>
          <w:tab w:val="left" w:pos="1134"/>
          <w:tab w:val="left" w:pos="2127"/>
          <w:tab w:val="left" w:pos="3119"/>
          <w:tab w:val="left" w:pos="3828"/>
        </w:tabs>
        <w:ind w:left="-284" w:right="-284"/>
        <w:rPr>
          <w:rFonts w:ascii="Times New Roman" w:hAnsi="Times New Roman" w:cs="Times New Roman"/>
          <w:color w:val="000000"/>
          <w:lang w:val="kk-KZ"/>
        </w:rPr>
      </w:pPr>
      <w:r w:rsidRPr="00B96FB3">
        <w:rPr>
          <w:rFonts w:ascii="Times New Roman" w:hAnsi="Times New Roman" w:cs="Times New Roman"/>
          <w:b/>
          <w:color w:val="000000"/>
          <w:lang w:val="kk-KZ"/>
        </w:rPr>
        <w:t>Бюджеттiк</w:t>
      </w:r>
      <w:r w:rsidR="00510E02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B96FB3">
        <w:rPr>
          <w:rFonts w:ascii="Times New Roman" w:hAnsi="Times New Roman" w:cs="Times New Roman"/>
          <w:b/>
          <w:color w:val="000000"/>
          <w:lang w:val="kk-KZ"/>
        </w:rPr>
        <w:t>бағдарламаның түрі:</w:t>
      </w:r>
      <w:r w:rsidRPr="00B96FB3">
        <w:rPr>
          <w:rFonts w:ascii="Times New Roman" w:hAnsi="Times New Roman" w:cs="Times New Roman"/>
          <w:lang w:val="kk-KZ"/>
        </w:rPr>
        <w:br/>
      </w:r>
      <w:r w:rsidR="00E53D6C">
        <w:rPr>
          <w:rFonts w:ascii="Times New Roman" w:hAnsi="Times New Roman" w:cs="Times New Roman"/>
          <w:color w:val="000000"/>
          <w:u w:val="single"/>
          <w:lang w:val="kk-KZ"/>
        </w:rPr>
        <w:t>А</w:t>
      </w:r>
      <w:r w:rsidR="00B96FB3" w:rsidRPr="00B96FB3">
        <w:rPr>
          <w:rFonts w:ascii="Times New Roman" w:hAnsi="Times New Roman" w:cs="Times New Roman"/>
          <w:color w:val="000000"/>
          <w:u w:val="single"/>
          <w:lang w:val="kk-KZ"/>
        </w:rPr>
        <w:t>удандық</w:t>
      </w:r>
      <w:r w:rsidR="00D52F53" w:rsidRPr="003B73DC">
        <w:rPr>
          <w:rFonts w:ascii="Times New Roman" w:hAnsi="Times New Roman" w:cs="Times New Roman"/>
          <w:color w:val="000000"/>
          <w:lang w:val="kk-KZ"/>
        </w:rPr>
        <w:t>__________________________________________________________________</w:t>
      </w:r>
    </w:p>
    <w:p w:rsidR="00D52F53" w:rsidRDefault="00D52F53" w:rsidP="00D52F53">
      <w:pPr>
        <w:spacing w:after="0"/>
        <w:ind w:left="-284" w:right="-284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  <w:lang w:val="kk-KZ"/>
        </w:rPr>
        <w:t xml:space="preserve">                                                              </w:t>
      </w:r>
      <w:r w:rsidR="005A299F" w:rsidRPr="00787B44">
        <w:rPr>
          <w:rFonts w:ascii="Times New Roman" w:hAnsi="Times New Roman" w:cs="Times New Roman"/>
          <w:i/>
          <w:color w:val="000000"/>
          <w:sz w:val="18"/>
          <w:szCs w:val="18"/>
          <w:lang w:val="kk-KZ"/>
        </w:rPr>
        <w:t>мемлекеттік басқару деңгейіне қарай</w:t>
      </w:r>
      <w:r w:rsidR="005A299F" w:rsidRPr="00787B44">
        <w:rPr>
          <w:rFonts w:ascii="Times New Roman" w:hAnsi="Times New Roman" w:cs="Times New Roman"/>
          <w:i/>
          <w:sz w:val="18"/>
          <w:szCs w:val="18"/>
          <w:lang w:val="kk-KZ"/>
        </w:rPr>
        <w:br/>
      </w:r>
      <w:r w:rsidR="00E53D6C">
        <w:rPr>
          <w:rFonts w:ascii="Times New Roman" w:hAnsi="Times New Roman" w:cs="Times New Roman"/>
          <w:bCs/>
          <w:u w:val="single"/>
          <w:lang w:val="kk-KZ"/>
        </w:rPr>
        <w:t>М</w:t>
      </w:r>
      <w:r w:rsidRPr="00D52F53">
        <w:rPr>
          <w:rFonts w:ascii="Times New Roman" w:hAnsi="Times New Roman" w:cs="Times New Roman"/>
          <w:bCs/>
          <w:u w:val="single"/>
          <w:lang w:val="kk-KZ"/>
        </w:rPr>
        <w:t>емлекеттік функцияларды, өкілеттіктерді және олардан шығатын мемлекеттік қызметтерді көрсету</w:t>
      </w:r>
      <w:r w:rsidR="005A299F" w:rsidRPr="00D52F53">
        <w:rPr>
          <w:rFonts w:ascii="Times New Roman" w:hAnsi="Times New Roman" w:cs="Times New Roman"/>
          <w:u w:val="single"/>
          <w:lang w:val="kk-KZ"/>
        </w:rPr>
        <w:br/>
      </w:r>
      <w:r>
        <w:rPr>
          <w:rFonts w:ascii="Times New Roman" w:hAnsi="Times New Roman" w:cs="Times New Roman"/>
          <w:i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5A299F" w:rsidRPr="00D52F53">
        <w:rPr>
          <w:rFonts w:ascii="Times New Roman" w:hAnsi="Times New Roman" w:cs="Times New Roman"/>
          <w:i/>
          <w:color w:val="000000"/>
          <w:sz w:val="18"/>
          <w:szCs w:val="18"/>
          <w:lang w:val="kk-KZ"/>
        </w:rPr>
        <w:t>мазмұнына қарай</w:t>
      </w:r>
      <w:r w:rsidR="005A299F" w:rsidRPr="00D52F53">
        <w:rPr>
          <w:rFonts w:ascii="Times New Roman" w:hAnsi="Times New Roman" w:cs="Times New Roman"/>
          <w:i/>
          <w:sz w:val="18"/>
          <w:szCs w:val="18"/>
          <w:u w:val="single"/>
          <w:lang w:val="kk-KZ"/>
        </w:rPr>
        <w:br/>
      </w:r>
      <w:r w:rsidR="00E53D6C">
        <w:rPr>
          <w:rFonts w:ascii="Times New Roman" w:hAnsi="Times New Roman" w:cs="Times New Roman"/>
          <w:bCs/>
          <w:u w:val="single"/>
          <w:lang w:val="kk-KZ"/>
        </w:rPr>
        <w:t>Ж</w:t>
      </w:r>
      <w:r w:rsidRPr="00D52F53">
        <w:rPr>
          <w:rFonts w:ascii="Times New Roman" w:hAnsi="Times New Roman" w:cs="Times New Roman"/>
          <w:bCs/>
          <w:u w:val="single"/>
          <w:lang w:val="kk-KZ"/>
        </w:rPr>
        <w:t>еке</w:t>
      </w:r>
      <w:r w:rsidRPr="00D52F53">
        <w:rPr>
          <w:rFonts w:ascii="Times New Roman" w:hAnsi="Times New Roman" w:cs="Times New Roman"/>
          <w:bCs/>
          <w:lang w:val="kk-KZ"/>
        </w:rPr>
        <w:t>______________________________________________________________________</w:t>
      </w:r>
      <w:r w:rsidRPr="00B96FB3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D52F53" w:rsidRDefault="00D52F53" w:rsidP="00D52F53">
      <w:pPr>
        <w:spacing w:after="0"/>
        <w:ind w:left="-284" w:right="-284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  <w:lang w:val="kk-KZ"/>
        </w:rPr>
        <w:t xml:space="preserve">                                                                          </w:t>
      </w:r>
      <w:r w:rsidR="005A299F" w:rsidRPr="00D52F53">
        <w:rPr>
          <w:rFonts w:ascii="Times New Roman" w:hAnsi="Times New Roman" w:cs="Times New Roman"/>
          <w:i/>
          <w:color w:val="000000"/>
          <w:sz w:val="18"/>
          <w:szCs w:val="18"/>
          <w:lang w:val="kk-KZ"/>
        </w:rPr>
        <w:t>іске асыру түріне қарай</w:t>
      </w:r>
      <w:r w:rsidR="005A299F" w:rsidRPr="00B96FB3">
        <w:rPr>
          <w:rFonts w:ascii="Times New Roman" w:hAnsi="Times New Roman" w:cs="Times New Roman"/>
          <w:lang w:val="kk-KZ"/>
        </w:rPr>
        <w:br/>
      </w:r>
      <w:r w:rsidR="00E53D6C" w:rsidRPr="00E53D6C">
        <w:rPr>
          <w:rFonts w:ascii="Times New Roman" w:hAnsi="Times New Roman" w:cs="Times New Roman"/>
          <w:color w:val="000000"/>
          <w:u w:val="single"/>
          <w:lang w:val="kk-KZ"/>
        </w:rPr>
        <w:t>А</w:t>
      </w:r>
      <w:r w:rsidRPr="00E53D6C">
        <w:rPr>
          <w:rFonts w:ascii="Times New Roman" w:hAnsi="Times New Roman" w:cs="Times New Roman"/>
          <w:color w:val="000000"/>
          <w:u w:val="single"/>
          <w:lang w:val="kk-KZ"/>
        </w:rPr>
        <w:t xml:space="preserve">ғымдағы </w:t>
      </w:r>
      <w:r w:rsidR="005A299F" w:rsidRPr="00E53D6C">
        <w:rPr>
          <w:rFonts w:ascii="Times New Roman" w:hAnsi="Times New Roman" w:cs="Times New Roman"/>
          <w:color w:val="000000"/>
          <w:u w:val="single"/>
          <w:lang w:val="kk-KZ"/>
        </w:rPr>
        <w:t>_</w:t>
      </w:r>
      <w:r w:rsidR="005A299F" w:rsidRPr="00B96FB3">
        <w:rPr>
          <w:rFonts w:ascii="Times New Roman" w:hAnsi="Times New Roman" w:cs="Times New Roman"/>
          <w:color w:val="000000"/>
          <w:lang w:val="kk-KZ"/>
        </w:rPr>
        <w:t>____________________________________________________________________</w:t>
      </w:r>
      <w:r w:rsidR="005A299F" w:rsidRPr="00B96FB3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i/>
          <w:color w:val="000000"/>
          <w:sz w:val="18"/>
          <w:szCs w:val="18"/>
          <w:lang w:val="kk-KZ"/>
        </w:rPr>
        <w:t xml:space="preserve">                                                                                 </w:t>
      </w:r>
      <w:r w:rsidR="005A299F" w:rsidRPr="00D52F53">
        <w:rPr>
          <w:rFonts w:ascii="Times New Roman" w:hAnsi="Times New Roman" w:cs="Times New Roman"/>
          <w:i/>
          <w:color w:val="000000"/>
          <w:sz w:val="18"/>
          <w:szCs w:val="18"/>
          <w:lang w:val="kk-KZ"/>
        </w:rPr>
        <w:t>ағымдағы/даму</w:t>
      </w:r>
      <w:r w:rsidR="005A299F" w:rsidRPr="00B96FB3">
        <w:rPr>
          <w:rFonts w:ascii="Times New Roman" w:hAnsi="Times New Roman" w:cs="Times New Roman"/>
          <w:lang w:val="kk-KZ"/>
        </w:rPr>
        <w:br/>
      </w:r>
      <w:r w:rsidR="005A299F" w:rsidRPr="00247C5B">
        <w:rPr>
          <w:rFonts w:ascii="Times New Roman" w:hAnsi="Times New Roman" w:cs="Times New Roman"/>
          <w:b/>
          <w:color w:val="000000"/>
          <w:lang w:val="kk-KZ"/>
        </w:rPr>
        <w:t>Бюджеттiк бағдарламаның мақсаты</w:t>
      </w:r>
      <w:r w:rsidRPr="00D52F53">
        <w:rPr>
          <w:sz w:val="20"/>
          <w:szCs w:val="20"/>
          <w:lang w:val="kk-KZ"/>
        </w:rPr>
        <w:t xml:space="preserve"> </w:t>
      </w:r>
      <w:r w:rsidRPr="00D52F53">
        <w:rPr>
          <w:rFonts w:ascii="Times New Roman" w:hAnsi="Times New Roman" w:cs="Times New Roman"/>
          <w:u w:val="single"/>
          <w:lang w:val="kk-KZ"/>
        </w:rPr>
        <w:t>Міндеттелген функцияларды максималды тиімді орындау үшін мемлекеттік орган аппаратының қызметін қамтамасыз ету.</w:t>
      </w:r>
    </w:p>
    <w:p w:rsidR="005A299F" w:rsidRPr="00247C5B" w:rsidRDefault="005A299F" w:rsidP="00247C5B">
      <w:pPr>
        <w:keepNext/>
        <w:keepLines/>
        <w:spacing w:after="0"/>
        <w:ind w:left="-284"/>
        <w:rPr>
          <w:rFonts w:ascii="Times New Roman" w:hAnsi="Times New Roman" w:cs="Times New Roman"/>
          <w:u w:val="single"/>
          <w:lang w:val="kk-KZ"/>
        </w:rPr>
      </w:pPr>
      <w:r w:rsidRPr="00247C5B">
        <w:rPr>
          <w:rFonts w:ascii="Times New Roman" w:hAnsi="Times New Roman" w:cs="Times New Roman"/>
          <w:b/>
          <w:color w:val="000000"/>
          <w:lang w:val="kk-KZ"/>
        </w:rPr>
        <w:lastRenderedPageBreak/>
        <w:t>Бюджеттiк бағд</w:t>
      </w:r>
      <w:r w:rsidR="00D52F53" w:rsidRPr="00247C5B">
        <w:rPr>
          <w:rFonts w:ascii="Times New Roman" w:hAnsi="Times New Roman" w:cs="Times New Roman"/>
          <w:b/>
          <w:color w:val="000000"/>
          <w:lang w:val="kk-KZ"/>
        </w:rPr>
        <w:t>арламаның түпкілікті нәтижелері</w:t>
      </w:r>
      <w:r w:rsidRPr="00B96FB3">
        <w:rPr>
          <w:rFonts w:ascii="Times New Roman" w:hAnsi="Times New Roman" w:cs="Times New Roman"/>
          <w:color w:val="000000"/>
          <w:lang w:val="kk-KZ"/>
        </w:rPr>
        <w:t xml:space="preserve"> ______________________</w:t>
      </w:r>
      <w:r w:rsidRPr="00B96FB3">
        <w:rPr>
          <w:rFonts w:ascii="Times New Roman" w:hAnsi="Times New Roman" w:cs="Times New Roman"/>
          <w:lang w:val="kk-KZ"/>
        </w:rPr>
        <w:br/>
      </w:r>
      <w:r w:rsidRPr="00247C5B">
        <w:rPr>
          <w:rFonts w:ascii="Times New Roman" w:hAnsi="Times New Roman" w:cs="Times New Roman"/>
          <w:b/>
          <w:color w:val="000000"/>
          <w:lang w:val="kk-KZ"/>
        </w:rPr>
        <w:t>Бюджеттiк бағдарламаның сипаттамасы (негіздемесі)</w:t>
      </w:r>
      <w:r w:rsidRPr="00B96FB3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247C5B" w:rsidRPr="00247C5B">
        <w:rPr>
          <w:rFonts w:ascii="Times New Roman" w:hAnsi="Times New Roman" w:cs="Times New Roman"/>
          <w:u w:val="single"/>
          <w:lang w:val="kk-KZ"/>
        </w:rPr>
        <w:t xml:space="preserve">Бөлімге жүктелген, сапалы және уақтылы міндеттерді орындауды қамтамасыз етуге бағытталған іс шараларды өткізу. Шығындар қызметкерлердің </w:t>
      </w:r>
      <w:r w:rsidR="007C1978">
        <w:rPr>
          <w:rFonts w:ascii="Times New Roman" w:hAnsi="Times New Roman" w:cs="Times New Roman"/>
          <w:u w:val="single"/>
          <w:lang w:val="kk-KZ"/>
        </w:rPr>
        <w:t>жергілікті бюджеттерден</w:t>
      </w:r>
      <w:r w:rsidR="001B39BC">
        <w:rPr>
          <w:rFonts w:ascii="Times New Roman" w:hAnsi="Times New Roman" w:cs="Times New Roman"/>
          <w:u w:val="single"/>
          <w:lang w:val="kk-KZ"/>
        </w:rPr>
        <w:t xml:space="preserve"> қаржыланды</w:t>
      </w:r>
      <w:r w:rsidR="007C1978">
        <w:rPr>
          <w:rFonts w:ascii="Times New Roman" w:hAnsi="Times New Roman" w:cs="Times New Roman"/>
          <w:u w:val="single"/>
          <w:lang w:val="kk-KZ"/>
        </w:rPr>
        <w:t>рылатын азаматтық қызметшілерге еңбек</w:t>
      </w:r>
      <w:r w:rsidR="001B39BC">
        <w:rPr>
          <w:rFonts w:ascii="Times New Roman" w:hAnsi="Times New Roman" w:cs="Times New Roman"/>
          <w:u w:val="single"/>
          <w:lang w:val="kk-KZ"/>
        </w:rPr>
        <w:t>ақы</w:t>
      </w:r>
      <w:r w:rsidR="007C1978">
        <w:rPr>
          <w:rFonts w:ascii="Times New Roman" w:hAnsi="Times New Roman" w:cs="Times New Roman"/>
          <w:u w:val="single"/>
          <w:lang w:val="kk-KZ"/>
        </w:rPr>
        <w:t xml:space="preserve"> төлеу</w:t>
      </w:r>
      <w:r w:rsidR="001B39BC">
        <w:rPr>
          <w:rFonts w:ascii="Times New Roman" w:hAnsi="Times New Roman" w:cs="Times New Roman"/>
          <w:u w:val="single"/>
          <w:lang w:val="kk-KZ"/>
        </w:rPr>
        <w:t xml:space="preserve"> жүйесін</w:t>
      </w:r>
      <w:r w:rsidR="007C1978">
        <w:rPr>
          <w:rFonts w:ascii="Times New Roman" w:hAnsi="Times New Roman" w:cs="Times New Roman"/>
          <w:u w:val="single"/>
          <w:lang w:val="kk-KZ"/>
        </w:rPr>
        <w:t>ің</w:t>
      </w:r>
      <w:r w:rsidR="001B39BC">
        <w:rPr>
          <w:rFonts w:ascii="Times New Roman" w:hAnsi="Times New Roman" w:cs="Times New Roman"/>
          <w:u w:val="single"/>
          <w:lang w:val="kk-KZ"/>
        </w:rPr>
        <w:t xml:space="preserve"> жаңа </w:t>
      </w:r>
      <w:r w:rsidR="007C1978">
        <w:rPr>
          <w:rFonts w:ascii="Times New Roman" w:hAnsi="Times New Roman" w:cs="Times New Roman"/>
          <w:u w:val="single"/>
          <w:lang w:val="kk-KZ"/>
        </w:rPr>
        <w:t>моделіне көшуге</w:t>
      </w:r>
      <w:r w:rsidR="006049DD">
        <w:rPr>
          <w:rFonts w:ascii="Times New Roman" w:hAnsi="Times New Roman" w:cs="Times New Roman"/>
          <w:u w:val="single"/>
          <w:lang w:val="kk-KZ"/>
        </w:rPr>
        <w:t>, сонымен қатар оларға лаузымдық айлықақыларына ерекше еңбек жағдайлары үшін ай сайынғы үстемақы төлеуге</w:t>
      </w:r>
      <w:r w:rsidR="001B39BC">
        <w:rPr>
          <w:rFonts w:ascii="Times New Roman" w:hAnsi="Times New Roman" w:cs="Times New Roman"/>
          <w:u w:val="single"/>
          <w:lang w:val="kk-KZ"/>
        </w:rPr>
        <w:t xml:space="preserve"> және әкімшілік мемлекеттік қызметкерлердің еңбек ақысы деңгейін</w:t>
      </w:r>
      <w:r w:rsidR="00892B7C">
        <w:rPr>
          <w:rFonts w:ascii="Times New Roman" w:hAnsi="Times New Roman" w:cs="Times New Roman"/>
          <w:u w:val="single"/>
          <w:lang w:val="kk-KZ"/>
        </w:rPr>
        <w:t>ің арттыруын</w:t>
      </w:r>
      <w:r w:rsidR="001B39BC">
        <w:rPr>
          <w:rFonts w:ascii="Times New Roman" w:hAnsi="Times New Roman" w:cs="Times New Roman"/>
          <w:u w:val="single"/>
          <w:lang w:val="kk-KZ"/>
        </w:rPr>
        <w:t xml:space="preserve"> есепке алуымен </w:t>
      </w:r>
      <w:r w:rsidR="00247C5B" w:rsidRPr="00247C5B">
        <w:rPr>
          <w:rFonts w:ascii="Times New Roman" w:hAnsi="Times New Roman" w:cs="Times New Roman"/>
          <w:u w:val="single"/>
          <w:lang w:val="kk-KZ"/>
        </w:rPr>
        <w:t>еңбек ақысын төлеуге, мін</w:t>
      </w:r>
      <w:r w:rsidR="00284FAF">
        <w:rPr>
          <w:rFonts w:ascii="Times New Roman" w:hAnsi="Times New Roman" w:cs="Times New Roman"/>
          <w:u w:val="single"/>
          <w:lang w:val="kk-KZ"/>
        </w:rPr>
        <w:t>детті төлемдерді есептеу, ісса</w:t>
      </w:r>
      <w:r w:rsidR="00247C5B" w:rsidRPr="00247C5B">
        <w:rPr>
          <w:rFonts w:ascii="Times New Roman" w:hAnsi="Times New Roman" w:cs="Times New Roman"/>
          <w:u w:val="single"/>
          <w:lang w:val="kk-KZ"/>
        </w:rPr>
        <w:t>пар шығындары, қызметкерлердің біліктілігін арттыру, коммуналдық қызтеттерді төлеу, байланыс қызметтері,   көлік және өзге де қызмет</w:t>
      </w:r>
      <w:r w:rsidR="00055989">
        <w:rPr>
          <w:rFonts w:ascii="Times New Roman" w:hAnsi="Times New Roman" w:cs="Times New Roman"/>
          <w:u w:val="single"/>
          <w:lang w:val="kk-KZ"/>
        </w:rPr>
        <w:t>тер, басқа да тауарларды алуға.</w:t>
      </w:r>
    </w:p>
    <w:p w:rsidR="005A299F" w:rsidRPr="00055989" w:rsidRDefault="005A299F" w:rsidP="005A299F">
      <w:pPr>
        <w:spacing w:after="0"/>
        <w:rPr>
          <w:rFonts w:ascii="Times New Roman" w:hAnsi="Times New Roman" w:cs="Times New Roman"/>
          <w:lang w:val="kk-KZ"/>
        </w:rPr>
      </w:pPr>
      <w:r w:rsidRPr="00B96FB3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055989">
        <w:rPr>
          <w:rFonts w:ascii="Times New Roman" w:hAnsi="Times New Roman" w:cs="Times New Roman"/>
          <w:b/>
          <w:color w:val="000000"/>
          <w:lang w:val="kk-KZ"/>
        </w:rPr>
        <w:t>Бюджеттік бағдарлама бойынша шығыстар, барлығы</w:t>
      </w:r>
    </w:p>
    <w:tbl>
      <w:tblPr>
        <w:tblW w:w="963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417"/>
        <w:gridCol w:w="993"/>
        <w:gridCol w:w="992"/>
        <w:gridCol w:w="992"/>
      </w:tblGrid>
      <w:tr w:rsidR="00B51018" w:rsidRPr="005A299F" w:rsidTr="00A51AA3">
        <w:trPr>
          <w:trHeight w:val="3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99F" w:rsidRPr="005A299F" w:rsidRDefault="005A299F" w:rsidP="00510E0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Бюджеттік бағдарлама бойынша шығыстар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99F" w:rsidRPr="005A299F" w:rsidRDefault="005A299F" w:rsidP="00510E0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Өлшем бірлігі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99F" w:rsidRPr="005A299F" w:rsidRDefault="005A299F" w:rsidP="00510E0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Есепті жыл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018" w:rsidRDefault="005A299F" w:rsidP="00510E0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 xml:space="preserve">Ағымдағы </w:t>
            </w:r>
          </w:p>
          <w:p w:rsidR="005A299F" w:rsidRPr="005A299F" w:rsidRDefault="005A299F" w:rsidP="00510E0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жыл жоспары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99F" w:rsidRPr="005A299F" w:rsidRDefault="005A299F" w:rsidP="00510E02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Жоспарлы кезең</w:t>
            </w:r>
          </w:p>
        </w:tc>
      </w:tr>
      <w:tr w:rsidR="00B51018" w:rsidRPr="005A299F" w:rsidTr="00A51AA3">
        <w:trPr>
          <w:trHeight w:val="14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9F" w:rsidRPr="005A299F" w:rsidRDefault="005A29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9F" w:rsidRPr="005A299F" w:rsidRDefault="005A29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99F" w:rsidRPr="00247C5B" w:rsidRDefault="00247C5B" w:rsidP="00C840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A51AA3">
              <w:rPr>
                <w:rFonts w:ascii="Times New Roman" w:hAnsi="Times New Roman" w:cs="Times New Roman"/>
                <w:lang w:val="ru-RU"/>
              </w:rPr>
              <w:t>2</w:t>
            </w:r>
            <w:r w:rsidR="00C84004">
              <w:rPr>
                <w:rFonts w:ascii="Times New Roman" w:hAnsi="Times New Roman" w:cs="Times New Roman"/>
                <w:lang w:val="ru-RU"/>
              </w:rPr>
              <w:t>2</w:t>
            </w:r>
            <w:r w:rsidR="00E860E8" w:rsidRPr="005A299F">
              <w:rPr>
                <w:rFonts w:ascii="Times New Roman" w:hAnsi="Times New Roman" w:cs="Times New Roman"/>
                <w:color w:val="000000"/>
              </w:rPr>
              <w:t xml:space="preserve"> жыл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99F" w:rsidRPr="00E860E8" w:rsidRDefault="006049DD" w:rsidP="00C8400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F57E6">
              <w:rPr>
                <w:rFonts w:ascii="Times New Roman" w:hAnsi="Times New Roman" w:cs="Times New Roman"/>
                <w:lang w:val="ru-RU"/>
              </w:rPr>
              <w:t>2</w:t>
            </w:r>
            <w:r w:rsidR="00C84004">
              <w:rPr>
                <w:rFonts w:ascii="Times New Roman" w:hAnsi="Times New Roman" w:cs="Times New Roman"/>
                <w:lang w:val="ru-RU"/>
              </w:rPr>
              <w:t>3</w:t>
            </w:r>
            <w:r w:rsidR="00E860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860E8" w:rsidRPr="005A299F">
              <w:rPr>
                <w:rFonts w:ascii="Times New Roman" w:hAnsi="Times New Roman" w:cs="Times New Roman"/>
                <w:color w:val="000000"/>
              </w:rPr>
              <w:t xml:space="preserve">жыл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99F" w:rsidRPr="00247C5B" w:rsidRDefault="00247C5B" w:rsidP="001859E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A51AA3">
              <w:rPr>
                <w:rFonts w:ascii="Times New Roman" w:hAnsi="Times New Roman" w:cs="Times New Roman"/>
                <w:lang w:val="ru-RU"/>
              </w:rPr>
              <w:t>2</w:t>
            </w:r>
            <w:r w:rsidR="00C84004">
              <w:rPr>
                <w:rFonts w:ascii="Times New Roman" w:hAnsi="Times New Roman" w:cs="Times New Roman"/>
                <w:lang w:val="ru-RU"/>
              </w:rPr>
              <w:t>4</w:t>
            </w:r>
            <w:r w:rsidR="00E860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860E8" w:rsidRPr="005A299F">
              <w:rPr>
                <w:rFonts w:ascii="Times New Roman" w:hAnsi="Times New Roman" w:cs="Times New Roman"/>
                <w:color w:val="000000"/>
              </w:rPr>
              <w:t>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99F" w:rsidRPr="00787B44" w:rsidRDefault="00F60862" w:rsidP="00C840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C84004">
              <w:rPr>
                <w:rFonts w:ascii="Times New Roman" w:hAnsi="Times New Roman" w:cs="Times New Roman"/>
                <w:lang w:val="ru-RU"/>
              </w:rPr>
              <w:t>5</w:t>
            </w:r>
            <w:r w:rsidR="00E860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860E8" w:rsidRPr="005A299F">
              <w:rPr>
                <w:rFonts w:ascii="Times New Roman" w:hAnsi="Times New Roman" w:cs="Times New Roman"/>
                <w:color w:val="000000"/>
              </w:rPr>
              <w:t>жыл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99F" w:rsidRPr="00787B44" w:rsidRDefault="00247C5B" w:rsidP="00C8400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F60862">
              <w:rPr>
                <w:rFonts w:ascii="Times New Roman" w:hAnsi="Times New Roman" w:cs="Times New Roman"/>
                <w:lang w:val="ru-RU"/>
              </w:rPr>
              <w:t>2</w:t>
            </w:r>
            <w:r w:rsidR="00C84004">
              <w:rPr>
                <w:rFonts w:ascii="Times New Roman" w:hAnsi="Times New Roman" w:cs="Times New Roman"/>
                <w:lang w:val="ru-RU"/>
              </w:rPr>
              <w:t>6</w:t>
            </w:r>
            <w:r w:rsidR="00E860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860E8" w:rsidRPr="005A299F">
              <w:rPr>
                <w:rFonts w:ascii="Times New Roman" w:hAnsi="Times New Roman" w:cs="Times New Roman"/>
                <w:color w:val="000000"/>
              </w:rPr>
              <w:t>жыл</w:t>
            </w:r>
          </w:p>
        </w:tc>
      </w:tr>
      <w:tr w:rsidR="00C84004" w:rsidRPr="005A299F" w:rsidTr="00A51AA3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04" w:rsidRPr="003B73DC" w:rsidRDefault="00C84004" w:rsidP="00C8400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  <w:lang w:val="ru-RU"/>
              </w:rPr>
              <w:t>Жалпы</w:t>
            </w:r>
            <w:r w:rsidRPr="003B73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299F">
              <w:rPr>
                <w:rFonts w:ascii="Times New Roman" w:hAnsi="Times New Roman" w:cs="Times New Roman"/>
                <w:color w:val="000000"/>
                <w:lang w:val="ru-RU"/>
              </w:rPr>
              <w:t>бюджеттік</w:t>
            </w:r>
            <w:r w:rsidRPr="003B73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299F">
              <w:rPr>
                <w:rFonts w:ascii="Times New Roman" w:hAnsi="Times New Roman" w:cs="Times New Roman"/>
                <w:color w:val="000000"/>
                <w:lang w:val="ru-RU"/>
              </w:rPr>
              <w:t>бағдарлама</w:t>
            </w:r>
            <w:r w:rsidRPr="003B73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299F">
              <w:rPr>
                <w:rFonts w:ascii="Times New Roman" w:hAnsi="Times New Roman" w:cs="Times New Roman"/>
                <w:color w:val="000000"/>
                <w:lang w:val="ru-RU"/>
              </w:rPr>
              <w:t>бойынша</w:t>
            </w:r>
            <w:r w:rsidRPr="003B73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299F">
              <w:rPr>
                <w:rFonts w:ascii="Times New Roman" w:hAnsi="Times New Roman" w:cs="Times New Roman"/>
                <w:color w:val="000000"/>
                <w:lang w:val="ru-RU"/>
              </w:rPr>
              <w:t>шығыстар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04" w:rsidRPr="005A299F" w:rsidRDefault="00C84004" w:rsidP="00C8400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мың теңге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</w:rPr>
            </w:pPr>
            <w:r w:rsidRPr="00C84004">
              <w:rPr>
                <w:rFonts w:ascii="Times New Roman" w:hAnsi="Times New Roman" w:cs="Times New Roman"/>
              </w:rPr>
              <w:t>21996,0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keepNext/>
              <w:keepLine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28935,0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32682,0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32899,0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33212,0</w:t>
            </w:r>
          </w:p>
        </w:tc>
      </w:tr>
    </w:tbl>
    <w:p w:rsidR="00284FAF" w:rsidRPr="00247C5B" w:rsidRDefault="005A299F" w:rsidP="00A51AA3">
      <w:pPr>
        <w:rPr>
          <w:rFonts w:ascii="Times New Roman" w:hAnsi="Times New Roman" w:cs="Times New Roman"/>
          <w:u w:val="single"/>
          <w:lang w:val="kk-KZ"/>
        </w:rPr>
      </w:pPr>
      <w:r w:rsidRPr="00BF44BF">
        <w:rPr>
          <w:rFonts w:ascii="Times New Roman" w:hAnsi="Times New Roman" w:cs="Times New Roman"/>
          <w:b/>
          <w:color w:val="000000"/>
          <w:lang w:val="ru-RU"/>
        </w:rPr>
        <w:t>Бюджеттік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кіші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бағдарламаның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коды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мен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атауы</w:t>
      </w:r>
      <w:r w:rsidRPr="003B73DC">
        <w:rPr>
          <w:rFonts w:ascii="Times New Roman" w:hAnsi="Times New Roman" w:cs="Times New Roman"/>
          <w:color w:val="000000"/>
        </w:rPr>
        <w:t xml:space="preserve">: </w:t>
      </w:r>
      <w:r w:rsidR="00F4298E" w:rsidRPr="00F4298E">
        <w:rPr>
          <w:rFonts w:ascii="Times New Roman" w:hAnsi="Times New Roman"/>
          <w:b/>
          <w:u w:val="single"/>
          <w:lang w:val="kk-KZ"/>
        </w:rPr>
        <w:t>011 «Республикалық бюджеттен берілетін трансфеттер есебінен»</w:t>
      </w:r>
      <w:r w:rsidR="00BF44BF" w:rsidRPr="00F4298E">
        <w:rPr>
          <w:rFonts w:ascii="Times New Roman" w:hAnsi="Times New Roman" w:cs="Times New Roman"/>
          <w:b/>
          <w:lang w:val="kk-KZ"/>
        </w:rPr>
        <w:br/>
      </w:r>
      <w:r w:rsidR="00BF44BF" w:rsidRPr="00F4298E">
        <w:rPr>
          <w:rFonts w:ascii="Times New Roman" w:hAnsi="Times New Roman" w:cs="Times New Roman"/>
          <w:b/>
          <w:color w:val="000000"/>
          <w:lang w:val="kk-KZ"/>
        </w:rPr>
        <w:t xml:space="preserve">мазмұнына байланысты </w:t>
      </w:r>
      <w:r w:rsidR="00BF44BF" w:rsidRPr="00B51018">
        <w:rPr>
          <w:rFonts w:ascii="Times New Roman" w:hAnsi="Times New Roman" w:cs="Times New Roman"/>
          <w:bCs/>
          <w:u w:val="single"/>
          <w:lang w:val="kk-KZ"/>
        </w:rPr>
        <w:t>мемлекеттік функцияларды, өкілеттіктерді және олардан шығатын мемлекеттік қызметтерді көрсету</w:t>
      </w:r>
      <w:r w:rsidR="00BF44BF" w:rsidRPr="00D52F53">
        <w:rPr>
          <w:rFonts w:ascii="Times New Roman" w:hAnsi="Times New Roman" w:cs="Times New Roman"/>
          <w:u w:val="single"/>
          <w:lang w:val="kk-KZ"/>
        </w:rPr>
        <w:br/>
      </w:r>
      <w:r w:rsidR="00BF44BF" w:rsidRPr="00F4298E">
        <w:rPr>
          <w:rFonts w:ascii="Times New Roman" w:hAnsi="Times New Roman" w:cs="Times New Roman"/>
          <w:b/>
          <w:color w:val="000000"/>
          <w:lang w:val="kk-KZ"/>
        </w:rPr>
        <w:t>ағымдағы/даму</w:t>
      </w:r>
      <w:r w:rsidR="00BF44BF" w:rsidRPr="00F4298E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BF44BF" w:rsidRPr="00F4298E">
        <w:rPr>
          <w:rFonts w:ascii="Times New Roman" w:hAnsi="Times New Roman" w:cs="Times New Roman"/>
          <w:color w:val="000000"/>
          <w:u w:val="single"/>
          <w:lang w:val="kk-KZ"/>
        </w:rPr>
        <w:t>ағымдағы</w:t>
      </w:r>
      <w:r w:rsidR="00BF44BF" w:rsidRPr="00F4298E">
        <w:rPr>
          <w:rFonts w:ascii="Times New Roman" w:hAnsi="Times New Roman" w:cs="Times New Roman"/>
          <w:lang w:val="kk-KZ"/>
        </w:rPr>
        <w:br/>
      </w:r>
      <w:r w:rsidR="00BF44BF" w:rsidRPr="00F4298E">
        <w:rPr>
          <w:rFonts w:ascii="Times New Roman" w:hAnsi="Times New Roman" w:cs="Times New Roman"/>
          <w:b/>
          <w:color w:val="000000"/>
          <w:lang w:val="kk-KZ"/>
        </w:rPr>
        <w:t>Бюджеттік кіші бағдарламаның сипаттамасы (негіздемесі)</w:t>
      </w:r>
      <w:r w:rsidR="00284FAF" w:rsidRPr="00F4298E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A42D9D" w:rsidRPr="00A42D9D">
        <w:rPr>
          <w:rFonts w:ascii="Times New Roman" w:hAnsi="Times New Roman"/>
          <w:u w:val="single"/>
          <w:lang w:val="kk-KZ"/>
        </w:rPr>
        <w:t>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</w:r>
    </w:p>
    <w:tbl>
      <w:tblPr>
        <w:tblW w:w="978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1164"/>
        <w:gridCol w:w="1128"/>
        <w:gridCol w:w="1424"/>
        <w:gridCol w:w="1022"/>
        <w:gridCol w:w="969"/>
        <w:gridCol w:w="1062"/>
      </w:tblGrid>
      <w:tr w:rsidR="00055989" w:rsidRPr="005A299F" w:rsidTr="00E860E8">
        <w:trPr>
          <w:trHeight w:val="555"/>
        </w:trPr>
        <w:tc>
          <w:tcPr>
            <w:tcW w:w="3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5A299F" w:rsidRDefault="00055989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 xml:space="preserve">Тікелей нәтиже көрсеткіштері </w:t>
            </w:r>
          </w:p>
        </w:tc>
        <w:tc>
          <w:tcPr>
            <w:tcW w:w="11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5A299F" w:rsidRDefault="00055989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Өлшем бірлігі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5A299F" w:rsidRDefault="00055989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Есепті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5A299F" w:rsidRDefault="00055989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Ағымдағы жыл жоспары</w:t>
            </w:r>
          </w:p>
        </w:tc>
        <w:tc>
          <w:tcPr>
            <w:tcW w:w="30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5A299F" w:rsidRDefault="00055989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Жоспарлы кезең</w:t>
            </w:r>
          </w:p>
        </w:tc>
      </w:tr>
      <w:tr w:rsidR="00055989" w:rsidRPr="005A299F" w:rsidTr="00E860E8">
        <w:trPr>
          <w:trHeight w:val="241"/>
        </w:trPr>
        <w:tc>
          <w:tcPr>
            <w:tcW w:w="3013" w:type="dxa"/>
            <w:vMerge/>
            <w:vAlign w:val="center"/>
            <w:hideMark/>
          </w:tcPr>
          <w:p w:rsidR="00055989" w:rsidRPr="005A299F" w:rsidRDefault="00055989" w:rsidP="00B21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5989" w:rsidRPr="005A299F" w:rsidRDefault="00055989" w:rsidP="00B21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4E63A5" w:rsidRDefault="00055989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F60862">
              <w:rPr>
                <w:rFonts w:ascii="Times New Roman" w:hAnsi="Times New Roman" w:cs="Times New Roman"/>
                <w:lang w:val="kk-KZ"/>
              </w:rPr>
              <w:t>0</w:t>
            </w:r>
            <w:r w:rsidR="00A51AA3">
              <w:rPr>
                <w:rFonts w:ascii="Times New Roman" w:hAnsi="Times New Roman" w:cs="Times New Roman"/>
                <w:lang w:val="kk-KZ"/>
              </w:rPr>
              <w:t>2</w:t>
            </w:r>
            <w:r w:rsidR="00C84004">
              <w:rPr>
                <w:rFonts w:ascii="Times New Roman" w:hAnsi="Times New Roman" w:cs="Times New Roman"/>
                <w:lang w:val="kk-KZ"/>
              </w:rPr>
              <w:t>2</w:t>
            </w:r>
            <w:r w:rsidR="00E860E8"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BF44BF" w:rsidRDefault="001F57E6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3</w:t>
            </w:r>
            <w:r w:rsidR="00E860E8"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BF44BF" w:rsidRDefault="001F57E6" w:rsidP="00185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4</w:t>
            </w:r>
            <w:r w:rsidR="00E860E8"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4E63A5" w:rsidRDefault="00F60862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5</w:t>
            </w:r>
            <w:r w:rsidR="00E860E8"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BF44BF" w:rsidRDefault="00055989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E860E8">
              <w:rPr>
                <w:rFonts w:ascii="Times New Roman" w:hAnsi="Times New Roman" w:cs="Times New Roman"/>
                <w:lang w:val="kk-KZ"/>
              </w:rPr>
              <w:t>2</w:t>
            </w:r>
            <w:r w:rsidR="00C84004">
              <w:rPr>
                <w:rFonts w:ascii="Times New Roman" w:hAnsi="Times New Roman" w:cs="Times New Roman"/>
                <w:lang w:val="kk-KZ"/>
              </w:rPr>
              <w:t>6</w:t>
            </w:r>
            <w:r w:rsidR="00E860E8"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</w:tr>
      <w:tr w:rsidR="001F57E6" w:rsidRPr="004E63A5" w:rsidTr="00D21671">
        <w:trPr>
          <w:trHeight w:val="849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7E6" w:rsidRPr="004E63A5" w:rsidRDefault="00A51AA3" w:rsidP="00F4298E">
            <w:pPr>
              <w:keepNext/>
              <w:keepLines/>
              <w:rPr>
                <w:rFonts w:ascii="Times New Roman" w:hAnsi="Times New Roman" w:cs="Times New Roman"/>
                <w:lang w:val="kk-KZ"/>
              </w:rPr>
            </w:pPr>
            <w:r w:rsidRPr="00A51AA3">
              <w:rPr>
                <w:rFonts w:ascii="Times New Roman" w:hAnsi="Times New Roman" w:cs="Times New Roman"/>
                <w:lang w:val="kk-KZ"/>
              </w:rPr>
              <w:t>Бөлімнің техникалық персоналының штат санын ұстау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4E63A5" w:rsidRDefault="001F57E6" w:rsidP="00B21E56">
            <w:pPr>
              <w:keepNext/>
              <w:keepLines/>
              <w:tabs>
                <w:tab w:val="num" w:pos="756"/>
              </w:tabs>
              <w:ind w:right="-136" w:hanging="12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E63A5">
              <w:rPr>
                <w:rFonts w:ascii="Times New Roman" w:hAnsi="Times New Roman" w:cs="Times New Roman"/>
                <w:bCs/>
                <w:lang w:val="kk-KZ"/>
              </w:rPr>
              <w:t>бірлік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4E63A5" w:rsidRDefault="00C84004" w:rsidP="002A6A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4E63A5" w:rsidRDefault="001F57E6" w:rsidP="00B21E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4E63A5" w:rsidRDefault="001F57E6" w:rsidP="00B21E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4E63A5" w:rsidRDefault="001F57E6" w:rsidP="00B21E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4E63A5" w:rsidRDefault="001F57E6" w:rsidP="00B21E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55989" w:rsidRPr="005A299F" w:rsidTr="00E860E8">
        <w:trPr>
          <w:trHeight w:val="555"/>
        </w:trPr>
        <w:tc>
          <w:tcPr>
            <w:tcW w:w="3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3B73DC" w:rsidRDefault="00055989" w:rsidP="00B21E56">
            <w:pPr>
              <w:spacing w:after="20"/>
              <w:ind w:left="20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Бюджеттік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кіші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бағдарлама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бойынша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шығыстар</w:t>
            </w:r>
          </w:p>
        </w:tc>
        <w:tc>
          <w:tcPr>
            <w:tcW w:w="11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BF44BF" w:rsidRDefault="00055989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Өлшем бірлігі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BF44BF" w:rsidRDefault="00055989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Есепті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BF44BF" w:rsidRDefault="00055989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Ағымдағы жыл жоспары</w:t>
            </w:r>
          </w:p>
        </w:tc>
        <w:tc>
          <w:tcPr>
            <w:tcW w:w="30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5989" w:rsidRPr="00BF44BF" w:rsidRDefault="00055989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Жоспарлы кезең</w:t>
            </w:r>
          </w:p>
        </w:tc>
      </w:tr>
      <w:tr w:rsidR="001859E7" w:rsidRPr="005A299F" w:rsidTr="00E860E8">
        <w:trPr>
          <w:trHeight w:val="320"/>
        </w:trPr>
        <w:tc>
          <w:tcPr>
            <w:tcW w:w="3013" w:type="dxa"/>
            <w:vMerge/>
            <w:vAlign w:val="center"/>
            <w:hideMark/>
          </w:tcPr>
          <w:p w:rsidR="001859E7" w:rsidRPr="00BF44BF" w:rsidRDefault="001859E7" w:rsidP="00B21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59E7" w:rsidRPr="00BF44BF" w:rsidRDefault="001859E7" w:rsidP="00B21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4E63A5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BF44BF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BF44BF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4E63A5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BF44BF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</w:tr>
      <w:tr w:rsidR="001F57E6" w:rsidRPr="005A299F" w:rsidTr="00C84004">
        <w:trPr>
          <w:trHeight w:val="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7E6" w:rsidRPr="00C45AB1" w:rsidRDefault="00C84004" w:rsidP="00B21E5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Азаматтық қызметшілердің жекелеген санаттарының жалақысын арттыруға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7E6" w:rsidRPr="005A299F" w:rsidRDefault="001F57E6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мың теңге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9E14ED" w:rsidRDefault="00C84004" w:rsidP="002A6A8E">
            <w:pPr>
              <w:keepNext/>
              <w:keepLines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550,0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57E6" w:rsidRPr="009E14ED" w:rsidRDefault="001F57E6" w:rsidP="001B5D03">
            <w:pPr>
              <w:keepNext/>
              <w:keepLines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F60862" w:rsidRDefault="00C84004" w:rsidP="001B5D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5,0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F60862" w:rsidRDefault="001F57E6" w:rsidP="00F4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F60862" w:rsidRDefault="001F57E6" w:rsidP="00F4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7E6" w:rsidRPr="005A299F" w:rsidTr="00C84004">
        <w:trPr>
          <w:trHeight w:val="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7E6" w:rsidRPr="00E860E8" w:rsidRDefault="001F57E6" w:rsidP="00B21E5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Жалпы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бюджеттік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кіші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бағдарлама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бойынша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шығыстар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7E6" w:rsidRPr="00E860E8" w:rsidRDefault="001F57E6" w:rsidP="00B21E5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860E8">
              <w:rPr>
                <w:rFonts w:ascii="Times New Roman" w:hAnsi="Times New Roman" w:cs="Times New Roman"/>
                <w:color w:val="000000"/>
              </w:rPr>
              <w:t>мың теңге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9E14ED" w:rsidRDefault="00C84004" w:rsidP="002A6A8E">
            <w:pPr>
              <w:keepNext/>
              <w:keepLines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550,0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57E6" w:rsidRPr="009E14ED" w:rsidRDefault="001F57E6" w:rsidP="00305708">
            <w:pPr>
              <w:keepNext/>
              <w:keepLines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F60862" w:rsidRDefault="00C84004" w:rsidP="00F4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5,0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F60862" w:rsidRDefault="001F57E6" w:rsidP="00F4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7E6" w:rsidRPr="00F60862" w:rsidRDefault="001F57E6" w:rsidP="00F4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4298E" w:rsidRPr="00247C5B" w:rsidRDefault="00F4298E" w:rsidP="00F4298E">
      <w:pPr>
        <w:keepNext/>
        <w:keepLines/>
        <w:spacing w:after="0"/>
        <w:ind w:left="-284"/>
        <w:rPr>
          <w:rFonts w:ascii="Times New Roman" w:hAnsi="Times New Roman" w:cs="Times New Roman"/>
          <w:u w:val="single"/>
          <w:lang w:val="kk-KZ"/>
        </w:rPr>
      </w:pPr>
      <w:r w:rsidRPr="00BF44BF">
        <w:rPr>
          <w:rFonts w:ascii="Times New Roman" w:hAnsi="Times New Roman" w:cs="Times New Roman"/>
          <w:b/>
          <w:color w:val="000000"/>
          <w:lang w:val="ru-RU"/>
        </w:rPr>
        <w:lastRenderedPageBreak/>
        <w:t>Бюджеттік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кіші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бағдарламаның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коды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мен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атауы</w:t>
      </w:r>
      <w:r w:rsidRPr="000B74A4"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 0</w:t>
      </w:r>
      <w:r>
        <w:rPr>
          <w:rFonts w:ascii="Times New Roman" w:hAnsi="Times New Roman" w:cs="Times New Roman"/>
          <w:b/>
          <w:color w:val="000000"/>
          <w:u w:val="single"/>
          <w:lang w:val="kk-KZ"/>
        </w:rPr>
        <w:t>15 Жергілікті бюджет қаражаты есебінен</w:t>
      </w:r>
      <w:r w:rsidRPr="000B74A4"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 </w:t>
      </w:r>
      <w:r w:rsidRPr="00F4298E">
        <w:rPr>
          <w:rFonts w:ascii="Times New Roman" w:hAnsi="Times New Roman" w:cs="Times New Roman"/>
          <w:b/>
          <w:color w:val="000000"/>
          <w:lang w:val="kk-KZ"/>
        </w:rPr>
        <w:t>Бюджеттік кіші бағдарламаның түрі:</w:t>
      </w:r>
      <w:r w:rsidRPr="00F4298E">
        <w:rPr>
          <w:rFonts w:ascii="Times New Roman" w:hAnsi="Times New Roman" w:cs="Times New Roman"/>
          <w:b/>
          <w:lang w:val="kk-KZ"/>
        </w:rPr>
        <w:br/>
      </w:r>
      <w:r w:rsidRPr="00F4298E">
        <w:rPr>
          <w:rFonts w:ascii="Times New Roman" w:hAnsi="Times New Roman" w:cs="Times New Roman"/>
          <w:b/>
          <w:color w:val="000000"/>
          <w:lang w:val="kk-KZ"/>
        </w:rPr>
        <w:t xml:space="preserve">мазмұнына байланысты </w:t>
      </w:r>
      <w:r w:rsidRPr="00B51018">
        <w:rPr>
          <w:rFonts w:ascii="Times New Roman" w:hAnsi="Times New Roman" w:cs="Times New Roman"/>
          <w:bCs/>
          <w:u w:val="single"/>
          <w:lang w:val="kk-KZ"/>
        </w:rPr>
        <w:t>мемлекеттік функцияларды, өкілеттіктерді және олардан шығатын мемлекеттік қызметтерді көрсету</w:t>
      </w:r>
      <w:r w:rsidRPr="00D52F53">
        <w:rPr>
          <w:rFonts w:ascii="Times New Roman" w:hAnsi="Times New Roman" w:cs="Times New Roman"/>
          <w:u w:val="single"/>
          <w:lang w:val="kk-KZ"/>
        </w:rPr>
        <w:br/>
      </w:r>
      <w:r w:rsidRPr="00F4298E">
        <w:rPr>
          <w:rFonts w:ascii="Times New Roman" w:hAnsi="Times New Roman" w:cs="Times New Roman"/>
          <w:b/>
          <w:color w:val="000000"/>
          <w:lang w:val="kk-KZ"/>
        </w:rPr>
        <w:t>ағымдағы/даму</w:t>
      </w:r>
      <w:r w:rsidRPr="00F4298E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F4298E">
        <w:rPr>
          <w:rFonts w:ascii="Times New Roman" w:hAnsi="Times New Roman" w:cs="Times New Roman"/>
          <w:color w:val="000000"/>
          <w:u w:val="single"/>
          <w:lang w:val="kk-KZ"/>
        </w:rPr>
        <w:t>ағымдағы</w:t>
      </w:r>
      <w:r w:rsidRPr="00F4298E">
        <w:rPr>
          <w:rFonts w:ascii="Times New Roman" w:hAnsi="Times New Roman" w:cs="Times New Roman"/>
          <w:lang w:val="kk-KZ"/>
        </w:rPr>
        <w:br/>
      </w:r>
      <w:r w:rsidRPr="00F4298E">
        <w:rPr>
          <w:rFonts w:ascii="Times New Roman" w:hAnsi="Times New Roman" w:cs="Times New Roman"/>
          <w:b/>
          <w:color w:val="000000"/>
          <w:lang w:val="kk-KZ"/>
        </w:rPr>
        <w:t xml:space="preserve">Бюджеттік кіші бағдарламаның сипаттамасы (негіздемесі) </w:t>
      </w:r>
      <w:r w:rsidRPr="00247C5B">
        <w:rPr>
          <w:rFonts w:ascii="Times New Roman" w:hAnsi="Times New Roman" w:cs="Times New Roman"/>
          <w:u w:val="single"/>
          <w:lang w:val="kk-KZ"/>
        </w:rPr>
        <w:t>Бөлімге жүктелген, сапалы және уақтылы міндеттерді орындауды қамтамасыз етуге бағытталған іс шараларды өткізу. Шығындар қызметкерлердің еңбек ақысын төлеуге, мінд</w:t>
      </w:r>
      <w:r>
        <w:rPr>
          <w:rFonts w:ascii="Times New Roman" w:hAnsi="Times New Roman" w:cs="Times New Roman"/>
          <w:u w:val="single"/>
          <w:lang w:val="kk-KZ"/>
        </w:rPr>
        <w:t>етті төлемдерді есептеу, іссап</w:t>
      </w:r>
      <w:r w:rsidRPr="00247C5B">
        <w:rPr>
          <w:rFonts w:ascii="Times New Roman" w:hAnsi="Times New Roman" w:cs="Times New Roman"/>
          <w:u w:val="single"/>
          <w:lang w:val="kk-KZ"/>
        </w:rPr>
        <w:t>ар шығындары, қызметкерлердің біліктілігін арттыру, коммуналдық қызтеттерді төлеу, байланыс қызметтері,   көлік және өзге де қызметтер, басқа да тауарларды алуға.</w:t>
      </w:r>
    </w:p>
    <w:tbl>
      <w:tblPr>
        <w:tblW w:w="978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1164"/>
        <w:gridCol w:w="1128"/>
        <w:gridCol w:w="1424"/>
        <w:gridCol w:w="1022"/>
        <w:gridCol w:w="969"/>
        <w:gridCol w:w="1062"/>
      </w:tblGrid>
      <w:tr w:rsidR="00F4298E" w:rsidRPr="005A299F" w:rsidTr="00A576FD">
        <w:trPr>
          <w:trHeight w:val="555"/>
        </w:trPr>
        <w:tc>
          <w:tcPr>
            <w:tcW w:w="3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5A299F" w:rsidRDefault="00F4298E" w:rsidP="00A576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 xml:space="preserve">Тікелей нәтиже көрсеткіштері </w:t>
            </w:r>
          </w:p>
        </w:tc>
        <w:tc>
          <w:tcPr>
            <w:tcW w:w="11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5A299F" w:rsidRDefault="00F4298E" w:rsidP="00A576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Өлшем бірлігі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5A299F" w:rsidRDefault="00F4298E" w:rsidP="00A576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Есепті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5A299F" w:rsidRDefault="00F4298E" w:rsidP="00A576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Ағымдағы жыл жоспары</w:t>
            </w:r>
          </w:p>
        </w:tc>
        <w:tc>
          <w:tcPr>
            <w:tcW w:w="30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5A299F" w:rsidRDefault="00F4298E" w:rsidP="00A576F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Жоспарлы кезең</w:t>
            </w:r>
          </w:p>
        </w:tc>
      </w:tr>
      <w:tr w:rsidR="001859E7" w:rsidRPr="005A299F" w:rsidTr="00A576FD">
        <w:trPr>
          <w:trHeight w:val="241"/>
        </w:trPr>
        <w:tc>
          <w:tcPr>
            <w:tcW w:w="3013" w:type="dxa"/>
            <w:vMerge/>
            <w:vAlign w:val="center"/>
            <w:hideMark/>
          </w:tcPr>
          <w:p w:rsidR="001859E7" w:rsidRPr="005A299F" w:rsidRDefault="001859E7" w:rsidP="00A57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59E7" w:rsidRPr="005A299F" w:rsidRDefault="001859E7" w:rsidP="00A57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4E63A5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BF44BF" w:rsidRDefault="001859E7" w:rsidP="00F5375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84004">
              <w:rPr>
                <w:rFonts w:ascii="Times New Roman" w:hAnsi="Times New Roman" w:cs="Times New Roman"/>
                <w:lang w:val="kk-KZ"/>
              </w:rPr>
              <w:t>023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BF44BF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4E63A5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BF44BF" w:rsidRDefault="001859E7" w:rsidP="00F5375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84004">
              <w:rPr>
                <w:rFonts w:ascii="Times New Roman" w:hAnsi="Times New Roman" w:cs="Times New Roman"/>
                <w:lang w:val="kk-KZ"/>
              </w:rPr>
              <w:t>026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</w:tr>
      <w:tr w:rsidR="00F4298E" w:rsidRPr="004E63A5" w:rsidTr="00A576FD">
        <w:trPr>
          <w:trHeight w:val="6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4E63A5" w:rsidRDefault="00F4298E" w:rsidP="00A576FD">
            <w:pPr>
              <w:keepNext/>
              <w:keepLines/>
              <w:rPr>
                <w:rFonts w:ascii="Times New Roman" w:hAnsi="Times New Roman" w:cs="Times New Roman"/>
                <w:lang w:val="kk-KZ"/>
              </w:rPr>
            </w:pPr>
            <w:r w:rsidRPr="004E63A5">
              <w:rPr>
                <w:rFonts w:ascii="Times New Roman" w:hAnsi="Times New Roman" w:cs="Times New Roman"/>
                <w:lang w:val="kk-KZ"/>
              </w:rPr>
              <w:t xml:space="preserve">Бөлімнің штаттық құрамын </w:t>
            </w:r>
            <w:r>
              <w:rPr>
                <w:rFonts w:ascii="Times New Roman" w:hAnsi="Times New Roman" w:cs="Times New Roman"/>
                <w:lang w:val="kk-KZ"/>
              </w:rPr>
              <w:t>ұстау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4E63A5" w:rsidRDefault="00F4298E" w:rsidP="00A576FD">
            <w:pPr>
              <w:keepNext/>
              <w:keepLines/>
              <w:tabs>
                <w:tab w:val="num" w:pos="756"/>
              </w:tabs>
              <w:ind w:right="-136" w:hanging="12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E63A5">
              <w:rPr>
                <w:rFonts w:ascii="Times New Roman" w:hAnsi="Times New Roman" w:cs="Times New Roman"/>
                <w:bCs/>
                <w:lang w:val="kk-KZ"/>
              </w:rPr>
              <w:t>бірлік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4E63A5" w:rsidRDefault="00C84004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4E63A5" w:rsidRDefault="001859E7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4E63A5" w:rsidRDefault="004D2387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4E63A5" w:rsidRDefault="004D2387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4E63A5" w:rsidRDefault="004D2387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4298E" w:rsidRPr="004E63A5" w:rsidTr="00A576FD">
        <w:trPr>
          <w:trHeight w:val="528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4E63A5" w:rsidRDefault="00F4298E" w:rsidP="00A576FD">
            <w:pPr>
              <w:keepNext/>
              <w:keepLines/>
              <w:rPr>
                <w:rFonts w:ascii="Times New Roman" w:hAnsi="Times New Roman" w:cs="Times New Roman"/>
                <w:lang w:val="kk-KZ"/>
              </w:rPr>
            </w:pPr>
            <w:r w:rsidRPr="004E63A5">
              <w:rPr>
                <w:rFonts w:ascii="Times New Roman" w:hAnsi="Times New Roman" w:cs="Times New Roman"/>
                <w:lang w:val="kk-KZ"/>
              </w:rPr>
              <w:t xml:space="preserve">Бөлімнің техникалық персоналы құрамын </w:t>
            </w:r>
            <w:r>
              <w:rPr>
                <w:rFonts w:ascii="Times New Roman" w:hAnsi="Times New Roman" w:cs="Times New Roman"/>
                <w:lang w:val="kk-KZ"/>
              </w:rPr>
              <w:t>ұстау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4E63A5" w:rsidRDefault="00F4298E" w:rsidP="00A576FD">
            <w:pPr>
              <w:keepNext/>
              <w:keepLines/>
              <w:tabs>
                <w:tab w:val="num" w:pos="756"/>
              </w:tabs>
              <w:ind w:right="-136" w:hanging="12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E63A5">
              <w:rPr>
                <w:rFonts w:ascii="Times New Roman" w:hAnsi="Times New Roman" w:cs="Times New Roman"/>
                <w:bCs/>
                <w:lang w:val="kk-KZ"/>
              </w:rPr>
              <w:t>бірлік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E860E8" w:rsidRDefault="00F4298E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0E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E860E8" w:rsidRDefault="00F4298E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0E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E860E8" w:rsidRDefault="00F4298E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0E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E860E8" w:rsidRDefault="00F4298E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0E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298E" w:rsidRPr="00E860E8" w:rsidRDefault="00F4298E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60E8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51AA3" w:rsidRPr="004E63A5" w:rsidTr="00A576FD">
        <w:trPr>
          <w:trHeight w:val="528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AA3" w:rsidRPr="004E63A5" w:rsidRDefault="00A51AA3" w:rsidP="00A576FD">
            <w:pPr>
              <w:keepNext/>
              <w:keepLines/>
              <w:rPr>
                <w:rFonts w:ascii="Times New Roman" w:hAnsi="Times New Roman" w:cs="Times New Roman"/>
                <w:lang w:val="kk-KZ"/>
              </w:rPr>
            </w:pPr>
            <w:r w:rsidRPr="00A51AA3">
              <w:rPr>
                <w:rFonts w:ascii="Times New Roman" w:hAnsi="Times New Roman" w:cs="Times New Roman"/>
                <w:lang w:val="kk-KZ"/>
              </w:rPr>
              <w:t>Біліктілікті арттыру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AA3" w:rsidRPr="004E63A5" w:rsidRDefault="00A51AA3" w:rsidP="00A576FD">
            <w:pPr>
              <w:keepNext/>
              <w:keepLines/>
              <w:tabs>
                <w:tab w:val="num" w:pos="756"/>
              </w:tabs>
              <w:ind w:right="-136" w:hanging="12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E63A5">
              <w:rPr>
                <w:rFonts w:ascii="Times New Roman" w:hAnsi="Times New Roman" w:cs="Times New Roman"/>
                <w:bCs/>
                <w:lang w:val="kk-KZ"/>
              </w:rPr>
              <w:t>бірлік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AA3" w:rsidRPr="00E860E8" w:rsidRDefault="00C84004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AA3" w:rsidRPr="00E860E8" w:rsidRDefault="00C84004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AA3" w:rsidRPr="00E860E8" w:rsidRDefault="00C84004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AA3" w:rsidRPr="00E860E8" w:rsidRDefault="00A51AA3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AA3" w:rsidRPr="00E860E8" w:rsidRDefault="00A51AA3" w:rsidP="00A576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4298E" w:rsidRPr="005A299F" w:rsidTr="00A576FD">
        <w:trPr>
          <w:trHeight w:val="555"/>
        </w:trPr>
        <w:tc>
          <w:tcPr>
            <w:tcW w:w="3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3B73DC" w:rsidRDefault="00F4298E" w:rsidP="00A576FD">
            <w:pPr>
              <w:spacing w:after="20"/>
              <w:ind w:left="20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Бюджеттік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кіші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бағдарлама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бойынша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шығыстар</w:t>
            </w:r>
          </w:p>
        </w:tc>
        <w:tc>
          <w:tcPr>
            <w:tcW w:w="11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BF44BF" w:rsidRDefault="00F4298E" w:rsidP="00A57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Өлшем бірлігі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BF44BF" w:rsidRDefault="00F4298E" w:rsidP="00A57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Есепті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BF44BF" w:rsidRDefault="00F4298E" w:rsidP="00A57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Ағымдағы жыл жоспары</w:t>
            </w:r>
          </w:p>
        </w:tc>
        <w:tc>
          <w:tcPr>
            <w:tcW w:w="30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98E" w:rsidRPr="00BF44BF" w:rsidRDefault="00F4298E" w:rsidP="00A57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Жоспарлы кезең</w:t>
            </w:r>
          </w:p>
        </w:tc>
      </w:tr>
      <w:tr w:rsidR="001859E7" w:rsidRPr="005A299F" w:rsidTr="00A576FD">
        <w:trPr>
          <w:trHeight w:val="320"/>
        </w:trPr>
        <w:tc>
          <w:tcPr>
            <w:tcW w:w="3013" w:type="dxa"/>
            <w:vMerge/>
            <w:vAlign w:val="center"/>
            <w:hideMark/>
          </w:tcPr>
          <w:p w:rsidR="001859E7" w:rsidRPr="00BF44BF" w:rsidRDefault="001859E7" w:rsidP="00A57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59E7" w:rsidRPr="00BF44BF" w:rsidRDefault="001859E7" w:rsidP="00A57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4E63A5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BF44BF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BF44BF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4E63A5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E7" w:rsidRPr="00BF44BF" w:rsidRDefault="001859E7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</w:tr>
      <w:tr w:rsidR="00C84004" w:rsidRPr="005A299F" w:rsidTr="00A576FD">
        <w:trPr>
          <w:trHeight w:val="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04" w:rsidRPr="00C45AB1" w:rsidRDefault="00C84004" w:rsidP="00C8400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45AB1">
              <w:rPr>
                <w:rFonts w:ascii="Times New Roman" w:hAnsi="Times New Roman" w:cs="Times New Roman"/>
                <w:lang w:val="kk-KZ"/>
              </w:rPr>
              <w:t>Бөлімнің құрамын ұстау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04" w:rsidRPr="005A299F" w:rsidRDefault="00C84004" w:rsidP="00C8400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мың теңге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</w:rPr>
            </w:pPr>
            <w:r w:rsidRPr="00C84004">
              <w:rPr>
                <w:rFonts w:ascii="Times New Roman" w:hAnsi="Times New Roman" w:cs="Times New Roman"/>
              </w:rPr>
              <w:t>21996,0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keepNext/>
              <w:keepLine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28935,0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32682,0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32899,0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33212,0</w:t>
            </w:r>
          </w:p>
        </w:tc>
      </w:tr>
      <w:tr w:rsidR="00C84004" w:rsidRPr="005A299F" w:rsidTr="00A576FD">
        <w:trPr>
          <w:trHeight w:val="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04" w:rsidRPr="00A51AA3" w:rsidRDefault="00C84004" w:rsidP="00C84004">
            <w:pPr>
              <w:spacing w:after="20"/>
              <w:ind w:left="20"/>
              <w:rPr>
                <w:rFonts w:ascii="Times New Roman" w:hAnsi="Times New Roman" w:cs="Times New Roman"/>
                <w:b/>
              </w:rPr>
            </w:pPr>
            <w:r w:rsidRPr="00A51AA3">
              <w:rPr>
                <w:rFonts w:ascii="Times New Roman" w:hAnsi="Times New Roman" w:cs="Times New Roman"/>
                <w:b/>
                <w:color w:val="000000"/>
                <w:lang w:val="ru-RU"/>
              </w:rPr>
              <w:t>Жалпы</w:t>
            </w:r>
            <w:r w:rsidRPr="00A51A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51AA3">
              <w:rPr>
                <w:rFonts w:ascii="Times New Roman" w:hAnsi="Times New Roman" w:cs="Times New Roman"/>
                <w:b/>
                <w:color w:val="000000"/>
                <w:lang w:val="ru-RU"/>
              </w:rPr>
              <w:t>бюджеттік</w:t>
            </w:r>
            <w:r w:rsidRPr="00A51A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51AA3">
              <w:rPr>
                <w:rFonts w:ascii="Times New Roman" w:hAnsi="Times New Roman" w:cs="Times New Roman"/>
                <w:b/>
                <w:color w:val="000000"/>
                <w:lang w:val="ru-RU"/>
              </w:rPr>
              <w:t>кіші</w:t>
            </w:r>
            <w:r w:rsidRPr="00A51A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51AA3">
              <w:rPr>
                <w:rFonts w:ascii="Times New Roman" w:hAnsi="Times New Roman" w:cs="Times New Roman"/>
                <w:b/>
                <w:color w:val="000000"/>
                <w:lang w:val="ru-RU"/>
              </w:rPr>
              <w:t>бағдарлама</w:t>
            </w:r>
            <w:r w:rsidRPr="00A51A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51AA3">
              <w:rPr>
                <w:rFonts w:ascii="Times New Roman" w:hAnsi="Times New Roman" w:cs="Times New Roman"/>
                <w:b/>
                <w:color w:val="000000"/>
                <w:lang w:val="ru-RU"/>
              </w:rPr>
              <w:t>бойынша</w:t>
            </w:r>
            <w:r w:rsidRPr="00A51A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51AA3">
              <w:rPr>
                <w:rFonts w:ascii="Times New Roman" w:hAnsi="Times New Roman" w:cs="Times New Roman"/>
                <w:b/>
                <w:color w:val="000000"/>
                <w:lang w:val="ru-RU"/>
              </w:rPr>
              <w:t>шығыстар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4004" w:rsidRPr="00E860E8" w:rsidRDefault="00C84004" w:rsidP="00C8400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860E8">
              <w:rPr>
                <w:rFonts w:ascii="Times New Roman" w:hAnsi="Times New Roman" w:cs="Times New Roman"/>
                <w:color w:val="000000"/>
              </w:rPr>
              <w:t>мың теңге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</w:rPr>
            </w:pPr>
            <w:r w:rsidRPr="00C84004">
              <w:rPr>
                <w:rFonts w:ascii="Times New Roman" w:hAnsi="Times New Roman" w:cs="Times New Roman"/>
              </w:rPr>
              <w:t>21996,0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keepNext/>
              <w:keepLines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28935,0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32682,0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32899,0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4004" w:rsidRPr="00C84004" w:rsidRDefault="00C84004" w:rsidP="00C840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04">
              <w:rPr>
                <w:rFonts w:ascii="Times New Roman" w:hAnsi="Times New Roman" w:cs="Times New Roman"/>
                <w:lang w:val="kk-KZ"/>
              </w:rPr>
              <w:t>33212,0</w:t>
            </w:r>
          </w:p>
        </w:tc>
      </w:tr>
    </w:tbl>
    <w:p w:rsidR="00F4298E" w:rsidRPr="005A299F" w:rsidRDefault="00F4298E" w:rsidP="00F4298E">
      <w:pPr>
        <w:spacing w:after="0"/>
        <w:rPr>
          <w:rFonts w:ascii="Times New Roman" w:hAnsi="Times New Roman" w:cs="Times New Roman"/>
        </w:rPr>
      </w:pPr>
    </w:p>
    <w:p w:rsidR="00733AEA" w:rsidRDefault="00733AEA" w:rsidP="00733AEA">
      <w:pPr>
        <w:keepNext/>
        <w:keepLines/>
        <w:spacing w:after="0"/>
        <w:ind w:left="-284"/>
        <w:rPr>
          <w:rFonts w:ascii="Times New Roman" w:hAnsi="Times New Roman" w:cs="Times New Roman"/>
          <w:b/>
          <w:color w:val="000000"/>
          <w:u w:val="single"/>
          <w:lang w:val="kk-KZ"/>
        </w:rPr>
      </w:pPr>
      <w:r w:rsidRPr="00BF44BF">
        <w:rPr>
          <w:rFonts w:ascii="Times New Roman" w:hAnsi="Times New Roman" w:cs="Times New Roman"/>
          <w:b/>
          <w:color w:val="000000"/>
          <w:lang w:val="ru-RU"/>
        </w:rPr>
        <w:t>Бюджеттік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кіші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бағдарламаның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коды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мен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атауы</w:t>
      </w:r>
      <w:r w:rsidRPr="000B74A4"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 0</w:t>
      </w:r>
      <w:r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28 </w:t>
      </w:r>
      <w:r w:rsidRPr="00733AEA"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Облыстық бюджеттен берілетін трансферттер есебінен </w:t>
      </w:r>
    </w:p>
    <w:p w:rsidR="00733AEA" w:rsidRPr="00247C5B" w:rsidRDefault="00733AEA" w:rsidP="00733AEA">
      <w:pPr>
        <w:keepNext/>
        <w:keepLines/>
        <w:spacing w:after="0"/>
        <w:ind w:left="-284"/>
        <w:rPr>
          <w:rFonts w:ascii="Times New Roman" w:hAnsi="Times New Roman" w:cs="Times New Roman"/>
          <w:u w:val="single"/>
          <w:lang w:val="kk-KZ"/>
        </w:rPr>
      </w:pPr>
      <w:r w:rsidRPr="00F4298E">
        <w:rPr>
          <w:rFonts w:ascii="Times New Roman" w:hAnsi="Times New Roman" w:cs="Times New Roman"/>
          <w:b/>
          <w:color w:val="000000"/>
          <w:lang w:val="kk-KZ"/>
        </w:rPr>
        <w:t>Бюджеттік кіші бағдарламаның түрі:</w:t>
      </w:r>
      <w:r w:rsidRPr="00F4298E">
        <w:rPr>
          <w:rFonts w:ascii="Times New Roman" w:hAnsi="Times New Roman" w:cs="Times New Roman"/>
          <w:b/>
          <w:lang w:val="kk-KZ"/>
        </w:rPr>
        <w:br/>
      </w:r>
      <w:r w:rsidRPr="00F4298E">
        <w:rPr>
          <w:rFonts w:ascii="Times New Roman" w:hAnsi="Times New Roman" w:cs="Times New Roman"/>
          <w:b/>
          <w:color w:val="000000"/>
          <w:lang w:val="kk-KZ"/>
        </w:rPr>
        <w:t xml:space="preserve">мазмұнына байланысты </w:t>
      </w:r>
      <w:r w:rsidRPr="00B51018">
        <w:rPr>
          <w:rFonts w:ascii="Times New Roman" w:hAnsi="Times New Roman" w:cs="Times New Roman"/>
          <w:bCs/>
          <w:u w:val="single"/>
          <w:lang w:val="kk-KZ"/>
        </w:rPr>
        <w:t>мемлекеттік функцияларды, өкілеттіктерді және олардан шығатын мемлекеттік қызметтерді көрсету</w:t>
      </w:r>
      <w:r w:rsidRPr="00D52F53">
        <w:rPr>
          <w:rFonts w:ascii="Times New Roman" w:hAnsi="Times New Roman" w:cs="Times New Roman"/>
          <w:u w:val="single"/>
          <w:lang w:val="kk-KZ"/>
        </w:rPr>
        <w:br/>
      </w:r>
      <w:r w:rsidRPr="00F4298E">
        <w:rPr>
          <w:rFonts w:ascii="Times New Roman" w:hAnsi="Times New Roman" w:cs="Times New Roman"/>
          <w:b/>
          <w:color w:val="000000"/>
          <w:lang w:val="kk-KZ"/>
        </w:rPr>
        <w:t>ағымдағы/даму</w:t>
      </w:r>
      <w:r w:rsidRPr="00F4298E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F4298E">
        <w:rPr>
          <w:rFonts w:ascii="Times New Roman" w:hAnsi="Times New Roman" w:cs="Times New Roman"/>
          <w:color w:val="000000"/>
          <w:u w:val="single"/>
          <w:lang w:val="kk-KZ"/>
        </w:rPr>
        <w:t>ағымдағы</w:t>
      </w:r>
      <w:r w:rsidRPr="00F4298E">
        <w:rPr>
          <w:rFonts w:ascii="Times New Roman" w:hAnsi="Times New Roman" w:cs="Times New Roman"/>
          <w:lang w:val="kk-KZ"/>
        </w:rPr>
        <w:br/>
      </w:r>
      <w:r w:rsidRPr="00F4298E">
        <w:rPr>
          <w:rFonts w:ascii="Times New Roman" w:hAnsi="Times New Roman" w:cs="Times New Roman"/>
          <w:b/>
          <w:color w:val="000000"/>
          <w:lang w:val="kk-KZ"/>
        </w:rPr>
        <w:t xml:space="preserve">Бюджеттік кіші бағдарламаның сипаттамасы (негіздемесі) </w:t>
      </w:r>
      <w:r w:rsidRPr="00733AEA">
        <w:rPr>
          <w:rFonts w:ascii="Times New Roman" w:hAnsi="Times New Roman" w:cs="Times New Roman"/>
          <w:u w:val="single"/>
          <w:lang w:val="kk-KZ"/>
        </w:rPr>
        <w:t>мемлекеттік әкімшілік қызметшілердің жалақысын көтеруге.,</w:t>
      </w:r>
    </w:p>
    <w:tbl>
      <w:tblPr>
        <w:tblW w:w="978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1164"/>
        <w:gridCol w:w="1128"/>
        <w:gridCol w:w="1424"/>
        <w:gridCol w:w="1022"/>
        <w:gridCol w:w="969"/>
        <w:gridCol w:w="1062"/>
      </w:tblGrid>
      <w:tr w:rsidR="00733AEA" w:rsidRPr="005A299F" w:rsidTr="00DB2363">
        <w:trPr>
          <w:trHeight w:val="555"/>
        </w:trPr>
        <w:tc>
          <w:tcPr>
            <w:tcW w:w="3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5A299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 xml:space="preserve">Тікелей нәтиже көрсеткіштері </w:t>
            </w:r>
          </w:p>
        </w:tc>
        <w:tc>
          <w:tcPr>
            <w:tcW w:w="11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5A299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Өлшем бірлігі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5A299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Есепті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5A299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Ағымдағы жыл жоспары</w:t>
            </w:r>
          </w:p>
        </w:tc>
        <w:tc>
          <w:tcPr>
            <w:tcW w:w="30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5A299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Жоспарлы кезең</w:t>
            </w:r>
          </w:p>
        </w:tc>
      </w:tr>
      <w:tr w:rsidR="00D21671" w:rsidRPr="005A299F" w:rsidTr="00DB2363">
        <w:trPr>
          <w:trHeight w:val="241"/>
        </w:trPr>
        <w:tc>
          <w:tcPr>
            <w:tcW w:w="3013" w:type="dxa"/>
            <w:vMerge/>
            <w:vAlign w:val="center"/>
            <w:hideMark/>
          </w:tcPr>
          <w:p w:rsidR="00D21671" w:rsidRPr="005A299F" w:rsidRDefault="00D21671" w:rsidP="00DB2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671" w:rsidRPr="005A299F" w:rsidRDefault="00D21671" w:rsidP="00DB2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4E63A5" w:rsidRDefault="00D21671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BF44BF" w:rsidRDefault="00D21671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BF44BF" w:rsidRDefault="00D21671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4E63A5" w:rsidRDefault="00D21671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BF44BF" w:rsidRDefault="00D21671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</w:tr>
      <w:tr w:rsidR="00733AEA" w:rsidRPr="004E63A5" w:rsidTr="00DB2363">
        <w:trPr>
          <w:trHeight w:val="6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4E63A5" w:rsidRDefault="00733AEA" w:rsidP="00DB2363">
            <w:pPr>
              <w:keepNext/>
              <w:keepLines/>
              <w:rPr>
                <w:rFonts w:ascii="Times New Roman" w:hAnsi="Times New Roman" w:cs="Times New Roman"/>
                <w:lang w:val="kk-KZ"/>
              </w:rPr>
            </w:pPr>
            <w:r w:rsidRPr="004E63A5">
              <w:rPr>
                <w:rFonts w:ascii="Times New Roman" w:hAnsi="Times New Roman" w:cs="Times New Roman"/>
                <w:lang w:val="kk-KZ"/>
              </w:rPr>
              <w:t xml:space="preserve">Бөлімнің штаттық құрамын </w:t>
            </w:r>
            <w:r>
              <w:rPr>
                <w:rFonts w:ascii="Times New Roman" w:hAnsi="Times New Roman" w:cs="Times New Roman"/>
                <w:lang w:val="kk-KZ"/>
              </w:rPr>
              <w:t>ұстау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4E63A5" w:rsidRDefault="00733AEA" w:rsidP="00DB2363">
            <w:pPr>
              <w:keepNext/>
              <w:keepLines/>
              <w:tabs>
                <w:tab w:val="num" w:pos="756"/>
              </w:tabs>
              <w:ind w:right="-136" w:hanging="12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E63A5">
              <w:rPr>
                <w:rFonts w:ascii="Times New Roman" w:hAnsi="Times New Roman" w:cs="Times New Roman"/>
                <w:bCs/>
                <w:lang w:val="kk-KZ"/>
              </w:rPr>
              <w:t>бірлік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4E63A5" w:rsidRDefault="00C84004" w:rsidP="00DB2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4E63A5" w:rsidRDefault="00733AEA" w:rsidP="00DB2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4E63A5" w:rsidRDefault="00733AEA" w:rsidP="00DB2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4E63A5" w:rsidRDefault="00733AEA" w:rsidP="00DB2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4E63A5" w:rsidRDefault="00733AEA" w:rsidP="00DB2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3AEA" w:rsidRPr="005A299F" w:rsidTr="00DB2363">
        <w:trPr>
          <w:trHeight w:val="555"/>
        </w:trPr>
        <w:tc>
          <w:tcPr>
            <w:tcW w:w="3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3B73DC" w:rsidRDefault="00733AEA" w:rsidP="00DB2363">
            <w:pPr>
              <w:spacing w:after="20"/>
              <w:ind w:left="20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Бюджеттік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кіші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бағдарлама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бойынша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шығыстар</w:t>
            </w:r>
          </w:p>
        </w:tc>
        <w:tc>
          <w:tcPr>
            <w:tcW w:w="11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BF44B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Өлшем бірлігі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BF44B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Есепті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BF44B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Ағымдағы жыл жоспары</w:t>
            </w:r>
          </w:p>
        </w:tc>
        <w:tc>
          <w:tcPr>
            <w:tcW w:w="30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BF44B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Жоспарлы кезең</w:t>
            </w:r>
          </w:p>
        </w:tc>
      </w:tr>
      <w:tr w:rsidR="00D21671" w:rsidRPr="005A299F" w:rsidTr="00DB2363">
        <w:trPr>
          <w:trHeight w:val="320"/>
        </w:trPr>
        <w:tc>
          <w:tcPr>
            <w:tcW w:w="3013" w:type="dxa"/>
            <w:vMerge/>
            <w:vAlign w:val="center"/>
            <w:hideMark/>
          </w:tcPr>
          <w:p w:rsidR="00D21671" w:rsidRPr="00BF44BF" w:rsidRDefault="00D21671" w:rsidP="00DB23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671" w:rsidRPr="00BF44BF" w:rsidRDefault="00D21671" w:rsidP="00DB23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4E63A5" w:rsidRDefault="00D21671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BF44BF" w:rsidRDefault="00D21671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BF44BF" w:rsidRDefault="00D21671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4E63A5" w:rsidRDefault="00D21671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71" w:rsidRPr="00BF44BF" w:rsidRDefault="00C84004" w:rsidP="00F5375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2026</w:t>
            </w:r>
            <w:r w:rsidR="00D21671"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</w:tr>
      <w:tr w:rsidR="00733AEA" w:rsidRPr="005A299F" w:rsidTr="00DB2363">
        <w:trPr>
          <w:trHeight w:val="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C45AB1" w:rsidRDefault="00733AEA" w:rsidP="00DB236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45AB1">
              <w:rPr>
                <w:rFonts w:ascii="Times New Roman" w:hAnsi="Times New Roman" w:cs="Times New Roman"/>
                <w:lang w:val="kk-KZ"/>
              </w:rPr>
              <w:t>Бөлімнің штаттық құрамын және техникалық персоналы құрамын ұстау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5A299F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мың теңге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D21671" w:rsidRDefault="00C84004" w:rsidP="00DB2363">
            <w:pPr>
              <w:keepNext/>
              <w:keepLines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5431,0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A51AA3" w:rsidRDefault="00733AEA" w:rsidP="00DB2363">
            <w:pPr>
              <w:keepNext/>
              <w:keepLines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1B5D03" w:rsidRDefault="00733AEA" w:rsidP="00DB236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1B5D03" w:rsidRDefault="00733AEA" w:rsidP="00DB236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1B5D03" w:rsidRDefault="00733AEA" w:rsidP="00DB2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3AEA" w:rsidRPr="005A299F" w:rsidTr="00DB2363">
        <w:trPr>
          <w:trHeight w:val="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E860E8" w:rsidRDefault="00733AEA" w:rsidP="00DB236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Жалпы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бюджеттік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кіші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бағдарлама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бойынша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шығыстар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AEA" w:rsidRPr="00E860E8" w:rsidRDefault="00733AEA" w:rsidP="00DB2363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860E8">
              <w:rPr>
                <w:rFonts w:ascii="Times New Roman" w:hAnsi="Times New Roman" w:cs="Times New Roman"/>
                <w:color w:val="000000"/>
              </w:rPr>
              <w:t>мың теңге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1F57E6" w:rsidRDefault="00C84004" w:rsidP="00DB2363">
            <w:pPr>
              <w:keepNext/>
              <w:keepLines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5431,0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A51AA3" w:rsidRDefault="00733AEA" w:rsidP="00DB2363">
            <w:pPr>
              <w:jc w:val="center"/>
              <w:rPr>
                <w:lang w:val="ru-RU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1B5D03" w:rsidRDefault="00733AEA" w:rsidP="00DB236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1B5D03" w:rsidRDefault="00733AEA" w:rsidP="00DB236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AEA" w:rsidRPr="001B5D03" w:rsidRDefault="00733AEA" w:rsidP="00DB2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45A3B" w:rsidRDefault="00A45A3B" w:rsidP="00A45A3B">
      <w:pPr>
        <w:keepNext/>
        <w:keepLines/>
        <w:spacing w:after="0"/>
        <w:ind w:left="-284"/>
        <w:rPr>
          <w:rFonts w:ascii="Times New Roman" w:hAnsi="Times New Roman" w:cs="Times New Roman"/>
          <w:b/>
          <w:color w:val="000000"/>
          <w:u w:val="single"/>
          <w:lang w:val="kk-KZ"/>
        </w:rPr>
      </w:pPr>
      <w:r w:rsidRPr="00BF44BF">
        <w:rPr>
          <w:rFonts w:ascii="Times New Roman" w:hAnsi="Times New Roman" w:cs="Times New Roman"/>
          <w:b/>
          <w:color w:val="000000"/>
          <w:lang w:val="ru-RU"/>
        </w:rPr>
        <w:t>Бюджеттік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кіші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бағдарламаның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коды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мен</w:t>
      </w:r>
      <w:r w:rsidRPr="003B73DC">
        <w:rPr>
          <w:rFonts w:ascii="Times New Roman" w:hAnsi="Times New Roman" w:cs="Times New Roman"/>
          <w:b/>
          <w:color w:val="000000"/>
        </w:rPr>
        <w:t xml:space="preserve"> </w:t>
      </w:r>
      <w:r w:rsidRPr="00BF44BF">
        <w:rPr>
          <w:rFonts w:ascii="Times New Roman" w:hAnsi="Times New Roman" w:cs="Times New Roman"/>
          <w:b/>
          <w:color w:val="000000"/>
          <w:lang w:val="ru-RU"/>
        </w:rPr>
        <w:t>атауы</w:t>
      </w:r>
      <w:r w:rsidRPr="000B74A4"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 0</w:t>
      </w:r>
      <w:r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55 </w:t>
      </w:r>
      <w:r w:rsidRPr="00A45A3B">
        <w:rPr>
          <w:rFonts w:ascii="Times New Roman" w:hAnsi="Times New Roman" w:cs="Times New Roman"/>
          <w:b/>
          <w:color w:val="000000"/>
          <w:u w:val="single"/>
          <w:lang w:val="kk-KZ"/>
        </w:rPr>
        <w:t>Қазақстан Республикасының Ұлттық қорынан кепілдендірілген трансферт есебінен</w:t>
      </w:r>
      <w:r w:rsidRPr="001D3240">
        <w:rPr>
          <w:rFonts w:ascii="Times New Roman" w:hAnsi="Times New Roman" w:cs="Times New Roman"/>
          <w:b/>
          <w:color w:val="000000"/>
          <w:u w:val="single"/>
          <w:lang w:val="kk-KZ"/>
        </w:rPr>
        <w:t>"</w:t>
      </w:r>
    </w:p>
    <w:p w:rsidR="00A45A3B" w:rsidRPr="00247C5B" w:rsidRDefault="00A45A3B" w:rsidP="00A45A3B">
      <w:pPr>
        <w:keepNext/>
        <w:keepLines/>
        <w:spacing w:after="0"/>
        <w:ind w:left="-284"/>
        <w:rPr>
          <w:rFonts w:ascii="Times New Roman" w:hAnsi="Times New Roman" w:cs="Times New Roman"/>
          <w:u w:val="single"/>
          <w:lang w:val="kk-KZ"/>
        </w:rPr>
      </w:pPr>
      <w:r w:rsidRPr="00F4298E">
        <w:rPr>
          <w:rFonts w:ascii="Times New Roman" w:hAnsi="Times New Roman" w:cs="Times New Roman"/>
          <w:b/>
          <w:color w:val="000000"/>
          <w:lang w:val="kk-KZ"/>
        </w:rPr>
        <w:t>Бюджеттік кіші бағдарламаның түрі:</w:t>
      </w:r>
      <w:r w:rsidRPr="00F4298E">
        <w:rPr>
          <w:rFonts w:ascii="Times New Roman" w:hAnsi="Times New Roman" w:cs="Times New Roman"/>
          <w:b/>
          <w:lang w:val="kk-KZ"/>
        </w:rPr>
        <w:br/>
      </w:r>
      <w:r w:rsidRPr="00F4298E">
        <w:rPr>
          <w:rFonts w:ascii="Times New Roman" w:hAnsi="Times New Roman" w:cs="Times New Roman"/>
          <w:b/>
          <w:color w:val="000000"/>
          <w:lang w:val="kk-KZ"/>
        </w:rPr>
        <w:t xml:space="preserve">мазмұнына байланысты </w:t>
      </w:r>
      <w:r w:rsidRPr="00B51018">
        <w:rPr>
          <w:rFonts w:ascii="Times New Roman" w:hAnsi="Times New Roman" w:cs="Times New Roman"/>
          <w:bCs/>
          <w:u w:val="single"/>
          <w:lang w:val="kk-KZ"/>
        </w:rPr>
        <w:t>мемлекеттік функцияларды, өкілеттіктерді және олардан шығатын мемлекеттік қызметтерді көрсету</w:t>
      </w:r>
      <w:r w:rsidRPr="00D52F53">
        <w:rPr>
          <w:rFonts w:ascii="Times New Roman" w:hAnsi="Times New Roman" w:cs="Times New Roman"/>
          <w:u w:val="single"/>
          <w:lang w:val="kk-KZ"/>
        </w:rPr>
        <w:br/>
      </w:r>
      <w:r w:rsidRPr="00F4298E">
        <w:rPr>
          <w:rFonts w:ascii="Times New Roman" w:hAnsi="Times New Roman" w:cs="Times New Roman"/>
          <w:b/>
          <w:color w:val="000000"/>
          <w:lang w:val="kk-KZ"/>
        </w:rPr>
        <w:t>ағымдағы/даму</w:t>
      </w:r>
      <w:r w:rsidRPr="00F4298E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F4298E">
        <w:rPr>
          <w:rFonts w:ascii="Times New Roman" w:hAnsi="Times New Roman" w:cs="Times New Roman"/>
          <w:color w:val="000000"/>
          <w:u w:val="single"/>
          <w:lang w:val="kk-KZ"/>
        </w:rPr>
        <w:t>ағымдағы</w:t>
      </w:r>
      <w:r w:rsidRPr="00F4298E">
        <w:rPr>
          <w:rFonts w:ascii="Times New Roman" w:hAnsi="Times New Roman" w:cs="Times New Roman"/>
          <w:lang w:val="kk-KZ"/>
        </w:rPr>
        <w:br/>
      </w:r>
      <w:r w:rsidRPr="00F4298E">
        <w:rPr>
          <w:rFonts w:ascii="Times New Roman" w:hAnsi="Times New Roman" w:cs="Times New Roman"/>
          <w:b/>
          <w:color w:val="000000"/>
          <w:lang w:val="kk-KZ"/>
        </w:rPr>
        <w:t xml:space="preserve">Бюджеттік кіші бағдарламаның сипаттамасы (негіздемесі) </w:t>
      </w:r>
      <w:r w:rsidRPr="001D3240">
        <w:rPr>
          <w:rFonts w:ascii="Times New Roman" w:hAnsi="Times New Roman" w:cs="Times New Roman"/>
          <w:u w:val="single"/>
          <w:lang w:val="kk-KZ"/>
        </w:rPr>
        <w:t>Техникалық персоналдың жалақысын көтеруге.,</w:t>
      </w:r>
    </w:p>
    <w:tbl>
      <w:tblPr>
        <w:tblW w:w="978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1164"/>
        <w:gridCol w:w="1128"/>
        <w:gridCol w:w="1424"/>
        <w:gridCol w:w="1022"/>
        <w:gridCol w:w="969"/>
        <w:gridCol w:w="1062"/>
      </w:tblGrid>
      <w:tr w:rsidR="00A45A3B" w:rsidRPr="005A299F" w:rsidTr="001F0E07">
        <w:trPr>
          <w:trHeight w:val="555"/>
        </w:trPr>
        <w:tc>
          <w:tcPr>
            <w:tcW w:w="3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5A299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 xml:space="preserve">Тікелей нәтиже көрсеткіштері </w:t>
            </w:r>
          </w:p>
        </w:tc>
        <w:tc>
          <w:tcPr>
            <w:tcW w:w="11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5A299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Өлшем бірлігі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5A299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Есепті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5A299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Ағымдағы жыл жоспары</w:t>
            </w:r>
          </w:p>
        </w:tc>
        <w:tc>
          <w:tcPr>
            <w:tcW w:w="30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5A299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Жоспарлы кезең</w:t>
            </w:r>
          </w:p>
        </w:tc>
      </w:tr>
      <w:tr w:rsidR="00A45A3B" w:rsidRPr="005A299F" w:rsidTr="001F0E07">
        <w:trPr>
          <w:trHeight w:val="241"/>
        </w:trPr>
        <w:tc>
          <w:tcPr>
            <w:tcW w:w="3013" w:type="dxa"/>
            <w:vMerge/>
            <w:vAlign w:val="center"/>
            <w:hideMark/>
          </w:tcPr>
          <w:p w:rsidR="00A45A3B" w:rsidRPr="005A299F" w:rsidRDefault="00A45A3B" w:rsidP="001F0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A3B" w:rsidRPr="005A299F" w:rsidRDefault="00A45A3B" w:rsidP="001F0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4E63A5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4E63A5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</w:tr>
      <w:tr w:rsidR="00A45A3B" w:rsidRPr="004E63A5" w:rsidTr="001F0E07">
        <w:trPr>
          <w:trHeight w:val="6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4E63A5" w:rsidRDefault="00A45A3B" w:rsidP="001F0E07">
            <w:pPr>
              <w:keepNext/>
              <w:keepLines/>
              <w:rPr>
                <w:rFonts w:ascii="Times New Roman" w:hAnsi="Times New Roman" w:cs="Times New Roman"/>
                <w:lang w:val="kk-KZ"/>
              </w:rPr>
            </w:pPr>
            <w:r w:rsidRPr="004E63A5">
              <w:rPr>
                <w:rFonts w:ascii="Times New Roman" w:hAnsi="Times New Roman" w:cs="Times New Roman"/>
                <w:lang w:val="kk-KZ"/>
              </w:rPr>
              <w:t xml:space="preserve">Бөлімнің штаттық құрамын </w:t>
            </w:r>
            <w:r>
              <w:rPr>
                <w:rFonts w:ascii="Times New Roman" w:hAnsi="Times New Roman" w:cs="Times New Roman"/>
                <w:lang w:val="kk-KZ"/>
              </w:rPr>
              <w:t>ұстау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4E63A5" w:rsidRDefault="00A45A3B" w:rsidP="001F0E07">
            <w:pPr>
              <w:keepNext/>
              <w:keepLines/>
              <w:tabs>
                <w:tab w:val="num" w:pos="756"/>
              </w:tabs>
              <w:ind w:right="-136" w:hanging="124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E63A5">
              <w:rPr>
                <w:rFonts w:ascii="Times New Roman" w:hAnsi="Times New Roman" w:cs="Times New Roman"/>
                <w:bCs/>
                <w:lang w:val="kk-KZ"/>
              </w:rPr>
              <w:t>бірлік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4E63A5" w:rsidRDefault="00C84004" w:rsidP="001F0E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4E63A5" w:rsidRDefault="00A45A3B" w:rsidP="001F0E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4E63A5" w:rsidRDefault="00A45A3B" w:rsidP="001F0E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4E63A5" w:rsidRDefault="00A45A3B" w:rsidP="001F0E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4E63A5" w:rsidRDefault="00A45A3B" w:rsidP="001F0E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5A3B" w:rsidRPr="005A299F" w:rsidTr="001F0E07">
        <w:trPr>
          <w:trHeight w:val="555"/>
        </w:trPr>
        <w:tc>
          <w:tcPr>
            <w:tcW w:w="3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3B73DC" w:rsidRDefault="00A45A3B" w:rsidP="001F0E07">
            <w:pPr>
              <w:spacing w:after="20"/>
              <w:ind w:left="20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Бюджеттік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кіші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бағдарлама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бойынша</w:t>
            </w:r>
            <w:r w:rsidRPr="003B73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F44BF">
              <w:rPr>
                <w:rFonts w:ascii="Times New Roman" w:hAnsi="Times New Roman" w:cs="Times New Roman"/>
                <w:b/>
                <w:color w:val="000000"/>
                <w:lang w:val="ru-RU"/>
              </w:rPr>
              <w:t>шығыстар</w:t>
            </w:r>
          </w:p>
        </w:tc>
        <w:tc>
          <w:tcPr>
            <w:tcW w:w="11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Өлшем бірлігі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Есепті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Ағымдағы жыл жоспары</w:t>
            </w:r>
          </w:p>
        </w:tc>
        <w:tc>
          <w:tcPr>
            <w:tcW w:w="30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F44BF">
              <w:rPr>
                <w:rFonts w:ascii="Times New Roman" w:hAnsi="Times New Roman" w:cs="Times New Roman"/>
                <w:b/>
                <w:color w:val="000000"/>
              </w:rPr>
              <w:t>Жоспарлы кезең</w:t>
            </w:r>
          </w:p>
        </w:tc>
      </w:tr>
      <w:tr w:rsidR="00A45A3B" w:rsidRPr="005A299F" w:rsidTr="001F0E07">
        <w:trPr>
          <w:trHeight w:val="320"/>
        </w:trPr>
        <w:tc>
          <w:tcPr>
            <w:tcW w:w="3013" w:type="dxa"/>
            <w:vMerge/>
            <w:vAlign w:val="center"/>
            <w:hideMark/>
          </w:tcPr>
          <w:p w:rsidR="00A45A3B" w:rsidRPr="00BF44BF" w:rsidRDefault="00A45A3B" w:rsidP="001F0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A3B" w:rsidRPr="00BF44BF" w:rsidRDefault="00A45A3B" w:rsidP="001F0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4E63A5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4E63A5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BF44BF" w:rsidRDefault="00A45A3B" w:rsidP="00C8400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="00C84004">
              <w:rPr>
                <w:rFonts w:ascii="Times New Roman" w:hAnsi="Times New Roman" w:cs="Times New Roman"/>
                <w:lang w:val="kk-KZ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</w:tr>
      <w:tr w:rsidR="00A45A3B" w:rsidRPr="005A299F" w:rsidTr="00C84004">
        <w:trPr>
          <w:trHeight w:val="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C45AB1" w:rsidRDefault="00A45A3B" w:rsidP="001F0E0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45AB1">
              <w:rPr>
                <w:rFonts w:ascii="Times New Roman" w:hAnsi="Times New Roman" w:cs="Times New Roman"/>
                <w:lang w:val="kk-KZ"/>
              </w:rPr>
              <w:t>Бөлімнің штаттық құрамын және техникалық персоналы құрамын ұстау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5A299F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5A299F">
              <w:rPr>
                <w:rFonts w:ascii="Times New Roman" w:hAnsi="Times New Roman" w:cs="Times New Roman"/>
                <w:color w:val="000000"/>
              </w:rPr>
              <w:t>мың теңге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C84004" w:rsidRDefault="00C84004" w:rsidP="001F0E07">
            <w:pPr>
              <w:keepNext/>
              <w:keepLines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308,0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A3B" w:rsidRPr="00A51AA3" w:rsidRDefault="00A45A3B" w:rsidP="001F0E07">
            <w:pPr>
              <w:keepNext/>
              <w:keepLines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1B5D03" w:rsidRDefault="00A45A3B" w:rsidP="001F0E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1B5D03" w:rsidRDefault="00A45A3B" w:rsidP="001F0E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1B5D03" w:rsidRDefault="00A45A3B" w:rsidP="001F0E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5A3B" w:rsidRPr="005A299F" w:rsidTr="00C84004">
        <w:trPr>
          <w:trHeight w:val="30"/>
        </w:trPr>
        <w:tc>
          <w:tcPr>
            <w:tcW w:w="3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E860E8" w:rsidRDefault="00A45A3B" w:rsidP="001F0E0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Жалпы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бюджеттік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кіші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бағдарлама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бойынша</w:t>
            </w:r>
            <w:r w:rsidRPr="00E860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60E8">
              <w:rPr>
                <w:rFonts w:ascii="Times New Roman" w:hAnsi="Times New Roman" w:cs="Times New Roman"/>
                <w:color w:val="000000"/>
                <w:lang w:val="ru-RU"/>
              </w:rPr>
              <w:t>шығыстар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5A3B" w:rsidRPr="00E860E8" w:rsidRDefault="00A45A3B" w:rsidP="001F0E0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E860E8">
              <w:rPr>
                <w:rFonts w:ascii="Times New Roman" w:hAnsi="Times New Roman" w:cs="Times New Roman"/>
                <w:color w:val="000000"/>
              </w:rPr>
              <w:t>мың теңге</w:t>
            </w:r>
          </w:p>
        </w:tc>
        <w:tc>
          <w:tcPr>
            <w:tcW w:w="11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1F57E6" w:rsidRDefault="00C84004" w:rsidP="001F0E07">
            <w:pPr>
              <w:keepNext/>
              <w:keepLines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308,0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A3B" w:rsidRPr="00A51AA3" w:rsidRDefault="00A45A3B" w:rsidP="001F0E07">
            <w:pPr>
              <w:jc w:val="center"/>
              <w:rPr>
                <w:lang w:val="ru-RU"/>
              </w:rPr>
            </w:pP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1B5D03" w:rsidRDefault="00A45A3B" w:rsidP="001F0E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1B5D03" w:rsidRDefault="00A45A3B" w:rsidP="001F0E0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A3B" w:rsidRPr="001B5D03" w:rsidRDefault="00A45A3B" w:rsidP="001F0E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45A3B" w:rsidRPr="005A299F" w:rsidRDefault="00A45A3B" w:rsidP="00A45A3B">
      <w:pPr>
        <w:spacing w:after="0"/>
        <w:rPr>
          <w:rFonts w:ascii="Times New Roman" w:hAnsi="Times New Roman" w:cs="Times New Roman"/>
        </w:rPr>
      </w:pPr>
    </w:p>
    <w:p w:rsidR="00A45A3B" w:rsidRPr="005A299F" w:rsidRDefault="00A45A3B" w:rsidP="00A45A3B">
      <w:pPr>
        <w:spacing w:after="0"/>
        <w:rPr>
          <w:rFonts w:ascii="Times New Roman" w:hAnsi="Times New Roman" w:cs="Times New Roman"/>
        </w:rPr>
      </w:pPr>
    </w:p>
    <w:p w:rsidR="00A45A3B" w:rsidRPr="005A299F" w:rsidRDefault="00A45A3B" w:rsidP="00A45A3B">
      <w:pPr>
        <w:spacing w:after="0"/>
        <w:rPr>
          <w:rFonts w:ascii="Times New Roman" w:hAnsi="Times New Roman" w:cs="Times New Roman"/>
        </w:rPr>
      </w:pPr>
    </w:p>
    <w:p w:rsidR="00733AEA" w:rsidRPr="005A299F" w:rsidRDefault="00733AEA" w:rsidP="00733AEA">
      <w:pPr>
        <w:spacing w:after="0"/>
        <w:rPr>
          <w:rFonts w:ascii="Times New Roman" w:hAnsi="Times New Roman" w:cs="Times New Roman"/>
        </w:rPr>
      </w:pPr>
    </w:p>
    <w:p w:rsidR="00733AEA" w:rsidRPr="005A299F" w:rsidRDefault="00733AEA" w:rsidP="00733AEA">
      <w:pPr>
        <w:spacing w:after="0"/>
        <w:rPr>
          <w:rFonts w:ascii="Times New Roman" w:hAnsi="Times New Roman" w:cs="Times New Roman"/>
        </w:rPr>
      </w:pPr>
    </w:p>
    <w:p w:rsidR="007148B5" w:rsidRPr="005A299F" w:rsidRDefault="007148B5" w:rsidP="00055989">
      <w:pPr>
        <w:spacing w:after="0"/>
        <w:rPr>
          <w:rFonts w:ascii="Times New Roman" w:hAnsi="Times New Roman" w:cs="Times New Roman"/>
        </w:rPr>
      </w:pPr>
    </w:p>
    <w:sectPr w:rsidR="007148B5" w:rsidRPr="005A299F" w:rsidSect="0005598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61" w:rsidRDefault="00356161" w:rsidP="006A4BE1">
      <w:pPr>
        <w:spacing w:after="0" w:line="240" w:lineRule="auto"/>
      </w:pPr>
      <w:r>
        <w:separator/>
      </w:r>
    </w:p>
  </w:endnote>
  <w:endnote w:type="continuationSeparator" w:id="0">
    <w:p w:rsidR="00356161" w:rsidRDefault="00356161" w:rsidP="006A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61" w:rsidRDefault="00356161" w:rsidP="006A4BE1">
      <w:pPr>
        <w:spacing w:after="0" w:line="240" w:lineRule="auto"/>
      </w:pPr>
      <w:r>
        <w:separator/>
      </w:r>
    </w:p>
  </w:footnote>
  <w:footnote w:type="continuationSeparator" w:id="0">
    <w:p w:rsidR="00356161" w:rsidRDefault="00356161" w:rsidP="006A4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9F"/>
    <w:rsid w:val="0001661A"/>
    <w:rsid w:val="00055989"/>
    <w:rsid w:val="00057E08"/>
    <w:rsid w:val="000A3D45"/>
    <w:rsid w:val="000B74A4"/>
    <w:rsid w:val="000D7E7A"/>
    <w:rsid w:val="000F4893"/>
    <w:rsid w:val="00142D6A"/>
    <w:rsid w:val="00142EB8"/>
    <w:rsid w:val="001859E7"/>
    <w:rsid w:val="001A32DE"/>
    <w:rsid w:val="001B39BC"/>
    <w:rsid w:val="001B5D03"/>
    <w:rsid w:val="001C7CCC"/>
    <w:rsid w:val="001E4578"/>
    <w:rsid w:val="001E5BDB"/>
    <w:rsid w:val="001F57E6"/>
    <w:rsid w:val="0020477B"/>
    <w:rsid w:val="00234903"/>
    <w:rsid w:val="00247C5B"/>
    <w:rsid w:val="00275C2A"/>
    <w:rsid w:val="00284FAF"/>
    <w:rsid w:val="00296FD3"/>
    <w:rsid w:val="002B4699"/>
    <w:rsid w:val="002C3DA3"/>
    <w:rsid w:val="00332FBC"/>
    <w:rsid w:val="0035103D"/>
    <w:rsid w:val="00356161"/>
    <w:rsid w:val="0039765B"/>
    <w:rsid w:val="003B4708"/>
    <w:rsid w:val="003B73DC"/>
    <w:rsid w:val="003F25D6"/>
    <w:rsid w:val="004253AA"/>
    <w:rsid w:val="00453D05"/>
    <w:rsid w:val="004B1E08"/>
    <w:rsid w:val="004D1652"/>
    <w:rsid w:val="004D2387"/>
    <w:rsid w:val="004E63A5"/>
    <w:rsid w:val="004F37AA"/>
    <w:rsid w:val="00510E02"/>
    <w:rsid w:val="005257E2"/>
    <w:rsid w:val="005A0E27"/>
    <w:rsid w:val="005A299F"/>
    <w:rsid w:val="005B7CA2"/>
    <w:rsid w:val="005C4CD9"/>
    <w:rsid w:val="006049DD"/>
    <w:rsid w:val="00610A73"/>
    <w:rsid w:val="00622080"/>
    <w:rsid w:val="006308D5"/>
    <w:rsid w:val="00634E7F"/>
    <w:rsid w:val="00682908"/>
    <w:rsid w:val="006A4BE1"/>
    <w:rsid w:val="006B3048"/>
    <w:rsid w:val="00704313"/>
    <w:rsid w:val="007148B5"/>
    <w:rsid w:val="00733AEA"/>
    <w:rsid w:val="007659D0"/>
    <w:rsid w:val="00773376"/>
    <w:rsid w:val="00787B44"/>
    <w:rsid w:val="007970F0"/>
    <w:rsid w:val="007A3E0E"/>
    <w:rsid w:val="007B7F6C"/>
    <w:rsid w:val="007C1978"/>
    <w:rsid w:val="007E365F"/>
    <w:rsid w:val="00804144"/>
    <w:rsid w:val="00843119"/>
    <w:rsid w:val="00892B7C"/>
    <w:rsid w:val="00895DA3"/>
    <w:rsid w:val="008B222D"/>
    <w:rsid w:val="00967FAB"/>
    <w:rsid w:val="00975E06"/>
    <w:rsid w:val="00976BF5"/>
    <w:rsid w:val="009C0669"/>
    <w:rsid w:val="009E14ED"/>
    <w:rsid w:val="00A12DE0"/>
    <w:rsid w:val="00A206AB"/>
    <w:rsid w:val="00A42D9D"/>
    <w:rsid w:val="00A45A3B"/>
    <w:rsid w:val="00A51AA3"/>
    <w:rsid w:val="00A72819"/>
    <w:rsid w:val="00AF7CC4"/>
    <w:rsid w:val="00B10D69"/>
    <w:rsid w:val="00B51018"/>
    <w:rsid w:val="00B94517"/>
    <w:rsid w:val="00B96FB3"/>
    <w:rsid w:val="00BB2BF8"/>
    <w:rsid w:val="00BE15A7"/>
    <w:rsid w:val="00BF44BF"/>
    <w:rsid w:val="00BF7828"/>
    <w:rsid w:val="00C01B65"/>
    <w:rsid w:val="00C130DF"/>
    <w:rsid w:val="00C45AB1"/>
    <w:rsid w:val="00C60359"/>
    <w:rsid w:val="00C84004"/>
    <w:rsid w:val="00CF1BC4"/>
    <w:rsid w:val="00D104D3"/>
    <w:rsid w:val="00D21671"/>
    <w:rsid w:val="00D52F53"/>
    <w:rsid w:val="00DD5C6B"/>
    <w:rsid w:val="00DF259F"/>
    <w:rsid w:val="00E0244E"/>
    <w:rsid w:val="00E53D6C"/>
    <w:rsid w:val="00E860E8"/>
    <w:rsid w:val="00EB2D46"/>
    <w:rsid w:val="00EB7577"/>
    <w:rsid w:val="00EC1000"/>
    <w:rsid w:val="00EC4F0B"/>
    <w:rsid w:val="00ED1246"/>
    <w:rsid w:val="00F4298E"/>
    <w:rsid w:val="00F60862"/>
    <w:rsid w:val="00F6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AD5D-3C3F-4F71-AB4C-DEF4B58F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9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5A299F"/>
    <w:pPr>
      <w:jc w:val="center"/>
    </w:pPr>
    <w:rPr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6A4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BE1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6A4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4BE1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AFB7-E56E-46F7-9896-DBEE3CC1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Cassian Comp</cp:lastModifiedBy>
  <cp:revision>78</cp:revision>
  <cp:lastPrinted>2023-11-08T04:10:00Z</cp:lastPrinted>
  <dcterms:created xsi:type="dcterms:W3CDTF">2016-01-16T08:16:00Z</dcterms:created>
  <dcterms:modified xsi:type="dcterms:W3CDTF">2024-01-11T10:09:00Z</dcterms:modified>
</cp:coreProperties>
</file>