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8AE" w:rsidRPr="00485AB8" w:rsidRDefault="00A138AE" w:rsidP="00A138AE">
      <w:pPr>
        <w:pStyle w:val="a3"/>
        <w:spacing w:before="0" w:after="0"/>
        <w:rPr>
          <w:rFonts w:ascii="Times New Roman" w:hAnsi="Times New Roman"/>
          <w:sz w:val="72"/>
          <w:szCs w:val="72"/>
        </w:rPr>
      </w:pPr>
      <w:r w:rsidRPr="00485AB8">
        <w:rPr>
          <w:rFonts w:ascii="Times New Roman" w:hAnsi="Times New Roman"/>
          <w:noProof/>
          <w:sz w:val="110"/>
          <w:szCs w:val="110"/>
        </w:rPr>
        <w:drawing>
          <wp:inline distT="0" distB="0" distL="0" distR="0">
            <wp:extent cx="6835775" cy="819240"/>
            <wp:effectExtent l="0" t="0" r="3175" b="0"/>
            <wp:docPr id="16"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extLst/>
                    </a:blip>
                    <a:srcRect t="2718" b="79557"/>
                    <a:stretch/>
                  </pic:blipFill>
                  <pic:spPr>
                    <a:xfrm>
                      <a:off x="0" y="0"/>
                      <a:ext cx="6839820" cy="819725"/>
                    </a:xfrm>
                    <a:prstGeom prst="rect">
                      <a:avLst/>
                    </a:prstGeom>
                    <a:effectLst>
                      <a:innerShdw blurRad="63500" dist="50800" dir="16200000">
                        <a:prstClr val="black">
                          <a:alpha val="50000"/>
                        </a:prstClr>
                      </a:innerShdw>
                    </a:effectLst>
                  </pic:spPr>
                </pic:pic>
              </a:graphicData>
            </a:graphic>
          </wp:inline>
        </w:drawing>
      </w:r>
    </w:p>
    <w:p w:rsidR="00A138AE" w:rsidRPr="00485AB8" w:rsidRDefault="00A138AE" w:rsidP="00A138AE">
      <w:pPr>
        <w:pStyle w:val="a3"/>
        <w:spacing w:before="0" w:after="0"/>
        <w:rPr>
          <w:rFonts w:ascii="Times New Roman" w:hAnsi="Times New Roman"/>
          <w:sz w:val="72"/>
          <w:szCs w:val="72"/>
        </w:rPr>
      </w:pPr>
    </w:p>
    <w:p w:rsidR="00A138AE" w:rsidRPr="00485AB8" w:rsidRDefault="00A138AE" w:rsidP="00A138AE">
      <w:pPr>
        <w:pStyle w:val="a3"/>
        <w:spacing w:before="0" w:after="0"/>
        <w:rPr>
          <w:rFonts w:ascii="Times New Roman" w:hAnsi="Times New Roman"/>
          <w:sz w:val="72"/>
          <w:szCs w:val="72"/>
        </w:rPr>
      </w:pPr>
      <w:r w:rsidRPr="00485AB8">
        <w:rPr>
          <w:rFonts w:ascii="Times New Roman" w:hAnsi="Times New Roman"/>
          <w:noProof/>
          <w:sz w:val="72"/>
          <w:szCs w:val="72"/>
        </w:rPr>
        <w:drawing>
          <wp:inline distT="0" distB="0" distL="0" distR="0">
            <wp:extent cx="2609215" cy="2594610"/>
            <wp:effectExtent l="19050" t="0" r="95885" b="9144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9" cstate="print"/>
                    <a:srcRect/>
                    <a:stretch>
                      <a:fillRect/>
                    </a:stretch>
                  </pic:blipFill>
                  <pic:spPr bwMode="auto">
                    <a:xfrm>
                      <a:off x="0" y="0"/>
                      <a:ext cx="2609215" cy="2594610"/>
                    </a:xfrm>
                    <a:prstGeom prst="rect">
                      <a:avLst/>
                    </a:prstGeom>
                    <a:noFill/>
                    <a:ln w="9525">
                      <a:noFill/>
                      <a:miter lim="800000"/>
                      <a:headEnd/>
                      <a:tailEnd/>
                    </a:ln>
                    <a:effectLst>
                      <a:outerShdw dist="139700" dir="2700000" algn="tl" rotWithShape="0">
                        <a:srgbClr val="333333">
                          <a:alpha val="64999"/>
                        </a:srgbClr>
                      </a:outerShdw>
                    </a:effectLst>
                  </pic:spPr>
                </pic:pic>
              </a:graphicData>
            </a:graphic>
          </wp:inline>
        </w:drawing>
      </w:r>
    </w:p>
    <w:p w:rsidR="00A138AE" w:rsidRPr="00485AB8" w:rsidRDefault="00A138AE" w:rsidP="00A138AE">
      <w:pPr>
        <w:pStyle w:val="a3"/>
        <w:spacing w:before="0" w:after="0"/>
        <w:rPr>
          <w:rFonts w:ascii="Times New Roman" w:hAnsi="Times New Roman"/>
          <w:sz w:val="72"/>
          <w:szCs w:val="72"/>
        </w:rPr>
      </w:pPr>
    </w:p>
    <w:p w:rsidR="00A138AE" w:rsidRPr="00485AB8" w:rsidRDefault="00A138AE" w:rsidP="00A138AE">
      <w:pPr>
        <w:pStyle w:val="a3"/>
        <w:spacing w:before="0" w:after="0"/>
        <w:rPr>
          <w:rFonts w:ascii="Times New Roman" w:hAnsi="Times New Roman"/>
          <w:sz w:val="110"/>
          <w:szCs w:val="110"/>
        </w:rPr>
      </w:pPr>
      <w:r w:rsidRPr="00485AB8">
        <w:rPr>
          <w:rFonts w:ascii="Times New Roman" w:hAnsi="Times New Roman"/>
          <w:sz w:val="110"/>
          <w:szCs w:val="110"/>
        </w:rPr>
        <w:t>Гражданский бюджет</w:t>
      </w:r>
    </w:p>
    <w:p w:rsidR="00A138AE" w:rsidRPr="00485AB8" w:rsidRDefault="00A138AE" w:rsidP="00A138AE">
      <w:pPr>
        <w:pStyle w:val="a3"/>
        <w:spacing w:before="0" w:after="0"/>
        <w:rPr>
          <w:b w:val="0"/>
          <w:sz w:val="72"/>
          <w:szCs w:val="72"/>
        </w:rPr>
      </w:pPr>
      <w:r w:rsidRPr="00485AB8">
        <w:rPr>
          <w:b w:val="0"/>
          <w:sz w:val="72"/>
          <w:szCs w:val="72"/>
        </w:rPr>
        <w:t>на 20</w:t>
      </w:r>
      <w:r w:rsidR="000046E1" w:rsidRPr="00485AB8">
        <w:rPr>
          <w:b w:val="0"/>
          <w:sz w:val="72"/>
          <w:szCs w:val="72"/>
        </w:rPr>
        <w:t>2</w:t>
      </w:r>
      <w:r w:rsidR="00AC13E7">
        <w:rPr>
          <w:b w:val="0"/>
          <w:sz w:val="72"/>
          <w:szCs w:val="72"/>
          <w:lang w:val="en-US"/>
        </w:rPr>
        <w:t>2</w:t>
      </w:r>
      <w:r w:rsidRPr="00485AB8">
        <w:rPr>
          <w:b w:val="0"/>
          <w:sz w:val="72"/>
          <w:szCs w:val="72"/>
        </w:rPr>
        <w:t xml:space="preserve"> – 202</w:t>
      </w:r>
      <w:r w:rsidR="00AC13E7">
        <w:rPr>
          <w:b w:val="0"/>
          <w:sz w:val="72"/>
          <w:szCs w:val="72"/>
          <w:lang w:val="en-US"/>
        </w:rPr>
        <w:t>4</w:t>
      </w:r>
      <w:r w:rsidRPr="00485AB8">
        <w:rPr>
          <w:b w:val="0"/>
          <w:sz w:val="72"/>
          <w:szCs w:val="72"/>
        </w:rPr>
        <w:t xml:space="preserve"> годы</w:t>
      </w:r>
    </w:p>
    <w:p w:rsidR="00A138AE" w:rsidRPr="00485AB8" w:rsidRDefault="00A138AE" w:rsidP="00A138AE">
      <w:pPr>
        <w:pStyle w:val="a3"/>
        <w:spacing w:before="0" w:after="0"/>
        <w:rPr>
          <w:rFonts w:ascii="Times New Roman" w:hAnsi="Times New Roman"/>
          <w:sz w:val="72"/>
          <w:szCs w:val="72"/>
        </w:rPr>
      </w:pPr>
    </w:p>
    <w:p w:rsidR="007C519C" w:rsidRPr="00485AB8" w:rsidRDefault="00A138AE" w:rsidP="00A138AE">
      <w:pPr>
        <w:pStyle w:val="a3"/>
        <w:spacing w:before="0" w:after="0"/>
        <w:jc w:val="left"/>
        <w:rPr>
          <w:rFonts w:ascii="Times New Roman" w:hAnsi="Times New Roman"/>
          <w:sz w:val="72"/>
          <w:szCs w:val="72"/>
        </w:rPr>
        <w:sectPr w:rsidR="007C519C" w:rsidRPr="00485AB8" w:rsidSect="00C73784">
          <w:headerReference w:type="even" r:id="rId10"/>
          <w:headerReference w:type="default" r:id="rId11"/>
          <w:footerReference w:type="even" r:id="rId12"/>
          <w:footerReference w:type="default" r:id="rId13"/>
          <w:pgSz w:w="11906" w:h="16838"/>
          <w:pgMar w:top="1276" w:right="992" w:bottom="284" w:left="709" w:header="709" w:footer="709" w:gutter="0"/>
          <w:cols w:space="708"/>
          <w:titlePg/>
          <w:docGrid w:linePitch="360"/>
        </w:sectPr>
      </w:pPr>
      <w:r w:rsidRPr="00485AB8">
        <w:rPr>
          <w:rFonts w:ascii="Times New Roman" w:hAnsi="Times New Roman"/>
          <w:noProof/>
          <w:sz w:val="72"/>
          <w:szCs w:val="72"/>
        </w:rPr>
        <w:drawing>
          <wp:inline distT="0" distB="0" distL="0" distR="0">
            <wp:extent cx="6854716" cy="867103"/>
            <wp:effectExtent l="0" t="0" r="3284" b="0"/>
            <wp:docPr id="14"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14" cstate="print">
                      <a:extLst/>
                    </a:blip>
                    <a:srcRect t="2718" b="79557"/>
                    <a:stretch/>
                  </pic:blipFill>
                  <pic:spPr>
                    <a:xfrm>
                      <a:off x="0" y="0"/>
                      <a:ext cx="6841593" cy="865443"/>
                    </a:xfrm>
                    <a:prstGeom prst="rect">
                      <a:avLst/>
                    </a:prstGeom>
                    <a:effectLst>
                      <a:innerShdw blurRad="63500" dist="50800" dir="16200000">
                        <a:prstClr val="black">
                          <a:alpha val="50000"/>
                        </a:prstClr>
                      </a:innerShdw>
                    </a:effectLst>
                  </pic:spPr>
                </pic:pic>
              </a:graphicData>
            </a:graphic>
          </wp:inline>
        </w:drawing>
      </w:r>
    </w:p>
    <w:p w:rsidR="00311505" w:rsidRPr="00485AB8" w:rsidRDefault="00FB5A09" w:rsidP="00311505">
      <w:pPr>
        <w:pStyle w:val="a3"/>
        <w:spacing w:before="0" w:after="0"/>
        <w:jc w:val="left"/>
        <w:rPr>
          <w:rFonts w:ascii="Times New Roman" w:hAnsi="Times New Roman"/>
          <w:sz w:val="72"/>
          <w:szCs w:val="72"/>
        </w:rPr>
      </w:pPr>
      <w:r>
        <w:rPr>
          <w:rFonts w:ascii="Times New Roman" w:hAnsi="Times New Roman"/>
          <w:noProof/>
          <w:sz w:val="72"/>
          <w:szCs w:val="72"/>
        </w:rPr>
        <w:lastRenderedPageBreak/>
        <w:pict>
          <v:group id="Группа 9" o:spid="_x0000_s1061" style="position:absolute;margin-left:-30.7pt;margin-top:16.8pt;width:561.5pt;height:92.85pt;z-index:251656704" coordorigin=",1077" coordsize="103986,13303">
            <v:group id="Прямоугольник 3" o:spid="_x0000_s1062" style="position:absolute;left:-158;top:4206;width:104248;height:8000" coordorigin="-121,4267" coordsize="122163,10911"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Прямоугольник 3" o:spid="_x0000_s1063" type="#_x0000_t75" style="position:absolute;left:-121;top:4267;width:122162;height:10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">
                <v:imagedata r:id="rId15" o:title=""/>
                <o:lock v:ext="edit" aspectratio="f"/>
              </v:shape>
              <v:shapetype id="_x0000_t202" coordsize="21600,21600" o:spt="202" path="m,l,21600r21600,l21600,xe">
                <v:stroke joinstyle="miter"/>
                <v:path gradientshapeok="t" o:connecttype="rect"/>
              </v:shapetype>
              <v:shape id="_x0000_s1064" type="#_x0000_t202" style="position:absolute;left:63;top:4423;width:121857;height:1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" filled="f" stroked="f">
                <v:fill o:detectmouseclick="t"/>
                <v:textbox style="mso-next-textbox:#_x0000_s1064;mso-rotate-with-shape:t">
                  <w:txbxContent>
                    <w:p w:rsidR="000962D6" w:rsidRPr="0022228F" w:rsidRDefault="000962D6" w:rsidP="003F3639">
                      <w:pPr>
                        <w:pStyle w:val="a3"/>
                        <w:rPr>
                          <w:rFonts w:ascii="Times New Roman" w:hAnsi="Times New Roman"/>
                          <w:sz w:val="60"/>
                          <w:szCs w:val="60"/>
                        </w:rPr>
                      </w:pPr>
                      <w:r>
                        <w:rPr>
                          <w:rFonts w:ascii="Times New Roman" w:hAnsi="Times New Roman"/>
                          <w:sz w:val="60"/>
                          <w:szCs w:val="60"/>
                          <w:lang w:val="kk-KZ"/>
                        </w:rPr>
                        <w:t xml:space="preserve">          </w:t>
                      </w:r>
                      <w:r w:rsidRPr="0022228F">
                        <w:rPr>
                          <w:rFonts w:ascii="Times New Roman" w:hAnsi="Times New Roman"/>
                          <w:sz w:val="60"/>
                          <w:szCs w:val="60"/>
                        </w:rPr>
                        <w:t>Уважаемые посетители сайта!</w:t>
                      </w:r>
                    </w:p>
                    <w:p w:rsidR="000962D6" w:rsidRPr="00311505" w:rsidRDefault="000962D6" w:rsidP="003F3639">
                      <w:pPr>
                        <w:pStyle w:val="a3"/>
                        <w:spacing w:before="0" w:after="0"/>
                        <w:jc w:val="left"/>
                        <w:rPr>
                          <w:szCs w:val="56"/>
                          <w:lang w:val="kk-KZ"/>
                        </w:rPr>
                      </w:pPr>
                      <w:r>
                        <w:rPr>
                          <w:szCs w:val="56"/>
                          <w:lang w:val="kk-KZ"/>
                        </w:rPr>
                        <w:tab/>
                      </w:r>
                    </w:p>
                  </w:txbxContent>
                </v:textbox>
              </v:shape>
            </v:group>
            <v:shape id="Рисунок 11" o:spid="_x0000_s1065" type="#_x0000_t75" style="position:absolute;left:2336;top:1077;width:15288;height:13304;visibility:visible">
              <v:imagedata r:id="rId16" o:title=""/>
              <v:path arrowok="t"/>
            </v:shape>
          </v:group>
        </w:pict>
      </w:r>
    </w:p>
    <w:p w:rsidR="00311505" w:rsidRPr="00485AB8" w:rsidRDefault="00311505" w:rsidP="00311505">
      <w:pPr>
        <w:pStyle w:val="a3"/>
        <w:spacing w:before="0" w:after="0"/>
        <w:jc w:val="left"/>
        <w:rPr>
          <w:rFonts w:ascii="Times New Roman" w:hAnsi="Times New Roman"/>
          <w:sz w:val="72"/>
          <w:szCs w:val="72"/>
        </w:rPr>
      </w:pPr>
    </w:p>
    <w:p w:rsidR="00311505" w:rsidRPr="00485AB8" w:rsidRDefault="00311505" w:rsidP="00311505">
      <w:pPr>
        <w:pStyle w:val="a3"/>
        <w:spacing w:before="0" w:after="0"/>
        <w:jc w:val="left"/>
        <w:rPr>
          <w:rFonts w:ascii="Times New Roman" w:hAnsi="Times New Roman"/>
          <w:sz w:val="72"/>
          <w:szCs w:val="72"/>
        </w:rPr>
      </w:pPr>
    </w:p>
    <w:p w:rsidR="003F3639" w:rsidRPr="00485AB8" w:rsidRDefault="003F3639" w:rsidP="003F3639">
      <w:pPr>
        <w:ind w:firstLine="709"/>
        <w:jc w:val="both"/>
        <w:rPr>
          <w:bCs/>
          <w:kern w:val="28"/>
          <w:sz w:val="32"/>
          <w:szCs w:val="32"/>
        </w:rPr>
      </w:pPr>
      <w:r w:rsidRPr="00485AB8">
        <w:rPr>
          <w:bCs/>
          <w:kern w:val="28"/>
          <w:sz w:val="32"/>
          <w:szCs w:val="32"/>
        </w:rPr>
        <w:t xml:space="preserve">Вашему        вниманию      представлен      гражданский       бюджет </w:t>
      </w:r>
    </w:p>
    <w:p w:rsidR="003F3639" w:rsidRPr="00485AB8" w:rsidRDefault="003F3639" w:rsidP="003F3639">
      <w:pPr>
        <w:jc w:val="both"/>
        <w:rPr>
          <w:bCs/>
          <w:kern w:val="28"/>
          <w:sz w:val="32"/>
          <w:szCs w:val="32"/>
        </w:rPr>
      </w:pPr>
      <w:r w:rsidRPr="00485AB8">
        <w:rPr>
          <w:bCs/>
          <w:kern w:val="28"/>
          <w:sz w:val="32"/>
          <w:szCs w:val="32"/>
        </w:rPr>
        <w:t>г. Кызылорды на 20</w:t>
      </w:r>
      <w:r w:rsidR="000046E1" w:rsidRPr="00485AB8">
        <w:rPr>
          <w:bCs/>
          <w:kern w:val="28"/>
          <w:sz w:val="32"/>
          <w:szCs w:val="32"/>
        </w:rPr>
        <w:t>2</w:t>
      </w:r>
      <w:r w:rsidR="00AC13E7" w:rsidRPr="00AC13E7">
        <w:rPr>
          <w:bCs/>
          <w:kern w:val="28"/>
          <w:sz w:val="32"/>
          <w:szCs w:val="32"/>
        </w:rPr>
        <w:t>2</w:t>
      </w:r>
      <w:r w:rsidR="001E36E7" w:rsidRPr="00485AB8">
        <w:rPr>
          <w:bCs/>
          <w:kern w:val="28"/>
          <w:sz w:val="32"/>
          <w:szCs w:val="32"/>
        </w:rPr>
        <w:t>-202</w:t>
      </w:r>
      <w:r w:rsidR="00AC13E7" w:rsidRPr="00AC13E7">
        <w:rPr>
          <w:bCs/>
          <w:kern w:val="28"/>
          <w:sz w:val="32"/>
          <w:szCs w:val="32"/>
        </w:rPr>
        <w:t>4</w:t>
      </w:r>
      <w:r w:rsidRPr="00485AB8">
        <w:rPr>
          <w:bCs/>
          <w:kern w:val="28"/>
          <w:sz w:val="32"/>
          <w:szCs w:val="32"/>
        </w:rPr>
        <w:t xml:space="preserve"> годы, который содержит информацию об основных показателях бюджета города, параметрах его формирования и направлениях расходования бюджетных средств. </w:t>
      </w:r>
    </w:p>
    <w:p w:rsidR="006F48AE" w:rsidRPr="00485AB8" w:rsidRDefault="006F48AE" w:rsidP="003F3639">
      <w:pPr>
        <w:jc w:val="both"/>
        <w:rPr>
          <w:sz w:val="32"/>
          <w:szCs w:val="32"/>
        </w:rPr>
      </w:pPr>
    </w:p>
    <w:p w:rsidR="006F48AE" w:rsidRPr="00485AB8" w:rsidRDefault="003F3639" w:rsidP="003F3639">
      <w:pPr>
        <w:pStyle w:val="a3"/>
        <w:rPr>
          <w:rFonts w:ascii="Times New Roman" w:hAnsi="Times New Roman"/>
          <w:b w:val="0"/>
        </w:rPr>
      </w:pPr>
      <w:r w:rsidRPr="00485AB8">
        <w:rPr>
          <w:rFonts w:ascii="Times New Roman" w:hAnsi="Times New Roman"/>
          <w:b w:val="0"/>
        </w:rPr>
        <w:t xml:space="preserve">      Данный документ включает следующие разделы: </w:t>
      </w:r>
    </w:p>
    <w:p w:rsidR="003F3639" w:rsidRPr="00485AB8" w:rsidRDefault="006F48AE" w:rsidP="003F3639">
      <w:pPr>
        <w:pStyle w:val="a3"/>
        <w:spacing w:before="120"/>
        <w:jc w:val="left"/>
        <w:rPr>
          <w:rFonts w:ascii="Times New Roman" w:hAnsi="Times New Roman"/>
        </w:rPr>
      </w:pPr>
      <w:r w:rsidRPr="00485AB8">
        <w:rPr>
          <w:rFonts w:ascii="Times New Roman" w:hAnsi="Times New Roman"/>
          <w:b w:val="0"/>
        </w:rPr>
        <w:t xml:space="preserve">     - </w:t>
      </w:r>
      <w:r w:rsidR="003F3639" w:rsidRPr="00485AB8">
        <w:rPr>
          <w:rFonts w:ascii="Times New Roman" w:hAnsi="Times New Roman"/>
          <w:b w:val="0"/>
        </w:rPr>
        <w:t>основные показатели социально-экономического развития города Кызылорды;</w:t>
      </w:r>
      <w:bookmarkStart w:id="0" w:name="_GoBack"/>
      <w:bookmarkEnd w:id="0"/>
    </w:p>
    <w:p w:rsidR="003F3639" w:rsidRPr="00485AB8" w:rsidRDefault="006F48AE" w:rsidP="003F3639">
      <w:pPr>
        <w:pStyle w:val="a3"/>
        <w:spacing w:before="120"/>
        <w:jc w:val="left"/>
        <w:rPr>
          <w:rFonts w:ascii="Times New Roman" w:hAnsi="Times New Roman"/>
          <w:b w:val="0"/>
        </w:rPr>
      </w:pPr>
      <w:r w:rsidRPr="00485AB8">
        <w:rPr>
          <w:rFonts w:ascii="Times New Roman" w:hAnsi="Times New Roman"/>
          <w:b w:val="0"/>
        </w:rPr>
        <w:t xml:space="preserve">      - </w:t>
      </w:r>
      <w:r w:rsidR="003F3639" w:rsidRPr="00485AB8">
        <w:rPr>
          <w:rFonts w:ascii="Times New Roman" w:hAnsi="Times New Roman"/>
          <w:b w:val="0"/>
        </w:rPr>
        <w:t>поступления и расходы бюджета города Кызылорды;</w:t>
      </w:r>
    </w:p>
    <w:p w:rsidR="00E028B4" w:rsidRPr="00485AB8" w:rsidRDefault="00E028B4" w:rsidP="00E028B4">
      <w:pPr>
        <w:jc w:val="both"/>
        <w:rPr>
          <w:bCs/>
          <w:kern w:val="28"/>
          <w:sz w:val="32"/>
          <w:szCs w:val="32"/>
        </w:rPr>
      </w:pPr>
    </w:p>
    <w:p w:rsidR="004C083C" w:rsidRPr="00485AB8" w:rsidRDefault="00E028B4" w:rsidP="004C083C">
      <w:pPr>
        <w:ind w:firstLine="709"/>
        <w:jc w:val="both"/>
        <w:rPr>
          <w:b/>
          <w:sz w:val="32"/>
          <w:szCs w:val="32"/>
        </w:rPr>
      </w:pPr>
      <w:r w:rsidRPr="00485AB8">
        <w:rPr>
          <w:bCs/>
          <w:kern w:val="28"/>
          <w:sz w:val="32"/>
          <w:szCs w:val="32"/>
        </w:rPr>
        <w:t xml:space="preserve">Решение </w:t>
      </w:r>
      <w:r w:rsidRPr="00485AB8">
        <w:rPr>
          <w:sz w:val="32"/>
          <w:szCs w:val="32"/>
        </w:rPr>
        <w:t>«О городском бюджете на 202</w:t>
      </w:r>
      <w:r w:rsidR="00AC13E7" w:rsidRPr="00AC13E7">
        <w:rPr>
          <w:sz w:val="32"/>
          <w:szCs w:val="32"/>
        </w:rPr>
        <w:t>2</w:t>
      </w:r>
      <w:r w:rsidRPr="00485AB8">
        <w:rPr>
          <w:sz w:val="32"/>
          <w:szCs w:val="32"/>
        </w:rPr>
        <w:t>-202</w:t>
      </w:r>
      <w:r w:rsidR="00AC13E7" w:rsidRPr="00AC13E7">
        <w:rPr>
          <w:sz w:val="32"/>
          <w:szCs w:val="32"/>
        </w:rPr>
        <w:t>4</w:t>
      </w:r>
      <w:r w:rsidRPr="00485AB8">
        <w:rPr>
          <w:sz w:val="32"/>
          <w:szCs w:val="32"/>
        </w:rPr>
        <w:t xml:space="preserve"> годы»</w:t>
      </w:r>
      <w:r w:rsidRPr="00485AB8">
        <w:rPr>
          <w:bCs/>
          <w:kern w:val="28"/>
          <w:sz w:val="32"/>
          <w:szCs w:val="32"/>
        </w:rPr>
        <w:t xml:space="preserve"> города К</w:t>
      </w:r>
      <w:r w:rsidRPr="00485AB8">
        <w:rPr>
          <w:sz w:val="32"/>
          <w:szCs w:val="32"/>
        </w:rPr>
        <w:t>ызылорд</w:t>
      </w:r>
      <w:r w:rsidRPr="00485AB8">
        <w:rPr>
          <w:bCs/>
          <w:kern w:val="28"/>
          <w:sz w:val="32"/>
          <w:szCs w:val="32"/>
        </w:rPr>
        <w:t xml:space="preserve">ы утвержден решением сессии </w:t>
      </w:r>
      <w:r w:rsidRPr="00485AB8">
        <w:rPr>
          <w:sz w:val="32"/>
          <w:szCs w:val="32"/>
        </w:rPr>
        <w:t>Кызылординского</w:t>
      </w:r>
      <w:r w:rsidR="006B61B8" w:rsidRPr="00485AB8">
        <w:rPr>
          <w:sz w:val="32"/>
          <w:szCs w:val="32"/>
          <w:lang w:val="kk-KZ"/>
        </w:rPr>
        <w:t xml:space="preserve"> </w:t>
      </w:r>
      <w:r w:rsidRPr="00485AB8">
        <w:rPr>
          <w:bCs/>
          <w:kern w:val="28"/>
          <w:sz w:val="32"/>
          <w:szCs w:val="32"/>
        </w:rPr>
        <w:t xml:space="preserve">городского  маслихата от </w:t>
      </w:r>
      <w:r w:rsidR="00AC13E7" w:rsidRPr="00AC13E7">
        <w:rPr>
          <w:bCs/>
          <w:kern w:val="28"/>
          <w:sz w:val="32"/>
          <w:szCs w:val="32"/>
        </w:rPr>
        <w:t>22</w:t>
      </w:r>
      <w:r w:rsidRPr="00485AB8">
        <w:rPr>
          <w:bCs/>
          <w:kern w:val="28"/>
          <w:sz w:val="32"/>
          <w:szCs w:val="32"/>
        </w:rPr>
        <w:t xml:space="preserve"> декабря 20</w:t>
      </w:r>
      <w:r w:rsidR="00370A0D">
        <w:rPr>
          <w:bCs/>
          <w:kern w:val="28"/>
          <w:sz w:val="32"/>
          <w:szCs w:val="32"/>
          <w:lang w:val="kk-KZ"/>
        </w:rPr>
        <w:t>2</w:t>
      </w:r>
      <w:r w:rsidR="00AC13E7" w:rsidRPr="00AC13E7">
        <w:rPr>
          <w:bCs/>
          <w:kern w:val="28"/>
          <w:sz w:val="32"/>
          <w:szCs w:val="32"/>
        </w:rPr>
        <w:t>1</w:t>
      </w:r>
      <w:r w:rsidRPr="00485AB8">
        <w:rPr>
          <w:bCs/>
          <w:kern w:val="28"/>
          <w:sz w:val="32"/>
          <w:szCs w:val="32"/>
        </w:rPr>
        <w:t xml:space="preserve"> года</w:t>
      </w:r>
      <w:r w:rsidRPr="00485AB8">
        <w:rPr>
          <w:sz w:val="32"/>
          <w:szCs w:val="32"/>
        </w:rPr>
        <w:t xml:space="preserve"> </w:t>
      </w:r>
      <w:r w:rsidRPr="00485AB8">
        <w:rPr>
          <w:rFonts w:cs="Cambria"/>
          <w:sz w:val="32"/>
          <w:szCs w:val="32"/>
        </w:rPr>
        <w:t>№</w:t>
      </w:r>
      <w:r w:rsidR="00AC13E7" w:rsidRPr="00AC13E7">
        <w:rPr>
          <w:rFonts w:cs="Cambria"/>
          <w:sz w:val="32"/>
          <w:szCs w:val="32"/>
        </w:rPr>
        <w:t>9</w:t>
      </w:r>
      <w:r w:rsidR="00370A0D">
        <w:rPr>
          <w:rFonts w:cs="Cambria"/>
          <w:sz w:val="32"/>
          <w:szCs w:val="32"/>
          <w:lang w:val="kk-KZ"/>
        </w:rPr>
        <w:t>4</w:t>
      </w:r>
      <w:r w:rsidRPr="00485AB8">
        <w:rPr>
          <w:rFonts w:cs="Cambria"/>
          <w:sz w:val="32"/>
          <w:szCs w:val="32"/>
        </w:rPr>
        <w:t>-</w:t>
      </w:r>
      <w:r w:rsidR="00AC13E7" w:rsidRPr="00AC13E7">
        <w:rPr>
          <w:rFonts w:cs="Cambria"/>
          <w:sz w:val="32"/>
          <w:szCs w:val="32"/>
        </w:rPr>
        <w:t>15</w:t>
      </w:r>
      <w:r w:rsidRPr="00485AB8">
        <w:rPr>
          <w:rFonts w:cs="Cambria"/>
          <w:sz w:val="32"/>
          <w:szCs w:val="32"/>
        </w:rPr>
        <w:t>/</w:t>
      </w:r>
      <w:r w:rsidR="00370A0D">
        <w:rPr>
          <w:rFonts w:cs="Cambria"/>
          <w:sz w:val="32"/>
          <w:szCs w:val="32"/>
          <w:lang w:val="kk-KZ"/>
        </w:rPr>
        <w:t>1</w:t>
      </w:r>
      <w:r w:rsidRPr="00485AB8">
        <w:rPr>
          <w:rFonts w:cs="Cambria"/>
          <w:sz w:val="32"/>
          <w:szCs w:val="32"/>
        </w:rPr>
        <w:t>.</w:t>
      </w:r>
      <w:r w:rsidR="004C083C" w:rsidRPr="004C083C">
        <w:rPr>
          <w:rFonts w:cs="Cambria"/>
          <w:sz w:val="32"/>
          <w:szCs w:val="32"/>
        </w:rPr>
        <w:t xml:space="preserve"> </w:t>
      </w:r>
      <w:r w:rsidR="004C083C" w:rsidRPr="008D7BF0">
        <w:rPr>
          <w:rFonts w:cs="Cambria"/>
          <w:sz w:val="32"/>
          <w:szCs w:val="32"/>
        </w:rPr>
        <w:t>(Внесены изменения и дополнения решением Кызылорди</w:t>
      </w:r>
      <w:r w:rsidR="004C083C">
        <w:rPr>
          <w:rFonts w:cs="Cambria"/>
          <w:sz w:val="32"/>
          <w:szCs w:val="32"/>
        </w:rPr>
        <w:t>нского городского маслихата от 18</w:t>
      </w:r>
      <w:r w:rsidR="004C083C" w:rsidRPr="008D7BF0">
        <w:rPr>
          <w:rFonts w:cs="Cambria"/>
          <w:sz w:val="32"/>
          <w:szCs w:val="32"/>
        </w:rPr>
        <w:t xml:space="preserve"> </w:t>
      </w:r>
      <w:r w:rsidR="004C083C">
        <w:rPr>
          <w:rFonts w:cs="Cambria"/>
          <w:sz w:val="32"/>
          <w:szCs w:val="32"/>
          <w:lang w:val="kk-KZ"/>
        </w:rPr>
        <w:t>мая</w:t>
      </w:r>
      <w:r w:rsidR="004C083C" w:rsidRPr="008D7BF0">
        <w:rPr>
          <w:rFonts w:cs="Cambria"/>
          <w:sz w:val="32"/>
          <w:szCs w:val="32"/>
        </w:rPr>
        <w:t xml:space="preserve"> 202</w:t>
      </w:r>
      <w:r w:rsidR="004C083C">
        <w:rPr>
          <w:rFonts w:cs="Cambria"/>
          <w:sz w:val="32"/>
          <w:szCs w:val="32"/>
          <w:lang w:val="kk-KZ"/>
        </w:rPr>
        <w:t>2</w:t>
      </w:r>
      <w:r w:rsidR="004C083C" w:rsidRPr="008D7BF0">
        <w:rPr>
          <w:rFonts w:cs="Cambria"/>
          <w:sz w:val="32"/>
          <w:szCs w:val="32"/>
        </w:rPr>
        <w:t xml:space="preserve"> года №</w:t>
      </w:r>
      <w:r w:rsidR="004C083C">
        <w:rPr>
          <w:rFonts w:cs="Cambria"/>
          <w:sz w:val="32"/>
          <w:szCs w:val="32"/>
          <w:lang w:val="kk-KZ"/>
        </w:rPr>
        <w:t>121</w:t>
      </w:r>
      <w:r w:rsidR="004C083C" w:rsidRPr="008D7BF0">
        <w:rPr>
          <w:rFonts w:cs="Cambria"/>
          <w:sz w:val="32"/>
          <w:szCs w:val="32"/>
        </w:rPr>
        <w:t>-</w:t>
      </w:r>
      <w:r w:rsidR="004C083C">
        <w:rPr>
          <w:rFonts w:cs="Cambria"/>
          <w:sz w:val="32"/>
          <w:szCs w:val="32"/>
          <w:lang w:val="kk-KZ"/>
        </w:rPr>
        <w:t>19/</w:t>
      </w:r>
      <w:r w:rsidR="004C083C" w:rsidRPr="008D7BF0">
        <w:rPr>
          <w:rFonts w:cs="Cambria"/>
          <w:sz w:val="32"/>
          <w:szCs w:val="32"/>
        </w:rPr>
        <w:t>1).</w:t>
      </w:r>
    </w:p>
    <w:p w:rsidR="00E028B4" w:rsidRPr="00485AB8" w:rsidRDefault="00E028B4" w:rsidP="00E028B4">
      <w:pPr>
        <w:ind w:firstLine="709"/>
        <w:jc w:val="both"/>
        <w:rPr>
          <w:b/>
          <w:sz w:val="32"/>
          <w:szCs w:val="32"/>
        </w:rPr>
      </w:pPr>
    </w:p>
    <w:p w:rsidR="00E028B4" w:rsidRPr="00485AB8" w:rsidRDefault="00E028B4" w:rsidP="00E028B4"/>
    <w:p w:rsidR="006F48AE" w:rsidRPr="00485AB8" w:rsidRDefault="006F48AE" w:rsidP="00375FFA">
      <w:pPr>
        <w:pStyle w:val="a3"/>
        <w:spacing w:before="0" w:after="0"/>
        <w:rPr>
          <w:rFonts w:ascii="Times New Roman" w:hAnsi="Times New Roman"/>
        </w:rPr>
      </w:pPr>
    </w:p>
    <w:p w:rsidR="003F3639" w:rsidRPr="00485AB8" w:rsidRDefault="003F3639" w:rsidP="00886872">
      <w:pPr>
        <w:jc w:val="both"/>
        <w:rPr>
          <w:b/>
          <w:sz w:val="32"/>
          <w:szCs w:val="32"/>
        </w:rPr>
      </w:pPr>
      <w:r w:rsidRPr="00485AB8">
        <w:rPr>
          <w:bCs/>
          <w:kern w:val="28"/>
          <w:sz w:val="32"/>
          <w:szCs w:val="32"/>
        </w:rPr>
        <w:tab/>
      </w:r>
    </w:p>
    <w:p w:rsidR="00E028B4" w:rsidRPr="00485AB8" w:rsidRDefault="006F48AE" w:rsidP="00E028B4">
      <w:pPr>
        <w:pStyle w:val="a3"/>
        <w:spacing w:before="0" w:after="0"/>
        <w:rPr>
          <w:rFonts w:ascii="Times New Roman" w:hAnsi="Times New Roman"/>
          <w:sz w:val="24"/>
          <w:szCs w:val="24"/>
          <w:lang w:val="kk-KZ"/>
        </w:rPr>
      </w:pPr>
      <w:r w:rsidRPr="00485AB8">
        <w:rPr>
          <w:rFonts w:ascii="Times New Roman" w:hAnsi="Times New Roman"/>
        </w:rPr>
        <w:br w:type="page"/>
      </w:r>
      <w:r w:rsidR="0056522E" w:rsidRPr="00485AB8">
        <w:rPr>
          <w:rFonts w:ascii="Times New Roman" w:hAnsi="Times New Roman"/>
          <w:sz w:val="24"/>
          <w:szCs w:val="24"/>
        </w:rPr>
        <w:lastRenderedPageBreak/>
        <w:t>Гражданский бюджет города Кызылорды на 20</w:t>
      </w:r>
      <w:r w:rsidR="000046E1" w:rsidRPr="00485AB8">
        <w:rPr>
          <w:rFonts w:ascii="Times New Roman" w:hAnsi="Times New Roman"/>
          <w:sz w:val="24"/>
          <w:szCs w:val="24"/>
        </w:rPr>
        <w:t>2</w:t>
      </w:r>
      <w:r w:rsidR="000C421B" w:rsidRPr="000C421B">
        <w:rPr>
          <w:rFonts w:ascii="Times New Roman" w:hAnsi="Times New Roman"/>
          <w:sz w:val="24"/>
          <w:szCs w:val="24"/>
        </w:rPr>
        <w:t>2</w:t>
      </w:r>
      <w:r w:rsidR="001E36E7" w:rsidRPr="00485AB8">
        <w:rPr>
          <w:rFonts w:ascii="Times New Roman" w:hAnsi="Times New Roman"/>
          <w:sz w:val="24"/>
          <w:szCs w:val="24"/>
        </w:rPr>
        <w:t>– 202</w:t>
      </w:r>
      <w:r w:rsidR="000C421B" w:rsidRPr="000C421B">
        <w:rPr>
          <w:rFonts w:ascii="Times New Roman" w:hAnsi="Times New Roman"/>
          <w:sz w:val="24"/>
          <w:szCs w:val="24"/>
        </w:rPr>
        <w:t>4</w:t>
      </w:r>
      <w:r w:rsidR="0056522E" w:rsidRPr="00485AB8">
        <w:rPr>
          <w:rFonts w:ascii="Times New Roman" w:hAnsi="Times New Roman"/>
          <w:sz w:val="24"/>
          <w:szCs w:val="24"/>
        </w:rPr>
        <w:t xml:space="preserve"> годы.</w:t>
      </w:r>
    </w:p>
    <w:p w:rsidR="00C4768C" w:rsidRPr="00485AB8" w:rsidRDefault="00FA3FCD" w:rsidP="00375FFA">
      <w:pPr>
        <w:pStyle w:val="a3"/>
        <w:spacing w:before="0" w:after="0"/>
        <w:rPr>
          <w:rFonts w:ascii="Times New Roman" w:hAnsi="Times New Roman"/>
          <w:sz w:val="24"/>
          <w:szCs w:val="24"/>
        </w:rPr>
      </w:pPr>
      <w:r w:rsidRPr="00485AB8">
        <w:rPr>
          <w:rFonts w:ascii="Times New Roman" w:hAnsi="Times New Roman"/>
          <w:b w:val="0"/>
          <w:i/>
          <w:sz w:val="24"/>
          <w:szCs w:val="24"/>
        </w:rPr>
        <w:t>(у</w:t>
      </w:r>
      <w:r w:rsidR="00443CC1">
        <w:rPr>
          <w:rFonts w:ascii="Times New Roman" w:hAnsi="Times New Roman"/>
          <w:b w:val="0"/>
          <w:i/>
          <w:sz w:val="24"/>
          <w:szCs w:val="24"/>
          <w:lang w:val="kk-KZ"/>
        </w:rPr>
        <w:t>т</w:t>
      </w:r>
      <w:r w:rsidR="00242DE1">
        <w:rPr>
          <w:rFonts w:ascii="Times New Roman" w:hAnsi="Times New Roman"/>
          <w:b w:val="0"/>
          <w:i/>
          <w:sz w:val="24"/>
          <w:szCs w:val="24"/>
          <w:lang w:val="kk-KZ"/>
        </w:rPr>
        <w:t>очненный</w:t>
      </w:r>
      <w:r w:rsidRPr="00485AB8">
        <w:rPr>
          <w:rFonts w:ascii="Times New Roman" w:hAnsi="Times New Roman"/>
          <w:b w:val="0"/>
          <w:i/>
          <w:sz w:val="24"/>
          <w:szCs w:val="24"/>
        </w:rPr>
        <w:t xml:space="preserve"> </w:t>
      </w:r>
      <w:r w:rsidR="006B61B8" w:rsidRPr="00485AB8">
        <w:rPr>
          <w:rFonts w:ascii="Times New Roman" w:hAnsi="Times New Roman"/>
          <w:b w:val="0"/>
          <w:i/>
          <w:sz w:val="24"/>
          <w:szCs w:val="24"/>
          <w:lang w:val="kk-KZ"/>
        </w:rPr>
        <w:t xml:space="preserve">бюджет </w:t>
      </w:r>
      <w:r w:rsidR="00242DE1">
        <w:rPr>
          <w:rFonts w:ascii="Times New Roman" w:hAnsi="Times New Roman"/>
          <w:b w:val="0"/>
          <w:i/>
          <w:sz w:val="24"/>
          <w:szCs w:val="24"/>
          <w:lang w:val="kk-KZ"/>
        </w:rPr>
        <w:t>18</w:t>
      </w:r>
      <w:r w:rsidRPr="00485AB8">
        <w:rPr>
          <w:rFonts w:ascii="Times New Roman" w:hAnsi="Times New Roman"/>
          <w:b w:val="0"/>
          <w:i/>
          <w:sz w:val="24"/>
          <w:szCs w:val="24"/>
        </w:rPr>
        <w:t>.</w:t>
      </w:r>
      <w:r w:rsidR="00242DE1">
        <w:rPr>
          <w:rFonts w:ascii="Times New Roman" w:hAnsi="Times New Roman"/>
          <w:b w:val="0"/>
          <w:i/>
          <w:sz w:val="24"/>
          <w:szCs w:val="24"/>
          <w:lang w:val="kk-KZ"/>
        </w:rPr>
        <w:t>05</w:t>
      </w:r>
      <w:r w:rsidRPr="00485AB8">
        <w:rPr>
          <w:rFonts w:ascii="Times New Roman" w:hAnsi="Times New Roman"/>
          <w:b w:val="0"/>
          <w:i/>
          <w:sz w:val="24"/>
          <w:szCs w:val="24"/>
        </w:rPr>
        <w:t>.20</w:t>
      </w:r>
      <w:r w:rsidR="006B61B8" w:rsidRPr="00485AB8">
        <w:rPr>
          <w:rFonts w:ascii="Times New Roman" w:hAnsi="Times New Roman"/>
          <w:b w:val="0"/>
          <w:i/>
          <w:sz w:val="24"/>
          <w:szCs w:val="24"/>
          <w:lang w:val="kk-KZ"/>
        </w:rPr>
        <w:t>2</w:t>
      </w:r>
      <w:r w:rsidR="00242DE1">
        <w:rPr>
          <w:rFonts w:ascii="Times New Roman" w:hAnsi="Times New Roman"/>
          <w:b w:val="0"/>
          <w:i/>
          <w:sz w:val="24"/>
          <w:szCs w:val="24"/>
          <w:lang w:val="kk-KZ"/>
        </w:rPr>
        <w:t>2</w:t>
      </w:r>
      <w:r w:rsidR="006B61B8" w:rsidRPr="00485AB8">
        <w:rPr>
          <w:rFonts w:ascii="Times New Roman" w:hAnsi="Times New Roman"/>
          <w:b w:val="0"/>
          <w:i/>
          <w:sz w:val="24"/>
          <w:szCs w:val="24"/>
          <w:lang w:val="kk-KZ"/>
        </w:rPr>
        <w:t xml:space="preserve"> г.</w:t>
      </w:r>
      <w:r w:rsidRPr="00485AB8">
        <w:rPr>
          <w:rFonts w:ascii="Times New Roman" w:hAnsi="Times New Roman"/>
          <w:b w:val="0"/>
          <w:i/>
          <w:sz w:val="24"/>
          <w:szCs w:val="24"/>
        </w:rPr>
        <w:t>)</w:t>
      </w:r>
    </w:p>
    <w:p w:rsidR="001050FB" w:rsidRPr="00485AB8" w:rsidRDefault="001050FB" w:rsidP="00375FFA"/>
    <w:p w:rsidR="00AF25F8" w:rsidRPr="00485AB8" w:rsidRDefault="00AF25F8" w:rsidP="00AF25F8">
      <w:pPr>
        <w:tabs>
          <w:tab w:val="left" w:pos="1701"/>
        </w:tabs>
        <w:ind w:right="-5" w:firstLine="720"/>
        <w:jc w:val="center"/>
        <w:rPr>
          <w:b/>
        </w:rPr>
      </w:pPr>
      <w:r w:rsidRPr="00485AB8">
        <w:rPr>
          <w:b/>
        </w:rPr>
        <w:t>I. Основные показатели социально – экономического развития города Кызылорды на 202</w:t>
      </w:r>
      <w:r w:rsidR="000C421B" w:rsidRPr="000C421B">
        <w:rPr>
          <w:b/>
        </w:rPr>
        <w:t>2</w:t>
      </w:r>
      <w:r w:rsidRPr="00485AB8">
        <w:rPr>
          <w:b/>
        </w:rPr>
        <w:t xml:space="preserve"> – 202</w:t>
      </w:r>
      <w:r w:rsidR="00242DE1">
        <w:rPr>
          <w:b/>
          <w:lang w:val="kk-KZ"/>
        </w:rPr>
        <w:t>7</w:t>
      </w:r>
      <w:r w:rsidRPr="00485AB8">
        <w:rPr>
          <w:b/>
        </w:rPr>
        <w:t xml:space="preserve"> годы. </w:t>
      </w:r>
    </w:p>
    <w:p w:rsidR="00AF25F8" w:rsidRPr="00485AB8" w:rsidRDefault="00AF25F8" w:rsidP="00AF25F8">
      <w:pPr>
        <w:tabs>
          <w:tab w:val="left" w:pos="1701"/>
        </w:tabs>
        <w:ind w:right="-5" w:firstLine="720"/>
        <w:jc w:val="center"/>
        <w:rPr>
          <w:b/>
        </w:rPr>
      </w:pPr>
    </w:p>
    <w:p w:rsidR="00AF25F8" w:rsidRPr="00485AB8" w:rsidRDefault="00AF25F8" w:rsidP="00AF25F8">
      <w:pPr>
        <w:pStyle w:val="af1"/>
        <w:ind w:firstLine="708"/>
        <w:jc w:val="both"/>
        <w:rPr>
          <w:rFonts w:ascii="Times New Roman" w:hAnsi="Times New Roman"/>
          <w:sz w:val="24"/>
          <w:szCs w:val="24"/>
          <w:lang w:val="kk-KZ"/>
        </w:rPr>
      </w:pPr>
      <w:r w:rsidRPr="00485AB8">
        <w:rPr>
          <w:rFonts w:ascii="Times New Roman" w:hAnsi="Times New Roman"/>
          <w:sz w:val="24"/>
          <w:szCs w:val="24"/>
        </w:rPr>
        <w:t>В соответствии с приказом министра национальной экономики Республики Казахстан от 6 февраля 2018 года №39 разработан I этап прогноза социально-экономического развития города Кызылорда на 202</w:t>
      </w:r>
      <w:r w:rsidR="00242DE1">
        <w:rPr>
          <w:rFonts w:ascii="Times New Roman" w:hAnsi="Times New Roman"/>
          <w:sz w:val="24"/>
          <w:szCs w:val="24"/>
          <w:lang w:val="kk-KZ"/>
        </w:rPr>
        <w:t>3</w:t>
      </w:r>
      <w:r w:rsidRPr="00485AB8">
        <w:rPr>
          <w:rFonts w:ascii="Times New Roman" w:hAnsi="Times New Roman"/>
          <w:sz w:val="24"/>
          <w:szCs w:val="24"/>
        </w:rPr>
        <w:t>-202</w:t>
      </w:r>
      <w:r w:rsidR="00242DE1">
        <w:rPr>
          <w:rFonts w:ascii="Times New Roman" w:hAnsi="Times New Roman"/>
          <w:sz w:val="24"/>
          <w:szCs w:val="24"/>
          <w:lang w:val="kk-KZ"/>
        </w:rPr>
        <w:t>7</w:t>
      </w:r>
      <w:r w:rsidRPr="00485AB8">
        <w:rPr>
          <w:rFonts w:ascii="Times New Roman" w:hAnsi="Times New Roman"/>
          <w:sz w:val="24"/>
          <w:szCs w:val="24"/>
        </w:rPr>
        <w:t xml:space="preserve"> годы.</w:t>
      </w:r>
    </w:p>
    <w:p w:rsidR="00AF25F8" w:rsidRPr="00485AB8" w:rsidRDefault="00AF25F8" w:rsidP="00AF25F8">
      <w:pPr>
        <w:pStyle w:val="af1"/>
        <w:ind w:firstLine="708"/>
        <w:jc w:val="both"/>
        <w:rPr>
          <w:rFonts w:ascii="Times New Roman" w:hAnsi="Times New Roman"/>
          <w:sz w:val="24"/>
          <w:szCs w:val="24"/>
        </w:rPr>
      </w:pPr>
      <w:r w:rsidRPr="00485AB8">
        <w:rPr>
          <w:rFonts w:ascii="Times New Roman" w:hAnsi="Times New Roman"/>
          <w:sz w:val="24"/>
          <w:szCs w:val="24"/>
        </w:rPr>
        <w:t xml:space="preserve">Основным направлением экономической политики региона </w:t>
      </w:r>
      <w:r w:rsidRPr="00485AB8">
        <w:rPr>
          <w:rFonts w:ascii="Times New Roman" w:hAnsi="Times New Roman"/>
          <w:sz w:val="24"/>
          <w:szCs w:val="24"/>
          <w:lang w:val="kk-KZ"/>
        </w:rPr>
        <w:t>является</w:t>
      </w:r>
      <w:r w:rsidRPr="00485AB8">
        <w:rPr>
          <w:rFonts w:ascii="Times New Roman" w:hAnsi="Times New Roman"/>
          <w:sz w:val="24"/>
          <w:szCs w:val="24"/>
        </w:rPr>
        <w:t xml:space="preserve"> обеспечение устойчивого роста экономики за счет ее ускоренной диверсификации через индустриализацию и развитие инфраструктуры.</w:t>
      </w:r>
    </w:p>
    <w:p w:rsidR="00AF25F8" w:rsidRPr="00485AB8" w:rsidRDefault="00AF25F8" w:rsidP="00AF25F8">
      <w:pPr>
        <w:pStyle w:val="af1"/>
        <w:ind w:firstLine="708"/>
        <w:jc w:val="both"/>
        <w:rPr>
          <w:rFonts w:ascii="Times New Roman" w:hAnsi="Times New Roman"/>
          <w:sz w:val="24"/>
          <w:szCs w:val="24"/>
        </w:rPr>
      </w:pPr>
      <w:r w:rsidRPr="00485AB8">
        <w:rPr>
          <w:rFonts w:ascii="Times New Roman" w:hAnsi="Times New Roman"/>
          <w:sz w:val="24"/>
          <w:szCs w:val="24"/>
        </w:rPr>
        <w:t xml:space="preserve">Достижение целевых параметров экономического роста </w:t>
      </w:r>
      <w:r w:rsidRPr="00485AB8">
        <w:rPr>
          <w:rFonts w:ascii="Times New Roman" w:hAnsi="Times New Roman"/>
          <w:sz w:val="24"/>
          <w:szCs w:val="24"/>
          <w:lang w:val="kk-KZ"/>
        </w:rPr>
        <w:t>будет</w:t>
      </w:r>
      <w:r w:rsidRPr="00485AB8">
        <w:rPr>
          <w:rFonts w:ascii="Times New Roman" w:hAnsi="Times New Roman"/>
          <w:sz w:val="24"/>
          <w:szCs w:val="24"/>
        </w:rPr>
        <w:t xml:space="preserve"> обеспечено за счет инвестиционной активности. Это даст возможность увелечить рост накопления основного капитала, позволяющего проводить активную технологическую модернизацию. </w:t>
      </w:r>
    </w:p>
    <w:p w:rsidR="00AF25F8" w:rsidRPr="00485AB8" w:rsidRDefault="00AF25F8" w:rsidP="00AF25F8">
      <w:pPr>
        <w:pStyle w:val="af1"/>
        <w:ind w:firstLine="708"/>
        <w:jc w:val="both"/>
        <w:rPr>
          <w:rFonts w:ascii="Times New Roman" w:hAnsi="Times New Roman"/>
          <w:sz w:val="24"/>
          <w:szCs w:val="24"/>
        </w:rPr>
      </w:pPr>
    </w:p>
    <w:tbl>
      <w:tblPr>
        <w:tblW w:w="106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8"/>
        <w:gridCol w:w="1126"/>
        <w:gridCol w:w="1153"/>
        <w:gridCol w:w="1191"/>
        <w:gridCol w:w="1339"/>
        <w:gridCol w:w="1340"/>
        <w:gridCol w:w="1340"/>
      </w:tblGrid>
      <w:tr w:rsidR="00242DE1" w:rsidRPr="00485AB8" w:rsidTr="00F53603">
        <w:tc>
          <w:tcPr>
            <w:tcW w:w="3208" w:type="dxa"/>
            <w:vMerge w:val="restart"/>
            <w:vAlign w:val="center"/>
          </w:tcPr>
          <w:p w:rsidR="00242DE1" w:rsidRPr="00485AB8" w:rsidRDefault="00242DE1" w:rsidP="00F53603">
            <w:pPr>
              <w:pStyle w:val="af1"/>
              <w:ind w:left="176"/>
              <w:jc w:val="center"/>
              <w:rPr>
                <w:rFonts w:ascii="Times New Roman" w:hAnsi="Times New Roman"/>
                <w:b/>
                <w:sz w:val="24"/>
                <w:szCs w:val="24"/>
              </w:rPr>
            </w:pPr>
            <w:r w:rsidRPr="00485AB8">
              <w:rPr>
                <w:rFonts w:ascii="Times New Roman" w:hAnsi="Times New Roman"/>
                <w:b/>
                <w:sz w:val="24"/>
                <w:szCs w:val="24"/>
              </w:rPr>
              <w:t xml:space="preserve">Показатели </w:t>
            </w:r>
          </w:p>
        </w:tc>
        <w:tc>
          <w:tcPr>
            <w:tcW w:w="1126" w:type="dxa"/>
            <w:vMerge w:val="restart"/>
            <w:vAlign w:val="center"/>
          </w:tcPr>
          <w:p w:rsidR="00242DE1" w:rsidRDefault="00242DE1" w:rsidP="00242DE1">
            <w:pPr>
              <w:pStyle w:val="af1"/>
              <w:jc w:val="center"/>
              <w:rPr>
                <w:rFonts w:ascii="Times New Roman" w:hAnsi="Times New Roman"/>
                <w:b/>
                <w:sz w:val="24"/>
                <w:szCs w:val="24"/>
                <w:lang w:val="kk-KZ"/>
              </w:rPr>
            </w:pPr>
            <w:r>
              <w:rPr>
                <w:rFonts w:ascii="Times New Roman" w:hAnsi="Times New Roman"/>
                <w:b/>
                <w:sz w:val="24"/>
                <w:szCs w:val="24"/>
                <w:lang w:val="kk-KZ"/>
              </w:rPr>
              <w:t>2022 ж. оценка</w:t>
            </w:r>
          </w:p>
        </w:tc>
        <w:tc>
          <w:tcPr>
            <w:tcW w:w="6363" w:type="dxa"/>
            <w:gridSpan w:val="5"/>
            <w:vAlign w:val="center"/>
          </w:tcPr>
          <w:p w:rsidR="00242DE1" w:rsidRDefault="00242DE1" w:rsidP="000962D6">
            <w:pPr>
              <w:pStyle w:val="af1"/>
              <w:jc w:val="center"/>
              <w:rPr>
                <w:rFonts w:ascii="Times New Roman" w:hAnsi="Times New Roman"/>
                <w:b/>
                <w:sz w:val="24"/>
                <w:szCs w:val="24"/>
                <w:lang w:val="kk-KZ"/>
              </w:rPr>
            </w:pPr>
            <w:r>
              <w:rPr>
                <w:rFonts w:ascii="Times New Roman" w:hAnsi="Times New Roman"/>
                <w:b/>
                <w:sz w:val="24"/>
                <w:szCs w:val="24"/>
                <w:lang w:val="kk-KZ"/>
              </w:rPr>
              <w:t>Прогноз</w:t>
            </w:r>
          </w:p>
        </w:tc>
      </w:tr>
      <w:tr w:rsidR="00242DE1" w:rsidRPr="00485AB8" w:rsidTr="000962D6">
        <w:tc>
          <w:tcPr>
            <w:tcW w:w="3208" w:type="dxa"/>
            <w:vMerge/>
          </w:tcPr>
          <w:p w:rsidR="00242DE1" w:rsidRPr="00485AB8" w:rsidRDefault="00242DE1" w:rsidP="00F53603">
            <w:pPr>
              <w:pStyle w:val="af1"/>
              <w:jc w:val="both"/>
              <w:rPr>
                <w:rFonts w:ascii="Times New Roman" w:hAnsi="Times New Roman"/>
                <w:b/>
                <w:sz w:val="24"/>
                <w:szCs w:val="24"/>
              </w:rPr>
            </w:pPr>
          </w:p>
        </w:tc>
        <w:tc>
          <w:tcPr>
            <w:tcW w:w="1126" w:type="dxa"/>
            <w:vMerge/>
            <w:vAlign w:val="center"/>
          </w:tcPr>
          <w:p w:rsidR="00242DE1" w:rsidRPr="00485AB8" w:rsidRDefault="00242DE1" w:rsidP="00F53603">
            <w:pPr>
              <w:pStyle w:val="af1"/>
              <w:jc w:val="both"/>
              <w:rPr>
                <w:rFonts w:ascii="Times New Roman" w:hAnsi="Times New Roman"/>
                <w:b/>
                <w:sz w:val="24"/>
                <w:szCs w:val="24"/>
              </w:rPr>
            </w:pPr>
          </w:p>
        </w:tc>
        <w:tc>
          <w:tcPr>
            <w:tcW w:w="1153" w:type="dxa"/>
            <w:vAlign w:val="center"/>
          </w:tcPr>
          <w:p w:rsidR="00242DE1" w:rsidRPr="00485AB8" w:rsidRDefault="00242DE1" w:rsidP="00242DE1">
            <w:pPr>
              <w:pStyle w:val="af1"/>
              <w:jc w:val="center"/>
              <w:rPr>
                <w:rFonts w:ascii="Times New Roman" w:hAnsi="Times New Roman"/>
                <w:b/>
                <w:sz w:val="24"/>
                <w:szCs w:val="24"/>
              </w:rPr>
            </w:pPr>
            <w:r>
              <w:rPr>
                <w:rFonts w:ascii="Times New Roman" w:hAnsi="Times New Roman"/>
                <w:b/>
                <w:sz w:val="24"/>
                <w:szCs w:val="24"/>
                <w:lang w:val="kk-KZ"/>
              </w:rPr>
              <w:t>2023 г.</w:t>
            </w:r>
          </w:p>
        </w:tc>
        <w:tc>
          <w:tcPr>
            <w:tcW w:w="1191" w:type="dxa"/>
            <w:vAlign w:val="center"/>
          </w:tcPr>
          <w:p w:rsidR="00242DE1" w:rsidRDefault="00242DE1" w:rsidP="000962D6">
            <w:pPr>
              <w:rPr>
                <w:rFonts w:eastAsia="Calibri"/>
                <w:b/>
                <w:lang w:val="kk-KZ" w:eastAsia="en-US"/>
              </w:rPr>
            </w:pPr>
            <w:r>
              <w:rPr>
                <w:rFonts w:eastAsia="Calibri"/>
                <w:b/>
                <w:lang w:val="kk-KZ" w:eastAsia="en-US"/>
              </w:rPr>
              <w:t>2024 г.</w:t>
            </w:r>
          </w:p>
        </w:tc>
        <w:tc>
          <w:tcPr>
            <w:tcW w:w="1339" w:type="dxa"/>
            <w:vAlign w:val="center"/>
          </w:tcPr>
          <w:p w:rsidR="00242DE1" w:rsidRDefault="00242DE1" w:rsidP="00242DE1">
            <w:pPr>
              <w:pStyle w:val="af1"/>
              <w:jc w:val="center"/>
              <w:rPr>
                <w:rFonts w:ascii="Times New Roman" w:hAnsi="Times New Roman"/>
                <w:b/>
                <w:sz w:val="24"/>
                <w:szCs w:val="24"/>
                <w:lang w:val="kk-KZ"/>
              </w:rPr>
            </w:pPr>
            <w:r>
              <w:rPr>
                <w:rFonts w:ascii="Times New Roman" w:hAnsi="Times New Roman"/>
                <w:b/>
                <w:sz w:val="24"/>
                <w:szCs w:val="24"/>
                <w:lang w:val="kk-KZ"/>
              </w:rPr>
              <w:t>2025 г.</w:t>
            </w:r>
          </w:p>
        </w:tc>
        <w:tc>
          <w:tcPr>
            <w:tcW w:w="1340" w:type="dxa"/>
            <w:vAlign w:val="center"/>
          </w:tcPr>
          <w:p w:rsidR="00242DE1" w:rsidRDefault="00242DE1" w:rsidP="000962D6">
            <w:pPr>
              <w:rPr>
                <w:rFonts w:eastAsia="Calibri"/>
                <w:b/>
                <w:lang w:val="kk-KZ" w:eastAsia="en-US"/>
              </w:rPr>
            </w:pPr>
            <w:r>
              <w:rPr>
                <w:rFonts w:eastAsia="Calibri"/>
                <w:b/>
                <w:lang w:val="kk-KZ" w:eastAsia="en-US"/>
              </w:rPr>
              <w:t>2026 г.</w:t>
            </w:r>
          </w:p>
        </w:tc>
        <w:tc>
          <w:tcPr>
            <w:tcW w:w="1340" w:type="dxa"/>
            <w:vAlign w:val="center"/>
          </w:tcPr>
          <w:p w:rsidR="00242DE1" w:rsidRDefault="00242DE1" w:rsidP="00242DE1">
            <w:pPr>
              <w:pStyle w:val="af1"/>
              <w:jc w:val="center"/>
              <w:rPr>
                <w:rFonts w:ascii="Times New Roman" w:hAnsi="Times New Roman"/>
                <w:b/>
                <w:sz w:val="24"/>
                <w:szCs w:val="24"/>
                <w:lang w:val="kk-KZ"/>
              </w:rPr>
            </w:pPr>
            <w:r>
              <w:rPr>
                <w:rFonts w:ascii="Times New Roman" w:hAnsi="Times New Roman"/>
                <w:b/>
                <w:sz w:val="24"/>
                <w:szCs w:val="24"/>
                <w:lang w:val="kk-KZ"/>
              </w:rPr>
              <w:t>2027 г.</w:t>
            </w:r>
          </w:p>
        </w:tc>
      </w:tr>
      <w:tr w:rsidR="00242DE1" w:rsidRPr="00485AB8" w:rsidTr="00F53603">
        <w:tc>
          <w:tcPr>
            <w:tcW w:w="3208" w:type="dxa"/>
          </w:tcPr>
          <w:p w:rsidR="00242DE1" w:rsidRPr="00485AB8" w:rsidRDefault="00242DE1" w:rsidP="00F53603">
            <w:pPr>
              <w:pStyle w:val="af1"/>
              <w:jc w:val="both"/>
              <w:rPr>
                <w:rFonts w:ascii="Times New Roman" w:hAnsi="Times New Roman"/>
                <w:sz w:val="24"/>
                <w:szCs w:val="24"/>
              </w:rPr>
            </w:pPr>
            <w:r w:rsidRPr="00485AB8">
              <w:rPr>
                <w:rFonts w:ascii="Times New Roman" w:hAnsi="Times New Roman"/>
                <w:sz w:val="24"/>
                <w:szCs w:val="24"/>
              </w:rPr>
              <w:t>Объем промышленной продукции, % к предыдущему году</w:t>
            </w:r>
          </w:p>
        </w:tc>
        <w:tc>
          <w:tcPr>
            <w:tcW w:w="1126" w:type="dxa"/>
            <w:vAlign w:val="center"/>
          </w:tcPr>
          <w:p w:rsidR="00242DE1" w:rsidRDefault="00242DE1" w:rsidP="000962D6">
            <w:pPr>
              <w:jc w:val="center"/>
              <w:rPr>
                <w:lang w:val="kk-KZ" w:eastAsia="en-US"/>
              </w:rPr>
            </w:pPr>
            <w:r>
              <w:rPr>
                <w:lang w:val="kk-KZ" w:eastAsia="en-US"/>
              </w:rPr>
              <w:t>95,0</w:t>
            </w:r>
          </w:p>
        </w:tc>
        <w:tc>
          <w:tcPr>
            <w:tcW w:w="1153" w:type="dxa"/>
            <w:vAlign w:val="center"/>
          </w:tcPr>
          <w:p w:rsidR="00242DE1" w:rsidRDefault="00242DE1" w:rsidP="000962D6">
            <w:pPr>
              <w:jc w:val="center"/>
              <w:rPr>
                <w:lang w:val="kk-KZ" w:eastAsia="en-US"/>
              </w:rPr>
            </w:pPr>
            <w:r>
              <w:rPr>
                <w:lang w:val="kk-KZ" w:eastAsia="en-US"/>
              </w:rPr>
              <w:t>96,2</w:t>
            </w:r>
          </w:p>
        </w:tc>
        <w:tc>
          <w:tcPr>
            <w:tcW w:w="1191" w:type="dxa"/>
            <w:vAlign w:val="center"/>
          </w:tcPr>
          <w:p w:rsidR="00242DE1" w:rsidRDefault="00242DE1" w:rsidP="000962D6">
            <w:pPr>
              <w:jc w:val="center"/>
              <w:rPr>
                <w:lang w:val="kk-KZ" w:eastAsia="en-US"/>
              </w:rPr>
            </w:pPr>
            <w:r>
              <w:rPr>
                <w:lang w:val="kk-KZ" w:eastAsia="en-US"/>
              </w:rPr>
              <w:t>95,0</w:t>
            </w:r>
          </w:p>
        </w:tc>
        <w:tc>
          <w:tcPr>
            <w:tcW w:w="1339" w:type="dxa"/>
            <w:vAlign w:val="center"/>
          </w:tcPr>
          <w:p w:rsidR="00242DE1" w:rsidRDefault="00242DE1" w:rsidP="000962D6">
            <w:pPr>
              <w:jc w:val="center"/>
              <w:rPr>
                <w:lang w:val="kk-KZ" w:eastAsia="en-US"/>
              </w:rPr>
            </w:pPr>
            <w:r>
              <w:rPr>
                <w:lang w:val="kk-KZ" w:eastAsia="en-US"/>
              </w:rPr>
              <w:t>96,2</w:t>
            </w:r>
          </w:p>
        </w:tc>
        <w:tc>
          <w:tcPr>
            <w:tcW w:w="1340" w:type="dxa"/>
            <w:vAlign w:val="center"/>
          </w:tcPr>
          <w:p w:rsidR="00242DE1" w:rsidRDefault="00242DE1" w:rsidP="000962D6">
            <w:pPr>
              <w:jc w:val="center"/>
              <w:rPr>
                <w:lang w:val="kk-KZ" w:eastAsia="en-US"/>
              </w:rPr>
            </w:pPr>
            <w:r>
              <w:rPr>
                <w:lang w:val="kk-KZ" w:eastAsia="en-US"/>
              </w:rPr>
              <w:t>95,0</w:t>
            </w:r>
          </w:p>
        </w:tc>
        <w:tc>
          <w:tcPr>
            <w:tcW w:w="1340" w:type="dxa"/>
            <w:vAlign w:val="center"/>
          </w:tcPr>
          <w:p w:rsidR="00242DE1" w:rsidRDefault="00242DE1" w:rsidP="000962D6">
            <w:pPr>
              <w:jc w:val="center"/>
              <w:rPr>
                <w:lang w:val="kk-KZ" w:eastAsia="en-US"/>
              </w:rPr>
            </w:pPr>
            <w:r>
              <w:rPr>
                <w:lang w:val="kk-KZ" w:eastAsia="en-US"/>
              </w:rPr>
              <w:t>96,2</w:t>
            </w:r>
          </w:p>
        </w:tc>
      </w:tr>
      <w:tr w:rsidR="00242DE1" w:rsidRPr="00485AB8" w:rsidTr="00F53603">
        <w:tc>
          <w:tcPr>
            <w:tcW w:w="3208" w:type="dxa"/>
          </w:tcPr>
          <w:p w:rsidR="00242DE1" w:rsidRPr="00485AB8" w:rsidRDefault="00242DE1" w:rsidP="00F53603">
            <w:pPr>
              <w:pStyle w:val="af1"/>
              <w:jc w:val="both"/>
              <w:rPr>
                <w:rFonts w:ascii="Times New Roman" w:hAnsi="Times New Roman"/>
                <w:sz w:val="24"/>
                <w:szCs w:val="24"/>
              </w:rPr>
            </w:pPr>
            <w:r w:rsidRPr="00485AB8">
              <w:rPr>
                <w:rFonts w:ascii="Times New Roman" w:hAnsi="Times New Roman"/>
                <w:sz w:val="24"/>
                <w:szCs w:val="24"/>
              </w:rPr>
              <w:t>Объем горнодобывающей продукции и разработки карьеров, % к предыдущему году</w:t>
            </w:r>
          </w:p>
        </w:tc>
        <w:tc>
          <w:tcPr>
            <w:tcW w:w="1126" w:type="dxa"/>
            <w:vAlign w:val="center"/>
          </w:tcPr>
          <w:p w:rsidR="00242DE1" w:rsidRDefault="00242DE1" w:rsidP="000962D6">
            <w:pPr>
              <w:jc w:val="center"/>
              <w:rPr>
                <w:snapToGrid w:val="0"/>
                <w:lang w:val="kk-KZ" w:eastAsia="en-US"/>
              </w:rPr>
            </w:pPr>
            <w:r>
              <w:rPr>
                <w:snapToGrid w:val="0"/>
                <w:lang w:val="kk-KZ" w:eastAsia="en-US"/>
              </w:rPr>
              <w:t>91,0</w:t>
            </w:r>
          </w:p>
        </w:tc>
        <w:tc>
          <w:tcPr>
            <w:tcW w:w="1153" w:type="dxa"/>
            <w:vAlign w:val="center"/>
          </w:tcPr>
          <w:p w:rsidR="00242DE1" w:rsidRDefault="00242DE1" w:rsidP="000962D6">
            <w:pPr>
              <w:jc w:val="center"/>
              <w:rPr>
                <w:snapToGrid w:val="0"/>
                <w:lang w:val="kk-KZ" w:eastAsia="en-US"/>
              </w:rPr>
            </w:pPr>
            <w:r>
              <w:rPr>
                <w:snapToGrid w:val="0"/>
                <w:lang w:val="kk-KZ" w:eastAsia="en-US"/>
              </w:rPr>
              <w:t>93,1</w:t>
            </w:r>
          </w:p>
        </w:tc>
        <w:tc>
          <w:tcPr>
            <w:tcW w:w="1191" w:type="dxa"/>
            <w:vAlign w:val="center"/>
          </w:tcPr>
          <w:p w:rsidR="00242DE1" w:rsidRDefault="00242DE1" w:rsidP="000962D6">
            <w:pPr>
              <w:jc w:val="center"/>
              <w:rPr>
                <w:snapToGrid w:val="0"/>
                <w:lang w:val="kk-KZ" w:eastAsia="en-US"/>
              </w:rPr>
            </w:pPr>
            <w:r>
              <w:rPr>
                <w:snapToGrid w:val="0"/>
                <w:lang w:val="kk-KZ" w:eastAsia="en-US"/>
              </w:rPr>
              <w:t>91,0</w:t>
            </w:r>
          </w:p>
        </w:tc>
        <w:tc>
          <w:tcPr>
            <w:tcW w:w="1339" w:type="dxa"/>
            <w:vAlign w:val="center"/>
          </w:tcPr>
          <w:p w:rsidR="00242DE1" w:rsidRDefault="00242DE1" w:rsidP="000962D6">
            <w:pPr>
              <w:jc w:val="center"/>
              <w:rPr>
                <w:snapToGrid w:val="0"/>
                <w:lang w:val="kk-KZ" w:eastAsia="en-US"/>
              </w:rPr>
            </w:pPr>
            <w:r>
              <w:rPr>
                <w:snapToGrid w:val="0"/>
                <w:lang w:val="kk-KZ" w:eastAsia="en-US"/>
              </w:rPr>
              <w:t>93,1</w:t>
            </w:r>
          </w:p>
        </w:tc>
        <w:tc>
          <w:tcPr>
            <w:tcW w:w="1340" w:type="dxa"/>
            <w:vAlign w:val="center"/>
          </w:tcPr>
          <w:p w:rsidR="00242DE1" w:rsidRDefault="00242DE1" w:rsidP="000962D6">
            <w:pPr>
              <w:jc w:val="center"/>
              <w:rPr>
                <w:snapToGrid w:val="0"/>
                <w:lang w:val="kk-KZ" w:eastAsia="en-US"/>
              </w:rPr>
            </w:pPr>
            <w:r>
              <w:rPr>
                <w:snapToGrid w:val="0"/>
                <w:lang w:val="kk-KZ" w:eastAsia="en-US"/>
              </w:rPr>
              <w:t>91,0</w:t>
            </w:r>
          </w:p>
        </w:tc>
        <w:tc>
          <w:tcPr>
            <w:tcW w:w="1340" w:type="dxa"/>
            <w:vAlign w:val="center"/>
          </w:tcPr>
          <w:p w:rsidR="00242DE1" w:rsidRDefault="00242DE1" w:rsidP="000962D6">
            <w:pPr>
              <w:jc w:val="center"/>
              <w:rPr>
                <w:snapToGrid w:val="0"/>
                <w:lang w:val="kk-KZ" w:eastAsia="en-US"/>
              </w:rPr>
            </w:pPr>
            <w:r>
              <w:rPr>
                <w:snapToGrid w:val="0"/>
                <w:lang w:val="kk-KZ" w:eastAsia="en-US"/>
              </w:rPr>
              <w:t>93,1</w:t>
            </w:r>
          </w:p>
        </w:tc>
      </w:tr>
      <w:tr w:rsidR="00242DE1" w:rsidRPr="00485AB8" w:rsidTr="00F53603">
        <w:tc>
          <w:tcPr>
            <w:tcW w:w="3208" w:type="dxa"/>
          </w:tcPr>
          <w:p w:rsidR="00242DE1" w:rsidRPr="00485AB8" w:rsidRDefault="00242DE1" w:rsidP="00F53603">
            <w:pPr>
              <w:pStyle w:val="af1"/>
              <w:jc w:val="both"/>
              <w:rPr>
                <w:rFonts w:ascii="Times New Roman" w:hAnsi="Times New Roman"/>
                <w:sz w:val="24"/>
                <w:szCs w:val="24"/>
              </w:rPr>
            </w:pPr>
            <w:r w:rsidRPr="00485AB8">
              <w:rPr>
                <w:rFonts w:ascii="Times New Roman" w:hAnsi="Times New Roman"/>
                <w:sz w:val="24"/>
                <w:szCs w:val="24"/>
              </w:rPr>
              <w:t>Объем обрабатывающей продукции, % к предыдущему году</w:t>
            </w:r>
          </w:p>
        </w:tc>
        <w:tc>
          <w:tcPr>
            <w:tcW w:w="1126" w:type="dxa"/>
            <w:vAlign w:val="center"/>
          </w:tcPr>
          <w:p w:rsidR="00242DE1" w:rsidRDefault="00242DE1" w:rsidP="000962D6">
            <w:pPr>
              <w:jc w:val="center"/>
              <w:rPr>
                <w:lang w:val="kk-KZ" w:eastAsia="en-US"/>
              </w:rPr>
            </w:pPr>
            <w:r>
              <w:rPr>
                <w:lang w:val="kk-KZ" w:eastAsia="en-US"/>
              </w:rPr>
              <w:t>100,0</w:t>
            </w:r>
          </w:p>
        </w:tc>
        <w:tc>
          <w:tcPr>
            <w:tcW w:w="1153" w:type="dxa"/>
            <w:vAlign w:val="center"/>
          </w:tcPr>
          <w:p w:rsidR="00242DE1" w:rsidRDefault="00242DE1" w:rsidP="000962D6">
            <w:pPr>
              <w:jc w:val="center"/>
              <w:rPr>
                <w:lang w:val="kk-KZ" w:eastAsia="en-US"/>
              </w:rPr>
            </w:pPr>
            <w:r>
              <w:rPr>
                <w:lang w:val="kk-KZ" w:eastAsia="en-US"/>
              </w:rPr>
              <w:t>101,5</w:t>
            </w:r>
          </w:p>
        </w:tc>
        <w:tc>
          <w:tcPr>
            <w:tcW w:w="1191" w:type="dxa"/>
            <w:vAlign w:val="center"/>
          </w:tcPr>
          <w:p w:rsidR="00242DE1" w:rsidRDefault="00242DE1" w:rsidP="000962D6">
            <w:pPr>
              <w:jc w:val="center"/>
              <w:rPr>
                <w:lang w:val="kk-KZ" w:eastAsia="en-US"/>
              </w:rPr>
            </w:pPr>
            <w:r>
              <w:rPr>
                <w:lang w:val="kk-KZ" w:eastAsia="en-US"/>
              </w:rPr>
              <w:t>100,0</w:t>
            </w:r>
          </w:p>
        </w:tc>
        <w:tc>
          <w:tcPr>
            <w:tcW w:w="1339" w:type="dxa"/>
            <w:vAlign w:val="center"/>
          </w:tcPr>
          <w:p w:rsidR="00242DE1" w:rsidRDefault="00242DE1" w:rsidP="000962D6">
            <w:pPr>
              <w:jc w:val="center"/>
              <w:rPr>
                <w:lang w:val="kk-KZ" w:eastAsia="en-US"/>
              </w:rPr>
            </w:pPr>
            <w:r>
              <w:rPr>
                <w:lang w:val="kk-KZ" w:eastAsia="en-US"/>
              </w:rPr>
              <w:t>101,5</w:t>
            </w:r>
          </w:p>
        </w:tc>
        <w:tc>
          <w:tcPr>
            <w:tcW w:w="1340" w:type="dxa"/>
            <w:vAlign w:val="center"/>
          </w:tcPr>
          <w:p w:rsidR="00242DE1" w:rsidRDefault="00242DE1" w:rsidP="000962D6">
            <w:pPr>
              <w:jc w:val="center"/>
              <w:rPr>
                <w:lang w:val="kk-KZ" w:eastAsia="en-US"/>
              </w:rPr>
            </w:pPr>
            <w:r>
              <w:rPr>
                <w:lang w:val="kk-KZ" w:eastAsia="en-US"/>
              </w:rPr>
              <w:t>100,0</w:t>
            </w:r>
          </w:p>
        </w:tc>
        <w:tc>
          <w:tcPr>
            <w:tcW w:w="1340" w:type="dxa"/>
            <w:vAlign w:val="center"/>
          </w:tcPr>
          <w:p w:rsidR="00242DE1" w:rsidRDefault="00242DE1" w:rsidP="000962D6">
            <w:pPr>
              <w:jc w:val="center"/>
              <w:rPr>
                <w:lang w:val="kk-KZ" w:eastAsia="en-US"/>
              </w:rPr>
            </w:pPr>
            <w:r>
              <w:rPr>
                <w:lang w:val="kk-KZ" w:eastAsia="en-US"/>
              </w:rPr>
              <w:t>101,5</w:t>
            </w:r>
          </w:p>
        </w:tc>
      </w:tr>
    </w:tbl>
    <w:p w:rsidR="00AF25F8" w:rsidRPr="00485AB8" w:rsidRDefault="00AF25F8" w:rsidP="00AF25F8">
      <w:pPr>
        <w:pStyle w:val="af1"/>
        <w:ind w:firstLine="708"/>
        <w:jc w:val="both"/>
        <w:rPr>
          <w:rFonts w:ascii="Times New Roman" w:hAnsi="Times New Roman"/>
          <w:sz w:val="24"/>
          <w:szCs w:val="24"/>
        </w:rPr>
      </w:pPr>
    </w:p>
    <w:p w:rsidR="00AF25F8" w:rsidRDefault="00AF25F8" w:rsidP="00AF25F8">
      <w:pPr>
        <w:jc w:val="center"/>
        <w:rPr>
          <w:b/>
          <w:lang w:val="en-US"/>
        </w:rPr>
      </w:pPr>
      <w:r w:rsidRPr="00485AB8">
        <w:rPr>
          <w:b/>
        </w:rPr>
        <w:t>Оценка 20</w:t>
      </w:r>
      <w:r w:rsidRPr="00485AB8">
        <w:rPr>
          <w:b/>
          <w:lang w:val="kk-KZ"/>
        </w:rPr>
        <w:t>2</w:t>
      </w:r>
      <w:r w:rsidR="00242DE1">
        <w:rPr>
          <w:b/>
          <w:lang w:val="kk-KZ"/>
        </w:rPr>
        <w:t>2</w:t>
      </w:r>
      <w:r w:rsidRPr="00485AB8">
        <w:rPr>
          <w:b/>
        </w:rPr>
        <w:t xml:space="preserve"> г.</w:t>
      </w:r>
    </w:p>
    <w:p w:rsidR="000C421B" w:rsidRPr="000C421B" w:rsidRDefault="000C421B" w:rsidP="00AF25F8">
      <w:pPr>
        <w:jc w:val="center"/>
        <w:rPr>
          <w:b/>
          <w:lang w:val="en-US"/>
        </w:rPr>
      </w:pPr>
    </w:p>
    <w:p w:rsidR="00AF25F8" w:rsidRPr="00485AB8" w:rsidRDefault="00AF25F8" w:rsidP="00AF25F8">
      <w:pPr>
        <w:pBdr>
          <w:bottom w:val="single" w:sz="4" w:space="27" w:color="FFFFFF"/>
        </w:pBdr>
        <w:autoSpaceDE w:val="0"/>
        <w:autoSpaceDN w:val="0"/>
        <w:adjustRightInd w:val="0"/>
        <w:ind w:firstLine="708"/>
        <w:jc w:val="both"/>
      </w:pPr>
      <w:r w:rsidRPr="00485AB8">
        <w:tab/>
      </w:r>
      <w:r w:rsidR="000C421B" w:rsidRPr="00485AB8">
        <w:rPr>
          <w:noProof/>
        </w:rPr>
        <w:drawing>
          <wp:inline distT="0" distB="0" distL="0" distR="0">
            <wp:extent cx="6480810" cy="2752494"/>
            <wp:effectExtent l="0" t="0" r="0" b="0"/>
            <wp:docPr id="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25F8" w:rsidRPr="00485AB8" w:rsidRDefault="00AF25F8" w:rsidP="00AF25F8">
      <w:pPr>
        <w:pStyle w:val="af1"/>
        <w:jc w:val="center"/>
        <w:rPr>
          <w:rFonts w:ascii="Times New Roman" w:hAnsi="Times New Roman"/>
          <w:sz w:val="24"/>
          <w:szCs w:val="24"/>
        </w:rPr>
      </w:pPr>
    </w:p>
    <w:p w:rsidR="00AF25F8" w:rsidRPr="00485AB8" w:rsidRDefault="00AF25F8" w:rsidP="00AF25F8">
      <w:pPr>
        <w:pStyle w:val="af1"/>
        <w:jc w:val="center"/>
        <w:rPr>
          <w:rFonts w:ascii="Times New Roman" w:hAnsi="Times New Roman"/>
          <w:sz w:val="24"/>
          <w:szCs w:val="24"/>
        </w:rPr>
      </w:pPr>
    </w:p>
    <w:p w:rsidR="00AF25F8" w:rsidRPr="00485AB8" w:rsidRDefault="00AF25F8" w:rsidP="00AF25F8">
      <w:pPr>
        <w:pStyle w:val="af1"/>
        <w:jc w:val="center"/>
        <w:rPr>
          <w:rFonts w:ascii="Times New Roman" w:hAnsi="Times New Roman"/>
          <w:sz w:val="24"/>
          <w:szCs w:val="24"/>
        </w:rPr>
      </w:pPr>
    </w:p>
    <w:p w:rsidR="00AF25F8" w:rsidRPr="00485AB8" w:rsidRDefault="00AF25F8" w:rsidP="00AF25F8">
      <w:pPr>
        <w:pStyle w:val="af1"/>
        <w:jc w:val="center"/>
        <w:rPr>
          <w:rFonts w:ascii="Times New Roman" w:hAnsi="Times New Roman"/>
          <w:sz w:val="24"/>
          <w:szCs w:val="24"/>
        </w:rPr>
      </w:pPr>
    </w:p>
    <w:p w:rsidR="00AF25F8" w:rsidRPr="00485AB8" w:rsidRDefault="00AF25F8" w:rsidP="00AF25F8">
      <w:pPr>
        <w:pStyle w:val="af1"/>
        <w:jc w:val="center"/>
        <w:rPr>
          <w:rFonts w:ascii="Times New Roman" w:hAnsi="Times New Roman"/>
          <w:b/>
          <w:bCs/>
          <w:sz w:val="24"/>
          <w:szCs w:val="24"/>
          <w:shd w:val="clear" w:color="auto" w:fill="FFFFFF"/>
        </w:rPr>
      </w:pPr>
      <w:r w:rsidRPr="00485AB8">
        <w:rPr>
          <w:rFonts w:ascii="Times New Roman" w:hAnsi="Times New Roman"/>
          <w:b/>
          <w:bCs/>
          <w:sz w:val="24"/>
          <w:szCs w:val="24"/>
          <w:shd w:val="clear" w:color="auto" w:fill="FFFFFF"/>
        </w:rPr>
        <w:t>Основные показатели социально-экономического развития города на 20</w:t>
      </w:r>
      <w:r w:rsidRPr="00485AB8">
        <w:rPr>
          <w:rFonts w:ascii="Times New Roman" w:hAnsi="Times New Roman"/>
          <w:b/>
          <w:bCs/>
          <w:sz w:val="24"/>
          <w:szCs w:val="24"/>
          <w:shd w:val="clear" w:color="auto" w:fill="FFFFFF"/>
          <w:lang w:val="kk-KZ"/>
        </w:rPr>
        <w:t>2</w:t>
      </w:r>
      <w:r w:rsidR="000C421B" w:rsidRPr="000C421B">
        <w:rPr>
          <w:rFonts w:ascii="Times New Roman" w:hAnsi="Times New Roman"/>
          <w:b/>
          <w:bCs/>
          <w:sz w:val="24"/>
          <w:szCs w:val="24"/>
          <w:shd w:val="clear" w:color="auto" w:fill="FFFFFF"/>
        </w:rPr>
        <w:t>2</w:t>
      </w:r>
      <w:r w:rsidRPr="00485AB8">
        <w:rPr>
          <w:rFonts w:ascii="Times New Roman" w:hAnsi="Times New Roman"/>
          <w:b/>
          <w:bCs/>
          <w:sz w:val="24"/>
          <w:szCs w:val="24"/>
          <w:shd w:val="clear" w:color="auto" w:fill="FFFFFF"/>
        </w:rPr>
        <w:t>-202</w:t>
      </w:r>
      <w:r w:rsidR="00C45CAA">
        <w:rPr>
          <w:rFonts w:ascii="Times New Roman" w:hAnsi="Times New Roman"/>
          <w:b/>
          <w:bCs/>
          <w:sz w:val="24"/>
          <w:szCs w:val="24"/>
          <w:shd w:val="clear" w:color="auto" w:fill="FFFFFF"/>
        </w:rPr>
        <w:t>7</w:t>
      </w:r>
      <w:r w:rsidRPr="00485AB8">
        <w:rPr>
          <w:rFonts w:ascii="Times New Roman" w:hAnsi="Times New Roman"/>
          <w:b/>
          <w:bCs/>
          <w:sz w:val="24"/>
          <w:szCs w:val="24"/>
          <w:shd w:val="clear" w:color="auto" w:fill="FFFFFF"/>
        </w:rPr>
        <w:t xml:space="preserve"> годы</w:t>
      </w:r>
    </w:p>
    <w:p w:rsidR="00AF25F8" w:rsidRPr="00485AB8" w:rsidRDefault="00AF25F8" w:rsidP="00AF25F8">
      <w:pPr>
        <w:pStyle w:val="af1"/>
        <w:jc w:val="center"/>
        <w:rPr>
          <w:rFonts w:ascii="Times New Roman" w:hAnsi="Times New Roman"/>
          <w:b/>
          <w:sz w:val="24"/>
          <w:szCs w:val="24"/>
          <w:shd w:val="clear" w:color="auto" w:fill="FFFFFF"/>
        </w:rPr>
      </w:pPr>
    </w:p>
    <w:tbl>
      <w:tblPr>
        <w:tblStyle w:val="af2"/>
        <w:tblW w:w="0" w:type="auto"/>
        <w:tblLayout w:type="fixed"/>
        <w:tblLook w:val="04A0"/>
      </w:tblPr>
      <w:tblGrid>
        <w:gridCol w:w="3085"/>
        <w:gridCol w:w="1203"/>
        <w:gridCol w:w="1134"/>
        <w:gridCol w:w="1134"/>
        <w:gridCol w:w="1134"/>
        <w:gridCol w:w="1134"/>
        <w:gridCol w:w="1134"/>
      </w:tblGrid>
      <w:tr w:rsidR="00AF25F8" w:rsidRPr="00485AB8" w:rsidTr="00F53603">
        <w:tc>
          <w:tcPr>
            <w:tcW w:w="3085" w:type="dxa"/>
            <w:vMerge w:val="restart"/>
          </w:tcPr>
          <w:p w:rsidR="00AF25F8" w:rsidRPr="00485AB8" w:rsidRDefault="00AF25F8" w:rsidP="00F53603">
            <w:pPr>
              <w:pStyle w:val="af1"/>
              <w:jc w:val="center"/>
              <w:rPr>
                <w:rFonts w:ascii="Times New Roman" w:hAnsi="Times New Roman"/>
                <w:b/>
                <w:i/>
                <w:sz w:val="24"/>
                <w:szCs w:val="24"/>
              </w:rPr>
            </w:pPr>
            <w:r w:rsidRPr="00485AB8">
              <w:rPr>
                <w:rFonts w:ascii="Times New Roman" w:hAnsi="Times New Roman"/>
                <w:b/>
                <w:bCs/>
                <w:sz w:val="24"/>
                <w:szCs w:val="24"/>
              </w:rPr>
              <w:t>Показатели</w:t>
            </w:r>
          </w:p>
        </w:tc>
        <w:tc>
          <w:tcPr>
            <w:tcW w:w="1203" w:type="dxa"/>
            <w:vMerge w:val="restart"/>
          </w:tcPr>
          <w:p w:rsidR="00AF25F8" w:rsidRPr="00485AB8" w:rsidRDefault="00AF25F8" w:rsidP="008C6F61">
            <w:pPr>
              <w:pStyle w:val="af1"/>
              <w:jc w:val="center"/>
              <w:rPr>
                <w:rFonts w:ascii="Times New Roman" w:hAnsi="Times New Roman"/>
                <w:b/>
                <w:i/>
                <w:sz w:val="24"/>
                <w:szCs w:val="24"/>
              </w:rPr>
            </w:pPr>
            <w:r w:rsidRPr="00485AB8">
              <w:rPr>
                <w:rFonts w:ascii="Times New Roman" w:hAnsi="Times New Roman"/>
                <w:b/>
                <w:bCs/>
                <w:i/>
                <w:sz w:val="24"/>
                <w:szCs w:val="24"/>
              </w:rPr>
              <w:t>20</w:t>
            </w:r>
            <w:r w:rsidRPr="00485AB8">
              <w:rPr>
                <w:rFonts w:ascii="Times New Roman" w:hAnsi="Times New Roman"/>
                <w:b/>
                <w:bCs/>
                <w:i/>
                <w:sz w:val="24"/>
                <w:szCs w:val="24"/>
                <w:lang w:val="kk-KZ"/>
              </w:rPr>
              <w:t>2</w:t>
            </w:r>
            <w:r w:rsidR="008C6F61">
              <w:rPr>
                <w:rFonts w:ascii="Times New Roman" w:hAnsi="Times New Roman"/>
                <w:b/>
                <w:bCs/>
                <w:i/>
                <w:sz w:val="24"/>
                <w:szCs w:val="24"/>
                <w:lang w:val="kk-KZ"/>
              </w:rPr>
              <w:t>2</w:t>
            </w:r>
            <w:r w:rsidRPr="00485AB8">
              <w:rPr>
                <w:rFonts w:ascii="Times New Roman" w:hAnsi="Times New Roman"/>
                <w:b/>
                <w:bCs/>
                <w:i/>
                <w:sz w:val="24"/>
                <w:szCs w:val="24"/>
              </w:rPr>
              <w:t xml:space="preserve"> год</w:t>
            </w:r>
            <w:r w:rsidRPr="00485AB8">
              <w:rPr>
                <w:rFonts w:ascii="Times New Roman" w:hAnsi="Times New Roman"/>
                <w:b/>
                <w:bCs/>
                <w:i/>
                <w:sz w:val="24"/>
                <w:szCs w:val="24"/>
              </w:rPr>
              <w:br/>
              <w:t>оценка</w:t>
            </w:r>
          </w:p>
        </w:tc>
        <w:tc>
          <w:tcPr>
            <w:tcW w:w="1134" w:type="dxa"/>
          </w:tcPr>
          <w:p w:rsidR="00AF25F8" w:rsidRPr="00485AB8" w:rsidRDefault="00AF25F8" w:rsidP="008C6F61">
            <w:pPr>
              <w:pStyle w:val="af1"/>
              <w:jc w:val="center"/>
              <w:rPr>
                <w:rFonts w:ascii="Times New Roman" w:hAnsi="Times New Roman"/>
                <w:b/>
                <w:i/>
                <w:sz w:val="24"/>
                <w:szCs w:val="24"/>
              </w:rPr>
            </w:pPr>
            <w:r w:rsidRPr="00485AB8">
              <w:rPr>
                <w:rFonts w:ascii="Times New Roman" w:hAnsi="Times New Roman"/>
                <w:b/>
                <w:bCs/>
                <w:i/>
                <w:sz w:val="24"/>
                <w:szCs w:val="24"/>
              </w:rPr>
              <w:t>20</w:t>
            </w:r>
            <w:r w:rsidRPr="00485AB8">
              <w:rPr>
                <w:rFonts w:ascii="Times New Roman" w:hAnsi="Times New Roman"/>
                <w:b/>
                <w:bCs/>
                <w:i/>
                <w:sz w:val="24"/>
                <w:szCs w:val="24"/>
                <w:lang w:val="kk-KZ"/>
              </w:rPr>
              <w:t>2</w:t>
            </w:r>
            <w:r w:rsidR="008C6F61">
              <w:rPr>
                <w:rFonts w:ascii="Times New Roman" w:hAnsi="Times New Roman"/>
                <w:b/>
                <w:bCs/>
                <w:i/>
                <w:sz w:val="24"/>
                <w:szCs w:val="24"/>
                <w:lang w:val="kk-KZ"/>
              </w:rPr>
              <w:t>3</w:t>
            </w:r>
            <w:r w:rsidRPr="00485AB8">
              <w:rPr>
                <w:rFonts w:ascii="Times New Roman" w:hAnsi="Times New Roman"/>
                <w:b/>
                <w:bCs/>
                <w:i/>
                <w:sz w:val="24"/>
                <w:szCs w:val="24"/>
              </w:rPr>
              <w:t xml:space="preserve"> год</w:t>
            </w:r>
          </w:p>
        </w:tc>
        <w:tc>
          <w:tcPr>
            <w:tcW w:w="1134" w:type="dxa"/>
          </w:tcPr>
          <w:p w:rsidR="00AF25F8" w:rsidRPr="00485AB8" w:rsidRDefault="00AF25F8" w:rsidP="008C6F61">
            <w:pPr>
              <w:pStyle w:val="af1"/>
              <w:jc w:val="center"/>
              <w:rPr>
                <w:rFonts w:ascii="Times New Roman" w:hAnsi="Times New Roman"/>
                <w:b/>
                <w:i/>
                <w:sz w:val="24"/>
                <w:szCs w:val="24"/>
              </w:rPr>
            </w:pPr>
            <w:r w:rsidRPr="00485AB8">
              <w:rPr>
                <w:rFonts w:ascii="Times New Roman" w:hAnsi="Times New Roman"/>
                <w:b/>
                <w:bCs/>
                <w:i/>
                <w:sz w:val="24"/>
                <w:szCs w:val="24"/>
              </w:rPr>
              <w:t>202</w:t>
            </w:r>
            <w:r w:rsidR="008C6F61">
              <w:rPr>
                <w:rFonts w:ascii="Times New Roman" w:hAnsi="Times New Roman"/>
                <w:b/>
                <w:bCs/>
                <w:i/>
                <w:sz w:val="24"/>
                <w:szCs w:val="24"/>
                <w:lang w:val="kk-KZ"/>
              </w:rPr>
              <w:t>4</w:t>
            </w:r>
            <w:r w:rsidRPr="00485AB8">
              <w:rPr>
                <w:rFonts w:ascii="Times New Roman" w:hAnsi="Times New Roman"/>
                <w:b/>
                <w:bCs/>
                <w:i/>
                <w:sz w:val="24"/>
                <w:szCs w:val="24"/>
              </w:rPr>
              <w:t xml:space="preserve"> год</w:t>
            </w:r>
          </w:p>
        </w:tc>
        <w:tc>
          <w:tcPr>
            <w:tcW w:w="1134" w:type="dxa"/>
          </w:tcPr>
          <w:p w:rsidR="00AF25F8" w:rsidRPr="00485AB8" w:rsidRDefault="00AF25F8" w:rsidP="008C6F61">
            <w:pPr>
              <w:pStyle w:val="af1"/>
              <w:jc w:val="center"/>
              <w:rPr>
                <w:rFonts w:ascii="Times New Roman" w:hAnsi="Times New Roman"/>
                <w:b/>
                <w:i/>
                <w:sz w:val="24"/>
                <w:szCs w:val="24"/>
              </w:rPr>
            </w:pPr>
            <w:r w:rsidRPr="00485AB8">
              <w:rPr>
                <w:rFonts w:ascii="Times New Roman" w:hAnsi="Times New Roman"/>
                <w:b/>
                <w:i/>
                <w:sz w:val="24"/>
                <w:szCs w:val="24"/>
              </w:rPr>
              <w:t>202</w:t>
            </w:r>
            <w:r w:rsidR="008C6F61">
              <w:rPr>
                <w:rFonts w:ascii="Times New Roman" w:hAnsi="Times New Roman"/>
                <w:b/>
                <w:i/>
                <w:sz w:val="24"/>
                <w:szCs w:val="24"/>
                <w:lang w:val="kk-KZ"/>
              </w:rPr>
              <w:t>5</w:t>
            </w:r>
            <w:r w:rsidRPr="00485AB8">
              <w:rPr>
                <w:rFonts w:ascii="Times New Roman" w:hAnsi="Times New Roman"/>
                <w:b/>
                <w:i/>
                <w:sz w:val="24"/>
                <w:szCs w:val="24"/>
                <w:lang w:val="kk-KZ"/>
              </w:rPr>
              <w:t xml:space="preserve"> </w:t>
            </w:r>
            <w:r w:rsidRPr="00485AB8">
              <w:rPr>
                <w:rFonts w:ascii="Times New Roman" w:hAnsi="Times New Roman"/>
                <w:b/>
                <w:bCs/>
                <w:i/>
                <w:sz w:val="24"/>
                <w:szCs w:val="24"/>
              </w:rPr>
              <w:t>год</w:t>
            </w:r>
          </w:p>
        </w:tc>
        <w:tc>
          <w:tcPr>
            <w:tcW w:w="1134" w:type="dxa"/>
          </w:tcPr>
          <w:p w:rsidR="00AF25F8" w:rsidRPr="00485AB8" w:rsidRDefault="00AF25F8" w:rsidP="000C421B">
            <w:pPr>
              <w:pStyle w:val="af1"/>
              <w:jc w:val="center"/>
              <w:rPr>
                <w:rFonts w:ascii="Times New Roman" w:hAnsi="Times New Roman"/>
                <w:b/>
                <w:i/>
                <w:sz w:val="24"/>
                <w:szCs w:val="24"/>
              </w:rPr>
            </w:pPr>
            <w:r w:rsidRPr="00485AB8">
              <w:rPr>
                <w:rFonts w:ascii="Times New Roman" w:hAnsi="Times New Roman"/>
                <w:b/>
                <w:i/>
                <w:sz w:val="24"/>
                <w:szCs w:val="24"/>
              </w:rPr>
              <w:t>202</w:t>
            </w:r>
            <w:r w:rsidR="008C6F61">
              <w:rPr>
                <w:rFonts w:ascii="Times New Roman" w:hAnsi="Times New Roman"/>
                <w:b/>
                <w:i/>
                <w:sz w:val="24"/>
                <w:szCs w:val="24"/>
                <w:lang w:val="kk-KZ"/>
              </w:rPr>
              <w:t>6</w:t>
            </w:r>
            <w:r w:rsidRPr="00485AB8">
              <w:rPr>
                <w:rFonts w:ascii="Times New Roman" w:hAnsi="Times New Roman"/>
                <w:b/>
                <w:i/>
                <w:sz w:val="24"/>
                <w:szCs w:val="24"/>
                <w:lang w:val="kk-KZ"/>
              </w:rPr>
              <w:t xml:space="preserve"> </w:t>
            </w:r>
            <w:r w:rsidRPr="00485AB8">
              <w:rPr>
                <w:rFonts w:ascii="Times New Roman" w:hAnsi="Times New Roman"/>
                <w:b/>
                <w:bCs/>
                <w:i/>
                <w:sz w:val="24"/>
                <w:szCs w:val="24"/>
              </w:rPr>
              <w:t>год</w:t>
            </w:r>
          </w:p>
        </w:tc>
        <w:tc>
          <w:tcPr>
            <w:tcW w:w="1134" w:type="dxa"/>
          </w:tcPr>
          <w:p w:rsidR="00AF25F8" w:rsidRPr="00485AB8" w:rsidRDefault="00AF25F8" w:rsidP="008C6F61">
            <w:pPr>
              <w:pStyle w:val="af1"/>
              <w:jc w:val="center"/>
              <w:rPr>
                <w:rFonts w:ascii="Times New Roman" w:hAnsi="Times New Roman"/>
                <w:b/>
                <w:i/>
                <w:sz w:val="24"/>
                <w:szCs w:val="24"/>
              </w:rPr>
            </w:pPr>
            <w:r w:rsidRPr="00485AB8">
              <w:rPr>
                <w:rFonts w:ascii="Times New Roman" w:hAnsi="Times New Roman"/>
                <w:b/>
                <w:i/>
                <w:sz w:val="24"/>
                <w:szCs w:val="24"/>
              </w:rPr>
              <w:t>202</w:t>
            </w:r>
            <w:r w:rsidR="008C6F61">
              <w:rPr>
                <w:rFonts w:ascii="Times New Roman" w:hAnsi="Times New Roman"/>
                <w:b/>
                <w:i/>
                <w:sz w:val="24"/>
                <w:szCs w:val="24"/>
                <w:lang w:val="kk-KZ"/>
              </w:rPr>
              <w:t>7</w:t>
            </w:r>
            <w:r w:rsidRPr="00485AB8">
              <w:rPr>
                <w:rFonts w:ascii="Times New Roman" w:hAnsi="Times New Roman"/>
                <w:b/>
                <w:i/>
                <w:sz w:val="24"/>
                <w:szCs w:val="24"/>
                <w:lang w:val="kk-KZ"/>
              </w:rPr>
              <w:t xml:space="preserve"> </w:t>
            </w:r>
            <w:r w:rsidRPr="00485AB8">
              <w:rPr>
                <w:rFonts w:ascii="Times New Roman" w:hAnsi="Times New Roman"/>
                <w:b/>
                <w:bCs/>
                <w:i/>
                <w:sz w:val="24"/>
                <w:szCs w:val="24"/>
              </w:rPr>
              <w:t>год</w:t>
            </w:r>
          </w:p>
        </w:tc>
      </w:tr>
      <w:tr w:rsidR="00AF25F8" w:rsidRPr="00485AB8" w:rsidTr="00F53603">
        <w:tc>
          <w:tcPr>
            <w:tcW w:w="3085" w:type="dxa"/>
            <w:vMerge/>
          </w:tcPr>
          <w:p w:rsidR="00AF25F8" w:rsidRPr="00485AB8" w:rsidRDefault="00AF25F8" w:rsidP="00F53603">
            <w:pPr>
              <w:pStyle w:val="af1"/>
              <w:jc w:val="center"/>
              <w:rPr>
                <w:rFonts w:ascii="Times New Roman" w:hAnsi="Times New Roman"/>
                <w:b/>
                <w:bCs/>
                <w:sz w:val="24"/>
                <w:szCs w:val="24"/>
              </w:rPr>
            </w:pPr>
          </w:p>
        </w:tc>
        <w:tc>
          <w:tcPr>
            <w:tcW w:w="1203" w:type="dxa"/>
            <w:vMerge/>
          </w:tcPr>
          <w:p w:rsidR="00AF25F8" w:rsidRPr="00485AB8" w:rsidRDefault="00AF25F8" w:rsidP="00F53603">
            <w:pPr>
              <w:pStyle w:val="af1"/>
              <w:jc w:val="center"/>
              <w:rPr>
                <w:rFonts w:ascii="Times New Roman" w:hAnsi="Times New Roman"/>
                <w:b/>
                <w:i/>
                <w:sz w:val="24"/>
                <w:szCs w:val="24"/>
              </w:rPr>
            </w:pPr>
          </w:p>
        </w:tc>
        <w:tc>
          <w:tcPr>
            <w:tcW w:w="5670" w:type="dxa"/>
            <w:gridSpan w:val="5"/>
          </w:tcPr>
          <w:p w:rsidR="00AF25F8" w:rsidRPr="00485AB8" w:rsidRDefault="00AF25F8" w:rsidP="00F53603">
            <w:pPr>
              <w:pStyle w:val="af1"/>
              <w:jc w:val="center"/>
              <w:rPr>
                <w:rFonts w:ascii="Times New Roman" w:hAnsi="Times New Roman"/>
                <w:b/>
                <w:i/>
                <w:sz w:val="24"/>
                <w:szCs w:val="24"/>
              </w:rPr>
            </w:pPr>
            <w:r w:rsidRPr="00485AB8">
              <w:rPr>
                <w:rFonts w:ascii="Times New Roman" w:hAnsi="Times New Roman"/>
                <w:b/>
                <w:i/>
                <w:sz w:val="24"/>
                <w:szCs w:val="24"/>
              </w:rPr>
              <w:t>Прогноз</w:t>
            </w:r>
          </w:p>
        </w:tc>
      </w:tr>
      <w:tr w:rsidR="00AF25F8" w:rsidRPr="00485AB8" w:rsidTr="00F53603">
        <w:tc>
          <w:tcPr>
            <w:tcW w:w="9958" w:type="dxa"/>
            <w:gridSpan w:val="7"/>
          </w:tcPr>
          <w:p w:rsidR="00AF25F8" w:rsidRPr="00485AB8" w:rsidRDefault="00AF25F8" w:rsidP="00F53603">
            <w:pPr>
              <w:pStyle w:val="af1"/>
              <w:jc w:val="center"/>
              <w:rPr>
                <w:rFonts w:ascii="Times New Roman" w:hAnsi="Times New Roman"/>
                <w:b/>
                <w:i/>
                <w:sz w:val="24"/>
                <w:szCs w:val="24"/>
              </w:rPr>
            </w:pPr>
            <w:r w:rsidRPr="00485AB8">
              <w:rPr>
                <w:rFonts w:ascii="Times New Roman" w:hAnsi="Times New Roman"/>
                <w:bCs/>
                <w:sz w:val="24"/>
                <w:szCs w:val="24"/>
              </w:rPr>
              <w:t>Показатели социальной сферы</w:t>
            </w:r>
          </w:p>
        </w:tc>
      </w:tr>
      <w:tr w:rsidR="008C6F61" w:rsidRPr="00485AB8" w:rsidTr="00F53603">
        <w:tc>
          <w:tcPr>
            <w:tcW w:w="3085" w:type="dxa"/>
          </w:tcPr>
          <w:p w:rsidR="008C6F61" w:rsidRPr="00485AB8" w:rsidRDefault="008C6F61" w:rsidP="00F53603">
            <w:pPr>
              <w:pStyle w:val="af1"/>
              <w:jc w:val="center"/>
              <w:rPr>
                <w:rFonts w:ascii="Times New Roman" w:hAnsi="Times New Roman"/>
                <w:sz w:val="24"/>
                <w:szCs w:val="24"/>
                <w:lang w:val="kk-KZ"/>
              </w:rPr>
            </w:pPr>
            <w:r w:rsidRPr="00485AB8">
              <w:rPr>
                <w:rFonts w:ascii="Times New Roman" w:hAnsi="Times New Roman"/>
                <w:bCs/>
                <w:sz w:val="24"/>
                <w:szCs w:val="24"/>
              </w:rPr>
              <w:t xml:space="preserve">Число жителей, тыс. </w:t>
            </w:r>
            <w:r w:rsidRPr="00485AB8">
              <w:rPr>
                <w:rFonts w:ascii="Times New Roman" w:hAnsi="Times New Roman"/>
                <w:bCs/>
                <w:sz w:val="24"/>
                <w:szCs w:val="24"/>
                <w:lang w:val="kk-KZ"/>
              </w:rPr>
              <w:t>человек</w:t>
            </w:r>
          </w:p>
        </w:tc>
        <w:tc>
          <w:tcPr>
            <w:tcW w:w="1203" w:type="dxa"/>
            <w:vAlign w:val="center"/>
          </w:tcPr>
          <w:p w:rsidR="008C6F61" w:rsidRDefault="008C6F61" w:rsidP="000962D6">
            <w:pPr>
              <w:pStyle w:val="af1"/>
              <w:jc w:val="center"/>
              <w:rPr>
                <w:rFonts w:ascii="Times New Roman" w:hAnsi="Times New Roman"/>
                <w:lang w:val="en-US"/>
              </w:rPr>
            </w:pPr>
            <w:r>
              <w:rPr>
                <w:rFonts w:ascii="Times New Roman" w:hAnsi="Times New Roman"/>
                <w:lang w:val="kk-KZ"/>
              </w:rPr>
              <w:t>330,8</w:t>
            </w:r>
          </w:p>
        </w:tc>
        <w:tc>
          <w:tcPr>
            <w:tcW w:w="1134" w:type="dxa"/>
            <w:vAlign w:val="center"/>
          </w:tcPr>
          <w:p w:rsidR="008C6F61" w:rsidRDefault="008C6F61" w:rsidP="000962D6">
            <w:pPr>
              <w:pStyle w:val="af1"/>
              <w:jc w:val="center"/>
              <w:rPr>
                <w:rFonts w:ascii="Times New Roman" w:hAnsi="Times New Roman"/>
                <w:lang w:val="en-US"/>
              </w:rPr>
            </w:pPr>
            <w:r>
              <w:rPr>
                <w:rFonts w:ascii="Times New Roman" w:hAnsi="Times New Roman"/>
                <w:lang w:val="en-US"/>
              </w:rPr>
              <w:t>3</w:t>
            </w:r>
            <w:r>
              <w:rPr>
                <w:rFonts w:ascii="Times New Roman" w:hAnsi="Times New Roman"/>
              </w:rPr>
              <w:t>40</w:t>
            </w:r>
            <w:r>
              <w:rPr>
                <w:rFonts w:ascii="Times New Roman" w:hAnsi="Times New Roman"/>
                <w:lang w:val="kk-KZ"/>
              </w:rPr>
              <w:t>,0</w:t>
            </w:r>
          </w:p>
        </w:tc>
        <w:tc>
          <w:tcPr>
            <w:tcW w:w="1134" w:type="dxa"/>
            <w:vAlign w:val="center"/>
          </w:tcPr>
          <w:p w:rsidR="008C6F61" w:rsidRDefault="008C6F61" w:rsidP="000962D6">
            <w:pPr>
              <w:pStyle w:val="af1"/>
              <w:jc w:val="center"/>
              <w:rPr>
                <w:rFonts w:ascii="Times New Roman" w:hAnsi="Times New Roman"/>
                <w:lang w:val="en-US"/>
              </w:rPr>
            </w:pPr>
            <w:r>
              <w:rPr>
                <w:rFonts w:ascii="Times New Roman" w:hAnsi="Times New Roman"/>
                <w:lang w:val="kk-KZ"/>
              </w:rPr>
              <w:t>349,5</w:t>
            </w:r>
          </w:p>
        </w:tc>
        <w:tc>
          <w:tcPr>
            <w:tcW w:w="1134" w:type="dxa"/>
            <w:vAlign w:val="center"/>
          </w:tcPr>
          <w:p w:rsidR="008C6F61" w:rsidRDefault="008C6F61" w:rsidP="000962D6">
            <w:pPr>
              <w:pStyle w:val="af1"/>
              <w:jc w:val="center"/>
              <w:rPr>
                <w:rFonts w:ascii="Times New Roman" w:hAnsi="Times New Roman"/>
                <w:lang w:val="en-US"/>
              </w:rPr>
            </w:pPr>
            <w:r>
              <w:rPr>
                <w:rFonts w:ascii="Times New Roman" w:hAnsi="Times New Roman"/>
                <w:lang w:val="en-US"/>
              </w:rPr>
              <w:t>3</w:t>
            </w:r>
            <w:r>
              <w:rPr>
                <w:rFonts w:ascii="Times New Roman" w:hAnsi="Times New Roman"/>
                <w:lang w:val="kk-KZ"/>
              </w:rPr>
              <w:t>59,0</w:t>
            </w:r>
          </w:p>
        </w:tc>
        <w:tc>
          <w:tcPr>
            <w:tcW w:w="1134" w:type="dxa"/>
            <w:vAlign w:val="center"/>
          </w:tcPr>
          <w:p w:rsidR="008C6F61" w:rsidRDefault="008C6F61" w:rsidP="000962D6">
            <w:pPr>
              <w:pStyle w:val="af1"/>
              <w:jc w:val="center"/>
              <w:rPr>
                <w:rFonts w:ascii="Times New Roman" w:hAnsi="Times New Roman"/>
                <w:lang w:val="en-US"/>
              </w:rPr>
            </w:pPr>
            <w:r>
              <w:rPr>
                <w:rFonts w:ascii="Times New Roman" w:hAnsi="Times New Roman"/>
                <w:lang w:val="en-US"/>
              </w:rPr>
              <w:t>3</w:t>
            </w:r>
            <w:r>
              <w:rPr>
                <w:rFonts w:ascii="Times New Roman" w:hAnsi="Times New Roman"/>
                <w:lang w:val="kk-KZ"/>
              </w:rPr>
              <w:t>68,4</w:t>
            </w:r>
          </w:p>
        </w:tc>
        <w:tc>
          <w:tcPr>
            <w:tcW w:w="1134" w:type="dxa"/>
            <w:vAlign w:val="center"/>
          </w:tcPr>
          <w:p w:rsidR="008C6F61" w:rsidRDefault="008C6F61" w:rsidP="000962D6">
            <w:pPr>
              <w:pStyle w:val="af1"/>
              <w:jc w:val="center"/>
              <w:rPr>
                <w:rFonts w:ascii="Times New Roman" w:hAnsi="Times New Roman"/>
                <w:lang w:val="en-US"/>
              </w:rPr>
            </w:pPr>
            <w:r>
              <w:rPr>
                <w:rFonts w:ascii="Times New Roman" w:hAnsi="Times New Roman"/>
                <w:lang w:val="kk-KZ"/>
              </w:rPr>
              <w:t>377,9</w:t>
            </w:r>
          </w:p>
        </w:tc>
      </w:tr>
      <w:tr w:rsidR="008C6F61" w:rsidRPr="00485AB8" w:rsidTr="00F53603">
        <w:tc>
          <w:tcPr>
            <w:tcW w:w="3085" w:type="dxa"/>
          </w:tcPr>
          <w:p w:rsidR="008C6F61" w:rsidRPr="00485AB8" w:rsidRDefault="008C6F61" w:rsidP="00F53603">
            <w:pPr>
              <w:pStyle w:val="af1"/>
              <w:jc w:val="center"/>
              <w:rPr>
                <w:rFonts w:ascii="Times New Roman" w:hAnsi="Times New Roman"/>
                <w:sz w:val="24"/>
                <w:szCs w:val="24"/>
              </w:rPr>
            </w:pPr>
            <w:r w:rsidRPr="00485AB8">
              <w:rPr>
                <w:rFonts w:ascii="Times New Roman" w:hAnsi="Times New Roman"/>
                <w:bCs/>
                <w:sz w:val="24"/>
                <w:szCs w:val="24"/>
              </w:rPr>
              <w:t>Прожиточный минимум</w:t>
            </w:r>
          </w:p>
        </w:tc>
        <w:tc>
          <w:tcPr>
            <w:tcW w:w="1203"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38 435</w:t>
            </w:r>
          </w:p>
        </w:tc>
        <w:tc>
          <w:tcPr>
            <w:tcW w:w="1134"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39 680</w:t>
            </w:r>
          </w:p>
        </w:tc>
        <w:tc>
          <w:tcPr>
            <w:tcW w:w="1134"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39 920</w:t>
            </w:r>
          </w:p>
        </w:tc>
        <w:tc>
          <w:tcPr>
            <w:tcW w:w="1134"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40 380</w:t>
            </w:r>
          </w:p>
        </w:tc>
        <w:tc>
          <w:tcPr>
            <w:tcW w:w="1134"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41 180,0</w:t>
            </w:r>
          </w:p>
        </w:tc>
        <w:tc>
          <w:tcPr>
            <w:tcW w:w="1134" w:type="dxa"/>
            <w:vAlign w:val="center"/>
          </w:tcPr>
          <w:p w:rsidR="008C6F61" w:rsidRDefault="008C6F61" w:rsidP="000962D6">
            <w:pPr>
              <w:pStyle w:val="af1"/>
              <w:jc w:val="center"/>
              <w:rPr>
                <w:rFonts w:ascii="Times New Roman" w:hAnsi="Times New Roman"/>
                <w:lang w:val="kk-KZ"/>
              </w:rPr>
            </w:pPr>
            <w:r>
              <w:rPr>
                <w:rFonts w:ascii="Times New Roman" w:hAnsi="Times New Roman"/>
                <w:lang w:val="kk-KZ"/>
              </w:rPr>
              <w:t>42 110,0</w:t>
            </w:r>
          </w:p>
        </w:tc>
      </w:tr>
      <w:tr w:rsidR="008C6F61" w:rsidRPr="00485AB8" w:rsidTr="00F53603">
        <w:tc>
          <w:tcPr>
            <w:tcW w:w="3085" w:type="dxa"/>
          </w:tcPr>
          <w:p w:rsidR="008C6F61" w:rsidRPr="00485AB8" w:rsidRDefault="008C6F61" w:rsidP="00F53603">
            <w:pPr>
              <w:pStyle w:val="HTML"/>
              <w:shd w:val="clear" w:color="auto" w:fill="FFFFFF"/>
              <w:jc w:val="center"/>
              <w:rPr>
                <w:rFonts w:ascii="Times New Roman" w:hAnsi="Times New Roman" w:cs="Times New Roman"/>
                <w:sz w:val="24"/>
                <w:szCs w:val="24"/>
              </w:rPr>
            </w:pPr>
            <w:r w:rsidRPr="00485AB8">
              <w:rPr>
                <w:rFonts w:ascii="Times New Roman" w:hAnsi="Times New Roman" w:cs="Times New Roman"/>
                <w:sz w:val="24"/>
                <w:szCs w:val="24"/>
              </w:rPr>
              <w:t>Месячный расчетный показатель</w:t>
            </w:r>
            <w:r w:rsidRPr="00485AB8">
              <w:rPr>
                <w:rFonts w:ascii="Times New Roman" w:hAnsi="Times New Roman" w:cs="Times New Roman"/>
                <w:bCs/>
                <w:sz w:val="24"/>
                <w:szCs w:val="24"/>
              </w:rPr>
              <w:t>, тенге</w:t>
            </w:r>
          </w:p>
        </w:tc>
        <w:tc>
          <w:tcPr>
            <w:tcW w:w="1203" w:type="dxa"/>
            <w:vAlign w:val="center"/>
          </w:tcPr>
          <w:p w:rsidR="008C6F61" w:rsidRDefault="008C6F61" w:rsidP="000962D6">
            <w:pPr>
              <w:pStyle w:val="af1"/>
              <w:jc w:val="center"/>
              <w:rPr>
                <w:rFonts w:ascii="Times New Roman" w:hAnsi="Times New Roman"/>
                <w:lang w:val="kk-KZ"/>
              </w:rPr>
            </w:pPr>
            <w:r>
              <w:rPr>
                <w:rFonts w:ascii="Times New Roman" w:hAnsi="Times New Roman"/>
                <w:bCs/>
                <w:lang w:val="kk-KZ"/>
              </w:rPr>
              <w:t>3 180</w:t>
            </w:r>
          </w:p>
        </w:tc>
        <w:tc>
          <w:tcPr>
            <w:tcW w:w="1134" w:type="dxa"/>
            <w:vAlign w:val="center"/>
          </w:tcPr>
          <w:p w:rsidR="008C6F61" w:rsidRDefault="008C6F61" w:rsidP="000962D6">
            <w:pPr>
              <w:jc w:val="center"/>
              <w:rPr>
                <w:sz w:val="22"/>
                <w:szCs w:val="22"/>
                <w:lang w:val="kk-KZ"/>
              </w:rPr>
            </w:pPr>
            <w:r>
              <w:rPr>
                <w:bCs/>
                <w:sz w:val="22"/>
                <w:szCs w:val="22"/>
                <w:lang w:val="kk-KZ"/>
              </w:rPr>
              <w:t xml:space="preserve">3 163,0 </w:t>
            </w:r>
          </w:p>
        </w:tc>
        <w:tc>
          <w:tcPr>
            <w:tcW w:w="1134" w:type="dxa"/>
            <w:vAlign w:val="center"/>
          </w:tcPr>
          <w:p w:rsidR="008C6F61" w:rsidRDefault="008C6F61" w:rsidP="000962D6">
            <w:pPr>
              <w:jc w:val="center"/>
              <w:rPr>
                <w:sz w:val="22"/>
                <w:szCs w:val="22"/>
                <w:lang w:val="kk-KZ"/>
              </w:rPr>
            </w:pPr>
            <w:r>
              <w:rPr>
                <w:bCs/>
                <w:sz w:val="22"/>
                <w:szCs w:val="22"/>
                <w:lang w:val="kk-KZ"/>
              </w:rPr>
              <w:t>3 201,0</w:t>
            </w:r>
          </w:p>
        </w:tc>
        <w:tc>
          <w:tcPr>
            <w:tcW w:w="1134" w:type="dxa"/>
            <w:vAlign w:val="center"/>
          </w:tcPr>
          <w:p w:rsidR="008C6F61" w:rsidRDefault="008C6F61" w:rsidP="000962D6">
            <w:pPr>
              <w:jc w:val="center"/>
              <w:rPr>
                <w:sz w:val="22"/>
                <w:szCs w:val="22"/>
                <w:lang w:val="kk-KZ"/>
              </w:rPr>
            </w:pPr>
            <w:r>
              <w:rPr>
                <w:bCs/>
                <w:sz w:val="22"/>
                <w:szCs w:val="22"/>
                <w:lang w:val="kk-KZ"/>
              </w:rPr>
              <w:t>3 345,0</w:t>
            </w:r>
          </w:p>
        </w:tc>
        <w:tc>
          <w:tcPr>
            <w:tcW w:w="1134" w:type="dxa"/>
            <w:vAlign w:val="center"/>
          </w:tcPr>
          <w:p w:rsidR="008C6F61" w:rsidRDefault="008C6F61" w:rsidP="000962D6">
            <w:pPr>
              <w:jc w:val="center"/>
              <w:rPr>
                <w:sz w:val="22"/>
                <w:szCs w:val="22"/>
                <w:lang w:val="kk-KZ"/>
              </w:rPr>
            </w:pPr>
            <w:r>
              <w:rPr>
                <w:sz w:val="22"/>
                <w:szCs w:val="22"/>
                <w:lang w:val="kk-KZ"/>
              </w:rPr>
              <w:t>3 462,0</w:t>
            </w:r>
          </w:p>
        </w:tc>
        <w:tc>
          <w:tcPr>
            <w:tcW w:w="1134" w:type="dxa"/>
            <w:vAlign w:val="center"/>
          </w:tcPr>
          <w:p w:rsidR="008C6F61" w:rsidRDefault="008C6F61" w:rsidP="000962D6">
            <w:pPr>
              <w:jc w:val="center"/>
              <w:rPr>
                <w:sz w:val="22"/>
                <w:szCs w:val="22"/>
                <w:lang w:val="kk-KZ"/>
              </w:rPr>
            </w:pPr>
            <w:r>
              <w:rPr>
                <w:sz w:val="22"/>
                <w:szCs w:val="22"/>
                <w:lang w:val="kk-KZ"/>
              </w:rPr>
              <w:t>3 462,0</w:t>
            </w:r>
          </w:p>
        </w:tc>
      </w:tr>
    </w:tbl>
    <w:p w:rsidR="00EF154E" w:rsidRPr="00485AB8" w:rsidRDefault="00EF154E" w:rsidP="0042158F">
      <w:pPr>
        <w:pStyle w:val="af1"/>
        <w:jc w:val="center"/>
        <w:rPr>
          <w:rFonts w:ascii="Times New Roman" w:hAnsi="Times New Roman"/>
          <w:b/>
          <w:sz w:val="24"/>
          <w:szCs w:val="24"/>
        </w:rPr>
      </w:pPr>
    </w:p>
    <w:p w:rsidR="0006101A" w:rsidRPr="00485AB8" w:rsidRDefault="0006101A" w:rsidP="0006101A">
      <w:pPr>
        <w:pStyle w:val="HTML"/>
        <w:shd w:val="clear" w:color="auto" w:fill="FFFFFF"/>
        <w:jc w:val="center"/>
        <w:rPr>
          <w:rFonts w:ascii="Times New Roman" w:hAnsi="Times New Roman" w:cs="Times New Roman"/>
          <w:b/>
          <w:sz w:val="24"/>
          <w:szCs w:val="24"/>
          <w:lang w:val="kk-KZ"/>
        </w:rPr>
      </w:pPr>
      <w:r w:rsidRPr="00485AB8">
        <w:rPr>
          <w:rFonts w:ascii="Times New Roman" w:hAnsi="Times New Roman" w:cs="Times New Roman"/>
          <w:b/>
          <w:sz w:val="24"/>
          <w:szCs w:val="24"/>
        </w:rPr>
        <w:t>Поступление и расходы бюджета города</w:t>
      </w:r>
    </w:p>
    <w:p w:rsidR="000F4399" w:rsidRPr="00485AB8" w:rsidRDefault="000F4399" w:rsidP="0006101A">
      <w:pPr>
        <w:pStyle w:val="HTML"/>
        <w:shd w:val="clear" w:color="auto" w:fill="FFFFFF"/>
        <w:jc w:val="center"/>
        <w:rPr>
          <w:rFonts w:ascii="Times New Roman" w:hAnsi="Times New Roman" w:cs="Times New Roman"/>
          <w:b/>
          <w:sz w:val="24"/>
          <w:szCs w:val="24"/>
          <w:lang w:val="kk-KZ"/>
        </w:rPr>
      </w:pPr>
    </w:p>
    <w:p w:rsidR="000F4399" w:rsidRPr="00485AB8" w:rsidRDefault="000F4399" w:rsidP="000F4399">
      <w:pPr>
        <w:ind w:firstLine="708"/>
        <w:jc w:val="center"/>
        <w:rPr>
          <w:b/>
          <w:u w:val="single"/>
        </w:rPr>
      </w:pPr>
      <w:r w:rsidRPr="00485AB8">
        <w:rPr>
          <w:b/>
          <w:u w:val="single"/>
        </w:rPr>
        <w:t>Доходы</w:t>
      </w:r>
    </w:p>
    <w:p w:rsidR="000F4399" w:rsidRPr="00485AB8" w:rsidRDefault="000F4399" w:rsidP="000F4399">
      <w:pPr>
        <w:ind w:firstLine="708"/>
        <w:jc w:val="both"/>
      </w:pPr>
    </w:p>
    <w:p w:rsidR="000F4399" w:rsidRPr="00485AB8" w:rsidRDefault="000F4399" w:rsidP="000F4399">
      <w:pPr>
        <w:ind w:firstLine="708"/>
        <w:jc w:val="both"/>
      </w:pPr>
      <w:r w:rsidRPr="00485AB8">
        <w:t>Прогноз поступлений  городского бюджета на 20</w:t>
      </w:r>
      <w:r w:rsidRPr="00485AB8">
        <w:rPr>
          <w:lang w:val="kk-KZ"/>
        </w:rPr>
        <w:t>2</w:t>
      </w:r>
      <w:r w:rsidR="00397654" w:rsidRPr="00397654">
        <w:t>2</w:t>
      </w:r>
      <w:r w:rsidRPr="00485AB8">
        <w:t>-202</w:t>
      </w:r>
      <w:r w:rsidR="00397654" w:rsidRPr="00397654">
        <w:t>4</w:t>
      </w:r>
      <w:r w:rsidRPr="00485AB8">
        <w:t xml:space="preserve"> годы прогнозирован в соответствии с методикой прогнозирования поступлений бюджета, макроэкономических показателей прогноза социально-экономического развития города, Налоговому и Бюджетному кодексам Республики Казахстан и иным нормативно правовым  актам. </w:t>
      </w:r>
    </w:p>
    <w:p w:rsidR="000F4399" w:rsidRPr="00485AB8" w:rsidRDefault="000F4399" w:rsidP="000F4399">
      <w:pPr>
        <w:ind w:firstLine="708"/>
        <w:jc w:val="both"/>
      </w:pPr>
      <w:r w:rsidRPr="00485AB8">
        <w:tab/>
        <w:t>Наибольший объем налоговых поступлений составляет индивидуальный подоходный налог с доходов, облагаемых у источника выплаты</w:t>
      </w:r>
      <w:r w:rsidR="001B6FF0" w:rsidRPr="00485AB8">
        <w:rPr>
          <w:lang w:val="kk-KZ"/>
        </w:rPr>
        <w:t xml:space="preserve">, </w:t>
      </w:r>
      <w:r w:rsidRPr="00485AB8">
        <w:t>социальный налог</w:t>
      </w:r>
      <w:r w:rsidR="001B6FF0" w:rsidRPr="00485AB8">
        <w:rPr>
          <w:lang w:val="kk-KZ"/>
        </w:rPr>
        <w:t xml:space="preserve"> и корпоративный </w:t>
      </w:r>
      <w:r w:rsidR="00A13600" w:rsidRPr="00485AB8">
        <w:rPr>
          <w:lang w:val="kk-KZ"/>
        </w:rPr>
        <w:t>подоходный налог</w:t>
      </w:r>
      <w:r w:rsidRPr="00485AB8">
        <w:t xml:space="preserve">.  </w:t>
      </w:r>
    </w:p>
    <w:p w:rsidR="000F4399" w:rsidRPr="00485AB8" w:rsidRDefault="000F4399" w:rsidP="000F4399">
      <w:pPr>
        <w:ind w:firstLine="708"/>
        <w:jc w:val="both"/>
      </w:pPr>
      <w:r w:rsidRPr="00485AB8">
        <w:t xml:space="preserve">На трехлетний период  взаимоотношения между городским и вышестоящим бюджетом  прогнозированы исходя из норматива распределения по индивидуальному подоходному налогу с доходов, облагаемых у источника выплаты и социальному налогу.  </w:t>
      </w:r>
    </w:p>
    <w:p w:rsidR="000F4399" w:rsidRPr="00485AB8" w:rsidRDefault="000F4399" w:rsidP="000F4399">
      <w:pPr>
        <w:ind w:firstLine="708"/>
        <w:jc w:val="both"/>
      </w:pPr>
      <w:r w:rsidRPr="00485AB8">
        <w:t xml:space="preserve">Поступление в городской бюджет по индивидуальному подоходному   налогу определено в размере </w:t>
      </w:r>
      <w:r w:rsidR="00443CC1">
        <w:rPr>
          <w:lang w:val="kk-KZ"/>
        </w:rPr>
        <w:t>1</w:t>
      </w:r>
      <w:r w:rsidRPr="00485AB8">
        <w:t xml:space="preserve">0,0 процентов, по социальному налогу </w:t>
      </w:r>
      <w:r w:rsidR="00443CC1">
        <w:rPr>
          <w:lang w:val="kk-KZ"/>
        </w:rPr>
        <w:t>1</w:t>
      </w:r>
      <w:r w:rsidRPr="00485AB8">
        <w:t>0,0</w:t>
      </w:r>
      <w:r w:rsidRPr="00485AB8">
        <w:rPr>
          <w:lang w:val="kk-KZ"/>
        </w:rPr>
        <w:t xml:space="preserve"> </w:t>
      </w:r>
      <w:r w:rsidRPr="00485AB8">
        <w:t xml:space="preserve">процентов,  соответственно в областной бюджет </w:t>
      </w:r>
      <w:r w:rsidR="00443CC1">
        <w:rPr>
          <w:lang w:val="kk-KZ"/>
        </w:rPr>
        <w:t>9</w:t>
      </w:r>
      <w:r w:rsidRPr="00485AB8">
        <w:t>0,0 процентов.</w:t>
      </w:r>
    </w:p>
    <w:p w:rsidR="000F4399" w:rsidRPr="00485AB8" w:rsidRDefault="000F4399" w:rsidP="000F4399">
      <w:pPr>
        <w:ind w:firstLine="708"/>
        <w:jc w:val="both"/>
        <w:rPr>
          <w:szCs w:val="28"/>
        </w:rPr>
      </w:pPr>
      <w:r w:rsidRPr="00485AB8">
        <w:rPr>
          <w:szCs w:val="28"/>
        </w:rPr>
        <w:t xml:space="preserve">При прогнозе доходов </w:t>
      </w:r>
      <w:r w:rsidR="001B6FF0" w:rsidRPr="00485AB8">
        <w:rPr>
          <w:szCs w:val="28"/>
          <w:lang w:val="kk-KZ"/>
        </w:rPr>
        <w:t>городского</w:t>
      </w:r>
      <w:r w:rsidRPr="00485AB8">
        <w:rPr>
          <w:szCs w:val="28"/>
        </w:rPr>
        <w:t xml:space="preserve"> бюджета на 202</w:t>
      </w:r>
      <w:r w:rsidR="00A148BA" w:rsidRPr="00A148BA">
        <w:rPr>
          <w:szCs w:val="28"/>
        </w:rPr>
        <w:t>2</w:t>
      </w:r>
      <w:r w:rsidRPr="00485AB8">
        <w:rPr>
          <w:szCs w:val="28"/>
        </w:rPr>
        <w:t>-202</w:t>
      </w:r>
      <w:r w:rsidR="00A148BA" w:rsidRPr="00A148BA">
        <w:rPr>
          <w:szCs w:val="28"/>
        </w:rPr>
        <w:t>4</w:t>
      </w:r>
      <w:r w:rsidRPr="00485AB8">
        <w:rPr>
          <w:szCs w:val="28"/>
        </w:rPr>
        <w:t xml:space="preserve"> годы учитывались исполнение доходов бюджета за 20</w:t>
      </w:r>
      <w:r w:rsidR="00443CC1">
        <w:rPr>
          <w:szCs w:val="28"/>
          <w:lang w:val="kk-KZ"/>
        </w:rPr>
        <w:t>2</w:t>
      </w:r>
      <w:r w:rsidR="00A148BA" w:rsidRPr="00A148BA">
        <w:rPr>
          <w:szCs w:val="28"/>
        </w:rPr>
        <w:t>1</w:t>
      </w:r>
      <w:r w:rsidRPr="00485AB8">
        <w:rPr>
          <w:szCs w:val="28"/>
        </w:rPr>
        <w:t xml:space="preserve"> год, оценка ожидаемого прогноза в связи с фактическими поступлениями за 20</w:t>
      </w:r>
      <w:r w:rsidR="00443CC1">
        <w:rPr>
          <w:szCs w:val="28"/>
          <w:lang w:val="kk-KZ"/>
        </w:rPr>
        <w:t>2</w:t>
      </w:r>
      <w:r w:rsidR="00A148BA" w:rsidRPr="00A148BA">
        <w:rPr>
          <w:szCs w:val="28"/>
        </w:rPr>
        <w:t>1</w:t>
      </w:r>
      <w:r w:rsidRPr="00485AB8">
        <w:rPr>
          <w:szCs w:val="28"/>
        </w:rPr>
        <w:t xml:space="preserve"> год и данные уполномоченных органов.</w:t>
      </w:r>
    </w:p>
    <w:p w:rsidR="000F4399" w:rsidRPr="00485AB8" w:rsidRDefault="000F4399" w:rsidP="000F4399">
      <w:pPr>
        <w:jc w:val="both"/>
        <w:rPr>
          <w:szCs w:val="28"/>
          <w:lang w:val="kk-KZ"/>
        </w:rPr>
      </w:pPr>
      <w:r w:rsidRPr="00485AB8">
        <w:rPr>
          <w:szCs w:val="28"/>
          <w:lang w:val="kk-KZ"/>
        </w:rPr>
        <w:tab/>
        <w:t xml:space="preserve">Доходы </w:t>
      </w:r>
      <w:r w:rsidR="001B6FF0" w:rsidRPr="00485AB8">
        <w:rPr>
          <w:szCs w:val="28"/>
          <w:lang w:val="kk-KZ"/>
        </w:rPr>
        <w:t>городского</w:t>
      </w:r>
      <w:r w:rsidRPr="00485AB8">
        <w:rPr>
          <w:szCs w:val="28"/>
          <w:lang w:val="kk-KZ"/>
        </w:rPr>
        <w:t xml:space="preserve"> бюджета на 202</w:t>
      </w:r>
      <w:r w:rsidR="00A148BA" w:rsidRPr="00A148BA">
        <w:rPr>
          <w:szCs w:val="28"/>
        </w:rPr>
        <w:t>2</w:t>
      </w:r>
      <w:r w:rsidRPr="00485AB8">
        <w:rPr>
          <w:szCs w:val="28"/>
          <w:lang w:val="kk-KZ"/>
        </w:rPr>
        <w:t>-202</w:t>
      </w:r>
      <w:r w:rsidR="00A148BA" w:rsidRPr="00A148BA">
        <w:rPr>
          <w:szCs w:val="28"/>
        </w:rPr>
        <w:t>4</w:t>
      </w:r>
      <w:r w:rsidRPr="00485AB8">
        <w:rPr>
          <w:szCs w:val="28"/>
          <w:lang w:val="kk-KZ"/>
        </w:rPr>
        <w:t xml:space="preserve"> годы (без учета трансфертов) устанавливаются в следующих объемах:</w:t>
      </w:r>
    </w:p>
    <w:p w:rsidR="000F4399" w:rsidRPr="00485AB8" w:rsidRDefault="000F4399" w:rsidP="000F4399">
      <w:pPr>
        <w:jc w:val="both"/>
        <w:rPr>
          <w:szCs w:val="28"/>
          <w:lang w:val="kk-KZ"/>
        </w:rPr>
      </w:pPr>
      <w:r w:rsidRPr="00485AB8">
        <w:rPr>
          <w:szCs w:val="28"/>
          <w:lang w:val="kk-KZ"/>
        </w:rPr>
        <w:tab/>
      </w:r>
      <w:r w:rsidR="00EB32D1">
        <w:rPr>
          <w:szCs w:val="28"/>
        </w:rPr>
        <w:t>н</w:t>
      </w:r>
      <w:r w:rsidRPr="00485AB8">
        <w:rPr>
          <w:szCs w:val="28"/>
          <w:lang w:val="kk-KZ"/>
        </w:rPr>
        <w:t>а 202</w:t>
      </w:r>
      <w:r w:rsidR="00605BA1" w:rsidRPr="00605BA1">
        <w:rPr>
          <w:szCs w:val="28"/>
        </w:rPr>
        <w:t>1</w:t>
      </w:r>
      <w:r w:rsidRPr="00485AB8">
        <w:rPr>
          <w:szCs w:val="28"/>
          <w:lang w:val="kk-KZ"/>
        </w:rPr>
        <w:t xml:space="preserve"> год - </w:t>
      </w:r>
      <w:r w:rsidR="000962D6">
        <w:rPr>
          <w:szCs w:val="28"/>
          <w:lang w:val="kk-KZ"/>
        </w:rPr>
        <w:t>19</w:t>
      </w:r>
      <w:r w:rsidR="00CF5275" w:rsidRPr="00485AB8">
        <w:rPr>
          <w:szCs w:val="28"/>
          <w:lang w:val="kk-KZ"/>
        </w:rPr>
        <w:t> </w:t>
      </w:r>
      <w:r w:rsidR="000962D6">
        <w:rPr>
          <w:szCs w:val="28"/>
          <w:lang w:val="kk-KZ"/>
        </w:rPr>
        <w:t>271 131,3</w:t>
      </w:r>
      <w:r w:rsidRPr="00485AB8">
        <w:rPr>
          <w:szCs w:val="28"/>
          <w:lang w:val="kk-KZ"/>
        </w:rPr>
        <w:t xml:space="preserve"> тыс. тенге;</w:t>
      </w:r>
    </w:p>
    <w:p w:rsidR="000F4399" w:rsidRPr="00485AB8" w:rsidRDefault="00EB32D1" w:rsidP="000F4399">
      <w:pPr>
        <w:jc w:val="both"/>
        <w:rPr>
          <w:szCs w:val="28"/>
          <w:lang w:val="kk-KZ"/>
        </w:rPr>
      </w:pPr>
      <w:r>
        <w:rPr>
          <w:szCs w:val="28"/>
          <w:lang w:val="kk-KZ"/>
        </w:rPr>
        <w:tab/>
        <w:t>н</w:t>
      </w:r>
      <w:r w:rsidR="000F4399" w:rsidRPr="00485AB8">
        <w:rPr>
          <w:szCs w:val="28"/>
          <w:lang w:val="kk-KZ"/>
        </w:rPr>
        <w:t>а 202</w:t>
      </w:r>
      <w:r w:rsidR="00605BA1" w:rsidRPr="00605BA1">
        <w:rPr>
          <w:szCs w:val="28"/>
        </w:rPr>
        <w:t>2</w:t>
      </w:r>
      <w:r w:rsidR="000F4399" w:rsidRPr="00485AB8">
        <w:rPr>
          <w:szCs w:val="28"/>
          <w:lang w:val="kk-KZ"/>
        </w:rPr>
        <w:t xml:space="preserve"> год </w:t>
      </w:r>
      <w:r w:rsidR="00443CC1">
        <w:rPr>
          <w:szCs w:val="28"/>
          <w:lang w:val="kk-KZ"/>
        </w:rPr>
        <w:t>–</w:t>
      </w:r>
      <w:r w:rsidR="000F4399" w:rsidRPr="00485AB8">
        <w:rPr>
          <w:szCs w:val="28"/>
          <w:lang w:val="kk-KZ"/>
        </w:rPr>
        <w:t xml:space="preserve"> </w:t>
      </w:r>
      <w:r w:rsidR="00A148BA" w:rsidRPr="00A148BA">
        <w:rPr>
          <w:szCs w:val="28"/>
        </w:rPr>
        <w:t>9</w:t>
      </w:r>
      <w:r w:rsidR="00443CC1">
        <w:rPr>
          <w:szCs w:val="28"/>
          <w:lang w:val="kk-KZ"/>
        </w:rPr>
        <w:t> </w:t>
      </w:r>
      <w:r w:rsidR="00A148BA" w:rsidRPr="00A148BA">
        <w:rPr>
          <w:szCs w:val="28"/>
        </w:rPr>
        <w:t>793</w:t>
      </w:r>
      <w:r w:rsidR="00443CC1">
        <w:rPr>
          <w:szCs w:val="28"/>
          <w:lang w:val="kk-KZ"/>
        </w:rPr>
        <w:t> </w:t>
      </w:r>
      <w:r w:rsidR="00A148BA" w:rsidRPr="00A148BA">
        <w:rPr>
          <w:szCs w:val="28"/>
        </w:rPr>
        <w:t>497</w:t>
      </w:r>
      <w:r w:rsidR="00443CC1">
        <w:rPr>
          <w:szCs w:val="28"/>
          <w:lang w:val="kk-KZ"/>
        </w:rPr>
        <w:t xml:space="preserve"> т</w:t>
      </w:r>
      <w:r w:rsidR="000F4399" w:rsidRPr="00485AB8">
        <w:rPr>
          <w:szCs w:val="28"/>
          <w:lang w:val="kk-KZ"/>
        </w:rPr>
        <w:t>ыс. тенге;</w:t>
      </w:r>
    </w:p>
    <w:p w:rsidR="000F4399" w:rsidRPr="00485AB8" w:rsidRDefault="00EB32D1" w:rsidP="000F4399">
      <w:pPr>
        <w:jc w:val="both"/>
        <w:rPr>
          <w:szCs w:val="28"/>
          <w:lang w:val="kk-KZ"/>
        </w:rPr>
      </w:pPr>
      <w:r>
        <w:rPr>
          <w:szCs w:val="28"/>
          <w:lang w:val="kk-KZ"/>
        </w:rPr>
        <w:tab/>
        <w:t>н</w:t>
      </w:r>
      <w:r w:rsidR="000F4399" w:rsidRPr="00485AB8">
        <w:rPr>
          <w:szCs w:val="28"/>
          <w:lang w:val="kk-KZ"/>
        </w:rPr>
        <w:t>а 202</w:t>
      </w:r>
      <w:r w:rsidR="00605BA1" w:rsidRPr="00AC13E7">
        <w:rPr>
          <w:szCs w:val="28"/>
        </w:rPr>
        <w:t>3</w:t>
      </w:r>
      <w:r w:rsidR="000F4399" w:rsidRPr="00485AB8">
        <w:rPr>
          <w:szCs w:val="28"/>
          <w:lang w:val="kk-KZ"/>
        </w:rPr>
        <w:t xml:space="preserve"> год</w:t>
      </w:r>
      <w:r w:rsidR="00443CC1">
        <w:rPr>
          <w:szCs w:val="28"/>
          <w:lang w:val="kk-KZ"/>
        </w:rPr>
        <w:t xml:space="preserve"> – </w:t>
      </w:r>
      <w:r w:rsidR="00A148BA" w:rsidRPr="00EB32D1">
        <w:rPr>
          <w:szCs w:val="28"/>
        </w:rPr>
        <w:t>10</w:t>
      </w:r>
      <w:r w:rsidR="000F4399" w:rsidRPr="00485AB8">
        <w:rPr>
          <w:szCs w:val="28"/>
          <w:lang w:val="kk-KZ"/>
        </w:rPr>
        <w:t> </w:t>
      </w:r>
      <w:r w:rsidR="00A148BA" w:rsidRPr="00EB32D1">
        <w:rPr>
          <w:szCs w:val="28"/>
        </w:rPr>
        <w:t>190</w:t>
      </w:r>
      <w:r w:rsidR="000F4399" w:rsidRPr="00485AB8">
        <w:rPr>
          <w:szCs w:val="28"/>
          <w:lang w:val="kk-KZ"/>
        </w:rPr>
        <w:t> </w:t>
      </w:r>
      <w:r w:rsidR="00A148BA" w:rsidRPr="00EB32D1">
        <w:rPr>
          <w:szCs w:val="28"/>
        </w:rPr>
        <w:t>243</w:t>
      </w:r>
      <w:r w:rsidR="000F4399" w:rsidRPr="00485AB8">
        <w:rPr>
          <w:szCs w:val="28"/>
          <w:lang w:val="kk-KZ"/>
        </w:rPr>
        <w:t xml:space="preserve"> тыс. тенге.</w:t>
      </w:r>
    </w:p>
    <w:p w:rsidR="0006101A" w:rsidRPr="00485AB8" w:rsidRDefault="0006101A" w:rsidP="0006101A">
      <w:pPr>
        <w:pStyle w:val="HTML"/>
        <w:shd w:val="clear" w:color="auto" w:fill="FFFFFF"/>
        <w:jc w:val="center"/>
        <w:rPr>
          <w:rFonts w:ascii="Times New Roman" w:hAnsi="Times New Roman" w:cs="Times New Roman"/>
          <w:b/>
          <w:sz w:val="24"/>
          <w:szCs w:val="24"/>
        </w:rPr>
      </w:pPr>
    </w:p>
    <w:p w:rsidR="000046E1" w:rsidRPr="00485AB8" w:rsidRDefault="000046E1" w:rsidP="00886872">
      <w:pPr>
        <w:pStyle w:val="HTML"/>
        <w:shd w:val="clear" w:color="auto" w:fill="FFFFFF"/>
        <w:tabs>
          <w:tab w:val="clear" w:pos="916"/>
          <w:tab w:val="left" w:pos="709"/>
        </w:tabs>
        <w:jc w:val="both"/>
        <w:rPr>
          <w:b/>
        </w:rPr>
      </w:pPr>
    </w:p>
    <w:p w:rsidR="00F528ED" w:rsidRPr="00485AB8" w:rsidRDefault="005618D9" w:rsidP="005618D9">
      <w:pPr>
        <w:pStyle w:val="HTML"/>
        <w:shd w:val="clear" w:color="auto" w:fill="FFFFFF"/>
        <w:jc w:val="center"/>
        <w:rPr>
          <w:rFonts w:ascii="Times New Roman" w:hAnsi="Times New Roman" w:cs="Times New Roman"/>
          <w:b/>
          <w:sz w:val="24"/>
          <w:szCs w:val="24"/>
        </w:rPr>
      </w:pPr>
      <w:r w:rsidRPr="00485AB8">
        <w:rPr>
          <w:rFonts w:ascii="Times New Roman" w:hAnsi="Times New Roman" w:cs="Times New Roman"/>
          <w:b/>
          <w:sz w:val="24"/>
          <w:szCs w:val="24"/>
        </w:rPr>
        <w:t>Основные параметры городского бюджета на 20</w:t>
      </w:r>
      <w:r w:rsidR="000046E1" w:rsidRPr="00485AB8">
        <w:rPr>
          <w:rFonts w:ascii="Times New Roman" w:hAnsi="Times New Roman" w:cs="Times New Roman"/>
          <w:b/>
          <w:sz w:val="24"/>
          <w:szCs w:val="24"/>
          <w:lang w:val="kk-KZ"/>
        </w:rPr>
        <w:t>2</w:t>
      </w:r>
      <w:r w:rsidR="00EB32D1">
        <w:rPr>
          <w:rFonts w:ascii="Times New Roman" w:hAnsi="Times New Roman" w:cs="Times New Roman"/>
          <w:b/>
          <w:sz w:val="24"/>
          <w:szCs w:val="24"/>
          <w:lang w:val="kk-KZ"/>
        </w:rPr>
        <w:t>2</w:t>
      </w:r>
      <w:r w:rsidR="001E36E7" w:rsidRPr="00485AB8">
        <w:rPr>
          <w:rFonts w:ascii="Times New Roman" w:hAnsi="Times New Roman" w:cs="Times New Roman"/>
          <w:b/>
          <w:sz w:val="24"/>
          <w:szCs w:val="24"/>
        </w:rPr>
        <w:t>-202</w:t>
      </w:r>
      <w:r w:rsidR="00EB32D1">
        <w:rPr>
          <w:rFonts w:ascii="Times New Roman" w:hAnsi="Times New Roman" w:cs="Times New Roman"/>
          <w:b/>
          <w:sz w:val="24"/>
          <w:szCs w:val="24"/>
        </w:rPr>
        <w:t>4</w:t>
      </w:r>
      <w:r w:rsidRPr="00485AB8">
        <w:rPr>
          <w:rFonts w:ascii="Times New Roman" w:hAnsi="Times New Roman" w:cs="Times New Roman"/>
          <w:b/>
          <w:sz w:val="24"/>
          <w:szCs w:val="24"/>
        </w:rPr>
        <w:t xml:space="preserve"> годы</w:t>
      </w:r>
    </w:p>
    <w:p w:rsidR="00F528ED" w:rsidRPr="00485AB8" w:rsidRDefault="005618D9" w:rsidP="00375FFA">
      <w:pPr>
        <w:tabs>
          <w:tab w:val="left" w:pos="720"/>
        </w:tabs>
        <w:jc w:val="right"/>
        <w:rPr>
          <w:i/>
        </w:rPr>
      </w:pPr>
      <w:r w:rsidRPr="00485AB8">
        <w:rPr>
          <w:i/>
        </w:rPr>
        <w:t>тыс</w:t>
      </w:r>
      <w:r w:rsidR="00F419E7" w:rsidRPr="00485AB8">
        <w:rPr>
          <w:i/>
        </w:rPr>
        <w:t>. те</w:t>
      </w:r>
      <w:r w:rsidRPr="00485AB8">
        <w:rPr>
          <w:i/>
        </w:rPr>
        <w:t>н</w:t>
      </w:r>
      <w:r w:rsidR="00F419E7" w:rsidRPr="00485AB8">
        <w:rPr>
          <w:i/>
        </w:rPr>
        <w:t>ге</w:t>
      </w:r>
    </w:p>
    <w:tbl>
      <w:tblPr>
        <w:tblW w:w="10484" w:type="dxa"/>
        <w:tblInd w:w="93" w:type="dxa"/>
        <w:tblLayout w:type="fixed"/>
        <w:tblLook w:val="0000"/>
      </w:tblPr>
      <w:tblGrid>
        <w:gridCol w:w="4693"/>
        <w:gridCol w:w="1985"/>
        <w:gridCol w:w="1964"/>
        <w:gridCol w:w="1842"/>
      </w:tblGrid>
      <w:tr w:rsidR="00886872" w:rsidRPr="00485AB8" w:rsidTr="00443CC1">
        <w:trPr>
          <w:trHeight w:val="449"/>
        </w:trPr>
        <w:tc>
          <w:tcPr>
            <w:tcW w:w="46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EA7CA7">
            <w:pPr>
              <w:jc w:val="center"/>
              <w:rPr>
                <w:b/>
                <w:bCs/>
              </w:rPr>
            </w:pPr>
            <w:r w:rsidRPr="00485AB8">
              <w:rPr>
                <w:b/>
                <w:bCs/>
              </w:rPr>
              <w:t>Наименование</w:t>
            </w:r>
          </w:p>
        </w:tc>
        <w:tc>
          <w:tcPr>
            <w:tcW w:w="1985" w:type="dxa"/>
            <w:tcBorders>
              <w:top w:val="single" w:sz="4" w:space="0" w:color="auto"/>
              <w:left w:val="single" w:sz="4" w:space="0" w:color="auto"/>
              <w:right w:val="single" w:sz="4" w:space="0" w:color="auto"/>
            </w:tcBorders>
            <w:vAlign w:val="center"/>
          </w:tcPr>
          <w:p w:rsidR="00886872" w:rsidRPr="00485AB8" w:rsidRDefault="00886872" w:rsidP="00EB32D1">
            <w:pPr>
              <w:jc w:val="center"/>
              <w:rPr>
                <w:b/>
                <w:bCs/>
              </w:rPr>
            </w:pPr>
            <w:r w:rsidRPr="00485AB8">
              <w:rPr>
                <w:b/>
                <w:bCs/>
              </w:rPr>
              <w:t>20</w:t>
            </w:r>
            <w:r w:rsidR="000046E1" w:rsidRPr="00485AB8">
              <w:rPr>
                <w:b/>
                <w:bCs/>
                <w:lang w:val="kk-KZ"/>
              </w:rPr>
              <w:t>2</w:t>
            </w:r>
            <w:r w:rsidR="00EB32D1">
              <w:rPr>
                <w:b/>
                <w:bCs/>
                <w:lang w:val="kk-KZ"/>
              </w:rPr>
              <w:t>2</w:t>
            </w:r>
            <w:r w:rsidRPr="00485AB8">
              <w:rPr>
                <w:b/>
                <w:bCs/>
              </w:rPr>
              <w:t xml:space="preserve"> год</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443CC1">
            <w:pPr>
              <w:jc w:val="center"/>
              <w:rPr>
                <w:b/>
                <w:bCs/>
              </w:rPr>
            </w:pPr>
            <w:r w:rsidRPr="00485AB8">
              <w:rPr>
                <w:b/>
                <w:bCs/>
              </w:rPr>
              <w:t>20</w:t>
            </w:r>
            <w:r w:rsidR="00931A91" w:rsidRPr="00485AB8">
              <w:rPr>
                <w:b/>
                <w:bCs/>
              </w:rPr>
              <w:t>2</w:t>
            </w:r>
            <w:r w:rsidR="00EB32D1">
              <w:rPr>
                <w:b/>
                <w:bCs/>
                <w:lang w:val="kk-KZ"/>
              </w:rPr>
              <w:t>3</w:t>
            </w:r>
            <w:r w:rsidRPr="00485AB8">
              <w:rPr>
                <w:b/>
                <w:bCs/>
              </w:rPr>
              <w:t xml:space="preserve"> год</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EB32D1">
            <w:pPr>
              <w:jc w:val="center"/>
              <w:rPr>
                <w:b/>
                <w:bCs/>
              </w:rPr>
            </w:pPr>
            <w:r w:rsidRPr="00485AB8">
              <w:rPr>
                <w:b/>
                <w:bCs/>
              </w:rPr>
              <w:t>202</w:t>
            </w:r>
            <w:r w:rsidR="00EB32D1">
              <w:rPr>
                <w:b/>
                <w:bCs/>
              </w:rPr>
              <w:t>4</w:t>
            </w:r>
            <w:r w:rsidRPr="00485AB8">
              <w:rPr>
                <w:b/>
                <w:bCs/>
              </w:rPr>
              <w:t xml:space="preserve"> год</w:t>
            </w:r>
          </w:p>
        </w:tc>
      </w:tr>
      <w:tr w:rsidR="00886872" w:rsidRPr="00485AB8" w:rsidTr="00443CC1">
        <w:trPr>
          <w:trHeight w:val="255"/>
        </w:trPr>
        <w:tc>
          <w:tcPr>
            <w:tcW w:w="46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EA7CA7">
            <w:pPr>
              <w:rPr>
                <w:b/>
                <w:bC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443CC1" w:rsidP="00C8048B">
            <w:pPr>
              <w:jc w:val="center"/>
              <w:rPr>
                <w:b/>
                <w:bCs/>
              </w:rPr>
            </w:pPr>
            <w:r>
              <w:rPr>
                <w:b/>
                <w:bCs/>
                <w:lang w:val="kk-KZ"/>
              </w:rPr>
              <w:t>Утвержденный</w:t>
            </w:r>
          </w:p>
        </w:tc>
        <w:tc>
          <w:tcPr>
            <w:tcW w:w="1964" w:type="dxa"/>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2056E6">
            <w:pPr>
              <w:jc w:val="center"/>
              <w:rPr>
                <w:lang w:val="kk-KZ"/>
              </w:rPr>
            </w:pPr>
            <w:r w:rsidRPr="00485AB8">
              <w:rPr>
                <w:b/>
                <w:bCs/>
              </w:rPr>
              <w:t>П</w:t>
            </w:r>
            <w:r w:rsidR="002056E6" w:rsidRPr="00485AB8">
              <w:rPr>
                <w:b/>
                <w:bCs/>
                <w:lang w:val="kk-KZ"/>
              </w:rPr>
              <w:t>лан</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886872" w:rsidRPr="00485AB8" w:rsidRDefault="00886872" w:rsidP="002056E6">
            <w:pPr>
              <w:jc w:val="center"/>
              <w:rPr>
                <w:lang w:val="kk-KZ"/>
              </w:rPr>
            </w:pPr>
            <w:r w:rsidRPr="00485AB8">
              <w:rPr>
                <w:b/>
                <w:bCs/>
              </w:rPr>
              <w:t>П</w:t>
            </w:r>
            <w:r w:rsidR="002056E6" w:rsidRPr="00485AB8">
              <w:rPr>
                <w:b/>
                <w:bCs/>
                <w:lang w:val="kk-KZ"/>
              </w:rPr>
              <w:t>лан</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
                <w:bCs/>
              </w:rPr>
            </w:pPr>
            <w:r w:rsidRPr="00485AB8">
              <w:rPr>
                <w:b/>
                <w:bCs/>
              </w:rPr>
              <w:t>1. Доходы, в том числе: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center"/>
              <w:rPr>
                <w:b/>
                <w:bCs/>
                <w:lang w:val="kk-KZ"/>
              </w:rPr>
            </w:pPr>
            <w:r>
              <w:rPr>
                <w:b/>
                <w:bCs/>
                <w:lang w:val="kk-KZ"/>
              </w:rPr>
              <w:t>54 221 719,3</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575AFB" w:rsidRDefault="000962D6" w:rsidP="000962D6">
            <w:pPr>
              <w:jc w:val="center"/>
              <w:rPr>
                <w:b/>
                <w:bCs/>
                <w:color w:val="000000"/>
              </w:rPr>
            </w:pPr>
            <w:r w:rsidRPr="00575AFB">
              <w:rPr>
                <w:b/>
                <w:bCs/>
                <w:color w:val="000000"/>
              </w:rPr>
              <w:t xml:space="preserve">  26 690 810,0   </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575AFB" w:rsidRDefault="000962D6" w:rsidP="000962D6">
            <w:pPr>
              <w:jc w:val="center"/>
              <w:rPr>
                <w:b/>
                <w:bCs/>
                <w:color w:val="000000"/>
              </w:rPr>
            </w:pPr>
            <w:r w:rsidRPr="00575AFB">
              <w:rPr>
                <w:b/>
                <w:bCs/>
                <w:color w:val="000000"/>
              </w:rPr>
              <w:t>26 962 748,0</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r w:rsidRPr="00485AB8">
              <w:rPr>
                <w:bCs/>
              </w:rPr>
              <w:t>Налоговые поступления</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9 283 066,3</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8 905 064,0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9 257 387,0</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r w:rsidRPr="00485AB8">
              <w:rPr>
                <w:bCs/>
              </w:rPr>
              <w:t>Неналоговые поступления</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928 405,0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373 257,0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391 921,0</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r w:rsidRPr="00485AB8">
              <w:rPr>
                <w:bCs/>
              </w:rPr>
              <w:t>Поступления от продажи основного капитала</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9 059 660,0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515 176,0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540 935,0</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r w:rsidRPr="00485AB8">
              <w:rPr>
                <w:bCs/>
              </w:rPr>
              <w:t>Поступления трансфертов</w:t>
            </w:r>
            <w:r w:rsidRPr="00485AB8">
              <w:t>, в том числе: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34 950 588,0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sidRPr="00F558BD">
              <w:rPr>
                <w:color w:val="000000"/>
              </w:rPr>
              <w:t>16 897 313,0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color w:val="000000"/>
              </w:rPr>
            </w:pPr>
            <w:r>
              <w:rPr>
                <w:color w:val="000000"/>
                <w:lang w:val="kk-KZ"/>
              </w:rPr>
              <w:t>1</w:t>
            </w:r>
            <w:r w:rsidRPr="00F558BD">
              <w:rPr>
                <w:color w:val="000000"/>
              </w:rPr>
              <w:t>6 772 505,0</w:t>
            </w:r>
          </w:p>
        </w:tc>
      </w:tr>
      <w:tr w:rsidR="000962D6" w:rsidRPr="00485AB8" w:rsidTr="000962D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E028B4">
            <w:pPr>
              <w:ind w:leftChars="-38" w:left="1" w:hangingChars="38" w:hanging="92"/>
              <w:rPr>
                <w:b/>
                <w:iCs/>
              </w:rPr>
            </w:pPr>
            <w:r>
              <w:rPr>
                <w:b/>
                <w:iCs/>
                <w:lang w:val="kk-KZ"/>
              </w:rPr>
              <w:t xml:space="preserve"> </w:t>
            </w:r>
            <w:r w:rsidRPr="00485AB8">
              <w:rPr>
                <w:b/>
                <w:iCs/>
              </w:rPr>
              <w:t xml:space="preserve">2. </w:t>
            </w:r>
            <w:r w:rsidRPr="00485AB8">
              <w:rPr>
                <w:b/>
                <w:bCs/>
              </w:rPr>
              <w:t>Расходы</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b/>
                <w:bCs/>
                <w:color w:val="000000"/>
              </w:rPr>
            </w:pPr>
            <w:r w:rsidRPr="00F558BD">
              <w:rPr>
                <w:b/>
                <w:bCs/>
                <w:color w:val="000000"/>
              </w:rPr>
              <w:t>45 465 998,4</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b/>
                <w:bCs/>
                <w:color w:val="000000"/>
              </w:rPr>
            </w:pPr>
            <w:r w:rsidRPr="00F558BD">
              <w:rPr>
                <w:b/>
                <w:bCs/>
                <w:color w:val="000000"/>
              </w:rPr>
              <w:t>26 690 810,0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bottom"/>
          </w:tcPr>
          <w:p w:rsidR="000962D6" w:rsidRPr="00F558BD" w:rsidRDefault="000962D6" w:rsidP="000962D6">
            <w:pPr>
              <w:jc w:val="right"/>
              <w:rPr>
                <w:b/>
                <w:bCs/>
                <w:color w:val="000000"/>
              </w:rPr>
            </w:pPr>
            <w:r w:rsidRPr="00F558BD">
              <w:rPr>
                <w:b/>
                <w:bCs/>
                <w:color w:val="000000"/>
              </w:rPr>
              <w:t>26 962 748,0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i/>
                <w:iCs/>
              </w:rPr>
            </w:pPr>
            <w:r w:rsidRPr="00485AB8">
              <w:rPr>
                <w:b/>
                <w:bCs/>
              </w:rPr>
              <w:t>3. Чистое бюджетное кредитование</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b/>
                <w:bCs/>
                <w:color w:val="000000"/>
              </w:rPr>
            </w:pPr>
            <w:r w:rsidRPr="00F558BD">
              <w:rPr>
                <w:b/>
                <w:bCs/>
                <w:color w:val="000000"/>
              </w:rPr>
              <w:t>3 238 310,0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t>Бюджетные кредиты</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3 725 933,0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rPr>
                <w:b/>
                <w:bCs/>
              </w:rPr>
              <w:lastRenderedPageBreak/>
              <w:t>Погашение бюджетных кредитов</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487 623,0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
                <w:bCs/>
              </w:rPr>
            </w:pPr>
            <w:r w:rsidRPr="00485AB8">
              <w:rPr>
                <w:b/>
                <w:bCs/>
              </w:rPr>
              <w:t>4. Сальдо по операциям с финансовыми активами</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b/>
                <w:bCs/>
                <w:color w:val="000000"/>
              </w:rPr>
            </w:pPr>
            <w:r w:rsidRPr="00F558BD">
              <w:rPr>
                <w:b/>
                <w:bCs/>
                <w:color w:val="000000"/>
              </w:rPr>
              <w:t>1 003 600,0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t>Приобретение финансовых активов</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1 003 600,0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rPr>
                <w:bCs/>
              </w:rPr>
              <w:t>Поступления от продажи финансовых активов государства</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
                <w:bCs/>
              </w:rPr>
            </w:pPr>
            <w:r w:rsidRPr="00485AB8">
              <w:rPr>
                <w:b/>
                <w:bCs/>
              </w:rPr>
              <w:t xml:space="preserve">5. </w:t>
            </w:r>
            <w:r w:rsidRPr="00485AB8">
              <w:rPr>
                <w:b/>
              </w:rPr>
              <w:t>Дефицит (профицит) бюджета</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4 513 810,9</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
                <w:bCs/>
              </w:rPr>
            </w:pPr>
            <w:r w:rsidRPr="00485AB8">
              <w:rPr>
                <w:b/>
                <w:bCs/>
              </w:rPr>
              <w:t xml:space="preserve">6. </w:t>
            </w:r>
            <w:r w:rsidRPr="00485AB8">
              <w:rPr>
                <w:b/>
              </w:rPr>
              <w:t>Финансирование дефицита (профицита) бюджета</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  4 513 810,9</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rPr>
                <w:bCs/>
              </w:rPr>
              <w:t>Поступления займов</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3 725 933,0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Cs/>
              </w:rPr>
            </w:pPr>
            <w:r w:rsidRPr="00485AB8">
              <w:rPr>
                <w:bCs/>
              </w:rPr>
              <w:t>Погашение займов</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F558BD" w:rsidRDefault="000962D6" w:rsidP="000962D6">
            <w:pPr>
              <w:jc w:val="right"/>
              <w:rPr>
                <w:color w:val="000000"/>
              </w:rPr>
            </w:pPr>
            <w:r w:rsidRPr="00F558BD">
              <w:rPr>
                <w:color w:val="000000"/>
              </w:rPr>
              <w:t>9 056 639,0</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r w:rsidR="000962D6" w:rsidRPr="00485AB8" w:rsidTr="00BA2E56">
        <w:trPr>
          <w:trHeight w:val="20"/>
        </w:trPr>
        <w:tc>
          <w:tcPr>
            <w:tcW w:w="4693"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485AB8" w:rsidRDefault="000962D6" w:rsidP="000046E1">
            <w:pPr>
              <w:rPr>
                <w:b/>
                <w:bCs/>
              </w:rPr>
            </w:pPr>
            <w:r w:rsidRPr="00485AB8">
              <w:rPr>
                <w:b/>
                <w:bCs/>
              </w:rPr>
              <w:t>Используемые остатки бюджетных средств</w:t>
            </w:r>
          </w:p>
        </w:tc>
        <w:tc>
          <w:tcPr>
            <w:tcW w:w="1985"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
                <w:bCs/>
                <w:color w:val="000000"/>
                <w:lang w:val="kk-KZ"/>
              </w:rPr>
            </w:pPr>
            <w:r>
              <w:rPr>
                <w:b/>
                <w:bCs/>
                <w:color w:val="000000"/>
                <w:lang w:val="kk-KZ"/>
              </w:rPr>
              <w:t>816 895,1</w:t>
            </w:r>
          </w:p>
        </w:tc>
        <w:tc>
          <w:tcPr>
            <w:tcW w:w="1964"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0962D6" w:rsidRPr="00005768" w:rsidRDefault="000962D6" w:rsidP="000962D6">
            <w:pPr>
              <w:jc w:val="right"/>
              <w:rPr>
                <w:bCs/>
                <w:color w:val="000000"/>
              </w:rPr>
            </w:pPr>
            <w:r w:rsidRPr="00005768">
              <w:rPr>
                <w:bCs/>
                <w:color w:val="000000"/>
              </w:rPr>
              <w:t>0</w:t>
            </w:r>
          </w:p>
        </w:tc>
      </w:tr>
    </w:tbl>
    <w:p w:rsidR="00625AD2" w:rsidRPr="00485AB8" w:rsidRDefault="0054120B" w:rsidP="00375FFA">
      <w:pPr>
        <w:tabs>
          <w:tab w:val="left" w:pos="720"/>
        </w:tabs>
        <w:jc w:val="both"/>
        <w:rPr>
          <w:b/>
          <w:u w:val="single"/>
        </w:rPr>
      </w:pPr>
      <w:r w:rsidRPr="00485AB8">
        <w:rPr>
          <w:i/>
        </w:rPr>
        <w:tab/>
      </w:r>
    </w:p>
    <w:p w:rsidR="007D05F5" w:rsidRPr="00485AB8" w:rsidRDefault="007D05F5" w:rsidP="007D05F5">
      <w:pPr>
        <w:ind w:firstLine="709"/>
        <w:jc w:val="center"/>
        <w:rPr>
          <w:b/>
        </w:rPr>
      </w:pPr>
      <w:r w:rsidRPr="00485AB8">
        <w:rPr>
          <w:b/>
        </w:rPr>
        <w:t xml:space="preserve">Расходы городского бюджета </w:t>
      </w:r>
    </w:p>
    <w:p w:rsidR="00092A91" w:rsidRPr="00485AB8" w:rsidRDefault="00092A91" w:rsidP="00375FFA">
      <w:pPr>
        <w:ind w:firstLine="709"/>
        <w:jc w:val="center"/>
        <w:rPr>
          <w:b/>
          <w:u w:val="single"/>
        </w:rPr>
      </w:pPr>
    </w:p>
    <w:p w:rsidR="007D05F5" w:rsidRPr="00485AB8" w:rsidRDefault="00AC208F" w:rsidP="007D05F5">
      <w:pPr>
        <w:ind w:firstLine="720"/>
        <w:jc w:val="both"/>
        <w:rPr>
          <w:lang w:val="kk-KZ"/>
        </w:rPr>
      </w:pPr>
      <w:r w:rsidRPr="00485AB8">
        <w:rPr>
          <w:lang w:val="kk-KZ"/>
        </w:rPr>
        <w:t>Городской бюджет на 20</w:t>
      </w:r>
      <w:r w:rsidR="00AE4917" w:rsidRPr="00485AB8">
        <w:t>2</w:t>
      </w:r>
      <w:r w:rsidR="00BA2E56">
        <w:t>2</w:t>
      </w:r>
      <w:r w:rsidRPr="00485AB8">
        <w:rPr>
          <w:lang w:val="kk-KZ"/>
        </w:rPr>
        <w:t>-202</w:t>
      </w:r>
      <w:r w:rsidR="00BA2E56">
        <w:rPr>
          <w:lang w:val="kk-KZ"/>
        </w:rPr>
        <w:t>4</w:t>
      </w:r>
      <w:r w:rsidRPr="00485AB8">
        <w:rPr>
          <w:lang w:val="kk-KZ"/>
        </w:rPr>
        <w:t xml:space="preserve"> годы направлен на реализацию мероприятий Послания Главы государства народу Казахстана "Конструктивный общественный диалог – основа стабильности и процветания Казахстана",</w:t>
      </w:r>
      <w:r w:rsidR="00BA2E56">
        <w:rPr>
          <w:lang w:val="kk-KZ"/>
        </w:rPr>
        <w:t xml:space="preserve"> </w:t>
      </w:r>
      <w:r w:rsidR="00BA2E56" w:rsidRPr="00485AB8">
        <w:rPr>
          <w:lang w:val="kk-KZ"/>
        </w:rPr>
        <w:t>"</w:t>
      </w:r>
      <w:r w:rsidR="00BA2E56">
        <w:rPr>
          <w:lang w:val="kk-KZ"/>
        </w:rPr>
        <w:t>Единство народа и системные реформы-прочная основа процветания страны</w:t>
      </w:r>
      <w:r w:rsidR="00BA2E56" w:rsidRPr="00485AB8">
        <w:rPr>
          <w:lang w:val="kk-KZ"/>
        </w:rPr>
        <w:t>"</w:t>
      </w:r>
      <w:r w:rsidR="00BA2E56">
        <w:rPr>
          <w:lang w:val="kk-KZ"/>
        </w:rPr>
        <w:t xml:space="preserve"> </w:t>
      </w:r>
      <w:r w:rsidRPr="00485AB8">
        <w:rPr>
          <w:lang w:val="kk-KZ"/>
        </w:rPr>
        <w:t>по повышению благосостояния населения и снижение уровня безработицы.</w:t>
      </w:r>
    </w:p>
    <w:p w:rsidR="00AC208F" w:rsidRPr="00E27CCC" w:rsidRDefault="00AC208F" w:rsidP="007D05F5">
      <w:pPr>
        <w:ind w:firstLine="720"/>
        <w:jc w:val="both"/>
        <w:rPr>
          <w:b/>
          <w:i/>
          <w:lang w:val="kk-KZ"/>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5485"/>
        <w:gridCol w:w="1555"/>
        <w:gridCol w:w="1476"/>
        <w:gridCol w:w="1476"/>
      </w:tblGrid>
      <w:tr w:rsidR="00886872" w:rsidRPr="00485AB8" w:rsidTr="00EA7CA7">
        <w:tc>
          <w:tcPr>
            <w:tcW w:w="552" w:type="dxa"/>
          </w:tcPr>
          <w:p w:rsidR="00886872" w:rsidRPr="00485AB8" w:rsidRDefault="00886872" w:rsidP="00EA7CA7">
            <w:pPr>
              <w:tabs>
                <w:tab w:val="left" w:pos="11590"/>
              </w:tabs>
              <w:jc w:val="center"/>
              <w:rPr>
                <w:b/>
              </w:rPr>
            </w:pPr>
            <w:r w:rsidRPr="00485AB8">
              <w:rPr>
                <w:b/>
              </w:rPr>
              <w:t>р/ч</w:t>
            </w:r>
          </w:p>
        </w:tc>
        <w:tc>
          <w:tcPr>
            <w:tcW w:w="5485" w:type="dxa"/>
          </w:tcPr>
          <w:p w:rsidR="00886872" w:rsidRPr="00485AB8" w:rsidRDefault="00886872" w:rsidP="00EA7CA7">
            <w:pPr>
              <w:tabs>
                <w:tab w:val="left" w:pos="11590"/>
              </w:tabs>
              <w:jc w:val="center"/>
              <w:rPr>
                <w:b/>
              </w:rPr>
            </w:pPr>
            <w:r w:rsidRPr="00485AB8">
              <w:rPr>
                <w:b/>
                <w:bCs/>
              </w:rPr>
              <w:t>Наименование</w:t>
            </w:r>
          </w:p>
        </w:tc>
        <w:tc>
          <w:tcPr>
            <w:tcW w:w="1555" w:type="dxa"/>
          </w:tcPr>
          <w:p w:rsidR="00886872" w:rsidRPr="00485AB8" w:rsidRDefault="00886872" w:rsidP="00BA2E56">
            <w:pPr>
              <w:tabs>
                <w:tab w:val="left" w:pos="11590"/>
              </w:tabs>
              <w:jc w:val="center"/>
              <w:rPr>
                <w:b/>
              </w:rPr>
            </w:pPr>
            <w:r w:rsidRPr="00485AB8">
              <w:rPr>
                <w:b/>
              </w:rPr>
              <w:t>20</w:t>
            </w:r>
            <w:r w:rsidR="000046E1" w:rsidRPr="00485AB8">
              <w:rPr>
                <w:b/>
                <w:lang w:val="kk-KZ"/>
              </w:rPr>
              <w:t>2</w:t>
            </w:r>
            <w:r w:rsidR="00BA2E56">
              <w:rPr>
                <w:b/>
                <w:lang w:val="kk-KZ"/>
              </w:rPr>
              <w:t>2</w:t>
            </w:r>
            <w:r w:rsidR="000046E1" w:rsidRPr="00485AB8">
              <w:rPr>
                <w:b/>
                <w:lang w:val="kk-KZ"/>
              </w:rPr>
              <w:t xml:space="preserve"> </w:t>
            </w:r>
            <w:r w:rsidRPr="00485AB8">
              <w:rPr>
                <w:b/>
              </w:rPr>
              <w:t>г</w:t>
            </w:r>
          </w:p>
        </w:tc>
        <w:tc>
          <w:tcPr>
            <w:tcW w:w="1476" w:type="dxa"/>
            <w:shd w:val="clear" w:color="auto" w:fill="auto"/>
          </w:tcPr>
          <w:p w:rsidR="00886872" w:rsidRPr="00485AB8" w:rsidRDefault="0083443F" w:rsidP="00BA2E56">
            <w:pPr>
              <w:jc w:val="center"/>
              <w:rPr>
                <w:b/>
              </w:rPr>
            </w:pPr>
            <w:r w:rsidRPr="00485AB8">
              <w:rPr>
                <w:b/>
              </w:rPr>
              <w:t>202</w:t>
            </w:r>
            <w:r w:rsidR="00BA2E56">
              <w:rPr>
                <w:b/>
                <w:lang w:val="kk-KZ"/>
              </w:rPr>
              <w:t>3</w:t>
            </w:r>
            <w:r w:rsidR="000046E1" w:rsidRPr="00485AB8">
              <w:rPr>
                <w:b/>
                <w:lang w:val="kk-KZ"/>
              </w:rPr>
              <w:t xml:space="preserve"> </w:t>
            </w:r>
            <w:r w:rsidR="00886872" w:rsidRPr="00485AB8">
              <w:rPr>
                <w:b/>
              </w:rPr>
              <w:t>г</w:t>
            </w:r>
          </w:p>
        </w:tc>
        <w:tc>
          <w:tcPr>
            <w:tcW w:w="1476" w:type="dxa"/>
            <w:shd w:val="clear" w:color="auto" w:fill="auto"/>
          </w:tcPr>
          <w:p w:rsidR="00886872" w:rsidRPr="00485AB8" w:rsidRDefault="00886872" w:rsidP="00BA2E56">
            <w:pPr>
              <w:jc w:val="center"/>
              <w:rPr>
                <w:b/>
              </w:rPr>
            </w:pPr>
            <w:r w:rsidRPr="00485AB8">
              <w:rPr>
                <w:b/>
              </w:rPr>
              <w:t>202</w:t>
            </w:r>
            <w:r w:rsidR="00BA2E56">
              <w:rPr>
                <w:b/>
                <w:lang w:val="kk-KZ"/>
              </w:rPr>
              <w:t>4</w:t>
            </w:r>
            <w:r w:rsidR="000046E1" w:rsidRPr="00485AB8">
              <w:rPr>
                <w:b/>
                <w:lang w:val="kk-KZ"/>
              </w:rPr>
              <w:t xml:space="preserve"> </w:t>
            </w:r>
            <w:r w:rsidRPr="00485AB8">
              <w:rPr>
                <w:b/>
              </w:rPr>
              <w:t>г</w:t>
            </w:r>
          </w:p>
        </w:tc>
      </w:tr>
      <w:tr w:rsidR="000962D6" w:rsidRPr="00485AB8" w:rsidTr="00D54B15">
        <w:tc>
          <w:tcPr>
            <w:tcW w:w="552" w:type="dxa"/>
          </w:tcPr>
          <w:p w:rsidR="000962D6" w:rsidRPr="00485AB8" w:rsidRDefault="000962D6" w:rsidP="000046E1">
            <w:pPr>
              <w:tabs>
                <w:tab w:val="left" w:pos="11590"/>
              </w:tabs>
              <w:jc w:val="center"/>
              <w:rPr>
                <w:b/>
              </w:rPr>
            </w:pPr>
          </w:p>
        </w:tc>
        <w:tc>
          <w:tcPr>
            <w:tcW w:w="5485" w:type="dxa"/>
          </w:tcPr>
          <w:p w:rsidR="000962D6" w:rsidRPr="00485AB8" w:rsidRDefault="000962D6" w:rsidP="000046E1">
            <w:pPr>
              <w:tabs>
                <w:tab w:val="left" w:pos="11590"/>
              </w:tabs>
              <w:jc w:val="center"/>
              <w:rPr>
                <w:b/>
              </w:rPr>
            </w:pPr>
            <w:r w:rsidRPr="00485AB8">
              <w:rPr>
                <w:b/>
                <w:bCs/>
              </w:rPr>
              <w:t>Расходы</w:t>
            </w:r>
          </w:p>
        </w:tc>
        <w:tc>
          <w:tcPr>
            <w:tcW w:w="1555" w:type="dxa"/>
            <w:vAlign w:val="center"/>
          </w:tcPr>
          <w:p w:rsidR="000962D6" w:rsidRPr="002900DB" w:rsidRDefault="000962D6" w:rsidP="000962D6">
            <w:pPr>
              <w:jc w:val="right"/>
              <w:rPr>
                <w:b/>
                <w:bCs/>
                <w:color w:val="000000"/>
              </w:rPr>
            </w:pPr>
            <w:r w:rsidRPr="002900DB">
              <w:rPr>
                <w:b/>
                <w:bCs/>
                <w:color w:val="000000"/>
              </w:rPr>
              <w:t xml:space="preserve"> 45 465 998,4   </w:t>
            </w:r>
          </w:p>
        </w:tc>
        <w:tc>
          <w:tcPr>
            <w:tcW w:w="1476" w:type="dxa"/>
            <w:shd w:val="clear" w:color="auto" w:fill="auto"/>
            <w:vAlign w:val="center"/>
          </w:tcPr>
          <w:p w:rsidR="000962D6" w:rsidRPr="002900DB" w:rsidRDefault="000962D6" w:rsidP="000962D6">
            <w:pPr>
              <w:jc w:val="right"/>
              <w:rPr>
                <w:b/>
                <w:bCs/>
                <w:color w:val="000000"/>
              </w:rPr>
            </w:pPr>
            <w:r w:rsidRPr="002900DB">
              <w:rPr>
                <w:b/>
                <w:bCs/>
                <w:color w:val="000000"/>
              </w:rPr>
              <w:t xml:space="preserve">26 690 810,0   </w:t>
            </w:r>
          </w:p>
        </w:tc>
        <w:tc>
          <w:tcPr>
            <w:tcW w:w="1476" w:type="dxa"/>
            <w:shd w:val="clear" w:color="auto" w:fill="auto"/>
            <w:vAlign w:val="center"/>
          </w:tcPr>
          <w:p w:rsidR="000962D6" w:rsidRPr="002900DB" w:rsidRDefault="000962D6" w:rsidP="000962D6">
            <w:pPr>
              <w:jc w:val="right"/>
              <w:rPr>
                <w:b/>
                <w:bCs/>
                <w:color w:val="000000"/>
              </w:rPr>
            </w:pPr>
            <w:r w:rsidRPr="002900DB">
              <w:rPr>
                <w:b/>
                <w:bCs/>
                <w:color w:val="000000"/>
              </w:rPr>
              <w:t xml:space="preserve">26 962 748,0   </w:t>
            </w:r>
          </w:p>
        </w:tc>
      </w:tr>
      <w:tr w:rsidR="000962D6" w:rsidRPr="00485AB8" w:rsidTr="000962D6">
        <w:tc>
          <w:tcPr>
            <w:tcW w:w="552" w:type="dxa"/>
          </w:tcPr>
          <w:p w:rsidR="000962D6" w:rsidRPr="00485AB8" w:rsidRDefault="000962D6" w:rsidP="000046E1">
            <w:pPr>
              <w:tabs>
                <w:tab w:val="left" w:pos="11590"/>
              </w:tabs>
              <w:jc w:val="center"/>
              <w:rPr>
                <w:b/>
              </w:rPr>
            </w:pPr>
            <w:r w:rsidRPr="00485AB8">
              <w:rPr>
                <w:b/>
              </w:rPr>
              <w:t>1</w:t>
            </w:r>
          </w:p>
        </w:tc>
        <w:tc>
          <w:tcPr>
            <w:tcW w:w="5485" w:type="dxa"/>
            <w:vAlign w:val="center"/>
          </w:tcPr>
          <w:p w:rsidR="000962D6" w:rsidRPr="00485AB8" w:rsidRDefault="000962D6" w:rsidP="000046E1">
            <w:r w:rsidRPr="00485AB8">
              <w:rPr>
                <w:bCs/>
                <w:iCs/>
              </w:rPr>
              <w:t>Государственные услуги общего характера</w:t>
            </w:r>
          </w:p>
        </w:tc>
        <w:tc>
          <w:tcPr>
            <w:tcW w:w="1555" w:type="dxa"/>
            <w:vAlign w:val="bottom"/>
          </w:tcPr>
          <w:p w:rsidR="000962D6" w:rsidRPr="002900DB" w:rsidRDefault="000962D6" w:rsidP="000962D6">
            <w:pPr>
              <w:jc w:val="right"/>
              <w:rPr>
                <w:color w:val="000000"/>
                <w:sz w:val="22"/>
                <w:szCs w:val="22"/>
              </w:rPr>
            </w:pPr>
            <w:r w:rsidRPr="002900DB">
              <w:rPr>
                <w:color w:val="000000"/>
                <w:sz w:val="22"/>
                <w:szCs w:val="22"/>
              </w:rPr>
              <w:t xml:space="preserve">    1 796 098,4   </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790 896,0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799 966,0</w:t>
            </w:r>
          </w:p>
        </w:tc>
      </w:tr>
      <w:tr w:rsidR="000962D6" w:rsidRPr="00485AB8" w:rsidTr="00EA7CA7">
        <w:tc>
          <w:tcPr>
            <w:tcW w:w="552" w:type="dxa"/>
          </w:tcPr>
          <w:p w:rsidR="000962D6" w:rsidRPr="00485AB8" w:rsidRDefault="000962D6" w:rsidP="000046E1">
            <w:pPr>
              <w:tabs>
                <w:tab w:val="left" w:pos="11590"/>
              </w:tabs>
              <w:jc w:val="center"/>
              <w:rPr>
                <w:b/>
              </w:rPr>
            </w:pPr>
            <w:r w:rsidRPr="00485AB8">
              <w:rPr>
                <w:b/>
              </w:rPr>
              <w:t>2</w:t>
            </w:r>
          </w:p>
        </w:tc>
        <w:tc>
          <w:tcPr>
            <w:tcW w:w="5485" w:type="dxa"/>
            <w:vAlign w:val="center"/>
          </w:tcPr>
          <w:p w:rsidR="000962D6" w:rsidRPr="00485AB8" w:rsidRDefault="000962D6" w:rsidP="000046E1">
            <w:pPr>
              <w:rPr>
                <w:bCs/>
                <w:iCs/>
              </w:rPr>
            </w:pPr>
            <w:r w:rsidRPr="00485AB8">
              <w:rPr>
                <w:bCs/>
                <w:iCs/>
              </w:rPr>
              <w:t>Оборона</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20 835,00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17 515,0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17 643,0</w:t>
            </w:r>
          </w:p>
        </w:tc>
      </w:tr>
      <w:tr w:rsidR="000962D6" w:rsidRPr="00485AB8" w:rsidTr="00EA7CA7">
        <w:tc>
          <w:tcPr>
            <w:tcW w:w="552" w:type="dxa"/>
          </w:tcPr>
          <w:p w:rsidR="000962D6" w:rsidRPr="00485AB8" w:rsidRDefault="000962D6" w:rsidP="000046E1">
            <w:pPr>
              <w:tabs>
                <w:tab w:val="left" w:pos="11590"/>
              </w:tabs>
              <w:jc w:val="center"/>
              <w:rPr>
                <w:b/>
              </w:rPr>
            </w:pPr>
            <w:r w:rsidRPr="00485AB8">
              <w:rPr>
                <w:b/>
              </w:rPr>
              <w:t>3</w:t>
            </w:r>
          </w:p>
        </w:tc>
        <w:tc>
          <w:tcPr>
            <w:tcW w:w="5485" w:type="dxa"/>
            <w:vAlign w:val="center"/>
          </w:tcPr>
          <w:p w:rsidR="000962D6" w:rsidRPr="00485AB8" w:rsidRDefault="000962D6" w:rsidP="000046E1">
            <w:pPr>
              <w:rPr>
                <w:bCs/>
                <w:iCs/>
              </w:rPr>
            </w:pPr>
            <w:r w:rsidRPr="00485AB8">
              <w:rPr>
                <w:bCs/>
                <w:iCs/>
              </w:rPr>
              <w:t>Общественный порядок, безопасность, правовая, судебная, уголовно-исполнительная деятельность</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299 208,8</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135 307,0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141 191,0</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4</w:t>
            </w:r>
          </w:p>
        </w:tc>
        <w:tc>
          <w:tcPr>
            <w:tcW w:w="5485" w:type="dxa"/>
            <w:vAlign w:val="center"/>
          </w:tcPr>
          <w:p w:rsidR="000962D6" w:rsidRPr="00485AB8" w:rsidRDefault="000962D6" w:rsidP="000046E1">
            <w:pPr>
              <w:rPr>
                <w:bCs/>
                <w:iCs/>
              </w:rPr>
            </w:pPr>
            <w:r w:rsidRPr="00485AB8">
              <w:rPr>
                <w:bCs/>
                <w:iCs/>
              </w:rPr>
              <w:t>Социальная помощь и социальное обеспечение</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7 942 059,1</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2 607 997,0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2 673 125,0</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5</w:t>
            </w:r>
          </w:p>
        </w:tc>
        <w:tc>
          <w:tcPr>
            <w:tcW w:w="5485" w:type="dxa"/>
            <w:vAlign w:val="center"/>
          </w:tcPr>
          <w:p w:rsidR="000962D6" w:rsidRPr="00485AB8" w:rsidRDefault="000962D6" w:rsidP="000046E1">
            <w:pPr>
              <w:rPr>
                <w:bCs/>
                <w:iCs/>
              </w:rPr>
            </w:pPr>
            <w:r w:rsidRPr="00485AB8">
              <w:rPr>
                <w:bCs/>
                <w:iCs/>
              </w:rPr>
              <w:t>Жилищно-коммунальное хозяйство</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6 899 876,8</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2 783 743,0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2 921 547,0</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6</w:t>
            </w:r>
          </w:p>
        </w:tc>
        <w:tc>
          <w:tcPr>
            <w:tcW w:w="5485" w:type="dxa"/>
            <w:vAlign w:val="center"/>
          </w:tcPr>
          <w:p w:rsidR="000962D6" w:rsidRPr="00485AB8" w:rsidRDefault="000962D6" w:rsidP="000046E1">
            <w:pPr>
              <w:rPr>
                <w:bCs/>
                <w:iCs/>
              </w:rPr>
            </w:pPr>
            <w:r w:rsidRPr="00485AB8">
              <w:rPr>
                <w:bCs/>
                <w:iCs/>
              </w:rPr>
              <w:t>Культура, спорт, туризм и информационное пространство</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1 017 948,4</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754 643,0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771 759,0</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7</w:t>
            </w:r>
          </w:p>
        </w:tc>
        <w:tc>
          <w:tcPr>
            <w:tcW w:w="5485" w:type="dxa"/>
            <w:vAlign w:val="center"/>
          </w:tcPr>
          <w:p w:rsidR="000962D6" w:rsidRPr="00485AB8" w:rsidRDefault="000962D6" w:rsidP="000046E1">
            <w:pPr>
              <w:jc w:val="both"/>
            </w:pPr>
            <w:r w:rsidRPr="00485AB8">
              <w:rPr>
                <w:bCs/>
                <w:iCs/>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2 464 037,0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 </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 </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8</w:t>
            </w:r>
          </w:p>
        </w:tc>
        <w:tc>
          <w:tcPr>
            <w:tcW w:w="5485" w:type="dxa"/>
            <w:vAlign w:val="center"/>
          </w:tcPr>
          <w:p w:rsidR="000962D6" w:rsidRPr="00485AB8" w:rsidRDefault="000962D6" w:rsidP="000046E1">
            <w:pPr>
              <w:rPr>
                <w:bCs/>
                <w:iCs/>
              </w:rPr>
            </w:pPr>
            <w:r w:rsidRPr="00485AB8">
              <w:rPr>
                <w:bCs/>
                <w:iCs/>
              </w:rPr>
              <w:t>Промышленность, архитектурная, градостроительная и строительная деятельность</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170 847,7</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146 166,0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150 046,0</w:t>
            </w:r>
          </w:p>
        </w:tc>
      </w:tr>
      <w:tr w:rsidR="000962D6" w:rsidRPr="00485AB8" w:rsidTr="00EA7CA7">
        <w:tc>
          <w:tcPr>
            <w:tcW w:w="552" w:type="dxa"/>
          </w:tcPr>
          <w:p w:rsidR="000962D6" w:rsidRPr="00B45BE1" w:rsidRDefault="000962D6" w:rsidP="000046E1">
            <w:pPr>
              <w:tabs>
                <w:tab w:val="left" w:pos="11590"/>
              </w:tabs>
              <w:jc w:val="center"/>
              <w:rPr>
                <w:b/>
                <w:lang w:val="kk-KZ"/>
              </w:rPr>
            </w:pPr>
            <w:r>
              <w:rPr>
                <w:b/>
                <w:lang w:val="kk-KZ"/>
              </w:rPr>
              <w:t>9</w:t>
            </w:r>
          </w:p>
        </w:tc>
        <w:tc>
          <w:tcPr>
            <w:tcW w:w="5485" w:type="dxa"/>
            <w:vAlign w:val="center"/>
          </w:tcPr>
          <w:p w:rsidR="000962D6" w:rsidRPr="00485AB8" w:rsidRDefault="000962D6" w:rsidP="000046E1">
            <w:pPr>
              <w:rPr>
                <w:bCs/>
                <w:iCs/>
              </w:rPr>
            </w:pPr>
            <w:r w:rsidRPr="00485AB8">
              <w:rPr>
                <w:bCs/>
                <w:iCs/>
              </w:rPr>
              <w:t>Транспорт и коммуникации</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130 966,0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94 732,0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95 895,0</w:t>
            </w:r>
          </w:p>
        </w:tc>
      </w:tr>
      <w:tr w:rsidR="000962D6" w:rsidRPr="00485AB8" w:rsidTr="00EA7CA7">
        <w:tc>
          <w:tcPr>
            <w:tcW w:w="552" w:type="dxa"/>
          </w:tcPr>
          <w:p w:rsidR="000962D6" w:rsidRPr="00B45BE1" w:rsidRDefault="000962D6" w:rsidP="000046E1">
            <w:pPr>
              <w:tabs>
                <w:tab w:val="left" w:pos="11590"/>
              </w:tabs>
              <w:jc w:val="center"/>
              <w:rPr>
                <w:b/>
                <w:lang w:val="kk-KZ"/>
              </w:rPr>
            </w:pPr>
            <w:r w:rsidRPr="00485AB8">
              <w:rPr>
                <w:b/>
              </w:rPr>
              <w:t>1</w:t>
            </w:r>
            <w:r>
              <w:rPr>
                <w:b/>
                <w:lang w:val="kk-KZ"/>
              </w:rPr>
              <w:t>0</w:t>
            </w:r>
          </w:p>
        </w:tc>
        <w:tc>
          <w:tcPr>
            <w:tcW w:w="5485" w:type="dxa"/>
            <w:vAlign w:val="center"/>
          </w:tcPr>
          <w:p w:rsidR="000962D6" w:rsidRPr="00485AB8" w:rsidRDefault="000962D6" w:rsidP="000046E1">
            <w:pPr>
              <w:rPr>
                <w:bCs/>
                <w:iCs/>
              </w:rPr>
            </w:pPr>
            <w:r w:rsidRPr="00485AB8">
              <w:rPr>
                <w:bCs/>
                <w:iCs/>
              </w:rPr>
              <w:t>Прочие</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3 894 456,1</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496 042,0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520 844,0</w:t>
            </w:r>
          </w:p>
        </w:tc>
      </w:tr>
      <w:tr w:rsidR="000962D6" w:rsidRPr="00485AB8" w:rsidTr="00EA7CA7">
        <w:tc>
          <w:tcPr>
            <w:tcW w:w="552" w:type="dxa"/>
          </w:tcPr>
          <w:p w:rsidR="000962D6" w:rsidRPr="00B45BE1" w:rsidRDefault="000962D6" w:rsidP="000046E1">
            <w:pPr>
              <w:tabs>
                <w:tab w:val="left" w:pos="11590"/>
              </w:tabs>
              <w:jc w:val="center"/>
              <w:rPr>
                <w:b/>
                <w:lang w:val="kk-KZ"/>
              </w:rPr>
            </w:pPr>
            <w:r w:rsidRPr="00485AB8">
              <w:rPr>
                <w:b/>
              </w:rPr>
              <w:t>1</w:t>
            </w:r>
            <w:r>
              <w:rPr>
                <w:b/>
                <w:lang w:val="kk-KZ"/>
              </w:rPr>
              <w:t>1</w:t>
            </w:r>
          </w:p>
        </w:tc>
        <w:tc>
          <w:tcPr>
            <w:tcW w:w="5485" w:type="dxa"/>
            <w:vAlign w:val="center"/>
          </w:tcPr>
          <w:p w:rsidR="000962D6" w:rsidRPr="00485AB8" w:rsidRDefault="000962D6" w:rsidP="000046E1">
            <w:pPr>
              <w:rPr>
                <w:bCs/>
                <w:iCs/>
              </w:rPr>
            </w:pPr>
            <w:r w:rsidRPr="00485AB8">
              <w:rPr>
                <w:bCs/>
                <w:iCs/>
              </w:rPr>
              <w:t>Обслуживание долга</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567 998,4</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2 707,0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2 842,0</w:t>
            </w:r>
          </w:p>
        </w:tc>
      </w:tr>
      <w:tr w:rsidR="000962D6" w:rsidRPr="00485AB8" w:rsidTr="00EA7CA7">
        <w:tc>
          <w:tcPr>
            <w:tcW w:w="552" w:type="dxa"/>
          </w:tcPr>
          <w:p w:rsidR="000962D6" w:rsidRPr="00B45BE1" w:rsidRDefault="000962D6" w:rsidP="000046E1">
            <w:pPr>
              <w:tabs>
                <w:tab w:val="left" w:pos="11590"/>
              </w:tabs>
              <w:jc w:val="center"/>
              <w:rPr>
                <w:b/>
                <w:lang w:val="kk-KZ"/>
              </w:rPr>
            </w:pPr>
            <w:r w:rsidRPr="00485AB8">
              <w:rPr>
                <w:b/>
              </w:rPr>
              <w:t>1</w:t>
            </w:r>
            <w:r>
              <w:rPr>
                <w:b/>
                <w:lang w:val="kk-KZ"/>
              </w:rPr>
              <w:t>2</w:t>
            </w:r>
          </w:p>
        </w:tc>
        <w:tc>
          <w:tcPr>
            <w:tcW w:w="5485" w:type="dxa"/>
            <w:vAlign w:val="center"/>
          </w:tcPr>
          <w:p w:rsidR="000962D6" w:rsidRPr="00485AB8" w:rsidRDefault="000962D6" w:rsidP="000046E1">
            <w:pPr>
              <w:rPr>
                <w:bCs/>
                <w:iCs/>
              </w:rPr>
            </w:pPr>
            <w:r w:rsidRPr="00485AB8">
              <w:rPr>
                <w:bCs/>
                <w:iCs/>
              </w:rPr>
              <w:t>Трансферты</w:t>
            </w:r>
          </w:p>
        </w:tc>
        <w:tc>
          <w:tcPr>
            <w:tcW w:w="1555" w:type="dxa"/>
            <w:vAlign w:val="center"/>
          </w:tcPr>
          <w:p w:rsidR="000962D6" w:rsidRPr="002900DB" w:rsidRDefault="000962D6" w:rsidP="000962D6">
            <w:pPr>
              <w:jc w:val="right"/>
              <w:rPr>
                <w:color w:val="000000"/>
                <w:sz w:val="22"/>
                <w:szCs w:val="22"/>
              </w:rPr>
            </w:pPr>
            <w:r w:rsidRPr="002900DB">
              <w:rPr>
                <w:color w:val="000000"/>
                <w:sz w:val="22"/>
                <w:szCs w:val="22"/>
              </w:rPr>
              <w:t>572 921,00</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 </w:t>
            </w:r>
          </w:p>
        </w:tc>
        <w:tc>
          <w:tcPr>
            <w:tcW w:w="1476" w:type="dxa"/>
            <w:shd w:val="clear" w:color="auto" w:fill="auto"/>
            <w:vAlign w:val="center"/>
          </w:tcPr>
          <w:p w:rsidR="000962D6" w:rsidRPr="002900DB" w:rsidRDefault="000962D6" w:rsidP="000962D6">
            <w:pPr>
              <w:jc w:val="right"/>
              <w:rPr>
                <w:color w:val="000000"/>
                <w:sz w:val="22"/>
                <w:szCs w:val="22"/>
              </w:rPr>
            </w:pPr>
            <w:r w:rsidRPr="002900DB">
              <w:rPr>
                <w:color w:val="000000"/>
                <w:sz w:val="22"/>
                <w:szCs w:val="22"/>
              </w:rPr>
              <w:t> </w:t>
            </w:r>
          </w:p>
        </w:tc>
      </w:tr>
    </w:tbl>
    <w:p w:rsidR="00154739" w:rsidRPr="00485AB8" w:rsidRDefault="00154739" w:rsidP="00375FFA">
      <w:pPr>
        <w:jc w:val="both"/>
      </w:pPr>
    </w:p>
    <w:p w:rsidR="00092A91" w:rsidRPr="00485AB8" w:rsidRDefault="007D05F5" w:rsidP="000046E1">
      <w:pPr>
        <w:pStyle w:val="HTML"/>
        <w:shd w:val="clear" w:color="auto" w:fill="FFFFFF"/>
        <w:jc w:val="both"/>
        <w:rPr>
          <w:rFonts w:ascii="inherit" w:hAnsi="inherit"/>
        </w:rPr>
      </w:pPr>
      <w:r w:rsidRPr="00485AB8">
        <w:rPr>
          <w:rFonts w:ascii="inherit" w:hAnsi="inherit"/>
        </w:rPr>
        <w:tab/>
      </w:r>
    </w:p>
    <w:p w:rsidR="00AF5771" w:rsidRPr="00485AB8" w:rsidRDefault="00AF5771" w:rsidP="000046E1">
      <w:pPr>
        <w:pStyle w:val="HTML"/>
        <w:shd w:val="clear" w:color="auto" w:fill="FFFFFF"/>
        <w:jc w:val="both"/>
        <w:rPr>
          <w:rFonts w:ascii="inherit" w:hAnsi="inherit"/>
        </w:rPr>
      </w:pPr>
    </w:p>
    <w:p w:rsidR="00AF5771" w:rsidRPr="00485AB8" w:rsidRDefault="00E96FCB" w:rsidP="000161A0">
      <w:pPr>
        <w:pStyle w:val="HTML"/>
        <w:shd w:val="clear" w:color="auto" w:fill="FFFFFF"/>
        <w:tabs>
          <w:tab w:val="clear" w:pos="916"/>
          <w:tab w:val="left" w:pos="709"/>
        </w:tabs>
        <w:jc w:val="both"/>
        <w:rPr>
          <w:rFonts w:ascii="Times New Roman" w:hAnsi="Times New Roman" w:cs="Times New Roman"/>
          <w:sz w:val="24"/>
          <w:szCs w:val="24"/>
        </w:rPr>
      </w:pPr>
      <w:r w:rsidRPr="00485AB8">
        <w:rPr>
          <w:rFonts w:ascii="inherit" w:hAnsi="inherit"/>
          <w:sz w:val="24"/>
          <w:szCs w:val="24"/>
        </w:rPr>
        <w:tab/>
      </w:r>
      <w:r w:rsidR="00AF5771" w:rsidRPr="00485AB8">
        <w:rPr>
          <w:rFonts w:ascii="Times New Roman" w:hAnsi="Times New Roman" w:cs="Times New Roman"/>
          <w:sz w:val="24"/>
          <w:szCs w:val="24"/>
        </w:rPr>
        <w:t>В расходы городского бюджета включены</w:t>
      </w:r>
      <w:r w:rsidR="004A5F86" w:rsidRPr="00485AB8">
        <w:rPr>
          <w:rFonts w:ascii="Times New Roman" w:hAnsi="Times New Roman" w:cs="Times New Roman"/>
          <w:sz w:val="24"/>
          <w:szCs w:val="24"/>
          <w:lang w:val="kk-KZ"/>
        </w:rPr>
        <w:t xml:space="preserve"> </w:t>
      </w:r>
      <w:r w:rsidR="00AF5771" w:rsidRPr="00485AB8">
        <w:rPr>
          <w:rFonts w:ascii="Times New Roman" w:hAnsi="Times New Roman" w:cs="Times New Roman"/>
          <w:sz w:val="24"/>
          <w:szCs w:val="24"/>
        </w:rPr>
        <w:t>целевые трансферты выделенные из областного и республиканского бюджетов.</w:t>
      </w:r>
    </w:p>
    <w:p w:rsidR="00AF5771" w:rsidRPr="00485AB8" w:rsidRDefault="00AF5771" w:rsidP="00C8048B">
      <w:pPr>
        <w:pStyle w:val="HTML"/>
        <w:shd w:val="clear" w:color="auto" w:fill="FFFFFF"/>
        <w:tabs>
          <w:tab w:val="clear" w:pos="916"/>
          <w:tab w:val="left" w:pos="709"/>
        </w:tabs>
        <w:jc w:val="both"/>
        <w:rPr>
          <w:rFonts w:ascii="Times New Roman" w:hAnsi="Times New Roman" w:cs="Times New Roman"/>
          <w:sz w:val="24"/>
          <w:szCs w:val="24"/>
        </w:rPr>
      </w:pPr>
      <w:r w:rsidRPr="00485AB8">
        <w:rPr>
          <w:rFonts w:ascii="Times New Roman" w:hAnsi="Times New Roman" w:cs="Times New Roman"/>
          <w:sz w:val="24"/>
          <w:szCs w:val="24"/>
        </w:rPr>
        <w:tab/>
        <w:t>Целевые трансферты подразделяются на целевые</w:t>
      </w:r>
      <w:r w:rsidR="001D3714" w:rsidRPr="00485AB8">
        <w:rPr>
          <w:rFonts w:ascii="Times New Roman" w:hAnsi="Times New Roman" w:cs="Times New Roman"/>
          <w:sz w:val="24"/>
          <w:szCs w:val="24"/>
          <w:lang w:val="kk-KZ"/>
        </w:rPr>
        <w:t xml:space="preserve"> </w:t>
      </w:r>
      <w:r w:rsidRPr="00485AB8">
        <w:rPr>
          <w:rFonts w:ascii="Times New Roman" w:hAnsi="Times New Roman" w:cs="Times New Roman"/>
          <w:sz w:val="24"/>
          <w:szCs w:val="24"/>
        </w:rPr>
        <w:t xml:space="preserve">текущие трансферты и целевые </w:t>
      </w:r>
      <w:r w:rsidR="00C8048B" w:rsidRPr="00485AB8">
        <w:rPr>
          <w:rFonts w:ascii="Times New Roman" w:hAnsi="Times New Roman" w:cs="Times New Roman"/>
          <w:sz w:val="24"/>
          <w:szCs w:val="24"/>
          <w:lang w:val="kk-KZ"/>
        </w:rPr>
        <w:t>т</w:t>
      </w:r>
      <w:r w:rsidRPr="00485AB8">
        <w:rPr>
          <w:rFonts w:ascii="Times New Roman" w:hAnsi="Times New Roman" w:cs="Times New Roman"/>
          <w:sz w:val="24"/>
          <w:szCs w:val="24"/>
        </w:rPr>
        <w:t>рансферты на развитие.</w:t>
      </w:r>
    </w:p>
    <w:p w:rsidR="00AF5771" w:rsidRPr="00485AB8" w:rsidRDefault="00AF5771" w:rsidP="00AF5771">
      <w:pPr>
        <w:ind w:firstLine="709"/>
        <w:jc w:val="both"/>
        <w:rPr>
          <w:lang w:val="kk-KZ"/>
        </w:rPr>
      </w:pPr>
      <w:r w:rsidRPr="00485AB8">
        <w:rPr>
          <w:b/>
        </w:rPr>
        <w:t xml:space="preserve">Целевые текущие трансферты – </w:t>
      </w:r>
      <w:r w:rsidRPr="00485AB8">
        <w:t>Целевыми текущими трансфертами являются трансферты, передаваемые в период действия трехлетних объемов трансфертов общего характера в пределах сумм, утвержденных в бюджетах на компенсацию потерь нижестоящих бюджетов, вытекающих из принятия законодательных актов Республики Казахстан, влекущих увеличение расходов или сокращение доходов местных бюджетов.</w:t>
      </w:r>
    </w:p>
    <w:p w:rsidR="000161A0" w:rsidRPr="00485AB8" w:rsidRDefault="000161A0" w:rsidP="00AF5771">
      <w:pPr>
        <w:ind w:firstLine="709"/>
        <w:jc w:val="both"/>
        <w:rPr>
          <w:lang w:val="kk-KZ"/>
        </w:rPr>
      </w:pPr>
      <w:r w:rsidRPr="00485AB8">
        <w:rPr>
          <w:lang w:val="kk-KZ"/>
        </w:rPr>
        <w:lastRenderedPageBreak/>
        <w:t>Сумма целевых текущих трансфертов на 202</w:t>
      </w:r>
      <w:r w:rsidR="00BA2E56">
        <w:rPr>
          <w:lang w:val="kk-KZ"/>
        </w:rPr>
        <w:t>2</w:t>
      </w:r>
      <w:r w:rsidRPr="00485AB8">
        <w:rPr>
          <w:lang w:val="kk-KZ"/>
        </w:rPr>
        <w:t xml:space="preserve"> год - </w:t>
      </w:r>
      <w:r w:rsidR="000962D6">
        <w:rPr>
          <w:lang w:val="kk-KZ"/>
        </w:rPr>
        <w:t>10</w:t>
      </w:r>
      <w:r w:rsidR="00BA2E56">
        <w:rPr>
          <w:lang w:val="kk-KZ"/>
        </w:rPr>
        <w:t> </w:t>
      </w:r>
      <w:r w:rsidR="000962D6">
        <w:rPr>
          <w:lang w:val="kk-KZ"/>
        </w:rPr>
        <w:t>358</w:t>
      </w:r>
      <w:r w:rsidR="00BA2E56">
        <w:rPr>
          <w:lang w:val="kk-KZ"/>
        </w:rPr>
        <w:t> </w:t>
      </w:r>
      <w:r w:rsidR="000962D6">
        <w:rPr>
          <w:lang w:val="kk-KZ"/>
        </w:rPr>
        <w:t>467</w:t>
      </w:r>
      <w:r w:rsidR="00BA2E56">
        <w:rPr>
          <w:lang w:val="kk-KZ"/>
        </w:rPr>
        <w:t>,</w:t>
      </w:r>
      <w:r w:rsidR="000962D6">
        <w:rPr>
          <w:lang w:val="kk-KZ"/>
        </w:rPr>
        <w:t>8</w:t>
      </w:r>
      <w:r w:rsidR="00BA2E56" w:rsidRPr="00EA0323">
        <w:rPr>
          <w:lang w:val="kk-KZ"/>
        </w:rPr>
        <w:t xml:space="preserve"> </w:t>
      </w:r>
      <w:r w:rsidRPr="00485AB8">
        <w:rPr>
          <w:lang w:val="kk-KZ"/>
        </w:rPr>
        <w:t>тыс. тенге.</w:t>
      </w:r>
    </w:p>
    <w:p w:rsidR="000161A0" w:rsidRPr="00485AB8" w:rsidRDefault="000161A0" w:rsidP="00AF5771">
      <w:pPr>
        <w:ind w:firstLine="709"/>
        <w:jc w:val="both"/>
        <w:rPr>
          <w:lang w:val="kk-KZ"/>
        </w:rPr>
      </w:pPr>
    </w:p>
    <w:p w:rsidR="00AF5771" w:rsidRPr="00485AB8" w:rsidRDefault="00AF5771" w:rsidP="000161A0">
      <w:pPr>
        <w:tabs>
          <w:tab w:val="left" w:pos="709"/>
          <w:tab w:val="left" w:pos="1701"/>
        </w:tabs>
        <w:jc w:val="both"/>
        <w:rPr>
          <w:lang w:val="kk-KZ"/>
        </w:rPr>
      </w:pPr>
      <w:r w:rsidRPr="00485AB8">
        <w:tab/>
      </w:r>
      <w:r w:rsidRPr="00485AB8">
        <w:rPr>
          <w:b/>
        </w:rPr>
        <w:t xml:space="preserve">Целевыми трансфертами на развитие – </w:t>
      </w:r>
      <w:r w:rsidRPr="00485AB8">
        <w:t>являются трансферты, передаваемые вышестоящими бюджетами в нижестоящие в пределах сумм, утвержденных в республиканском или областном бюджете, для реализации местных бюджетных программ развития.</w:t>
      </w:r>
    </w:p>
    <w:p w:rsidR="000161A0" w:rsidRPr="00485AB8" w:rsidRDefault="000161A0" w:rsidP="000161A0">
      <w:pPr>
        <w:tabs>
          <w:tab w:val="left" w:pos="709"/>
          <w:tab w:val="left" w:pos="1701"/>
        </w:tabs>
        <w:jc w:val="both"/>
        <w:rPr>
          <w:lang w:val="kk-KZ"/>
        </w:rPr>
      </w:pPr>
      <w:r w:rsidRPr="00485AB8">
        <w:rPr>
          <w:lang w:val="kk-KZ"/>
        </w:rPr>
        <w:tab/>
        <w:t>Сумма целевых трансфертов на развитие на 202</w:t>
      </w:r>
      <w:r w:rsidR="00BA2E56">
        <w:rPr>
          <w:lang w:val="kk-KZ"/>
        </w:rPr>
        <w:t>2</w:t>
      </w:r>
      <w:r w:rsidRPr="00485AB8">
        <w:rPr>
          <w:lang w:val="kk-KZ"/>
        </w:rPr>
        <w:t xml:space="preserve"> год  – </w:t>
      </w:r>
      <w:r w:rsidR="00BA2E56">
        <w:rPr>
          <w:lang w:val="kk-KZ"/>
        </w:rPr>
        <w:t>7 </w:t>
      </w:r>
      <w:r w:rsidR="000962D6">
        <w:rPr>
          <w:lang w:val="kk-KZ"/>
        </w:rPr>
        <w:t>606</w:t>
      </w:r>
      <w:r w:rsidR="00BA2E56">
        <w:rPr>
          <w:lang w:val="kk-KZ"/>
        </w:rPr>
        <w:t xml:space="preserve"> </w:t>
      </w:r>
      <w:r w:rsidR="000962D6">
        <w:rPr>
          <w:lang w:val="kk-KZ"/>
        </w:rPr>
        <w:t>949</w:t>
      </w:r>
      <w:r w:rsidR="00BA2E56" w:rsidRPr="00EA0323">
        <w:rPr>
          <w:lang w:val="kk-KZ"/>
        </w:rPr>
        <w:t>,</w:t>
      </w:r>
      <w:r w:rsidR="000962D6">
        <w:rPr>
          <w:lang w:val="kk-KZ"/>
        </w:rPr>
        <w:t>9</w:t>
      </w:r>
      <w:r w:rsidR="00BA2E56" w:rsidRPr="00EA0323">
        <w:rPr>
          <w:lang w:val="kk-KZ"/>
        </w:rPr>
        <w:t xml:space="preserve"> </w:t>
      </w:r>
      <w:r w:rsidRPr="00485AB8">
        <w:rPr>
          <w:lang w:val="kk-KZ"/>
        </w:rPr>
        <w:t>тыс. тенге.</w:t>
      </w:r>
    </w:p>
    <w:p w:rsidR="000161A0" w:rsidRPr="00485AB8" w:rsidRDefault="000161A0" w:rsidP="000161A0">
      <w:pPr>
        <w:tabs>
          <w:tab w:val="left" w:pos="709"/>
          <w:tab w:val="left" w:pos="1701"/>
        </w:tabs>
        <w:jc w:val="both"/>
        <w:rPr>
          <w:lang w:val="kk-KZ"/>
        </w:rPr>
      </w:pPr>
      <w:r w:rsidRPr="00485AB8">
        <w:rPr>
          <w:lang w:val="kk-KZ"/>
        </w:rPr>
        <w:tab/>
      </w:r>
    </w:p>
    <w:p w:rsidR="000161A0" w:rsidRPr="00485AB8" w:rsidRDefault="000161A0" w:rsidP="000161A0">
      <w:pPr>
        <w:tabs>
          <w:tab w:val="left" w:pos="709"/>
          <w:tab w:val="left" w:pos="1701"/>
        </w:tabs>
        <w:jc w:val="both"/>
        <w:rPr>
          <w:lang w:val="kk-KZ"/>
        </w:rPr>
      </w:pPr>
      <w:r w:rsidRPr="00485AB8">
        <w:rPr>
          <w:lang w:val="kk-KZ"/>
        </w:rPr>
        <w:tab/>
      </w:r>
      <w:r w:rsidR="005625CA" w:rsidRPr="00485AB8">
        <w:rPr>
          <w:lang w:val="kk-KZ"/>
        </w:rPr>
        <w:t>202</w:t>
      </w:r>
      <w:r w:rsidR="00BA2E56">
        <w:rPr>
          <w:lang w:val="kk-KZ"/>
        </w:rPr>
        <w:t>2</w:t>
      </w:r>
      <w:r w:rsidR="005625CA" w:rsidRPr="00485AB8">
        <w:rPr>
          <w:lang w:val="kk-KZ"/>
        </w:rPr>
        <w:t xml:space="preserve"> год</w:t>
      </w:r>
      <w:r w:rsidR="001B6FF0" w:rsidRPr="00485AB8">
        <w:rPr>
          <w:lang w:val="kk-KZ"/>
        </w:rPr>
        <w:t>у</w:t>
      </w:r>
      <w:r w:rsidR="005625CA" w:rsidRPr="00485AB8">
        <w:rPr>
          <w:lang w:val="kk-KZ"/>
        </w:rPr>
        <w:t xml:space="preserve"> в </w:t>
      </w:r>
      <w:r w:rsidR="004D3C71">
        <w:rPr>
          <w:lang w:val="kk-KZ"/>
        </w:rPr>
        <w:t xml:space="preserve">из Национального фонда Республики Казахстан </w:t>
      </w:r>
      <w:r w:rsidR="004D3C71" w:rsidRPr="00485AB8">
        <w:rPr>
          <w:lang w:val="kk-KZ"/>
        </w:rPr>
        <w:t>на развитие на проектирование, развитие, обустройство и (или) приобретение инженерно-коммуникационной инфраструктуры</w:t>
      </w:r>
      <w:r w:rsidR="005625CA" w:rsidRPr="00485AB8">
        <w:rPr>
          <w:lang w:val="kk-KZ"/>
        </w:rPr>
        <w:t xml:space="preserve"> выделено </w:t>
      </w:r>
      <w:r w:rsidR="00BA2E56">
        <w:rPr>
          <w:lang w:val="kk-KZ"/>
        </w:rPr>
        <w:t>256 662</w:t>
      </w:r>
      <w:r w:rsidR="00BA2E56" w:rsidRPr="00EA0323">
        <w:rPr>
          <w:lang w:val="kk-KZ"/>
        </w:rPr>
        <w:t xml:space="preserve"> </w:t>
      </w:r>
      <w:r w:rsidR="005625CA" w:rsidRPr="00485AB8">
        <w:rPr>
          <w:lang w:val="kk-KZ"/>
        </w:rPr>
        <w:t xml:space="preserve">тыс. </w:t>
      </w:r>
      <w:r w:rsidR="004D3C71">
        <w:rPr>
          <w:lang w:val="kk-KZ"/>
        </w:rPr>
        <w:t>т</w:t>
      </w:r>
      <w:r w:rsidR="005625CA" w:rsidRPr="00485AB8">
        <w:rPr>
          <w:lang w:val="kk-KZ"/>
        </w:rPr>
        <w:t>енге</w:t>
      </w:r>
      <w:r w:rsidR="004D3C71">
        <w:rPr>
          <w:lang w:val="kk-KZ"/>
        </w:rPr>
        <w:t xml:space="preserve">, </w:t>
      </w:r>
      <w:r w:rsidR="005625CA" w:rsidRPr="00485AB8">
        <w:rPr>
          <w:lang w:val="kk-KZ"/>
        </w:rPr>
        <w:t xml:space="preserve"> </w:t>
      </w:r>
      <w:r w:rsidR="004D3C71">
        <w:rPr>
          <w:lang w:val="kk-KZ"/>
        </w:rPr>
        <w:t>на р</w:t>
      </w:r>
      <w:r w:rsidR="004D3C71" w:rsidRPr="004D3C71">
        <w:rPr>
          <w:lang w:val="kk-KZ"/>
        </w:rPr>
        <w:t xml:space="preserve">азвитие системы водоснабжения и водоотведения </w:t>
      </w:r>
      <w:r w:rsidR="00BA2E56">
        <w:rPr>
          <w:lang w:val="kk-KZ"/>
        </w:rPr>
        <w:t xml:space="preserve">1 852 052 </w:t>
      </w:r>
      <w:r w:rsidR="004D3C71">
        <w:rPr>
          <w:lang w:val="kk-KZ"/>
        </w:rPr>
        <w:t xml:space="preserve">тыс. тенге, на </w:t>
      </w:r>
      <w:r w:rsidR="00BA2E56">
        <w:rPr>
          <w:lang w:val="kk-KZ"/>
        </w:rPr>
        <w:t>р</w:t>
      </w:r>
      <w:r w:rsidR="00BA2E56" w:rsidRPr="00BA2E56">
        <w:rPr>
          <w:lang w:val="kk-KZ"/>
        </w:rPr>
        <w:t>азвитие газотранспортной системы</w:t>
      </w:r>
      <w:r w:rsidR="00BA2E56">
        <w:rPr>
          <w:lang w:val="kk-KZ"/>
        </w:rPr>
        <w:t xml:space="preserve"> 2 000 000</w:t>
      </w:r>
      <w:r w:rsidR="004D3C71">
        <w:rPr>
          <w:lang w:val="kk-KZ"/>
        </w:rPr>
        <w:t xml:space="preserve"> </w:t>
      </w:r>
      <w:r w:rsidR="005625CA" w:rsidRPr="00485AB8">
        <w:rPr>
          <w:lang w:val="kk-KZ"/>
        </w:rPr>
        <w:t>тыс. тенге.</w:t>
      </w:r>
    </w:p>
    <w:p w:rsidR="00AF5771" w:rsidRPr="00485AB8" w:rsidRDefault="00AF5771" w:rsidP="00AF5771">
      <w:pPr>
        <w:ind w:firstLine="709"/>
        <w:jc w:val="both"/>
      </w:pPr>
    </w:p>
    <w:p w:rsidR="006F2B9A" w:rsidRPr="00485AB8" w:rsidRDefault="006F2B9A" w:rsidP="006F2B9A">
      <w:pPr>
        <w:tabs>
          <w:tab w:val="left" w:pos="1701"/>
        </w:tabs>
        <w:ind w:firstLine="709"/>
        <w:jc w:val="center"/>
        <w:rPr>
          <w:b/>
          <w:noProof/>
          <w:sz w:val="36"/>
          <w:szCs w:val="36"/>
          <w:u w:val="single"/>
        </w:rPr>
      </w:pPr>
      <w:r w:rsidRPr="00485AB8">
        <w:rPr>
          <w:b/>
          <w:bCs/>
          <w:noProof/>
          <w:sz w:val="36"/>
          <w:szCs w:val="36"/>
          <w:u w:val="single"/>
        </w:rPr>
        <w:t>Социальная сфера</w:t>
      </w:r>
    </w:p>
    <w:p w:rsidR="00092A91" w:rsidRPr="00485AB8" w:rsidRDefault="00092A91" w:rsidP="00375FFA">
      <w:pPr>
        <w:tabs>
          <w:tab w:val="left" w:pos="1701"/>
        </w:tabs>
        <w:ind w:firstLine="709"/>
        <w:jc w:val="center"/>
        <w:rPr>
          <w:b/>
          <w:noProof/>
          <w:u w:val="single"/>
        </w:rPr>
      </w:pPr>
    </w:p>
    <w:p w:rsidR="006F2B9A" w:rsidRPr="00485AB8" w:rsidRDefault="006F2B9A" w:rsidP="006F2B9A">
      <w:pPr>
        <w:ind w:firstLine="720"/>
        <w:jc w:val="both"/>
        <w:rPr>
          <w:b/>
          <w:sz w:val="28"/>
          <w:szCs w:val="28"/>
        </w:rPr>
      </w:pPr>
      <w:r w:rsidRPr="00485AB8">
        <w:rPr>
          <w:b/>
          <w:bCs/>
          <w:sz w:val="28"/>
          <w:szCs w:val="28"/>
        </w:rPr>
        <w:t>Расходы на социальн</w:t>
      </w:r>
      <w:r w:rsidR="00C44B40" w:rsidRPr="00485AB8">
        <w:rPr>
          <w:b/>
          <w:bCs/>
          <w:sz w:val="28"/>
          <w:szCs w:val="28"/>
        </w:rPr>
        <w:t>ую</w:t>
      </w:r>
      <w:r w:rsidR="001B6FF0" w:rsidRPr="00485AB8">
        <w:rPr>
          <w:b/>
          <w:bCs/>
          <w:sz w:val="28"/>
          <w:szCs w:val="28"/>
          <w:lang w:val="kk-KZ"/>
        </w:rPr>
        <w:t xml:space="preserve"> </w:t>
      </w:r>
      <w:r w:rsidR="00C44B40" w:rsidRPr="00485AB8">
        <w:rPr>
          <w:b/>
          <w:bCs/>
          <w:sz w:val="28"/>
          <w:szCs w:val="28"/>
        </w:rPr>
        <w:t>сферу</w:t>
      </w:r>
      <w:r w:rsidR="00D54B15">
        <w:rPr>
          <w:b/>
          <w:bCs/>
          <w:sz w:val="28"/>
          <w:szCs w:val="28"/>
        </w:rPr>
        <w:t xml:space="preserve"> включают в себя </w:t>
      </w:r>
      <w:r w:rsidR="00D54B15">
        <w:rPr>
          <w:b/>
          <w:bCs/>
          <w:sz w:val="28"/>
          <w:szCs w:val="28"/>
          <w:lang w:val="kk-KZ"/>
        </w:rPr>
        <w:t>2</w:t>
      </w:r>
      <w:r w:rsidRPr="00485AB8">
        <w:rPr>
          <w:b/>
          <w:bCs/>
          <w:sz w:val="28"/>
          <w:szCs w:val="28"/>
        </w:rPr>
        <w:t xml:space="preserve"> функциональные группы: </w:t>
      </w:r>
    </w:p>
    <w:p w:rsidR="005946EC" w:rsidRPr="00485AB8" w:rsidRDefault="005946EC" w:rsidP="00605BA1">
      <w:pPr>
        <w:numPr>
          <w:ilvl w:val="0"/>
          <w:numId w:val="2"/>
        </w:numPr>
        <w:tabs>
          <w:tab w:val="clear" w:pos="720"/>
          <w:tab w:val="num" w:pos="1418"/>
        </w:tabs>
        <w:spacing w:before="240" w:after="240"/>
        <w:ind w:firstLine="272"/>
        <w:contextualSpacing/>
        <w:jc w:val="both"/>
        <w:rPr>
          <w:i/>
          <w:sz w:val="32"/>
          <w:szCs w:val="32"/>
        </w:rPr>
      </w:pPr>
      <w:r w:rsidRPr="00485AB8">
        <w:rPr>
          <w:i/>
          <w:sz w:val="32"/>
          <w:szCs w:val="32"/>
        </w:rPr>
        <w:t xml:space="preserve">Социальная помощь и социальное обеспечение </w:t>
      </w:r>
    </w:p>
    <w:p w:rsidR="006F2B9A" w:rsidRPr="00485AB8" w:rsidRDefault="005946EC" w:rsidP="00605BA1">
      <w:pPr>
        <w:numPr>
          <w:ilvl w:val="0"/>
          <w:numId w:val="2"/>
        </w:numPr>
        <w:spacing w:before="240" w:after="240"/>
        <w:ind w:firstLine="272"/>
        <w:contextualSpacing/>
        <w:jc w:val="both"/>
        <w:rPr>
          <w:i/>
          <w:sz w:val="32"/>
          <w:szCs w:val="32"/>
        </w:rPr>
      </w:pPr>
      <w:r w:rsidRPr="00485AB8">
        <w:rPr>
          <w:i/>
          <w:sz w:val="32"/>
          <w:szCs w:val="32"/>
        </w:rPr>
        <w:t xml:space="preserve">Культура, спорт, туризм и </w:t>
      </w:r>
      <w:r w:rsidR="00E41A22" w:rsidRPr="00485AB8">
        <w:rPr>
          <w:i/>
          <w:sz w:val="32"/>
          <w:szCs w:val="32"/>
        </w:rPr>
        <w:t xml:space="preserve">информационное </w:t>
      </w:r>
      <w:r w:rsidR="006F2B9A" w:rsidRPr="00485AB8">
        <w:rPr>
          <w:i/>
          <w:sz w:val="32"/>
          <w:szCs w:val="32"/>
        </w:rPr>
        <w:t xml:space="preserve">пространство </w:t>
      </w:r>
    </w:p>
    <w:p w:rsidR="009803B6" w:rsidRPr="00485AB8" w:rsidRDefault="009803B6" w:rsidP="009803B6">
      <w:pPr>
        <w:jc w:val="both"/>
      </w:pPr>
    </w:p>
    <w:p w:rsidR="00E41A22" w:rsidRPr="00485AB8" w:rsidRDefault="00E41A22" w:rsidP="002B02F1">
      <w:pPr>
        <w:tabs>
          <w:tab w:val="left" w:pos="567"/>
          <w:tab w:val="left" w:pos="1701"/>
        </w:tabs>
        <w:ind w:right="-5"/>
        <w:jc w:val="both"/>
      </w:pPr>
      <w:r w:rsidRPr="00485AB8">
        <w:tab/>
        <w:t>В социальной сфере основным приоритетом является выполнение всех ранее принятых социальных обязательств, направленных на повышение благосостояния граждан.</w:t>
      </w:r>
    </w:p>
    <w:p w:rsidR="002B02F1" w:rsidRPr="00485AB8" w:rsidRDefault="002B02F1" w:rsidP="002B02F1">
      <w:pPr>
        <w:tabs>
          <w:tab w:val="left" w:pos="567"/>
          <w:tab w:val="left" w:pos="1701"/>
        </w:tabs>
        <w:ind w:right="-5"/>
        <w:jc w:val="both"/>
        <w:rPr>
          <w:noProof/>
          <w:u w:val="single"/>
        </w:rPr>
      </w:pPr>
      <w:r w:rsidRPr="00485AB8">
        <w:tab/>
        <w:t>В целях развития социальной инфраструктуры со стороны государства оказывается всесторонн</w:t>
      </w:r>
      <w:r w:rsidR="005F3531" w:rsidRPr="00485AB8">
        <w:t>я</w:t>
      </w:r>
      <w:r w:rsidRPr="00485AB8">
        <w:t>я помощь. Ведется строительство школ, дошкольных</w:t>
      </w:r>
      <w:r w:rsidR="00686192" w:rsidRPr="00485AB8">
        <w:rPr>
          <w:lang w:val="kk-KZ"/>
        </w:rPr>
        <w:t xml:space="preserve"> </w:t>
      </w:r>
      <w:r w:rsidR="00C44B40" w:rsidRPr="00485AB8">
        <w:t>учереждений</w:t>
      </w:r>
      <w:r w:rsidRPr="00485AB8">
        <w:t xml:space="preserve"> образовани</w:t>
      </w:r>
      <w:r w:rsidR="00C44B40" w:rsidRPr="00485AB8">
        <w:t>я</w:t>
      </w:r>
      <w:r w:rsidRPr="00485AB8">
        <w:t>,  спортивных площадок, домов культуры.</w:t>
      </w:r>
    </w:p>
    <w:p w:rsidR="00E41A22" w:rsidRDefault="005F3531" w:rsidP="00E41A22">
      <w:pPr>
        <w:pStyle w:val="HTML"/>
        <w:shd w:val="clear" w:color="auto" w:fill="FFFFFF"/>
        <w:jc w:val="center"/>
        <w:rPr>
          <w:rFonts w:ascii="Times New Roman" w:hAnsi="Times New Roman" w:cs="Times New Roman"/>
          <w:b/>
          <w:sz w:val="32"/>
          <w:szCs w:val="32"/>
          <w:lang w:val="kk-KZ"/>
        </w:rPr>
      </w:pPr>
      <w:r w:rsidRPr="00485AB8">
        <w:rPr>
          <w:rFonts w:ascii="Times New Roman" w:hAnsi="Times New Roman" w:cs="Times New Roman"/>
          <w:b/>
          <w:sz w:val="32"/>
          <w:szCs w:val="32"/>
        </w:rPr>
        <w:t>П</w:t>
      </w:r>
      <w:r w:rsidR="00E41A22" w:rsidRPr="00485AB8">
        <w:rPr>
          <w:rFonts w:ascii="Times New Roman" w:hAnsi="Times New Roman" w:cs="Times New Roman"/>
          <w:b/>
          <w:sz w:val="32"/>
          <w:szCs w:val="32"/>
        </w:rPr>
        <w:t>ре</w:t>
      </w:r>
      <w:r w:rsidR="002B02F1" w:rsidRPr="00485AB8">
        <w:rPr>
          <w:rFonts w:ascii="Times New Roman" w:hAnsi="Times New Roman" w:cs="Times New Roman"/>
          <w:b/>
          <w:sz w:val="32"/>
          <w:szCs w:val="32"/>
        </w:rPr>
        <w:t>ду</w:t>
      </w:r>
      <w:r w:rsidR="00E41A22" w:rsidRPr="00485AB8">
        <w:rPr>
          <w:rFonts w:ascii="Times New Roman" w:hAnsi="Times New Roman" w:cs="Times New Roman"/>
          <w:b/>
          <w:sz w:val="32"/>
          <w:szCs w:val="32"/>
        </w:rPr>
        <w:t>смотренны</w:t>
      </w:r>
      <w:r w:rsidR="002B02F1" w:rsidRPr="00485AB8">
        <w:rPr>
          <w:rFonts w:ascii="Times New Roman" w:hAnsi="Times New Roman" w:cs="Times New Roman"/>
          <w:b/>
          <w:sz w:val="32"/>
          <w:szCs w:val="32"/>
        </w:rPr>
        <w:t>е</w:t>
      </w:r>
      <w:r w:rsidR="00FA3FCD" w:rsidRPr="00485AB8">
        <w:rPr>
          <w:rFonts w:ascii="Times New Roman" w:hAnsi="Times New Roman" w:cs="Times New Roman"/>
          <w:b/>
          <w:sz w:val="32"/>
          <w:szCs w:val="32"/>
          <w:lang w:val="kk-KZ"/>
        </w:rPr>
        <w:t xml:space="preserve"> </w:t>
      </w:r>
      <w:r w:rsidR="002B02F1" w:rsidRPr="00485AB8">
        <w:rPr>
          <w:rFonts w:ascii="Times New Roman" w:hAnsi="Times New Roman" w:cs="Times New Roman"/>
          <w:b/>
          <w:sz w:val="32"/>
          <w:szCs w:val="32"/>
        </w:rPr>
        <w:t>средства</w:t>
      </w:r>
      <w:r w:rsidR="00E41A22" w:rsidRPr="00485AB8">
        <w:rPr>
          <w:rFonts w:ascii="Times New Roman" w:hAnsi="Times New Roman" w:cs="Times New Roman"/>
          <w:b/>
          <w:sz w:val="32"/>
          <w:szCs w:val="32"/>
        </w:rPr>
        <w:t xml:space="preserve"> на 20</w:t>
      </w:r>
      <w:r w:rsidR="005B4338" w:rsidRPr="00485AB8">
        <w:rPr>
          <w:rFonts w:ascii="Times New Roman" w:hAnsi="Times New Roman" w:cs="Times New Roman"/>
          <w:b/>
          <w:sz w:val="32"/>
          <w:szCs w:val="32"/>
          <w:lang w:val="kk-KZ"/>
        </w:rPr>
        <w:t>2</w:t>
      </w:r>
      <w:r w:rsidR="005D594D">
        <w:rPr>
          <w:rFonts w:ascii="Times New Roman" w:hAnsi="Times New Roman" w:cs="Times New Roman"/>
          <w:b/>
          <w:sz w:val="32"/>
          <w:szCs w:val="32"/>
          <w:lang w:val="kk-KZ"/>
        </w:rPr>
        <w:t>2</w:t>
      </w:r>
      <w:r w:rsidR="00E41A22" w:rsidRPr="00485AB8">
        <w:rPr>
          <w:rFonts w:ascii="Times New Roman" w:hAnsi="Times New Roman" w:cs="Times New Roman"/>
          <w:b/>
          <w:sz w:val="32"/>
          <w:szCs w:val="32"/>
        </w:rPr>
        <w:t xml:space="preserve"> год</w:t>
      </w:r>
    </w:p>
    <w:p w:rsidR="0046598D" w:rsidRPr="0046598D" w:rsidRDefault="0046598D" w:rsidP="00E41A22">
      <w:pPr>
        <w:pStyle w:val="HTML"/>
        <w:shd w:val="clear" w:color="auto" w:fill="FFFFFF"/>
        <w:jc w:val="center"/>
        <w:rPr>
          <w:rFonts w:ascii="Times New Roman" w:hAnsi="Times New Roman" w:cs="Times New Roman"/>
          <w:b/>
          <w:sz w:val="32"/>
          <w:szCs w:val="32"/>
          <w:lang w:val="kk-KZ"/>
        </w:rPr>
      </w:pPr>
    </w:p>
    <w:p w:rsidR="00A90232" w:rsidRPr="00485AB8" w:rsidRDefault="00A90232" w:rsidP="00A90232">
      <w:pPr>
        <w:ind w:left="6370" w:firstLine="720"/>
        <w:jc w:val="center"/>
        <w:rPr>
          <w:i/>
        </w:rPr>
      </w:pPr>
      <w:r w:rsidRPr="00485AB8">
        <w:rPr>
          <w:i/>
        </w:rPr>
        <w:t>млн. те</w:t>
      </w:r>
      <w:r w:rsidR="00E41A22" w:rsidRPr="00485AB8">
        <w:rPr>
          <w:i/>
        </w:rPr>
        <w:t>н</w:t>
      </w:r>
      <w:r w:rsidRPr="00485AB8">
        <w:rPr>
          <w:i/>
        </w:rPr>
        <w:t>ге</w:t>
      </w:r>
    </w:p>
    <w:p w:rsidR="00EC71BC" w:rsidRPr="00485AB8" w:rsidRDefault="006052E4" w:rsidP="00375FFA">
      <w:pPr>
        <w:tabs>
          <w:tab w:val="left" w:pos="1701"/>
        </w:tabs>
        <w:jc w:val="center"/>
        <w:rPr>
          <w:b/>
          <w:u w:val="single"/>
        </w:rPr>
      </w:pPr>
      <w:r w:rsidRPr="00485AB8">
        <w:rPr>
          <w:b/>
          <w:noProof/>
        </w:rPr>
        <w:drawing>
          <wp:inline distT="0" distB="0" distL="0" distR="0">
            <wp:extent cx="6000750" cy="295275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602B" w:rsidRPr="00485AB8" w:rsidRDefault="001D602B" w:rsidP="00375FFA">
      <w:pPr>
        <w:tabs>
          <w:tab w:val="left" w:pos="1701"/>
        </w:tabs>
        <w:jc w:val="center"/>
        <w:rPr>
          <w:b/>
          <w:u w:val="single"/>
        </w:rPr>
      </w:pPr>
    </w:p>
    <w:p w:rsidR="001D602B" w:rsidRPr="00485AB8" w:rsidRDefault="001D602B" w:rsidP="00375FFA">
      <w:pPr>
        <w:ind w:firstLine="708"/>
        <w:jc w:val="both"/>
        <w:rPr>
          <w:lang w:val="kk-KZ"/>
        </w:rPr>
      </w:pPr>
    </w:p>
    <w:tbl>
      <w:tblPr>
        <w:tblW w:w="0" w:type="auto"/>
        <w:tblLook w:val="04A0"/>
      </w:tblPr>
      <w:tblGrid>
        <w:gridCol w:w="4077"/>
        <w:gridCol w:w="6237"/>
      </w:tblGrid>
      <w:tr w:rsidR="0046598D" w:rsidRPr="00485AB8" w:rsidTr="00C52A95">
        <w:tc>
          <w:tcPr>
            <w:tcW w:w="4077" w:type="dxa"/>
          </w:tcPr>
          <w:p w:rsidR="001D602B" w:rsidRPr="00485AB8" w:rsidRDefault="006052E4" w:rsidP="00C52A95">
            <w:pPr>
              <w:jc w:val="both"/>
            </w:pPr>
            <w:r w:rsidRPr="00485AB8">
              <w:rPr>
                <w:noProof/>
              </w:rPr>
              <w:lastRenderedPageBreak/>
              <w:drawing>
                <wp:inline distT="0" distB="0" distL="0" distR="0">
                  <wp:extent cx="2286000" cy="1809750"/>
                  <wp:effectExtent l="19050" t="0" r="0" b="0"/>
                  <wp:docPr id="6" name="Рисунок 6" descr="1441970568_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41970568_2222"/>
                          <pic:cNvPicPr>
                            <a:picLocks noChangeAspect="1" noChangeArrowheads="1"/>
                          </pic:cNvPicPr>
                        </pic:nvPicPr>
                        <pic:blipFill>
                          <a:blip r:embed="rId19" cstate="print"/>
                          <a:srcRect/>
                          <a:stretch>
                            <a:fillRect/>
                          </a:stretch>
                        </pic:blipFill>
                        <pic:spPr bwMode="auto">
                          <a:xfrm>
                            <a:off x="0" y="0"/>
                            <a:ext cx="2286000" cy="1809750"/>
                          </a:xfrm>
                          <a:prstGeom prst="rect">
                            <a:avLst/>
                          </a:prstGeom>
                          <a:noFill/>
                          <a:ln w="9525">
                            <a:noFill/>
                            <a:miter lim="800000"/>
                            <a:headEnd/>
                            <a:tailEnd/>
                          </a:ln>
                        </pic:spPr>
                      </pic:pic>
                    </a:graphicData>
                  </a:graphic>
                </wp:inline>
              </w:drawing>
            </w:r>
          </w:p>
        </w:tc>
        <w:tc>
          <w:tcPr>
            <w:tcW w:w="6237" w:type="dxa"/>
          </w:tcPr>
          <w:p w:rsidR="001D602B" w:rsidRPr="00485AB8" w:rsidRDefault="001D602B" w:rsidP="00C52A95">
            <w:pPr>
              <w:jc w:val="center"/>
              <w:rPr>
                <w:b/>
                <w:sz w:val="30"/>
                <w:szCs w:val="30"/>
              </w:rPr>
            </w:pPr>
          </w:p>
          <w:p w:rsidR="001D602B" w:rsidRPr="00485AB8" w:rsidRDefault="00E41A22" w:rsidP="00E41A22">
            <w:pPr>
              <w:jc w:val="center"/>
              <w:rPr>
                <w:b/>
                <w:sz w:val="44"/>
                <w:szCs w:val="44"/>
                <w:u w:val="single"/>
              </w:rPr>
            </w:pPr>
            <w:r w:rsidRPr="00485AB8">
              <w:rPr>
                <w:b/>
                <w:bCs/>
                <w:sz w:val="36"/>
                <w:szCs w:val="44"/>
                <w:u w:val="single"/>
              </w:rPr>
              <w:t>Расходы на реализацию мероприятий в сфере социальной помощи и социального обеспечения</w:t>
            </w:r>
          </w:p>
        </w:tc>
      </w:tr>
    </w:tbl>
    <w:p w:rsidR="001D602B" w:rsidRPr="00485AB8" w:rsidRDefault="001D602B" w:rsidP="00375FFA">
      <w:pPr>
        <w:ind w:firstLine="708"/>
        <w:jc w:val="both"/>
        <w:rPr>
          <w:lang w:val="kk-KZ"/>
        </w:rPr>
      </w:pPr>
    </w:p>
    <w:p w:rsidR="005140E0" w:rsidRPr="00485AB8" w:rsidRDefault="005140E0" w:rsidP="00375FFA">
      <w:pPr>
        <w:ind w:firstLine="708"/>
        <w:jc w:val="both"/>
        <w:rPr>
          <w:lang w:val="kk-KZ"/>
        </w:rPr>
      </w:pPr>
      <w:r w:rsidRPr="00485AB8">
        <w:rPr>
          <w:lang w:val="kk-KZ"/>
        </w:rPr>
        <w:t>Основным приоритетом социальной сферы является выполнение всех социальных обязательств государства, направленных на улучшение благосостояния граждан региона.</w:t>
      </w:r>
    </w:p>
    <w:p w:rsidR="005140E0" w:rsidRPr="00485AB8" w:rsidRDefault="005140E0" w:rsidP="00375FFA">
      <w:pPr>
        <w:ind w:firstLine="708"/>
        <w:jc w:val="both"/>
        <w:rPr>
          <w:lang w:val="kk-KZ"/>
        </w:rPr>
      </w:pPr>
    </w:p>
    <w:p w:rsidR="00F95DBA" w:rsidRPr="00485AB8" w:rsidRDefault="00375FFA" w:rsidP="00375FFA">
      <w:pPr>
        <w:ind w:left="4963" w:firstLine="709"/>
        <w:jc w:val="center"/>
      </w:pPr>
      <w:r w:rsidRPr="00485AB8">
        <w:rPr>
          <w:bCs/>
          <w:i/>
        </w:rPr>
        <w:tab/>
      </w:r>
      <w:r w:rsidRPr="00485AB8">
        <w:rPr>
          <w:bCs/>
          <w:i/>
        </w:rPr>
        <w:tab/>
      </w:r>
      <w:r w:rsidRPr="00485AB8">
        <w:rPr>
          <w:bCs/>
          <w:i/>
        </w:rPr>
        <w:tab/>
      </w:r>
      <w:r w:rsidR="00E41A22" w:rsidRPr="00485AB8">
        <w:rPr>
          <w:bCs/>
          <w:i/>
        </w:rPr>
        <w:t>тыс.тенге</w:t>
      </w:r>
    </w:p>
    <w:tbl>
      <w:tblPr>
        <w:tblW w:w="101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1"/>
        <w:gridCol w:w="2010"/>
        <w:gridCol w:w="1701"/>
        <w:gridCol w:w="1842"/>
      </w:tblGrid>
      <w:tr w:rsidR="002B2999" w:rsidRPr="00485AB8" w:rsidTr="00BF2639">
        <w:trPr>
          <w:trHeight w:val="276"/>
        </w:trPr>
        <w:tc>
          <w:tcPr>
            <w:tcW w:w="4551" w:type="dxa"/>
            <w:vMerge w:val="restart"/>
            <w:shd w:val="clear" w:color="auto" w:fill="auto"/>
            <w:vAlign w:val="center"/>
          </w:tcPr>
          <w:p w:rsidR="001E36E7" w:rsidRPr="00485AB8" w:rsidRDefault="001E36E7" w:rsidP="005946EC">
            <w:pPr>
              <w:jc w:val="center"/>
            </w:pPr>
            <w:r w:rsidRPr="00485AB8">
              <w:rPr>
                <w:b/>
                <w:bCs/>
              </w:rPr>
              <w:t>Наименование</w:t>
            </w:r>
          </w:p>
        </w:tc>
        <w:tc>
          <w:tcPr>
            <w:tcW w:w="2010" w:type="dxa"/>
            <w:vMerge w:val="restart"/>
            <w:shd w:val="clear" w:color="auto" w:fill="auto"/>
            <w:vAlign w:val="center"/>
          </w:tcPr>
          <w:p w:rsidR="001E36E7" w:rsidRPr="00485AB8" w:rsidRDefault="001E36E7" w:rsidP="0046598D">
            <w:pPr>
              <w:jc w:val="center"/>
            </w:pPr>
            <w:r w:rsidRPr="00485AB8">
              <w:rPr>
                <w:b/>
                <w:bCs/>
              </w:rPr>
              <w:t>20</w:t>
            </w:r>
            <w:r w:rsidR="00D91860" w:rsidRPr="00485AB8">
              <w:rPr>
                <w:b/>
                <w:bCs/>
                <w:lang w:val="kk-KZ"/>
              </w:rPr>
              <w:t>2</w:t>
            </w:r>
            <w:r w:rsidR="0046598D">
              <w:rPr>
                <w:b/>
                <w:bCs/>
                <w:lang w:val="kk-KZ"/>
              </w:rPr>
              <w:t>2</w:t>
            </w:r>
            <w:r w:rsidRPr="00485AB8">
              <w:rPr>
                <w:b/>
                <w:bCs/>
              </w:rPr>
              <w:t xml:space="preserve"> год</w:t>
            </w:r>
          </w:p>
        </w:tc>
        <w:tc>
          <w:tcPr>
            <w:tcW w:w="1701" w:type="dxa"/>
            <w:vMerge w:val="restart"/>
            <w:shd w:val="clear" w:color="auto" w:fill="auto"/>
            <w:vAlign w:val="center"/>
          </w:tcPr>
          <w:p w:rsidR="001E36E7" w:rsidRPr="00485AB8" w:rsidRDefault="001E36E7" w:rsidP="0046598D">
            <w:pPr>
              <w:jc w:val="center"/>
            </w:pPr>
            <w:r w:rsidRPr="00485AB8">
              <w:rPr>
                <w:b/>
                <w:bCs/>
              </w:rPr>
              <w:t>20</w:t>
            </w:r>
            <w:r w:rsidR="00F87275" w:rsidRPr="00485AB8">
              <w:rPr>
                <w:b/>
                <w:bCs/>
              </w:rPr>
              <w:t>2</w:t>
            </w:r>
            <w:r w:rsidR="0046598D">
              <w:rPr>
                <w:b/>
                <w:bCs/>
                <w:lang w:val="kk-KZ"/>
              </w:rPr>
              <w:t>3</w:t>
            </w:r>
            <w:r w:rsidRPr="00485AB8">
              <w:rPr>
                <w:b/>
                <w:bCs/>
              </w:rPr>
              <w:t xml:space="preserve"> год</w:t>
            </w:r>
          </w:p>
        </w:tc>
        <w:tc>
          <w:tcPr>
            <w:tcW w:w="1842" w:type="dxa"/>
            <w:vMerge w:val="restart"/>
            <w:shd w:val="clear" w:color="auto" w:fill="auto"/>
            <w:vAlign w:val="center"/>
          </w:tcPr>
          <w:p w:rsidR="001E36E7" w:rsidRPr="00485AB8" w:rsidRDefault="001E36E7" w:rsidP="0046598D">
            <w:pPr>
              <w:jc w:val="center"/>
            </w:pPr>
            <w:r w:rsidRPr="00485AB8">
              <w:rPr>
                <w:b/>
                <w:bCs/>
              </w:rPr>
              <w:t>202</w:t>
            </w:r>
            <w:r w:rsidR="0046598D">
              <w:rPr>
                <w:b/>
                <w:bCs/>
                <w:lang w:val="kk-KZ"/>
              </w:rPr>
              <w:t>4</w:t>
            </w:r>
            <w:r w:rsidRPr="00485AB8">
              <w:rPr>
                <w:b/>
                <w:bCs/>
              </w:rPr>
              <w:t xml:space="preserve"> год</w:t>
            </w:r>
          </w:p>
        </w:tc>
      </w:tr>
      <w:tr w:rsidR="002B2999" w:rsidRPr="00485AB8" w:rsidTr="00BF2639">
        <w:trPr>
          <w:trHeight w:val="343"/>
        </w:trPr>
        <w:tc>
          <w:tcPr>
            <w:tcW w:w="4551" w:type="dxa"/>
            <w:vMerge/>
            <w:vAlign w:val="center"/>
          </w:tcPr>
          <w:p w:rsidR="00ED1D74" w:rsidRPr="00485AB8" w:rsidRDefault="00ED1D74" w:rsidP="00375FFA">
            <w:pPr>
              <w:rPr>
                <w:b/>
                <w:bCs/>
              </w:rPr>
            </w:pPr>
          </w:p>
        </w:tc>
        <w:tc>
          <w:tcPr>
            <w:tcW w:w="2010" w:type="dxa"/>
            <w:vMerge/>
            <w:shd w:val="clear" w:color="auto" w:fill="auto"/>
            <w:vAlign w:val="center"/>
          </w:tcPr>
          <w:p w:rsidR="00ED1D74" w:rsidRPr="00485AB8" w:rsidRDefault="00ED1D74" w:rsidP="00375FFA">
            <w:pPr>
              <w:jc w:val="center"/>
              <w:rPr>
                <w:b/>
                <w:bCs/>
              </w:rPr>
            </w:pPr>
          </w:p>
        </w:tc>
        <w:tc>
          <w:tcPr>
            <w:tcW w:w="1701" w:type="dxa"/>
            <w:vMerge/>
            <w:vAlign w:val="center"/>
          </w:tcPr>
          <w:p w:rsidR="00ED1D74" w:rsidRPr="00485AB8" w:rsidRDefault="00ED1D74" w:rsidP="00375FFA">
            <w:pPr>
              <w:rPr>
                <w:b/>
                <w:bCs/>
              </w:rPr>
            </w:pPr>
          </w:p>
        </w:tc>
        <w:tc>
          <w:tcPr>
            <w:tcW w:w="1842" w:type="dxa"/>
            <w:vMerge/>
            <w:vAlign w:val="center"/>
          </w:tcPr>
          <w:p w:rsidR="00ED1D74" w:rsidRPr="00485AB8" w:rsidRDefault="00ED1D74" w:rsidP="00375FFA">
            <w:pPr>
              <w:rPr>
                <w:b/>
                <w:bCs/>
              </w:rPr>
            </w:pPr>
          </w:p>
        </w:tc>
      </w:tr>
      <w:tr w:rsidR="000962D6" w:rsidRPr="00485AB8" w:rsidTr="00BF2639">
        <w:trPr>
          <w:trHeight w:val="255"/>
        </w:trPr>
        <w:tc>
          <w:tcPr>
            <w:tcW w:w="4551" w:type="dxa"/>
            <w:shd w:val="clear" w:color="auto" w:fill="CCFFCC"/>
            <w:vAlign w:val="center"/>
          </w:tcPr>
          <w:p w:rsidR="000962D6" w:rsidRPr="00485AB8" w:rsidRDefault="000962D6" w:rsidP="00D91860">
            <w:pPr>
              <w:rPr>
                <w:b/>
                <w:bCs/>
              </w:rPr>
            </w:pPr>
            <w:r w:rsidRPr="00485AB8">
              <w:rPr>
                <w:b/>
                <w:bCs/>
              </w:rPr>
              <w:t>Всего расходы:</w:t>
            </w:r>
          </w:p>
        </w:tc>
        <w:tc>
          <w:tcPr>
            <w:tcW w:w="2010" w:type="dxa"/>
            <w:shd w:val="clear" w:color="auto" w:fill="CCFFCC"/>
            <w:vAlign w:val="center"/>
          </w:tcPr>
          <w:p w:rsidR="000962D6" w:rsidRDefault="000962D6" w:rsidP="000962D6">
            <w:pPr>
              <w:jc w:val="center"/>
              <w:rPr>
                <w:b/>
                <w:bCs/>
                <w:color w:val="000000"/>
              </w:rPr>
            </w:pPr>
            <w:r>
              <w:rPr>
                <w:b/>
                <w:bCs/>
                <w:color w:val="000000"/>
              </w:rPr>
              <w:t xml:space="preserve"> 8 178 007,1   </w:t>
            </w:r>
          </w:p>
        </w:tc>
        <w:tc>
          <w:tcPr>
            <w:tcW w:w="1701" w:type="dxa"/>
            <w:shd w:val="clear" w:color="auto" w:fill="CCFFCC"/>
            <w:vAlign w:val="center"/>
          </w:tcPr>
          <w:p w:rsidR="000962D6" w:rsidRDefault="000962D6" w:rsidP="000962D6">
            <w:pPr>
              <w:jc w:val="center"/>
              <w:rPr>
                <w:b/>
                <w:bCs/>
                <w:color w:val="000000"/>
              </w:rPr>
            </w:pPr>
            <w:r>
              <w:rPr>
                <w:b/>
                <w:bCs/>
                <w:color w:val="000000"/>
              </w:rPr>
              <w:t xml:space="preserve">   2 799 204,0   </w:t>
            </w:r>
          </w:p>
        </w:tc>
        <w:tc>
          <w:tcPr>
            <w:tcW w:w="1842" w:type="dxa"/>
            <w:shd w:val="clear" w:color="auto" w:fill="CCFFCC"/>
            <w:vAlign w:val="center"/>
          </w:tcPr>
          <w:p w:rsidR="000962D6" w:rsidRDefault="000962D6" w:rsidP="000962D6">
            <w:pPr>
              <w:jc w:val="center"/>
              <w:rPr>
                <w:b/>
                <w:bCs/>
                <w:color w:val="000000"/>
              </w:rPr>
            </w:pPr>
            <w:r>
              <w:rPr>
                <w:b/>
                <w:bCs/>
                <w:color w:val="000000"/>
              </w:rPr>
              <w:t xml:space="preserve"> 2 865 637,0   </w:t>
            </w:r>
          </w:p>
        </w:tc>
      </w:tr>
      <w:tr w:rsidR="000962D6" w:rsidRPr="00485AB8" w:rsidTr="00BF2639">
        <w:trPr>
          <w:trHeight w:val="255"/>
        </w:trPr>
        <w:tc>
          <w:tcPr>
            <w:tcW w:w="4551" w:type="dxa"/>
            <w:shd w:val="clear" w:color="auto" w:fill="auto"/>
          </w:tcPr>
          <w:p w:rsidR="000962D6" w:rsidRPr="00485AB8" w:rsidRDefault="000962D6" w:rsidP="00D91860">
            <w:pPr>
              <w:divId w:val="426199310"/>
            </w:pPr>
            <w:r w:rsidRPr="00485AB8">
              <w:t>Социальное обеспечение</w:t>
            </w:r>
          </w:p>
        </w:tc>
        <w:tc>
          <w:tcPr>
            <w:tcW w:w="2010" w:type="dxa"/>
            <w:shd w:val="clear" w:color="auto" w:fill="auto"/>
            <w:vAlign w:val="center"/>
          </w:tcPr>
          <w:p w:rsidR="000962D6" w:rsidRDefault="000962D6" w:rsidP="000962D6">
            <w:pPr>
              <w:jc w:val="center"/>
              <w:rPr>
                <w:color w:val="000000"/>
              </w:rPr>
            </w:pPr>
            <w:r>
              <w:rPr>
                <w:color w:val="000000"/>
              </w:rPr>
              <w:t xml:space="preserve"> 3 044 991,8   </w:t>
            </w:r>
          </w:p>
        </w:tc>
        <w:tc>
          <w:tcPr>
            <w:tcW w:w="1701" w:type="dxa"/>
            <w:shd w:val="clear" w:color="auto" w:fill="auto"/>
            <w:vAlign w:val="center"/>
          </w:tcPr>
          <w:p w:rsidR="000962D6" w:rsidRDefault="000962D6" w:rsidP="000962D6">
            <w:pPr>
              <w:jc w:val="center"/>
              <w:rPr>
                <w:color w:val="000000"/>
              </w:rPr>
            </w:pPr>
            <w:r>
              <w:rPr>
                <w:color w:val="000000"/>
              </w:rPr>
              <w:t xml:space="preserve">      573 920,0   </w:t>
            </w:r>
          </w:p>
        </w:tc>
        <w:tc>
          <w:tcPr>
            <w:tcW w:w="1842" w:type="dxa"/>
            <w:shd w:val="clear" w:color="auto" w:fill="auto"/>
            <w:vAlign w:val="center"/>
          </w:tcPr>
          <w:p w:rsidR="000962D6" w:rsidRDefault="000962D6" w:rsidP="000962D6">
            <w:pPr>
              <w:jc w:val="center"/>
              <w:rPr>
                <w:color w:val="000000"/>
              </w:rPr>
            </w:pPr>
            <w:r>
              <w:rPr>
                <w:color w:val="000000"/>
              </w:rPr>
              <w:t xml:space="preserve">    609 629,0   </w:t>
            </w:r>
          </w:p>
        </w:tc>
      </w:tr>
      <w:tr w:rsidR="000962D6" w:rsidRPr="00485AB8" w:rsidTr="00BF2639">
        <w:trPr>
          <w:trHeight w:val="255"/>
        </w:trPr>
        <w:tc>
          <w:tcPr>
            <w:tcW w:w="4551" w:type="dxa"/>
            <w:shd w:val="clear" w:color="auto" w:fill="auto"/>
          </w:tcPr>
          <w:p w:rsidR="000962D6" w:rsidRPr="00485AB8" w:rsidRDefault="000962D6" w:rsidP="00D91860">
            <w:pPr>
              <w:divId w:val="888343073"/>
            </w:pPr>
            <w:r w:rsidRPr="00485AB8">
              <w:t>Социальная помощь</w:t>
            </w:r>
          </w:p>
        </w:tc>
        <w:tc>
          <w:tcPr>
            <w:tcW w:w="2010" w:type="dxa"/>
            <w:shd w:val="clear" w:color="auto" w:fill="auto"/>
            <w:vAlign w:val="center"/>
          </w:tcPr>
          <w:p w:rsidR="000962D6" w:rsidRDefault="000962D6" w:rsidP="000962D6">
            <w:pPr>
              <w:jc w:val="center"/>
              <w:rPr>
                <w:color w:val="000000"/>
              </w:rPr>
            </w:pPr>
            <w:r>
              <w:rPr>
                <w:color w:val="000000"/>
              </w:rPr>
              <w:t xml:space="preserve"> 4 415 077,7   </w:t>
            </w:r>
          </w:p>
        </w:tc>
        <w:tc>
          <w:tcPr>
            <w:tcW w:w="1701" w:type="dxa"/>
            <w:shd w:val="clear" w:color="auto" w:fill="auto"/>
            <w:vAlign w:val="center"/>
          </w:tcPr>
          <w:p w:rsidR="000962D6" w:rsidRDefault="000962D6" w:rsidP="000962D6">
            <w:pPr>
              <w:jc w:val="center"/>
              <w:rPr>
                <w:color w:val="000000"/>
              </w:rPr>
            </w:pPr>
            <w:r>
              <w:rPr>
                <w:color w:val="000000"/>
              </w:rPr>
              <w:t xml:space="preserve">   2 000 413,0   </w:t>
            </w:r>
          </w:p>
        </w:tc>
        <w:tc>
          <w:tcPr>
            <w:tcW w:w="1842" w:type="dxa"/>
            <w:shd w:val="clear" w:color="auto" w:fill="auto"/>
            <w:vAlign w:val="center"/>
          </w:tcPr>
          <w:p w:rsidR="000962D6" w:rsidRDefault="000962D6" w:rsidP="000962D6">
            <w:pPr>
              <w:jc w:val="center"/>
              <w:rPr>
                <w:color w:val="000000"/>
              </w:rPr>
            </w:pPr>
            <w:r>
              <w:rPr>
                <w:color w:val="000000"/>
              </w:rPr>
              <w:t xml:space="preserve"> 2 028 487,0   </w:t>
            </w:r>
          </w:p>
        </w:tc>
      </w:tr>
      <w:tr w:rsidR="000962D6" w:rsidRPr="00485AB8" w:rsidTr="00BF2639">
        <w:trPr>
          <w:trHeight w:val="510"/>
        </w:trPr>
        <w:tc>
          <w:tcPr>
            <w:tcW w:w="4551" w:type="dxa"/>
            <w:shd w:val="clear" w:color="auto" w:fill="auto"/>
          </w:tcPr>
          <w:p w:rsidR="000962D6" w:rsidRPr="00485AB8" w:rsidRDefault="000962D6" w:rsidP="00D91860">
            <w:pPr>
              <w:divId w:val="807866002"/>
            </w:pPr>
            <w:r w:rsidRPr="00485AB8">
              <w:t>Прочие услуги в области социальной помощи и социального обеспечения</w:t>
            </w:r>
          </w:p>
        </w:tc>
        <w:tc>
          <w:tcPr>
            <w:tcW w:w="2010" w:type="dxa"/>
            <w:shd w:val="clear" w:color="auto" w:fill="auto"/>
            <w:vAlign w:val="center"/>
          </w:tcPr>
          <w:p w:rsidR="000962D6" w:rsidRDefault="000962D6" w:rsidP="000962D6">
            <w:pPr>
              <w:jc w:val="center"/>
              <w:rPr>
                <w:color w:val="000000"/>
              </w:rPr>
            </w:pPr>
            <w:r>
              <w:rPr>
                <w:color w:val="000000"/>
              </w:rPr>
              <w:t xml:space="preserve">    717 937,6   </w:t>
            </w:r>
          </w:p>
        </w:tc>
        <w:tc>
          <w:tcPr>
            <w:tcW w:w="1701" w:type="dxa"/>
            <w:shd w:val="clear" w:color="auto" w:fill="auto"/>
            <w:vAlign w:val="center"/>
          </w:tcPr>
          <w:p w:rsidR="000962D6" w:rsidRDefault="000962D6" w:rsidP="000962D6">
            <w:pPr>
              <w:jc w:val="center"/>
              <w:rPr>
                <w:color w:val="000000"/>
              </w:rPr>
            </w:pPr>
            <w:r>
              <w:rPr>
                <w:color w:val="000000"/>
              </w:rPr>
              <w:t xml:space="preserve">      224 871,0   </w:t>
            </w:r>
          </w:p>
        </w:tc>
        <w:tc>
          <w:tcPr>
            <w:tcW w:w="1842" w:type="dxa"/>
            <w:shd w:val="clear" w:color="auto" w:fill="auto"/>
            <w:vAlign w:val="center"/>
          </w:tcPr>
          <w:p w:rsidR="000962D6" w:rsidRDefault="000962D6" w:rsidP="000962D6">
            <w:pPr>
              <w:jc w:val="center"/>
              <w:rPr>
                <w:color w:val="000000"/>
              </w:rPr>
            </w:pPr>
            <w:r>
              <w:rPr>
                <w:color w:val="000000"/>
              </w:rPr>
              <w:t xml:space="preserve">    227 521,0   </w:t>
            </w:r>
          </w:p>
        </w:tc>
      </w:tr>
    </w:tbl>
    <w:p w:rsidR="00EC71BC" w:rsidRPr="00485AB8" w:rsidRDefault="00EC71BC" w:rsidP="00375FFA">
      <w:pPr>
        <w:ind w:firstLine="720"/>
        <w:jc w:val="both"/>
        <w:rPr>
          <w:lang w:val="kk-KZ"/>
        </w:rPr>
      </w:pPr>
    </w:p>
    <w:p w:rsidR="005140E0" w:rsidRPr="00485AB8" w:rsidRDefault="005140E0" w:rsidP="005140E0">
      <w:pPr>
        <w:ind w:firstLine="708"/>
        <w:jc w:val="both"/>
        <w:rPr>
          <w:b/>
          <w:lang w:val="kk-KZ"/>
        </w:rPr>
      </w:pPr>
      <w:r w:rsidRPr="00485AB8">
        <w:rPr>
          <w:b/>
          <w:lang w:val="kk-KZ"/>
        </w:rPr>
        <w:t>Кроме того, были учтены следующие дополнительные расходы.</w:t>
      </w:r>
    </w:p>
    <w:p w:rsidR="00B30468" w:rsidRDefault="00B30468" w:rsidP="005D4B2E">
      <w:pPr>
        <w:pStyle w:val="ad"/>
        <w:tabs>
          <w:tab w:val="left" w:pos="993"/>
        </w:tabs>
        <w:spacing w:after="0" w:line="240" w:lineRule="auto"/>
        <w:ind w:left="567" w:firstLine="284"/>
        <w:rPr>
          <w:rFonts w:ascii="Times New Roman" w:eastAsia="Times New Roman" w:hAnsi="Times New Roman"/>
          <w:b/>
          <w:sz w:val="24"/>
          <w:szCs w:val="24"/>
          <w:lang w:val="kk-KZ" w:eastAsia="ru-RU"/>
        </w:rPr>
      </w:pPr>
      <w:r w:rsidRPr="00485AB8">
        <w:rPr>
          <w:rFonts w:ascii="Times New Roman" w:eastAsia="Times New Roman" w:hAnsi="Times New Roman"/>
          <w:b/>
          <w:sz w:val="24"/>
          <w:szCs w:val="24"/>
          <w:lang w:val="kk-KZ" w:eastAsia="ru-RU"/>
        </w:rPr>
        <w:t>Целевые текущие трансферты</w:t>
      </w:r>
    </w:p>
    <w:p w:rsidR="0046598D" w:rsidRPr="00485AB8" w:rsidRDefault="0046598D" w:rsidP="005D4B2E">
      <w:pPr>
        <w:pStyle w:val="ad"/>
        <w:tabs>
          <w:tab w:val="left" w:pos="993"/>
        </w:tabs>
        <w:spacing w:after="0" w:line="240" w:lineRule="auto"/>
        <w:ind w:left="567" w:firstLine="284"/>
        <w:rPr>
          <w:rFonts w:ascii="Times New Roman" w:eastAsia="Times New Roman" w:hAnsi="Times New Roman"/>
          <w:b/>
          <w:sz w:val="24"/>
          <w:szCs w:val="24"/>
          <w:lang w:val="kk-KZ" w:eastAsia="ru-RU"/>
        </w:rPr>
      </w:pPr>
    </w:p>
    <w:tbl>
      <w:tblPr>
        <w:tblW w:w="10070" w:type="dxa"/>
        <w:tblInd w:w="103" w:type="dxa"/>
        <w:tblLook w:val="04A0"/>
      </w:tblPr>
      <w:tblGrid>
        <w:gridCol w:w="10070"/>
      </w:tblGrid>
      <w:tr w:rsidR="0046598D" w:rsidRPr="0046598D" w:rsidTr="0046598D">
        <w:trPr>
          <w:trHeight w:val="249"/>
        </w:trPr>
        <w:tc>
          <w:tcPr>
            <w:tcW w:w="10070" w:type="dxa"/>
            <w:shd w:val="clear" w:color="auto" w:fill="auto"/>
            <w:vAlign w:val="center"/>
            <w:hideMark/>
          </w:tcPr>
          <w:p w:rsidR="0046598D" w:rsidRPr="0046598D" w:rsidRDefault="0046598D" w:rsidP="0046598D">
            <w:pPr>
              <w:rPr>
                <w:sz w:val="20"/>
                <w:szCs w:val="20"/>
              </w:rPr>
            </w:pPr>
            <w:r w:rsidRPr="0046598D">
              <w:rPr>
                <w:sz w:val="20"/>
                <w:szCs w:val="20"/>
              </w:rPr>
              <w:t>На повышение заработной платы государственных служащих по новой системе оплаты труда</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sz w:val="20"/>
                <w:szCs w:val="20"/>
              </w:rPr>
            </w:pPr>
            <w:r w:rsidRPr="0046598D">
              <w:rPr>
                <w:sz w:val="20"/>
                <w:szCs w:val="20"/>
              </w:rPr>
              <w:t xml:space="preserve">на развитие </w:t>
            </w:r>
            <w:r>
              <w:rPr>
                <w:sz w:val="20"/>
                <w:szCs w:val="20"/>
              </w:rPr>
              <w:t>продуктивной занятости, в том ч</w:t>
            </w:r>
            <w:r w:rsidRPr="0046598D">
              <w:rPr>
                <w:sz w:val="20"/>
                <w:szCs w:val="20"/>
              </w:rPr>
              <w:t>и</w:t>
            </w:r>
            <w:r>
              <w:rPr>
                <w:sz w:val="20"/>
                <w:szCs w:val="20"/>
                <w:lang w:val="kk-KZ"/>
              </w:rPr>
              <w:t>с</w:t>
            </w:r>
            <w:r w:rsidRPr="0046598D">
              <w:rPr>
                <w:sz w:val="20"/>
                <w:szCs w:val="20"/>
              </w:rPr>
              <w:t>ле</w:t>
            </w:r>
          </w:p>
        </w:tc>
      </w:tr>
      <w:tr w:rsidR="0046598D" w:rsidRPr="0046598D" w:rsidTr="0046598D">
        <w:trPr>
          <w:trHeight w:val="227"/>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на краткосрочное профессиональное обучение по востребованным на рынке труда профессиям и навыкам</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проект «Первое рабочее место»</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проект «Контракт поколений»</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молодежная практика</w:t>
            </w:r>
            <w:r>
              <w:rPr>
                <w:i/>
                <w:iCs/>
                <w:sz w:val="20"/>
                <w:szCs w:val="20"/>
                <w:lang w:val="kk-KZ"/>
              </w:rPr>
              <w:t>;</w:t>
            </w:r>
          </w:p>
        </w:tc>
      </w:tr>
      <w:tr w:rsidR="0046598D" w:rsidRPr="0046598D" w:rsidTr="0046598D">
        <w:trPr>
          <w:trHeight w:val="199"/>
        </w:trPr>
        <w:tc>
          <w:tcPr>
            <w:tcW w:w="10070" w:type="dxa"/>
            <w:shd w:val="clear" w:color="auto" w:fill="auto"/>
            <w:vAlign w:val="center"/>
            <w:hideMark/>
          </w:tcPr>
          <w:p w:rsidR="0046598D" w:rsidRPr="0046598D" w:rsidRDefault="0046598D" w:rsidP="0046598D">
            <w:pPr>
              <w:rPr>
                <w:sz w:val="20"/>
                <w:szCs w:val="20"/>
              </w:rPr>
            </w:pPr>
            <w:r w:rsidRPr="0046598D">
              <w:rPr>
                <w:sz w:val="20"/>
                <w:szCs w:val="20"/>
              </w:rPr>
              <w:t>на обеспечение прав и улучшение качества жизни инвалидов в Республике Казахстан, в том числе:</w:t>
            </w:r>
          </w:p>
        </w:tc>
      </w:tr>
      <w:tr w:rsidR="0046598D" w:rsidRPr="0046598D" w:rsidTr="0046598D">
        <w:trPr>
          <w:trHeight w:val="24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размещение государственного социального заказа на развитие служб «Инватакси»</w:t>
            </w:r>
            <w:r>
              <w:rPr>
                <w:i/>
                <w:iCs/>
                <w:sz w:val="20"/>
                <w:szCs w:val="20"/>
                <w:lang w:val="kk-KZ"/>
              </w:rPr>
              <w:t>;</w:t>
            </w:r>
          </w:p>
        </w:tc>
      </w:tr>
      <w:tr w:rsidR="0046598D" w:rsidRPr="0046598D" w:rsidTr="0046598D">
        <w:trPr>
          <w:trHeight w:val="547"/>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выплату единовременной социальной помощи ветеранам Великой Отечественной войны, ветераны, приравненные по льготам к ветеранам Великой Отечественной войны, ветераны труда и другие лица, на которых распространяется действия закона Республики Казахстан от 6 мая 2020 года «О ветеранах»</w:t>
            </w:r>
            <w:r>
              <w:rPr>
                <w:sz w:val="20"/>
                <w:szCs w:val="20"/>
                <w:lang w:val="kk-KZ"/>
              </w:rPr>
              <w:t>;</w:t>
            </w:r>
          </w:p>
        </w:tc>
      </w:tr>
      <w:tr w:rsidR="0046598D" w:rsidRPr="0046598D" w:rsidTr="0046598D">
        <w:trPr>
          <w:trHeight w:val="415"/>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оказание социальной помощи для обучения студентов из числа семей социально-уязвимых слоев населения по востребованным в регионе специальностям</w:t>
            </w:r>
            <w:r>
              <w:rPr>
                <w:sz w:val="20"/>
                <w:szCs w:val="20"/>
                <w:lang w:val="kk-KZ"/>
              </w:rPr>
              <w:t>;</w:t>
            </w:r>
          </w:p>
        </w:tc>
      </w:tr>
      <w:tr w:rsidR="0046598D" w:rsidRPr="0046598D" w:rsidTr="0046598D">
        <w:trPr>
          <w:trHeight w:val="237"/>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оказание социальной помощи для больных туберкулезом, находящихся на поддерживающей фазе лечения</w:t>
            </w:r>
            <w:r>
              <w:rPr>
                <w:sz w:val="20"/>
                <w:szCs w:val="20"/>
                <w:lang w:val="kk-KZ"/>
              </w:rPr>
              <w:t>;</w:t>
            </w:r>
          </w:p>
        </w:tc>
      </w:tr>
      <w:tr w:rsidR="0046598D" w:rsidRPr="0046598D" w:rsidTr="0046598D">
        <w:trPr>
          <w:trHeight w:val="553"/>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оказание социальной помощи детям, состоящим на диспансерном учете с гематологическими заболеваниями, включая гемобластозы и апластическую анемию</w:t>
            </w:r>
            <w:r>
              <w:rPr>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оказание социальной помощи детям с ВИЧ-инфекцией</w:t>
            </w:r>
            <w:r>
              <w:rPr>
                <w:sz w:val="20"/>
                <w:szCs w:val="20"/>
                <w:lang w:val="kk-KZ"/>
              </w:rPr>
              <w:t>;</w:t>
            </w:r>
          </w:p>
        </w:tc>
      </w:tr>
      <w:tr w:rsidR="0046598D" w:rsidRPr="0046598D" w:rsidTr="0046598D">
        <w:trPr>
          <w:trHeight w:val="294"/>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обеспечение деятельности центра поддержки малообеспеченным семьям «Бакытты отбасы»</w:t>
            </w:r>
            <w:r>
              <w:rPr>
                <w:sz w:val="20"/>
                <w:szCs w:val="20"/>
                <w:lang w:val="kk-KZ"/>
              </w:rPr>
              <w:t>;</w:t>
            </w:r>
          </w:p>
        </w:tc>
      </w:tr>
      <w:tr w:rsidR="0046598D" w:rsidRPr="0046598D" w:rsidTr="0046598D">
        <w:trPr>
          <w:trHeight w:val="189"/>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организацию горячего питания для поддержки социально-уязвимых слоев населения</w:t>
            </w:r>
            <w:r>
              <w:rPr>
                <w:sz w:val="20"/>
                <w:szCs w:val="20"/>
                <w:lang w:val="kk-KZ"/>
              </w:rPr>
              <w:t>;</w:t>
            </w:r>
          </w:p>
        </w:tc>
      </w:tr>
      <w:tr w:rsidR="0046598D" w:rsidRPr="0046598D" w:rsidTr="0046598D">
        <w:trPr>
          <w:trHeight w:val="279"/>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оплату услуг индивидуальных помощников, предоставляющих услуги инвалидам І группы</w:t>
            </w:r>
            <w:r>
              <w:rPr>
                <w:sz w:val="20"/>
                <w:szCs w:val="20"/>
                <w:lang w:val="kk-KZ"/>
              </w:rPr>
              <w:t>;</w:t>
            </w:r>
          </w:p>
        </w:tc>
      </w:tr>
      <w:tr w:rsidR="0046598D" w:rsidRPr="0046598D" w:rsidTr="0046598D">
        <w:trPr>
          <w:trHeight w:val="256"/>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выплату государственной адресной социальной помощи</w:t>
            </w:r>
            <w:r>
              <w:rPr>
                <w:sz w:val="20"/>
                <w:szCs w:val="20"/>
                <w:lang w:val="kk-KZ"/>
              </w:rPr>
              <w:t>, в том числе:</w:t>
            </w:r>
          </w:p>
        </w:tc>
      </w:tr>
      <w:tr w:rsidR="0046598D" w:rsidRPr="0046598D" w:rsidTr="0046598D">
        <w:trPr>
          <w:trHeight w:val="31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 xml:space="preserve">на выплату государственной адресной социальной помощи </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на гарантированный социальный пакет детям</w:t>
            </w:r>
            <w:r>
              <w:rPr>
                <w:i/>
                <w:iCs/>
                <w:sz w:val="20"/>
                <w:szCs w:val="20"/>
                <w:lang w:val="kk-KZ"/>
              </w:rPr>
              <w:t>;</w:t>
            </w:r>
          </w:p>
        </w:tc>
      </w:tr>
      <w:tr w:rsidR="0046598D" w:rsidRPr="0046598D" w:rsidTr="0046598D">
        <w:trPr>
          <w:trHeight w:val="267"/>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размещение государственного социального заказа в неправительственных организациях</w:t>
            </w:r>
            <w:r>
              <w:rPr>
                <w:sz w:val="20"/>
                <w:szCs w:val="20"/>
                <w:lang w:val="kk-KZ"/>
              </w:rPr>
              <w:t>, в том числе:</w:t>
            </w:r>
          </w:p>
        </w:tc>
      </w:tr>
      <w:tr w:rsidR="0046598D" w:rsidRPr="0046598D" w:rsidTr="0046598D">
        <w:trPr>
          <w:trHeight w:val="272"/>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оказание специальных социальных услуг в условиях полустационара</w:t>
            </w:r>
            <w:r>
              <w:rPr>
                <w:i/>
                <w:iCs/>
                <w:sz w:val="20"/>
                <w:szCs w:val="20"/>
                <w:lang w:val="kk-KZ"/>
              </w:rPr>
              <w:t>;</w:t>
            </w:r>
          </w:p>
        </w:tc>
      </w:tr>
      <w:tr w:rsidR="0046598D" w:rsidRPr="0046598D" w:rsidTr="0046598D">
        <w:trPr>
          <w:trHeight w:val="258"/>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оказание специальных социальных услуг в условиях ухода на дому</w:t>
            </w:r>
            <w:r>
              <w:rPr>
                <w:i/>
                <w:iCs/>
                <w:sz w:val="20"/>
                <w:szCs w:val="20"/>
                <w:lang w:val="kk-KZ"/>
              </w:rPr>
              <w:t>;</w:t>
            </w:r>
          </w:p>
        </w:tc>
      </w:tr>
      <w:tr w:rsidR="0046598D" w:rsidRPr="0046598D" w:rsidTr="0046598D">
        <w:trPr>
          <w:trHeight w:val="201"/>
        </w:trPr>
        <w:tc>
          <w:tcPr>
            <w:tcW w:w="10070" w:type="dxa"/>
            <w:shd w:val="clear" w:color="auto" w:fill="auto"/>
            <w:vAlign w:val="center"/>
            <w:hideMark/>
          </w:tcPr>
          <w:p w:rsidR="0046598D" w:rsidRPr="0046598D" w:rsidRDefault="0046598D" w:rsidP="0046598D">
            <w:pPr>
              <w:rPr>
                <w:sz w:val="20"/>
                <w:szCs w:val="20"/>
              </w:rPr>
            </w:pPr>
            <w:r w:rsidRPr="0046598D">
              <w:rPr>
                <w:sz w:val="20"/>
                <w:szCs w:val="20"/>
              </w:rPr>
              <w:t>на обеспечение прав и улучшение качества жизни инвалидов в Республике Казахстан, в том числе:</w:t>
            </w:r>
          </w:p>
        </w:tc>
      </w:tr>
      <w:tr w:rsidR="0046598D" w:rsidRPr="0046598D" w:rsidTr="0046598D">
        <w:trPr>
          <w:trHeight w:val="234"/>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расширение  перечня  технических вспомогательных (компенсаторных) средств</w:t>
            </w:r>
            <w:r>
              <w:rPr>
                <w:i/>
                <w:iCs/>
                <w:sz w:val="20"/>
                <w:szCs w:val="20"/>
                <w:lang w:val="kk-KZ"/>
              </w:rPr>
              <w:t>;</w:t>
            </w:r>
          </w:p>
        </w:tc>
      </w:tr>
      <w:tr w:rsidR="0046598D" w:rsidRPr="0046598D" w:rsidTr="0046598D">
        <w:trPr>
          <w:trHeight w:val="563"/>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lastRenderedPageBreak/>
              <w:t>увеличение  норм обеспечения инвалидов обязательными гигиеническими средствами, обеспечение катетерами одноразового использования  детей инвалидов с диагонозм Spina bifida</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оказание услуг специалиста жестового языка</w:t>
            </w:r>
            <w:r>
              <w:rPr>
                <w:i/>
                <w:iCs/>
                <w:sz w:val="20"/>
                <w:szCs w:val="20"/>
                <w:lang w:val="kk-KZ"/>
              </w:rPr>
              <w:t>;</w:t>
            </w:r>
          </w:p>
        </w:tc>
      </w:tr>
      <w:tr w:rsidR="0046598D" w:rsidRPr="0046598D" w:rsidTr="0046598D">
        <w:trPr>
          <w:trHeight w:val="291"/>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субсидирование затрат работодателя на создание специальных рабочих мест для трудоустройства инвалидов</w:t>
            </w:r>
            <w:r>
              <w:rPr>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развитие продуктивной занятости</w:t>
            </w:r>
            <w:r>
              <w:rPr>
                <w:sz w:val="20"/>
                <w:szCs w:val="20"/>
                <w:lang w:val="kk-KZ"/>
              </w:rPr>
              <w:t>, в том числе:</w:t>
            </w:r>
          </w:p>
        </w:tc>
      </w:tr>
      <w:tr w:rsidR="0046598D" w:rsidRPr="0046598D" w:rsidTr="0046598D">
        <w:trPr>
          <w:trHeight w:val="299"/>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на частичное субсидирование заработной платы и молодежную практику</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на реализацию новых бизнес-идей</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Pr>
                <w:i/>
                <w:iCs/>
                <w:sz w:val="20"/>
                <w:szCs w:val="20"/>
              </w:rPr>
              <w:t>мо</w:t>
            </w:r>
            <w:r w:rsidRPr="0046598D">
              <w:rPr>
                <w:i/>
                <w:iCs/>
                <w:sz w:val="20"/>
                <w:szCs w:val="20"/>
              </w:rPr>
              <w:t>лодежи</w:t>
            </w:r>
            <w:r>
              <w:rPr>
                <w:i/>
                <w:iCs/>
                <w:sz w:val="20"/>
                <w:szCs w:val="20"/>
                <w:lang w:val="kk-KZ"/>
              </w:rPr>
              <w:t>;</w:t>
            </w:r>
          </w:p>
        </w:tc>
      </w:tr>
      <w:tr w:rsidR="0046598D" w:rsidRPr="0046598D" w:rsidTr="0046598D">
        <w:trPr>
          <w:trHeight w:val="255"/>
        </w:trPr>
        <w:tc>
          <w:tcPr>
            <w:tcW w:w="10070" w:type="dxa"/>
            <w:shd w:val="clear" w:color="auto" w:fill="auto"/>
            <w:vAlign w:val="center"/>
            <w:hideMark/>
          </w:tcPr>
          <w:p w:rsidR="0046598D" w:rsidRPr="0046598D" w:rsidRDefault="0046598D" w:rsidP="0046598D">
            <w:pPr>
              <w:rPr>
                <w:i/>
                <w:iCs/>
                <w:sz w:val="20"/>
                <w:szCs w:val="20"/>
                <w:lang w:val="kk-KZ"/>
              </w:rPr>
            </w:pPr>
            <w:r w:rsidRPr="0046598D">
              <w:rPr>
                <w:i/>
                <w:iCs/>
                <w:sz w:val="20"/>
                <w:szCs w:val="20"/>
              </w:rPr>
              <w:t>на общественные работы</w:t>
            </w:r>
            <w:r>
              <w:rPr>
                <w:i/>
                <w:iCs/>
                <w:sz w:val="20"/>
                <w:szCs w:val="20"/>
                <w:lang w:val="kk-KZ"/>
              </w:rPr>
              <w:t>;</w:t>
            </w:r>
          </w:p>
        </w:tc>
      </w:tr>
      <w:tr w:rsidR="0046598D" w:rsidRPr="0046598D" w:rsidTr="0046598D">
        <w:trPr>
          <w:trHeight w:val="612"/>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повышение заработной платы работников государственных организаций: медико-социальных учреждений стационарного и полустационарного типов, организаций  надомного обслуживания, временного пребывания, центров занятости населения</w:t>
            </w:r>
            <w:r>
              <w:rPr>
                <w:sz w:val="20"/>
                <w:szCs w:val="20"/>
                <w:lang w:val="kk-KZ"/>
              </w:rPr>
              <w:t>;</w:t>
            </w:r>
          </w:p>
        </w:tc>
      </w:tr>
      <w:tr w:rsidR="0046598D" w:rsidRPr="0046598D" w:rsidTr="0046598D">
        <w:trPr>
          <w:trHeight w:val="481"/>
        </w:trPr>
        <w:tc>
          <w:tcPr>
            <w:tcW w:w="10070" w:type="dxa"/>
            <w:shd w:val="clear" w:color="auto" w:fill="auto"/>
            <w:vAlign w:val="center"/>
            <w:hideMark/>
          </w:tcPr>
          <w:p w:rsidR="0046598D" w:rsidRPr="0046598D" w:rsidRDefault="0046598D" w:rsidP="0046598D">
            <w:pPr>
              <w:rPr>
                <w:sz w:val="20"/>
                <w:szCs w:val="20"/>
                <w:lang w:val="kk-KZ"/>
              </w:rPr>
            </w:pPr>
            <w:r w:rsidRPr="0046598D">
              <w:rPr>
                <w:sz w:val="20"/>
                <w:szCs w:val="20"/>
              </w:rPr>
              <w:t>на повышение заработной платы отдельных категорий гражданских служащих, работников организаций, содержащихся за счет средств государственного бюджета, работников казенных предприятий</w:t>
            </w:r>
            <w:r w:rsidR="00990D61">
              <w:rPr>
                <w:sz w:val="20"/>
                <w:szCs w:val="20"/>
                <w:lang w:val="kk-KZ"/>
              </w:rPr>
              <w:t>;</w:t>
            </w:r>
          </w:p>
        </w:tc>
      </w:tr>
      <w:tr w:rsidR="0046598D" w:rsidRPr="0046598D" w:rsidTr="0046598D">
        <w:trPr>
          <w:trHeight w:val="701"/>
        </w:trPr>
        <w:tc>
          <w:tcPr>
            <w:tcW w:w="10070" w:type="dxa"/>
            <w:shd w:val="clear" w:color="auto" w:fill="auto"/>
            <w:vAlign w:val="center"/>
            <w:hideMark/>
          </w:tcPr>
          <w:p w:rsidR="0046598D" w:rsidRDefault="0046598D" w:rsidP="0046598D">
            <w:pPr>
              <w:rPr>
                <w:sz w:val="20"/>
                <w:szCs w:val="20"/>
              </w:rPr>
            </w:pPr>
            <w:r w:rsidRPr="0046598D">
              <w:rPr>
                <w:sz w:val="20"/>
                <w:szCs w:val="20"/>
              </w:rPr>
              <w:t>на установление доплат к должностному окладу за особые условия труда в организациях культуры и архивных учреждениях управленческому и основному персоналу государственных организаций</w:t>
            </w:r>
            <w:r w:rsidR="000962D6">
              <w:rPr>
                <w:sz w:val="20"/>
                <w:szCs w:val="20"/>
              </w:rPr>
              <w:t xml:space="preserve"> культуры и архивных учреждений;</w:t>
            </w:r>
          </w:p>
          <w:p w:rsidR="000962D6" w:rsidRDefault="000962D6" w:rsidP="0046598D">
            <w:pPr>
              <w:rPr>
                <w:sz w:val="20"/>
                <w:szCs w:val="20"/>
                <w:lang w:val="kk-KZ"/>
              </w:rPr>
            </w:pPr>
            <w:r w:rsidRPr="000962D6">
              <w:rPr>
                <w:sz w:val="20"/>
                <w:szCs w:val="20"/>
              </w:rPr>
              <w:t>Из резерва местного исполнительного органа на неотложные затраты, в том числе:</w:t>
            </w:r>
          </w:p>
          <w:p w:rsidR="000962D6" w:rsidRPr="007C09BD" w:rsidRDefault="000962D6" w:rsidP="0046598D">
            <w:pPr>
              <w:rPr>
                <w:i/>
                <w:sz w:val="20"/>
                <w:szCs w:val="20"/>
                <w:lang w:val="kk-KZ"/>
              </w:rPr>
            </w:pPr>
            <w:r w:rsidRPr="007C09BD">
              <w:rPr>
                <w:i/>
                <w:sz w:val="20"/>
                <w:szCs w:val="20"/>
                <w:lang w:val="kk-KZ"/>
              </w:rPr>
              <w:t>Для предоставления единовременной материальной помощи семье Кайсарова Мадияра, погибшего в городе Кызылорда, рядового воинской части 5547 Национальной гвардии РК</w:t>
            </w:r>
            <w:r w:rsidR="007C09BD">
              <w:rPr>
                <w:i/>
                <w:sz w:val="20"/>
                <w:szCs w:val="20"/>
                <w:lang w:val="kk-KZ"/>
              </w:rPr>
              <w:t>.</w:t>
            </w:r>
          </w:p>
        </w:tc>
      </w:tr>
    </w:tbl>
    <w:p w:rsidR="005140E0" w:rsidRPr="0046598D" w:rsidRDefault="005140E0" w:rsidP="005D4B2E">
      <w:pPr>
        <w:tabs>
          <w:tab w:val="left" w:pos="993"/>
        </w:tabs>
        <w:ind w:left="567" w:firstLine="284"/>
      </w:pPr>
    </w:p>
    <w:p w:rsidR="005140E0" w:rsidRPr="00485AB8" w:rsidRDefault="005140E0" w:rsidP="00375FFA">
      <w:pPr>
        <w:ind w:firstLine="720"/>
        <w:jc w:val="both"/>
        <w:rPr>
          <w:lang w:val="kk-KZ"/>
        </w:rPr>
      </w:pPr>
    </w:p>
    <w:tbl>
      <w:tblPr>
        <w:tblW w:w="0" w:type="auto"/>
        <w:tblLook w:val="04A0"/>
      </w:tblPr>
      <w:tblGrid>
        <w:gridCol w:w="5316"/>
        <w:gridCol w:w="5106"/>
      </w:tblGrid>
      <w:tr w:rsidR="00D91860" w:rsidRPr="00485AB8" w:rsidTr="00055F5E">
        <w:tc>
          <w:tcPr>
            <w:tcW w:w="5316" w:type="dxa"/>
          </w:tcPr>
          <w:p w:rsidR="00EC71BC" w:rsidRPr="00485AB8" w:rsidRDefault="006052E4" w:rsidP="00C52A95">
            <w:pPr>
              <w:tabs>
                <w:tab w:val="left" w:pos="1701"/>
              </w:tabs>
              <w:jc w:val="center"/>
              <w:rPr>
                <w:b/>
              </w:rPr>
            </w:pPr>
            <w:r w:rsidRPr="00485AB8">
              <w:rPr>
                <w:b/>
                <w:noProof/>
              </w:rPr>
              <w:drawing>
                <wp:inline distT="0" distB="0" distL="0" distR="0">
                  <wp:extent cx="3219450" cy="2095500"/>
                  <wp:effectExtent l="19050" t="0" r="0" b="0"/>
                  <wp:docPr id="7" name="Рисунок 7" descr="image_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2l"/>
                          <pic:cNvPicPr>
                            <a:picLocks noChangeAspect="1" noChangeArrowheads="1"/>
                          </pic:cNvPicPr>
                        </pic:nvPicPr>
                        <pic:blipFill>
                          <a:blip r:embed="rId20" cstate="print"/>
                          <a:srcRect/>
                          <a:stretch>
                            <a:fillRect/>
                          </a:stretch>
                        </pic:blipFill>
                        <pic:spPr bwMode="auto">
                          <a:xfrm>
                            <a:off x="0" y="0"/>
                            <a:ext cx="3219450" cy="2095500"/>
                          </a:xfrm>
                          <a:prstGeom prst="rect">
                            <a:avLst/>
                          </a:prstGeom>
                          <a:noFill/>
                          <a:ln w="9525">
                            <a:noFill/>
                            <a:miter lim="800000"/>
                            <a:headEnd/>
                            <a:tailEnd/>
                          </a:ln>
                        </pic:spPr>
                      </pic:pic>
                    </a:graphicData>
                  </a:graphic>
                </wp:inline>
              </w:drawing>
            </w:r>
          </w:p>
        </w:tc>
        <w:tc>
          <w:tcPr>
            <w:tcW w:w="5106" w:type="dxa"/>
          </w:tcPr>
          <w:p w:rsidR="00EC71BC" w:rsidRPr="00485AB8" w:rsidRDefault="00EC71BC" w:rsidP="00C52A95">
            <w:pPr>
              <w:tabs>
                <w:tab w:val="left" w:pos="1701"/>
              </w:tabs>
              <w:jc w:val="center"/>
              <w:rPr>
                <w:b/>
                <w:sz w:val="30"/>
                <w:szCs w:val="30"/>
              </w:rPr>
            </w:pPr>
          </w:p>
          <w:p w:rsidR="00EC71BC" w:rsidRPr="00485AB8" w:rsidRDefault="00E41A22" w:rsidP="00E41A22">
            <w:pPr>
              <w:tabs>
                <w:tab w:val="left" w:pos="1701"/>
              </w:tabs>
              <w:jc w:val="center"/>
              <w:rPr>
                <w:b/>
                <w:sz w:val="36"/>
                <w:szCs w:val="36"/>
                <w:u w:val="single"/>
              </w:rPr>
            </w:pPr>
            <w:r w:rsidRPr="00485AB8">
              <w:rPr>
                <w:b/>
                <w:bCs/>
                <w:sz w:val="36"/>
                <w:szCs w:val="36"/>
                <w:u w:val="single"/>
              </w:rPr>
              <w:t xml:space="preserve">Расходы на реализацию мероприятий в сфере культуры, спорта, туризма и информационного пространства </w:t>
            </w:r>
          </w:p>
        </w:tc>
      </w:tr>
    </w:tbl>
    <w:p w:rsidR="001D602B" w:rsidRPr="00485AB8" w:rsidRDefault="001D602B" w:rsidP="00375FFA">
      <w:pPr>
        <w:tabs>
          <w:tab w:val="left" w:pos="1701"/>
        </w:tabs>
        <w:jc w:val="center"/>
        <w:rPr>
          <w:b/>
          <w:u w:val="single"/>
        </w:rPr>
      </w:pPr>
    </w:p>
    <w:p w:rsidR="001D602B" w:rsidRPr="00485AB8" w:rsidRDefault="001D602B" w:rsidP="00375FFA">
      <w:pPr>
        <w:tabs>
          <w:tab w:val="left" w:pos="1701"/>
        </w:tabs>
        <w:jc w:val="center"/>
        <w:rPr>
          <w:b/>
          <w:u w:val="single"/>
        </w:rPr>
      </w:pPr>
    </w:p>
    <w:p w:rsidR="00845E35" w:rsidRPr="00485AB8" w:rsidRDefault="00845E35" w:rsidP="00375FFA">
      <w:pPr>
        <w:tabs>
          <w:tab w:val="left" w:pos="1701"/>
        </w:tabs>
        <w:jc w:val="center"/>
        <w:rPr>
          <w:i/>
          <w:u w:val="single"/>
        </w:rPr>
      </w:pPr>
      <w:r w:rsidRPr="00485AB8">
        <w:rPr>
          <w:i/>
        </w:rPr>
        <w:tab/>
      </w:r>
      <w:r w:rsidRPr="00485AB8">
        <w:rPr>
          <w:i/>
        </w:rPr>
        <w:tab/>
      </w:r>
      <w:r w:rsidRPr="00485AB8">
        <w:rPr>
          <w:i/>
        </w:rPr>
        <w:tab/>
      </w:r>
      <w:r w:rsidRPr="00485AB8">
        <w:rPr>
          <w:i/>
        </w:rPr>
        <w:tab/>
      </w:r>
      <w:r w:rsidRPr="00485AB8">
        <w:rPr>
          <w:i/>
        </w:rPr>
        <w:tab/>
      </w:r>
      <w:r w:rsidRPr="00485AB8">
        <w:rPr>
          <w:i/>
        </w:rPr>
        <w:tab/>
      </w:r>
      <w:r w:rsidRPr="00485AB8">
        <w:rPr>
          <w:i/>
        </w:rPr>
        <w:tab/>
      </w:r>
      <w:r w:rsidR="00E41A22" w:rsidRPr="00485AB8">
        <w:rPr>
          <w:i/>
        </w:rPr>
        <w:tab/>
      </w:r>
      <w:r w:rsidR="00E41A22" w:rsidRPr="00485AB8">
        <w:rPr>
          <w:i/>
        </w:rPr>
        <w:tab/>
      </w:r>
      <w:r w:rsidR="00E41A22" w:rsidRPr="00485AB8">
        <w:rPr>
          <w:i/>
        </w:rPr>
        <w:tab/>
        <w:t>тыс.</w:t>
      </w:r>
      <w:r w:rsidRPr="00485AB8">
        <w:rPr>
          <w:i/>
        </w:rPr>
        <w:t xml:space="preserve"> те</w:t>
      </w:r>
      <w:r w:rsidR="00E41A22" w:rsidRPr="00485AB8">
        <w:rPr>
          <w:i/>
        </w:rPr>
        <w:t>н</w:t>
      </w:r>
      <w:r w:rsidRPr="00485AB8">
        <w:rPr>
          <w:i/>
        </w:rPr>
        <w:t>ге</w:t>
      </w:r>
    </w:p>
    <w:tbl>
      <w:tblPr>
        <w:tblW w:w="101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51"/>
        <w:gridCol w:w="2010"/>
        <w:gridCol w:w="1701"/>
        <w:gridCol w:w="1842"/>
      </w:tblGrid>
      <w:tr w:rsidR="002B2999" w:rsidRPr="00485AB8" w:rsidTr="00BF2639">
        <w:trPr>
          <w:trHeight w:val="276"/>
        </w:trPr>
        <w:tc>
          <w:tcPr>
            <w:tcW w:w="4551" w:type="dxa"/>
            <w:vMerge w:val="restart"/>
            <w:shd w:val="clear" w:color="auto" w:fill="auto"/>
            <w:vAlign w:val="center"/>
          </w:tcPr>
          <w:p w:rsidR="00D5628C" w:rsidRPr="00485AB8" w:rsidRDefault="00D5628C" w:rsidP="005946EC">
            <w:pPr>
              <w:jc w:val="center"/>
            </w:pPr>
            <w:r w:rsidRPr="00485AB8">
              <w:rPr>
                <w:b/>
                <w:bCs/>
              </w:rPr>
              <w:t>Наименование</w:t>
            </w:r>
          </w:p>
        </w:tc>
        <w:tc>
          <w:tcPr>
            <w:tcW w:w="2010" w:type="dxa"/>
            <w:vMerge w:val="restart"/>
            <w:shd w:val="clear" w:color="auto" w:fill="auto"/>
            <w:vAlign w:val="center"/>
          </w:tcPr>
          <w:p w:rsidR="00D5628C" w:rsidRPr="00485AB8" w:rsidRDefault="00D5628C" w:rsidP="0029752A">
            <w:pPr>
              <w:jc w:val="center"/>
            </w:pPr>
            <w:r w:rsidRPr="00485AB8">
              <w:rPr>
                <w:b/>
                <w:bCs/>
              </w:rPr>
              <w:t>20</w:t>
            </w:r>
            <w:r w:rsidR="00D91860" w:rsidRPr="00485AB8">
              <w:rPr>
                <w:b/>
                <w:bCs/>
                <w:lang w:val="kk-KZ"/>
              </w:rPr>
              <w:t>2</w:t>
            </w:r>
            <w:r w:rsidR="0029752A">
              <w:rPr>
                <w:b/>
                <w:bCs/>
                <w:lang w:val="kk-KZ"/>
              </w:rPr>
              <w:t>2</w:t>
            </w:r>
            <w:r w:rsidR="00D91860" w:rsidRPr="00485AB8">
              <w:rPr>
                <w:b/>
                <w:bCs/>
                <w:lang w:val="kk-KZ"/>
              </w:rPr>
              <w:t xml:space="preserve"> </w:t>
            </w:r>
            <w:r w:rsidRPr="00485AB8">
              <w:rPr>
                <w:b/>
                <w:bCs/>
              </w:rPr>
              <w:t>год</w:t>
            </w:r>
          </w:p>
        </w:tc>
        <w:tc>
          <w:tcPr>
            <w:tcW w:w="1701" w:type="dxa"/>
            <w:vMerge w:val="restart"/>
            <w:shd w:val="clear" w:color="auto" w:fill="auto"/>
            <w:vAlign w:val="center"/>
          </w:tcPr>
          <w:p w:rsidR="00D5628C" w:rsidRPr="00485AB8" w:rsidRDefault="002F5C15" w:rsidP="0029752A">
            <w:pPr>
              <w:jc w:val="center"/>
            </w:pPr>
            <w:r w:rsidRPr="00485AB8">
              <w:rPr>
                <w:b/>
                <w:bCs/>
              </w:rPr>
              <w:t>202</w:t>
            </w:r>
            <w:r w:rsidR="0029752A">
              <w:rPr>
                <w:b/>
                <w:bCs/>
              </w:rPr>
              <w:t>3</w:t>
            </w:r>
            <w:r w:rsidR="00D5628C" w:rsidRPr="00485AB8">
              <w:rPr>
                <w:b/>
                <w:bCs/>
              </w:rPr>
              <w:t xml:space="preserve"> год</w:t>
            </w:r>
          </w:p>
        </w:tc>
        <w:tc>
          <w:tcPr>
            <w:tcW w:w="1842" w:type="dxa"/>
            <w:vMerge w:val="restart"/>
            <w:shd w:val="clear" w:color="auto" w:fill="auto"/>
            <w:vAlign w:val="center"/>
          </w:tcPr>
          <w:p w:rsidR="00D5628C" w:rsidRPr="00485AB8" w:rsidRDefault="00D5628C" w:rsidP="00055F5E">
            <w:pPr>
              <w:jc w:val="center"/>
            </w:pPr>
            <w:r w:rsidRPr="00485AB8">
              <w:rPr>
                <w:b/>
                <w:bCs/>
              </w:rPr>
              <w:t>20</w:t>
            </w:r>
            <w:r w:rsidR="002F5C15" w:rsidRPr="00485AB8">
              <w:rPr>
                <w:b/>
                <w:bCs/>
              </w:rPr>
              <w:t>2</w:t>
            </w:r>
            <w:r w:rsidR="0029752A">
              <w:rPr>
                <w:b/>
                <w:bCs/>
                <w:lang w:val="kk-KZ"/>
              </w:rPr>
              <w:t>4</w:t>
            </w:r>
            <w:r w:rsidRPr="00485AB8">
              <w:rPr>
                <w:b/>
                <w:bCs/>
              </w:rPr>
              <w:t xml:space="preserve"> год</w:t>
            </w:r>
          </w:p>
        </w:tc>
      </w:tr>
      <w:tr w:rsidR="002B2999" w:rsidRPr="00485AB8" w:rsidTr="00BF2639">
        <w:trPr>
          <w:trHeight w:val="276"/>
        </w:trPr>
        <w:tc>
          <w:tcPr>
            <w:tcW w:w="4551" w:type="dxa"/>
            <w:vMerge/>
            <w:vAlign w:val="center"/>
          </w:tcPr>
          <w:p w:rsidR="00845E35" w:rsidRPr="00485AB8" w:rsidRDefault="00845E35" w:rsidP="00375FFA">
            <w:pPr>
              <w:rPr>
                <w:b/>
                <w:bCs/>
              </w:rPr>
            </w:pPr>
          </w:p>
        </w:tc>
        <w:tc>
          <w:tcPr>
            <w:tcW w:w="2010" w:type="dxa"/>
            <w:vMerge/>
            <w:shd w:val="clear" w:color="auto" w:fill="auto"/>
            <w:vAlign w:val="center"/>
          </w:tcPr>
          <w:p w:rsidR="00845E35" w:rsidRPr="00485AB8" w:rsidRDefault="00845E35" w:rsidP="00375FFA">
            <w:pPr>
              <w:jc w:val="center"/>
              <w:rPr>
                <w:b/>
                <w:bCs/>
              </w:rPr>
            </w:pPr>
          </w:p>
        </w:tc>
        <w:tc>
          <w:tcPr>
            <w:tcW w:w="1701" w:type="dxa"/>
            <w:vMerge/>
            <w:vAlign w:val="center"/>
          </w:tcPr>
          <w:p w:rsidR="00845E35" w:rsidRPr="00485AB8" w:rsidRDefault="00845E35" w:rsidP="00375FFA">
            <w:pPr>
              <w:rPr>
                <w:b/>
                <w:bCs/>
              </w:rPr>
            </w:pPr>
          </w:p>
        </w:tc>
        <w:tc>
          <w:tcPr>
            <w:tcW w:w="1842" w:type="dxa"/>
            <w:vMerge/>
            <w:vAlign w:val="center"/>
          </w:tcPr>
          <w:p w:rsidR="00845E35" w:rsidRPr="00485AB8" w:rsidRDefault="00845E35" w:rsidP="00375FFA">
            <w:pPr>
              <w:rPr>
                <w:b/>
                <w:bCs/>
              </w:rPr>
            </w:pPr>
          </w:p>
        </w:tc>
      </w:tr>
      <w:tr w:rsidR="007C09BD" w:rsidRPr="00485AB8" w:rsidTr="00BF2639">
        <w:trPr>
          <w:trHeight w:val="255"/>
        </w:trPr>
        <w:tc>
          <w:tcPr>
            <w:tcW w:w="4551" w:type="dxa"/>
            <w:shd w:val="clear" w:color="auto" w:fill="CCFFCC"/>
            <w:vAlign w:val="center"/>
          </w:tcPr>
          <w:p w:rsidR="007C09BD" w:rsidRPr="00485AB8" w:rsidRDefault="007C09BD" w:rsidP="00D91860">
            <w:pPr>
              <w:rPr>
                <w:b/>
                <w:bCs/>
              </w:rPr>
            </w:pPr>
            <w:r w:rsidRPr="00485AB8">
              <w:rPr>
                <w:b/>
                <w:bCs/>
              </w:rPr>
              <w:t>Всего расходы:</w:t>
            </w:r>
          </w:p>
        </w:tc>
        <w:tc>
          <w:tcPr>
            <w:tcW w:w="2010" w:type="dxa"/>
            <w:shd w:val="clear" w:color="auto" w:fill="CCFFCC"/>
            <w:vAlign w:val="center"/>
          </w:tcPr>
          <w:p w:rsidR="007C09BD" w:rsidRDefault="007C09BD" w:rsidP="0099748B">
            <w:pPr>
              <w:jc w:val="center"/>
              <w:rPr>
                <w:b/>
                <w:bCs/>
                <w:color w:val="000000"/>
              </w:rPr>
            </w:pPr>
            <w:r>
              <w:rPr>
                <w:b/>
                <w:bCs/>
                <w:color w:val="000000"/>
              </w:rPr>
              <w:t xml:space="preserve"> 1 017 948,4   </w:t>
            </w:r>
          </w:p>
        </w:tc>
        <w:tc>
          <w:tcPr>
            <w:tcW w:w="1701" w:type="dxa"/>
            <w:shd w:val="clear" w:color="auto" w:fill="CCFFCC"/>
            <w:vAlign w:val="center"/>
          </w:tcPr>
          <w:p w:rsidR="007C09BD" w:rsidRDefault="007C09BD" w:rsidP="0099748B">
            <w:pPr>
              <w:jc w:val="center"/>
              <w:rPr>
                <w:b/>
                <w:bCs/>
                <w:color w:val="000000"/>
              </w:rPr>
            </w:pPr>
            <w:r>
              <w:rPr>
                <w:b/>
                <w:bCs/>
                <w:color w:val="000000"/>
              </w:rPr>
              <w:t xml:space="preserve">      754 643,0   </w:t>
            </w:r>
          </w:p>
        </w:tc>
        <w:tc>
          <w:tcPr>
            <w:tcW w:w="1842" w:type="dxa"/>
            <w:shd w:val="clear" w:color="auto" w:fill="CCFFCC"/>
            <w:vAlign w:val="center"/>
          </w:tcPr>
          <w:p w:rsidR="007C09BD" w:rsidRDefault="007C09BD" w:rsidP="0099748B">
            <w:pPr>
              <w:jc w:val="center"/>
              <w:rPr>
                <w:b/>
                <w:bCs/>
                <w:color w:val="000000"/>
              </w:rPr>
            </w:pPr>
            <w:r>
              <w:rPr>
                <w:b/>
                <w:bCs/>
                <w:color w:val="000000"/>
              </w:rPr>
              <w:t xml:space="preserve">    771 759,0   </w:t>
            </w:r>
          </w:p>
        </w:tc>
      </w:tr>
      <w:tr w:rsidR="007C09BD" w:rsidRPr="00485AB8" w:rsidTr="00BF2639">
        <w:trPr>
          <w:trHeight w:val="774"/>
        </w:trPr>
        <w:tc>
          <w:tcPr>
            <w:tcW w:w="4551" w:type="dxa"/>
            <w:shd w:val="clear" w:color="auto" w:fill="FFFFFF" w:themeFill="background1"/>
            <w:vAlign w:val="center"/>
          </w:tcPr>
          <w:p w:rsidR="007C09BD" w:rsidRPr="00485AB8" w:rsidRDefault="007C09BD" w:rsidP="00D91860">
            <w:pPr>
              <w:rPr>
                <w:bCs/>
              </w:rPr>
            </w:pPr>
            <w:r w:rsidRPr="00485AB8">
              <w:rPr>
                <w:bCs/>
              </w:rPr>
              <w:t>Расходы на культуру, спорт и информационное пространство, всего:</w:t>
            </w:r>
          </w:p>
        </w:tc>
        <w:tc>
          <w:tcPr>
            <w:tcW w:w="2010" w:type="dxa"/>
            <w:shd w:val="clear" w:color="auto" w:fill="auto"/>
            <w:vAlign w:val="center"/>
          </w:tcPr>
          <w:p w:rsidR="007C09BD" w:rsidRDefault="007C09BD" w:rsidP="0099748B">
            <w:pPr>
              <w:jc w:val="center"/>
              <w:rPr>
                <w:color w:val="000000"/>
              </w:rPr>
            </w:pPr>
            <w:r>
              <w:rPr>
                <w:color w:val="000000"/>
              </w:rPr>
              <w:t xml:space="preserve">    314 047,4   </w:t>
            </w:r>
          </w:p>
        </w:tc>
        <w:tc>
          <w:tcPr>
            <w:tcW w:w="1701" w:type="dxa"/>
            <w:shd w:val="clear" w:color="auto" w:fill="auto"/>
            <w:vAlign w:val="center"/>
          </w:tcPr>
          <w:p w:rsidR="007C09BD" w:rsidRDefault="007C09BD" w:rsidP="0099748B">
            <w:pPr>
              <w:jc w:val="center"/>
              <w:rPr>
                <w:color w:val="000000"/>
              </w:rPr>
            </w:pPr>
            <w:r>
              <w:rPr>
                <w:color w:val="000000"/>
              </w:rPr>
              <w:t xml:space="preserve">      246 201,0   </w:t>
            </w:r>
          </w:p>
        </w:tc>
        <w:tc>
          <w:tcPr>
            <w:tcW w:w="1842" w:type="dxa"/>
            <w:shd w:val="clear" w:color="auto" w:fill="auto"/>
            <w:vAlign w:val="center"/>
          </w:tcPr>
          <w:p w:rsidR="007C09BD" w:rsidRDefault="007C09BD" w:rsidP="0099748B">
            <w:pPr>
              <w:jc w:val="center"/>
              <w:rPr>
                <w:color w:val="000000"/>
              </w:rPr>
            </w:pPr>
            <w:r>
              <w:rPr>
                <w:color w:val="000000"/>
              </w:rPr>
              <w:t xml:space="preserve">    250 247,0   </w:t>
            </w:r>
          </w:p>
        </w:tc>
      </w:tr>
      <w:tr w:rsidR="007C09BD" w:rsidRPr="00485AB8" w:rsidTr="000E5ADE">
        <w:trPr>
          <w:trHeight w:val="482"/>
        </w:trPr>
        <w:tc>
          <w:tcPr>
            <w:tcW w:w="4551" w:type="dxa"/>
            <w:shd w:val="clear" w:color="auto" w:fill="auto"/>
          </w:tcPr>
          <w:p w:rsidR="007C09BD" w:rsidRPr="00485AB8" w:rsidRDefault="007C09BD" w:rsidP="00D91860">
            <w:pPr>
              <w:divId w:val="862212721"/>
            </w:pPr>
            <w:r w:rsidRPr="00485AB8">
              <w:t>Деятельность в области культуры</w:t>
            </w:r>
          </w:p>
        </w:tc>
        <w:tc>
          <w:tcPr>
            <w:tcW w:w="2010" w:type="dxa"/>
            <w:shd w:val="clear" w:color="auto" w:fill="auto"/>
            <w:vAlign w:val="center"/>
          </w:tcPr>
          <w:p w:rsidR="007C09BD" w:rsidRDefault="007C09BD" w:rsidP="0099748B">
            <w:pPr>
              <w:jc w:val="center"/>
              <w:rPr>
                <w:color w:val="000000"/>
              </w:rPr>
            </w:pPr>
            <w:r>
              <w:rPr>
                <w:color w:val="000000"/>
              </w:rPr>
              <w:t xml:space="preserve">    302 983,0   </w:t>
            </w:r>
          </w:p>
        </w:tc>
        <w:tc>
          <w:tcPr>
            <w:tcW w:w="1701" w:type="dxa"/>
            <w:shd w:val="clear" w:color="auto" w:fill="auto"/>
            <w:vAlign w:val="center"/>
          </w:tcPr>
          <w:p w:rsidR="007C09BD" w:rsidRDefault="007C09BD" w:rsidP="0099748B">
            <w:pPr>
              <w:jc w:val="center"/>
              <w:rPr>
                <w:color w:val="000000"/>
              </w:rPr>
            </w:pPr>
            <w:r>
              <w:rPr>
                <w:color w:val="000000"/>
              </w:rPr>
              <w:t xml:space="preserve">      169 752,0   </w:t>
            </w:r>
          </w:p>
        </w:tc>
        <w:tc>
          <w:tcPr>
            <w:tcW w:w="1842" w:type="dxa"/>
            <w:shd w:val="clear" w:color="auto" w:fill="auto"/>
            <w:vAlign w:val="center"/>
          </w:tcPr>
          <w:p w:rsidR="007C09BD" w:rsidRDefault="007C09BD" w:rsidP="0099748B">
            <w:pPr>
              <w:jc w:val="center"/>
              <w:rPr>
                <w:color w:val="000000"/>
              </w:rPr>
            </w:pPr>
            <w:r>
              <w:rPr>
                <w:color w:val="000000"/>
              </w:rPr>
              <w:t xml:space="preserve">    175 152,0   </w:t>
            </w:r>
          </w:p>
        </w:tc>
      </w:tr>
      <w:tr w:rsidR="007C09BD" w:rsidRPr="00485AB8" w:rsidTr="00BF2639">
        <w:trPr>
          <w:trHeight w:val="20"/>
        </w:trPr>
        <w:tc>
          <w:tcPr>
            <w:tcW w:w="4551" w:type="dxa"/>
            <w:shd w:val="clear" w:color="auto" w:fill="auto"/>
          </w:tcPr>
          <w:p w:rsidR="007C09BD" w:rsidRPr="00485AB8" w:rsidRDefault="007C09BD" w:rsidP="00D91860">
            <w:pPr>
              <w:divId w:val="1414548866"/>
            </w:pPr>
            <w:r w:rsidRPr="00485AB8">
              <w:t>Спорт</w:t>
            </w:r>
          </w:p>
        </w:tc>
        <w:tc>
          <w:tcPr>
            <w:tcW w:w="2010" w:type="dxa"/>
            <w:shd w:val="clear" w:color="auto" w:fill="auto"/>
            <w:vAlign w:val="center"/>
          </w:tcPr>
          <w:p w:rsidR="007C09BD" w:rsidRDefault="007C09BD" w:rsidP="0099748B">
            <w:pPr>
              <w:jc w:val="center"/>
              <w:rPr>
                <w:color w:val="000000"/>
              </w:rPr>
            </w:pPr>
            <w:r>
              <w:rPr>
                <w:color w:val="000000"/>
              </w:rPr>
              <w:t xml:space="preserve">    267 071,0   </w:t>
            </w:r>
          </w:p>
        </w:tc>
        <w:tc>
          <w:tcPr>
            <w:tcW w:w="1701" w:type="dxa"/>
            <w:shd w:val="clear" w:color="auto" w:fill="auto"/>
            <w:vAlign w:val="center"/>
          </w:tcPr>
          <w:p w:rsidR="007C09BD" w:rsidRDefault="007C09BD" w:rsidP="0099748B">
            <w:pPr>
              <w:jc w:val="center"/>
              <w:rPr>
                <w:color w:val="000000"/>
              </w:rPr>
            </w:pPr>
            <w:r>
              <w:rPr>
                <w:color w:val="000000"/>
              </w:rPr>
              <w:t xml:space="preserve">      224 850,0   </w:t>
            </w:r>
          </w:p>
        </w:tc>
        <w:tc>
          <w:tcPr>
            <w:tcW w:w="1842" w:type="dxa"/>
            <w:shd w:val="clear" w:color="auto" w:fill="auto"/>
            <w:vAlign w:val="center"/>
          </w:tcPr>
          <w:p w:rsidR="007C09BD" w:rsidRDefault="007C09BD" w:rsidP="0099748B">
            <w:pPr>
              <w:jc w:val="center"/>
              <w:rPr>
                <w:color w:val="000000"/>
              </w:rPr>
            </w:pPr>
            <w:r>
              <w:rPr>
                <w:color w:val="000000"/>
              </w:rPr>
              <w:t xml:space="preserve">    230 669,0   </w:t>
            </w:r>
          </w:p>
        </w:tc>
      </w:tr>
      <w:tr w:rsidR="007C09BD" w:rsidRPr="00485AB8" w:rsidTr="00BF2639">
        <w:trPr>
          <w:trHeight w:val="20"/>
        </w:trPr>
        <w:tc>
          <w:tcPr>
            <w:tcW w:w="4551" w:type="dxa"/>
            <w:shd w:val="clear" w:color="auto" w:fill="auto"/>
          </w:tcPr>
          <w:p w:rsidR="007C09BD" w:rsidRPr="00485AB8" w:rsidRDefault="007C09BD" w:rsidP="00D91860">
            <w:pPr>
              <w:divId w:val="617836922"/>
            </w:pPr>
            <w:r w:rsidRPr="00485AB8">
              <w:t>Информационное пространство</w:t>
            </w:r>
          </w:p>
        </w:tc>
        <w:tc>
          <w:tcPr>
            <w:tcW w:w="2010" w:type="dxa"/>
            <w:shd w:val="clear" w:color="auto" w:fill="auto"/>
            <w:vAlign w:val="center"/>
          </w:tcPr>
          <w:p w:rsidR="007C09BD" w:rsidRDefault="007C09BD" w:rsidP="0099748B">
            <w:pPr>
              <w:jc w:val="center"/>
              <w:rPr>
                <w:color w:val="000000"/>
              </w:rPr>
            </w:pPr>
            <w:r>
              <w:rPr>
                <w:color w:val="000000"/>
              </w:rPr>
              <w:t xml:space="preserve">    133 847,0   </w:t>
            </w:r>
          </w:p>
        </w:tc>
        <w:tc>
          <w:tcPr>
            <w:tcW w:w="1701" w:type="dxa"/>
            <w:shd w:val="clear" w:color="auto" w:fill="auto"/>
            <w:vAlign w:val="center"/>
          </w:tcPr>
          <w:p w:rsidR="007C09BD" w:rsidRDefault="007C09BD" w:rsidP="0099748B">
            <w:pPr>
              <w:jc w:val="center"/>
              <w:rPr>
                <w:color w:val="000000"/>
              </w:rPr>
            </w:pPr>
            <w:r>
              <w:rPr>
                <w:color w:val="000000"/>
              </w:rPr>
              <w:t xml:space="preserve">      113 840,0   </w:t>
            </w:r>
          </w:p>
        </w:tc>
        <w:tc>
          <w:tcPr>
            <w:tcW w:w="1842" w:type="dxa"/>
            <w:shd w:val="clear" w:color="auto" w:fill="auto"/>
            <w:vAlign w:val="center"/>
          </w:tcPr>
          <w:p w:rsidR="007C09BD" w:rsidRDefault="007C09BD" w:rsidP="0099748B">
            <w:pPr>
              <w:jc w:val="center"/>
              <w:rPr>
                <w:color w:val="000000"/>
              </w:rPr>
            </w:pPr>
            <w:r>
              <w:rPr>
                <w:color w:val="000000"/>
              </w:rPr>
              <w:t xml:space="preserve">    115 691,0   </w:t>
            </w:r>
          </w:p>
        </w:tc>
      </w:tr>
    </w:tbl>
    <w:p w:rsidR="00845E35" w:rsidRPr="00485AB8" w:rsidRDefault="00845E35" w:rsidP="00375FFA">
      <w:pPr>
        <w:tabs>
          <w:tab w:val="left" w:pos="1701"/>
        </w:tabs>
        <w:jc w:val="center"/>
        <w:rPr>
          <w:b/>
          <w:u w:val="single"/>
        </w:rPr>
      </w:pPr>
    </w:p>
    <w:p w:rsidR="00845720" w:rsidRPr="00485AB8" w:rsidRDefault="00845720" w:rsidP="00845720">
      <w:pPr>
        <w:ind w:firstLine="708"/>
        <w:jc w:val="both"/>
        <w:rPr>
          <w:b/>
          <w:lang w:val="kk-KZ"/>
        </w:rPr>
      </w:pPr>
      <w:r w:rsidRPr="00485AB8">
        <w:rPr>
          <w:b/>
          <w:lang w:val="kk-KZ"/>
        </w:rPr>
        <w:t>Кроме того, были учтены следующие дополнительные расходы.</w:t>
      </w:r>
    </w:p>
    <w:p w:rsidR="005D4B2E" w:rsidRPr="00485AB8" w:rsidRDefault="005D4B2E" w:rsidP="005D4B2E">
      <w:pPr>
        <w:pStyle w:val="ad"/>
        <w:tabs>
          <w:tab w:val="left" w:pos="993"/>
        </w:tabs>
        <w:spacing w:after="0" w:line="240" w:lineRule="auto"/>
        <w:rPr>
          <w:rFonts w:ascii="Times New Roman" w:eastAsia="Times New Roman" w:hAnsi="Times New Roman"/>
          <w:b/>
          <w:sz w:val="24"/>
          <w:szCs w:val="24"/>
          <w:lang w:val="kk-KZ" w:eastAsia="ru-RU"/>
        </w:rPr>
      </w:pPr>
      <w:r w:rsidRPr="00485AB8">
        <w:rPr>
          <w:rFonts w:ascii="Times New Roman" w:eastAsia="Times New Roman" w:hAnsi="Times New Roman"/>
          <w:b/>
          <w:sz w:val="24"/>
          <w:szCs w:val="24"/>
          <w:lang w:val="kk-KZ" w:eastAsia="ru-RU"/>
        </w:rPr>
        <w:t>Целевые текущие трансферты</w:t>
      </w:r>
    </w:p>
    <w:p w:rsidR="00845720" w:rsidRPr="0034541F" w:rsidRDefault="00D763C4" w:rsidP="00D57364">
      <w:pPr>
        <w:rPr>
          <w:bCs/>
          <w:sz w:val="20"/>
          <w:szCs w:val="20"/>
          <w:lang w:val="kk-KZ"/>
        </w:rPr>
      </w:pPr>
      <w:r w:rsidRPr="0034541F">
        <w:rPr>
          <w:bCs/>
          <w:sz w:val="20"/>
          <w:szCs w:val="20"/>
        </w:rPr>
        <w:t>н</w:t>
      </w:r>
      <w:r w:rsidR="00D57364" w:rsidRPr="0034541F">
        <w:rPr>
          <w:bCs/>
          <w:sz w:val="20"/>
          <w:szCs w:val="20"/>
        </w:rPr>
        <w:t>а повышение заработной платы государственных служащих по новой системе оплаты труда</w:t>
      </w:r>
      <w:r w:rsidRPr="0034541F">
        <w:rPr>
          <w:bCs/>
          <w:sz w:val="20"/>
          <w:szCs w:val="20"/>
          <w:lang w:val="kk-KZ"/>
        </w:rPr>
        <w:t>;</w:t>
      </w:r>
    </w:p>
    <w:p w:rsidR="00D763C4" w:rsidRPr="0034541F" w:rsidRDefault="00D763C4" w:rsidP="00D57364">
      <w:pPr>
        <w:rPr>
          <w:bCs/>
          <w:sz w:val="20"/>
          <w:szCs w:val="20"/>
          <w:lang w:val="kk-KZ"/>
        </w:rPr>
      </w:pPr>
      <w:r w:rsidRPr="0034541F">
        <w:rPr>
          <w:bCs/>
          <w:sz w:val="20"/>
          <w:szCs w:val="20"/>
          <w:lang w:val="kk-KZ"/>
        </w:rPr>
        <w:t>на содержание спортивных объектов введенных в рамках государственно-частного партнерства, в том числе:</w:t>
      </w:r>
    </w:p>
    <w:p w:rsidR="00D763C4" w:rsidRPr="0034541F" w:rsidRDefault="00D763C4" w:rsidP="00D57364">
      <w:pPr>
        <w:rPr>
          <w:bCs/>
          <w:i/>
          <w:sz w:val="20"/>
          <w:szCs w:val="20"/>
          <w:lang w:val="kk-KZ"/>
        </w:rPr>
      </w:pPr>
      <w:r w:rsidRPr="0034541F">
        <w:rPr>
          <w:bCs/>
          <w:i/>
          <w:sz w:val="20"/>
          <w:szCs w:val="20"/>
          <w:lang w:val="kk-KZ"/>
        </w:rPr>
        <w:t>содержание спорт комплекса в микрорайоне Саулет города Кызылорда;</w:t>
      </w:r>
    </w:p>
    <w:p w:rsidR="00D763C4" w:rsidRPr="0034541F" w:rsidRDefault="00D763C4" w:rsidP="00D57364">
      <w:pPr>
        <w:rPr>
          <w:bCs/>
          <w:sz w:val="20"/>
          <w:szCs w:val="20"/>
          <w:lang w:val="kk-KZ"/>
        </w:rPr>
      </w:pPr>
      <w:r w:rsidRPr="0034541F">
        <w:rPr>
          <w:bCs/>
          <w:sz w:val="20"/>
          <w:szCs w:val="20"/>
          <w:lang w:val="kk-KZ"/>
        </w:rPr>
        <w:t>развитие спорта;</w:t>
      </w:r>
    </w:p>
    <w:p w:rsidR="00D763C4" w:rsidRPr="0034541F" w:rsidRDefault="00D763C4" w:rsidP="00D57364">
      <w:pPr>
        <w:rPr>
          <w:bCs/>
          <w:sz w:val="20"/>
          <w:szCs w:val="20"/>
          <w:lang w:val="kk-KZ"/>
        </w:rPr>
      </w:pPr>
      <w:r w:rsidRPr="0034541F">
        <w:rPr>
          <w:bCs/>
          <w:sz w:val="20"/>
          <w:szCs w:val="20"/>
          <w:lang w:val="kk-KZ"/>
        </w:rPr>
        <w:t>на повышение заработной платы работников государственных организаций: медико-социальных учреждений стационарного и полустационарного типов, организаций  надомного обслуживания, временного пребывания, центров занятости населения;</w:t>
      </w:r>
    </w:p>
    <w:p w:rsidR="00D763C4" w:rsidRPr="0034541F" w:rsidRDefault="00D763C4" w:rsidP="00D57364">
      <w:pPr>
        <w:rPr>
          <w:bCs/>
          <w:sz w:val="20"/>
          <w:szCs w:val="20"/>
          <w:lang w:val="kk-KZ"/>
        </w:rPr>
      </w:pPr>
      <w:r w:rsidRPr="0034541F">
        <w:rPr>
          <w:bCs/>
          <w:sz w:val="20"/>
          <w:szCs w:val="20"/>
          <w:lang w:val="kk-KZ"/>
        </w:rPr>
        <w:lastRenderedPageBreak/>
        <w:t>на повышение заработной платы отдельных категорий гражданских служащих, работников организаций, содержащихся за счет средств государственного бюджета, работников казенных предприятий;</w:t>
      </w:r>
    </w:p>
    <w:p w:rsidR="00D763C4" w:rsidRPr="0034541F" w:rsidRDefault="00D763C4" w:rsidP="00D57364">
      <w:pPr>
        <w:rPr>
          <w:bCs/>
          <w:sz w:val="20"/>
          <w:szCs w:val="20"/>
          <w:lang w:val="kk-KZ"/>
        </w:rPr>
      </w:pPr>
      <w:r w:rsidRPr="0034541F">
        <w:rPr>
          <w:bCs/>
          <w:sz w:val="20"/>
          <w:szCs w:val="20"/>
          <w:lang w:val="kk-KZ"/>
        </w:rPr>
        <w:t>на установление доплат к должностному окладу за особые условия труда в организациях культуры и архивных учреждениях управленческому и основному персоналу государственных организаций культуры и архивных учреждений;</w:t>
      </w:r>
    </w:p>
    <w:p w:rsidR="00D763C4" w:rsidRPr="0034541F" w:rsidRDefault="00D763C4" w:rsidP="00D57364">
      <w:pPr>
        <w:rPr>
          <w:bCs/>
          <w:sz w:val="20"/>
          <w:szCs w:val="20"/>
          <w:lang w:val="kk-KZ"/>
        </w:rPr>
      </w:pPr>
      <w:r w:rsidRPr="0034541F">
        <w:rPr>
          <w:bCs/>
          <w:sz w:val="20"/>
          <w:szCs w:val="20"/>
          <w:lang w:val="kk-KZ"/>
        </w:rPr>
        <w:t>на увеличение оплаты труда медицинских работников государственных организаций в сфере физической культуры и спорта.</w:t>
      </w:r>
    </w:p>
    <w:p w:rsidR="00D763C4" w:rsidRPr="00D763C4" w:rsidRDefault="00D763C4" w:rsidP="00D57364">
      <w:pPr>
        <w:rPr>
          <w:bCs/>
          <w:sz w:val="22"/>
          <w:szCs w:val="22"/>
          <w:lang w:val="kk-KZ"/>
        </w:rPr>
      </w:pPr>
    </w:p>
    <w:p w:rsidR="002655BD" w:rsidRPr="00485AB8" w:rsidRDefault="002655BD" w:rsidP="002655BD">
      <w:pPr>
        <w:jc w:val="center"/>
        <w:rPr>
          <w:b/>
          <w:sz w:val="34"/>
          <w:szCs w:val="34"/>
          <w:u w:val="single"/>
        </w:rPr>
      </w:pPr>
      <w:r w:rsidRPr="00485AB8">
        <w:rPr>
          <w:b/>
          <w:bCs/>
          <w:sz w:val="34"/>
          <w:szCs w:val="34"/>
          <w:u w:val="single"/>
        </w:rPr>
        <w:t xml:space="preserve">Расходы на </w:t>
      </w:r>
      <w:r w:rsidRPr="00485AB8">
        <w:rPr>
          <w:b/>
          <w:bCs/>
          <w:sz w:val="34"/>
          <w:szCs w:val="34"/>
          <w:u w:val="single"/>
          <w:lang w:val="kk-KZ"/>
        </w:rPr>
        <w:t xml:space="preserve">коммунальное </w:t>
      </w:r>
      <w:r w:rsidR="005B5150" w:rsidRPr="00485AB8">
        <w:rPr>
          <w:b/>
          <w:bCs/>
          <w:sz w:val="34"/>
          <w:szCs w:val="34"/>
          <w:u w:val="single"/>
          <w:lang w:val="kk-KZ"/>
        </w:rPr>
        <w:t>хозяйство</w:t>
      </w:r>
      <w:r w:rsidRPr="00485AB8">
        <w:rPr>
          <w:b/>
          <w:bCs/>
          <w:sz w:val="34"/>
          <w:szCs w:val="34"/>
          <w:u w:val="single"/>
          <w:lang w:val="kk-KZ"/>
        </w:rPr>
        <w:t xml:space="preserve">и строительство </w:t>
      </w:r>
    </w:p>
    <w:p w:rsidR="002655BD" w:rsidRPr="00485AB8" w:rsidRDefault="002655BD" w:rsidP="00605BA1">
      <w:pPr>
        <w:numPr>
          <w:ilvl w:val="0"/>
          <w:numId w:val="1"/>
        </w:numPr>
        <w:spacing w:before="240" w:after="240"/>
        <w:ind w:left="714" w:hanging="357"/>
        <w:contextualSpacing/>
        <w:rPr>
          <w:i/>
          <w:sz w:val="32"/>
          <w:szCs w:val="32"/>
        </w:rPr>
      </w:pPr>
      <w:r w:rsidRPr="00485AB8">
        <w:rPr>
          <w:i/>
          <w:sz w:val="32"/>
          <w:szCs w:val="32"/>
          <w:lang w:val="kk-KZ"/>
        </w:rPr>
        <w:t xml:space="preserve">Жилищное-коммунальное хозяйство </w:t>
      </w:r>
    </w:p>
    <w:p w:rsidR="002655BD" w:rsidRPr="00485AB8" w:rsidRDefault="002655BD" w:rsidP="00605BA1">
      <w:pPr>
        <w:numPr>
          <w:ilvl w:val="0"/>
          <w:numId w:val="1"/>
        </w:numPr>
        <w:spacing w:before="240" w:after="240"/>
        <w:ind w:left="714" w:hanging="357"/>
        <w:contextualSpacing/>
        <w:rPr>
          <w:i/>
          <w:sz w:val="32"/>
          <w:szCs w:val="32"/>
        </w:rPr>
      </w:pPr>
      <w:r w:rsidRPr="00485AB8">
        <w:rPr>
          <w:i/>
          <w:sz w:val="32"/>
          <w:szCs w:val="32"/>
          <w:lang w:val="kk-KZ"/>
        </w:rPr>
        <w:t>Транспорт и коммуникация</w:t>
      </w:r>
    </w:p>
    <w:p w:rsidR="002655BD" w:rsidRPr="00485AB8" w:rsidRDefault="002655BD" w:rsidP="00605BA1">
      <w:pPr>
        <w:numPr>
          <w:ilvl w:val="0"/>
          <w:numId w:val="1"/>
        </w:numPr>
        <w:spacing w:before="240" w:after="240"/>
        <w:ind w:left="714" w:hanging="357"/>
        <w:contextualSpacing/>
        <w:rPr>
          <w:i/>
        </w:rPr>
      </w:pPr>
      <w:r w:rsidRPr="00485AB8">
        <w:rPr>
          <w:i/>
          <w:sz w:val="32"/>
          <w:szCs w:val="32"/>
          <w:lang w:val="kk-KZ"/>
        </w:rPr>
        <w:t>Строительство</w:t>
      </w:r>
    </w:p>
    <w:p w:rsidR="002655BD" w:rsidRPr="00485AB8" w:rsidRDefault="002655BD" w:rsidP="002655BD">
      <w:pPr>
        <w:spacing w:before="240" w:after="240"/>
        <w:ind w:left="714"/>
        <w:jc w:val="right"/>
        <w:rPr>
          <w:i/>
          <w:sz w:val="20"/>
          <w:szCs w:val="20"/>
        </w:rPr>
      </w:pPr>
      <w:r w:rsidRPr="00485AB8">
        <w:rPr>
          <w:i/>
          <w:sz w:val="20"/>
          <w:szCs w:val="20"/>
        </w:rPr>
        <w:t>млн. те</w:t>
      </w:r>
      <w:r w:rsidRPr="00485AB8">
        <w:rPr>
          <w:i/>
          <w:sz w:val="20"/>
          <w:szCs w:val="20"/>
          <w:lang w:val="kk-KZ"/>
        </w:rPr>
        <w:t>н</w:t>
      </w:r>
      <w:r w:rsidRPr="00485AB8">
        <w:rPr>
          <w:i/>
          <w:sz w:val="20"/>
          <w:szCs w:val="20"/>
        </w:rPr>
        <w:t>ге</w:t>
      </w:r>
    </w:p>
    <w:p w:rsidR="002655BD" w:rsidRPr="00485AB8" w:rsidRDefault="002655BD" w:rsidP="002655BD">
      <w:pPr>
        <w:spacing w:before="240" w:after="240"/>
        <w:rPr>
          <w:i/>
          <w:sz w:val="32"/>
          <w:szCs w:val="32"/>
        </w:rPr>
      </w:pPr>
      <w:r w:rsidRPr="00485AB8">
        <w:rPr>
          <w:b/>
          <w:noProof/>
        </w:rPr>
        <w:drawing>
          <wp:inline distT="0" distB="0" distL="0" distR="0">
            <wp:extent cx="6457950" cy="3076575"/>
            <wp:effectExtent l="0" t="0" r="0" b="9525"/>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55BD" w:rsidRPr="00485AB8" w:rsidRDefault="002655BD" w:rsidP="002655BD">
      <w:pPr>
        <w:spacing w:before="240" w:after="240"/>
        <w:rPr>
          <w:i/>
        </w:rPr>
      </w:pPr>
    </w:p>
    <w:tbl>
      <w:tblPr>
        <w:tblW w:w="0" w:type="auto"/>
        <w:tblLook w:val="04A0"/>
      </w:tblPr>
      <w:tblGrid>
        <w:gridCol w:w="5291"/>
        <w:gridCol w:w="5131"/>
      </w:tblGrid>
      <w:tr w:rsidR="0046598D" w:rsidRPr="00485AB8" w:rsidTr="002655BD">
        <w:tc>
          <w:tcPr>
            <w:tcW w:w="5291" w:type="dxa"/>
          </w:tcPr>
          <w:p w:rsidR="002655BD" w:rsidRPr="00485AB8" w:rsidRDefault="002655BD" w:rsidP="002655BD">
            <w:pPr>
              <w:tabs>
                <w:tab w:val="left" w:pos="1701"/>
              </w:tabs>
              <w:jc w:val="center"/>
              <w:rPr>
                <w:b/>
              </w:rPr>
            </w:pPr>
            <w:r w:rsidRPr="00485AB8">
              <w:rPr>
                <w:b/>
                <w:noProof/>
              </w:rPr>
              <w:drawing>
                <wp:inline distT="0" distB="0" distL="0" distR="0">
                  <wp:extent cx="2339340" cy="1911985"/>
                  <wp:effectExtent l="19050" t="0" r="3810" b="0"/>
                  <wp:docPr id="19" name="Рисунок 7" descr="C:\Users\b.saparov\AppData\Local\Microsoft\Windows\INetCache\Content.Word\3d-cheloveche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saparov\AppData\Local\Microsoft\Windows\INetCache\Content.Word\3d-chelovechek-10.jpg"/>
                          <pic:cNvPicPr>
                            <a:picLocks noChangeAspect="1" noChangeArrowheads="1"/>
                          </pic:cNvPicPr>
                        </pic:nvPicPr>
                        <pic:blipFill>
                          <a:blip r:embed="rId22" cstate="print"/>
                          <a:srcRect/>
                          <a:stretch>
                            <a:fillRect/>
                          </a:stretch>
                        </pic:blipFill>
                        <pic:spPr bwMode="auto">
                          <a:xfrm>
                            <a:off x="0" y="0"/>
                            <a:ext cx="2339340" cy="1911985"/>
                          </a:xfrm>
                          <a:prstGeom prst="rect">
                            <a:avLst/>
                          </a:prstGeom>
                          <a:noFill/>
                          <a:ln w="9525">
                            <a:noFill/>
                            <a:miter lim="800000"/>
                            <a:headEnd/>
                            <a:tailEnd/>
                          </a:ln>
                        </pic:spPr>
                      </pic:pic>
                    </a:graphicData>
                  </a:graphic>
                </wp:inline>
              </w:drawing>
            </w:r>
          </w:p>
        </w:tc>
        <w:tc>
          <w:tcPr>
            <w:tcW w:w="5131" w:type="dxa"/>
          </w:tcPr>
          <w:p w:rsidR="002655BD" w:rsidRPr="00485AB8" w:rsidRDefault="002655BD" w:rsidP="002655BD">
            <w:pPr>
              <w:tabs>
                <w:tab w:val="left" w:pos="1701"/>
              </w:tabs>
              <w:jc w:val="center"/>
              <w:rPr>
                <w:b/>
                <w:sz w:val="30"/>
                <w:szCs w:val="30"/>
              </w:rPr>
            </w:pPr>
          </w:p>
          <w:p w:rsidR="002655BD" w:rsidRPr="00485AB8" w:rsidRDefault="002655BD" w:rsidP="002655BD">
            <w:pPr>
              <w:tabs>
                <w:tab w:val="left" w:pos="1701"/>
              </w:tabs>
              <w:jc w:val="center"/>
              <w:rPr>
                <w:b/>
                <w:sz w:val="40"/>
                <w:szCs w:val="40"/>
                <w:u w:val="single"/>
              </w:rPr>
            </w:pPr>
            <w:r w:rsidRPr="00485AB8">
              <w:rPr>
                <w:b/>
                <w:bCs/>
                <w:sz w:val="40"/>
                <w:szCs w:val="40"/>
                <w:u w:val="single"/>
              </w:rPr>
              <w:t xml:space="preserve">Расходы на реализацию мероприятий в сфере </w:t>
            </w:r>
          </w:p>
          <w:p w:rsidR="002655BD" w:rsidRPr="00485AB8" w:rsidRDefault="002655BD" w:rsidP="002655BD">
            <w:pPr>
              <w:tabs>
                <w:tab w:val="left" w:pos="1701"/>
              </w:tabs>
              <w:jc w:val="center"/>
              <w:rPr>
                <w:b/>
                <w:sz w:val="42"/>
                <w:szCs w:val="42"/>
                <w:u w:val="single"/>
              </w:rPr>
            </w:pPr>
            <w:r w:rsidRPr="00485AB8">
              <w:rPr>
                <w:b/>
                <w:bCs/>
                <w:sz w:val="40"/>
                <w:szCs w:val="40"/>
                <w:u w:val="single"/>
              </w:rPr>
              <w:t>жилищно-коммунального хозяйства</w:t>
            </w:r>
            <w:r w:rsidRPr="00485AB8">
              <w:rPr>
                <w:b/>
                <w:bCs/>
                <w:sz w:val="40"/>
                <w:szCs w:val="40"/>
                <w:u w:val="single"/>
                <w:lang w:val="kk-KZ"/>
              </w:rPr>
              <w:t>,</w:t>
            </w:r>
            <w:r w:rsidRPr="00485AB8">
              <w:rPr>
                <w:b/>
                <w:sz w:val="40"/>
                <w:szCs w:val="40"/>
                <w:u w:val="single"/>
                <w:lang w:val="kk-KZ"/>
              </w:rPr>
              <w:t>транспорт и</w:t>
            </w:r>
            <w:r w:rsidRPr="00485AB8">
              <w:rPr>
                <w:b/>
                <w:sz w:val="40"/>
                <w:szCs w:val="40"/>
                <w:u w:val="single"/>
              </w:rPr>
              <w:t>коммуникаци</w:t>
            </w:r>
            <w:r w:rsidRPr="00485AB8">
              <w:rPr>
                <w:b/>
                <w:sz w:val="40"/>
                <w:szCs w:val="40"/>
                <w:u w:val="single"/>
                <w:lang w:val="kk-KZ"/>
              </w:rPr>
              <w:t>и</w:t>
            </w:r>
          </w:p>
        </w:tc>
      </w:tr>
    </w:tbl>
    <w:p w:rsidR="002655BD" w:rsidRPr="00485AB8" w:rsidRDefault="002655BD" w:rsidP="002655BD">
      <w:pPr>
        <w:tabs>
          <w:tab w:val="left" w:pos="1701"/>
        </w:tabs>
        <w:ind w:left="720"/>
        <w:jc w:val="right"/>
        <w:rPr>
          <w:i/>
        </w:rPr>
      </w:pPr>
      <w:r w:rsidRPr="00485AB8">
        <w:rPr>
          <w:i/>
        </w:rPr>
        <w:tab/>
      </w:r>
      <w:r w:rsidRPr="00485AB8">
        <w:rPr>
          <w:i/>
        </w:rPr>
        <w:tab/>
      </w:r>
      <w:r w:rsidRPr="00485AB8">
        <w:rPr>
          <w:i/>
        </w:rPr>
        <w:tab/>
      </w:r>
      <w:r w:rsidRPr="00485AB8">
        <w:rPr>
          <w:i/>
        </w:rPr>
        <w:tab/>
      </w:r>
      <w:r w:rsidRPr="00485AB8">
        <w:rPr>
          <w:i/>
        </w:rPr>
        <w:tab/>
      </w:r>
      <w:r w:rsidRPr="00485AB8">
        <w:rPr>
          <w:i/>
        </w:rPr>
        <w:tab/>
      </w:r>
    </w:p>
    <w:p w:rsidR="002655BD" w:rsidRPr="00485AB8" w:rsidRDefault="002655BD" w:rsidP="002655BD">
      <w:pPr>
        <w:tabs>
          <w:tab w:val="left" w:pos="1701"/>
        </w:tabs>
        <w:ind w:left="720"/>
        <w:jc w:val="center"/>
        <w:rPr>
          <w:i/>
          <w:u w:val="single"/>
        </w:rPr>
      </w:pP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t>тыс.</w:t>
      </w:r>
      <w:r w:rsidRPr="00485AB8">
        <w:rPr>
          <w:i/>
        </w:rPr>
        <w:t>те</w:t>
      </w:r>
      <w:r w:rsidRPr="00485AB8">
        <w:rPr>
          <w:i/>
          <w:lang w:val="kk-KZ"/>
        </w:rPr>
        <w:t>н</w:t>
      </w:r>
      <w:r w:rsidRPr="00485AB8">
        <w:rPr>
          <w:i/>
        </w:rPr>
        <w:t>ге</w:t>
      </w:r>
    </w:p>
    <w:tbl>
      <w:tblPr>
        <w:tblW w:w="10104" w:type="dxa"/>
        <w:tblInd w:w="93" w:type="dxa"/>
        <w:tblLook w:val="0000"/>
      </w:tblPr>
      <w:tblGrid>
        <w:gridCol w:w="4551"/>
        <w:gridCol w:w="2010"/>
        <w:gridCol w:w="1701"/>
        <w:gridCol w:w="1842"/>
      </w:tblGrid>
      <w:tr w:rsidR="002B2999" w:rsidRPr="00485AB8" w:rsidTr="002655BD">
        <w:trPr>
          <w:trHeight w:val="276"/>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655BD">
            <w:pPr>
              <w:jc w:val="center"/>
            </w:pPr>
            <w:r w:rsidRPr="00485AB8">
              <w:rPr>
                <w:b/>
                <w:bCs/>
              </w:rPr>
              <w:t>Наименование</w:t>
            </w:r>
          </w:p>
        </w:tc>
        <w:tc>
          <w:tcPr>
            <w:tcW w:w="2010" w:type="dxa"/>
            <w:vMerge w:val="restart"/>
            <w:tcBorders>
              <w:top w:val="single" w:sz="4" w:space="0" w:color="auto"/>
              <w:left w:val="nil"/>
              <w:right w:val="single" w:sz="4" w:space="0" w:color="auto"/>
            </w:tcBorders>
            <w:shd w:val="clear" w:color="auto" w:fill="auto"/>
            <w:vAlign w:val="center"/>
          </w:tcPr>
          <w:p w:rsidR="002655BD" w:rsidRPr="00485AB8" w:rsidRDefault="002655BD" w:rsidP="00212032">
            <w:pPr>
              <w:jc w:val="center"/>
            </w:pPr>
            <w:r w:rsidRPr="00485AB8">
              <w:rPr>
                <w:b/>
                <w:bCs/>
              </w:rPr>
              <w:t>20</w:t>
            </w:r>
            <w:r w:rsidR="00D91860" w:rsidRPr="00485AB8">
              <w:rPr>
                <w:b/>
                <w:bCs/>
                <w:lang w:val="kk-KZ"/>
              </w:rPr>
              <w:t>2</w:t>
            </w:r>
            <w:r w:rsidR="00212032">
              <w:rPr>
                <w:b/>
                <w:bCs/>
                <w:lang w:val="kk-KZ"/>
              </w:rPr>
              <w:t>2</w:t>
            </w:r>
            <w:r w:rsidRPr="00485AB8">
              <w:rPr>
                <w:b/>
                <w:bCs/>
              </w:rPr>
              <w:t xml:space="preserve">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12032">
            <w:pPr>
              <w:jc w:val="center"/>
            </w:pPr>
            <w:r w:rsidRPr="00485AB8">
              <w:rPr>
                <w:b/>
                <w:bCs/>
              </w:rPr>
              <w:t>20</w:t>
            </w:r>
            <w:r w:rsidR="002056E6" w:rsidRPr="00485AB8">
              <w:rPr>
                <w:b/>
                <w:bCs/>
                <w:lang w:val="kk-KZ"/>
              </w:rPr>
              <w:t>2</w:t>
            </w:r>
            <w:r w:rsidR="00212032">
              <w:rPr>
                <w:b/>
                <w:bCs/>
                <w:lang w:val="kk-KZ"/>
              </w:rPr>
              <w:t>3</w:t>
            </w:r>
            <w:r w:rsidRPr="00485AB8">
              <w:rPr>
                <w:b/>
                <w:bCs/>
              </w:rPr>
              <w:t xml:space="preserve"> год</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12032">
            <w:pPr>
              <w:jc w:val="center"/>
            </w:pPr>
            <w:r w:rsidRPr="00485AB8">
              <w:rPr>
                <w:b/>
                <w:bCs/>
              </w:rPr>
              <w:t>20</w:t>
            </w:r>
            <w:r w:rsidRPr="00485AB8">
              <w:rPr>
                <w:b/>
                <w:bCs/>
                <w:lang w:val="kk-KZ"/>
              </w:rPr>
              <w:t>2</w:t>
            </w:r>
            <w:r w:rsidR="00212032">
              <w:rPr>
                <w:b/>
                <w:bCs/>
                <w:lang w:val="kk-KZ"/>
              </w:rPr>
              <w:t>4</w:t>
            </w:r>
            <w:r w:rsidRPr="00485AB8">
              <w:rPr>
                <w:b/>
                <w:bCs/>
              </w:rPr>
              <w:t xml:space="preserve"> год</w:t>
            </w:r>
          </w:p>
        </w:tc>
      </w:tr>
      <w:tr w:rsidR="002B2999" w:rsidRPr="00485AB8" w:rsidTr="002655BD">
        <w:trPr>
          <w:trHeight w:val="695"/>
        </w:trPr>
        <w:tc>
          <w:tcPr>
            <w:tcW w:w="4551"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c>
          <w:tcPr>
            <w:tcW w:w="2010" w:type="dxa"/>
            <w:vMerge/>
            <w:tcBorders>
              <w:left w:val="nil"/>
              <w:bottom w:val="single" w:sz="4" w:space="0" w:color="auto"/>
              <w:right w:val="single" w:sz="4" w:space="0" w:color="auto"/>
            </w:tcBorders>
            <w:shd w:val="clear" w:color="auto" w:fill="auto"/>
            <w:vAlign w:val="center"/>
          </w:tcPr>
          <w:p w:rsidR="002655BD" w:rsidRPr="00485AB8" w:rsidRDefault="002655BD" w:rsidP="002655BD">
            <w:pPr>
              <w:jc w:val="center"/>
              <w:rPr>
                <w:b/>
                <w:bCs/>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r>
      <w:tr w:rsidR="007C09BD" w:rsidRPr="00485AB8" w:rsidTr="002655BD">
        <w:trPr>
          <w:trHeight w:val="255"/>
        </w:trPr>
        <w:tc>
          <w:tcPr>
            <w:tcW w:w="4551" w:type="dxa"/>
            <w:tcBorders>
              <w:top w:val="single" w:sz="4" w:space="0" w:color="auto"/>
              <w:left w:val="dotted" w:sz="4" w:space="0" w:color="auto"/>
              <w:bottom w:val="dotted" w:sz="4" w:space="0" w:color="auto"/>
              <w:right w:val="dotted" w:sz="4" w:space="0" w:color="auto"/>
            </w:tcBorders>
            <w:shd w:val="clear" w:color="auto" w:fill="CCFFCC"/>
            <w:vAlign w:val="center"/>
          </w:tcPr>
          <w:p w:rsidR="007C09BD" w:rsidRPr="00485AB8" w:rsidRDefault="007C09BD" w:rsidP="00D91860">
            <w:pPr>
              <w:rPr>
                <w:b/>
                <w:bCs/>
              </w:rPr>
            </w:pPr>
            <w:r w:rsidRPr="00485AB8">
              <w:rPr>
                <w:b/>
                <w:bCs/>
                <w:lang w:val="kk-KZ"/>
              </w:rPr>
              <w:t>В</w:t>
            </w:r>
            <w:r w:rsidRPr="00485AB8">
              <w:rPr>
                <w:b/>
                <w:bCs/>
              </w:rPr>
              <w:t>сего</w:t>
            </w:r>
            <w:r w:rsidRPr="00485AB8">
              <w:rPr>
                <w:b/>
                <w:bCs/>
                <w:lang w:val="kk-KZ"/>
              </w:rPr>
              <w:t xml:space="preserve"> расходы</w:t>
            </w:r>
            <w:r w:rsidRPr="00485AB8">
              <w:rPr>
                <w:b/>
                <w:bCs/>
              </w:rPr>
              <w:t>:</w:t>
            </w:r>
          </w:p>
        </w:tc>
        <w:tc>
          <w:tcPr>
            <w:tcW w:w="2010" w:type="dxa"/>
            <w:tcBorders>
              <w:top w:val="single" w:sz="4" w:space="0" w:color="auto"/>
              <w:left w:val="dotted" w:sz="4" w:space="0" w:color="auto"/>
              <w:bottom w:val="dotted" w:sz="4" w:space="0" w:color="auto"/>
              <w:right w:val="dotted" w:sz="4" w:space="0" w:color="auto"/>
            </w:tcBorders>
            <w:shd w:val="clear" w:color="auto" w:fill="CCFFCC"/>
            <w:vAlign w:val="center"/>
          </w:tcPr>
          <w:p w:rsidR="007C09BD" w:rsidRDefault="007C09BD" w:rsidP="0099748B">
            <w:pPr>
              <w:jc w:val="center"/>
              <w:rPr>
                <w:b/>
                <w:bCs/>
                <w:color w:val="000000"/>
              </w:rPr>
            </w:pPr>
            <w:r>
              <w:rPr>
                <w:b/>
                <w:bCs/>
                <w:color w:val="000000"/>
              </w:rPr>
              <w:t xml:space="preserve">   9 152 913,1   </w:t>
            </w:r>
          </w:p>
        </w:tc>
        <w:tc>
          <w:tcPr>
            <w:tcW w:w="1701" w:type="dxa"/>
            <w:tcBorders>
              <w:top w:val="single" w:sz="4" w:space="0" w:color="auto"/>
              <w:left w:val="dotted" w:sz="4" w:space="0" w:color="auto"/>
              <w:bottom w:val="dotted" w:sz="4" w:space="0" w:color="auto"/>
              <w:right w:val="dotted" w:sz="4" w:space="0" w:color="auto"/>
            </w:tcBorders>
            <w:shd w:val="clear" w:color="auto" w:fill="CCFFCC"/>
            <w:vAlign w:val="center"/>
          </w:tcPr>
          <w:p w:rsidR="007C09BD" w:rsidRDefault="007C09BD" w:rsidP="0099748B">
            <w:pPr>
              <w:jc w:val="center"/>
              <w:rPr>
                <w:b/>
                <w:bCs/>
                <w:color w:val="000000"/>
              </w:rPr>
            </w:pPr>
            <w:r>
              <w:rPr>
                <w:b/>
                <w:bCs/>
                <w:color w:val="000000"/>
              </w:rPr>
              <w:t xml:space="preserve">  3 456 930,0   </w:t>
            </w:r>
          </w:p>
        </w:tc>
        <w:tc>
          <w:tcPr>
            <w:tcW w:w="1842" w:type="dxa"/>
            <w:tcBorders>
              <w:top w:val="single" w:sz="4" w:space="0" w:color="auto"/>
              <w:left w:val="dotted" w:sz="4" w:space="0" w:color="auto"/>
              <w:bottom w:val="dotted" w:sz="4" w:space="0" w:color="auto"/>
              <w:right w:val="dotted" w:sz="4" w:space="0" w:color="auto"/>
            </w:tcBorders>
            <w:shd w:val="clear" w:color="auto" w:fill="CCFFCC"/>
            <w:vAlign w:val="center"/>
          </w:tcPr>
          <w:p w:rsidR="007C09BD" w:rsidRDefault="007C09BD" w:rsidP="0099748B">
            <w:pPr>
              <w:jc w:val="center"/>
              <w:rPr>
                <w:b/>
                <w:bCs/>
                <w:color w:val="000000"/>
              </w:rPr>
            </w:pPr>
            <w:r>
              <w:rPr>
                <w:b/>
                <w:bCs/>
                <w:color w:val="000000"/>
              </w:rPr>
              <w:t xml:space="preserve">     3 625 864,0   </w:t>
            </w:r>
          </w:p>
        </w:tc>
      </w:tr>
      <w:tr w:rsidR="007C09BD" w:rsidRPr="00485AB8" w:rsidTr="009938E7">
        <w:trPr>
          <w:trHeight w:val="405"/>
        </w:trPr>
        <w:tc>
          <w:tcPr>
            <w:tcW w:w="4551" w:type="dxa"/>
            <w:tcBorders>
              <w:top w:val="single" w:sz="4" w:space="0" w:color="auto"/>
              <w:left w:val="dotted" w:sz="4" w:space="0" w:color="auto"/>
              <w:bottom w:val="dotted" w:sz="4" w:space="0" w:color="auto"/>
              <w:right w:val="dotted" w:sz="4" w:space="0" w:color="auto"/>
            </w:tcBorders>
            <w:shd w:val="clear" w:color="auto" w:fill="auto"/>
            <w:vAlign w:val="center"/>
          </w:tcPr>
          <w:p w:rsidR="007C09BD" w:rsidRPr="00485AB8" w:rsidRDefault="007C09BD" w:rsidP="00D91860">
            <w:pPr>
              <w:rPr>
                <w:bCs/>
                <w:lang w:val="kk-KZ"/>
              </w:rPr>
            </w:pPr>
            <w:r w:rsidRPr="00485AB8">
              <w:rPr>
                <w:bCs/>
                <w:lang w:val="kk-KZ"/>
              </w:rPr>
              <w:t>Ж</w:t>
            </w:r>
            <w:r w:rsidRPr="00485AB8">
              <w:rPr>
                <w:bCs/>
              </w:rPr>
              <w:t>илищно-коммунально</w:t>
            </w:r>
            <w:r w:rsidRPr="00485AB8">
              <w:rPr>
                <w:bCs/>
                <w:lang w:val="kk-KZ"/>
              </w:rPr>
              <w:t>е</w:t>
            </w:r>
            <w:r w:rsidRPr="00485AB8">
              <w:rPr>
                <w:bCs/>
              </w:rPr>
              <w:t xml:space="preserve"> хозяйств</w:t>
            </w:r>
            <w:r w:rsidRPr="00485AB8">
              <w:rPr>
                <w:bCs/>
                <w:lang w:val="kk-KZ"/>
              </w:rPr>
              <w:t>о</w:t>
            </w:r>
          </w:p>
        </w:tc>
        <w:tc>
          <w:tcPr>
            <w:tcW w:w="2010" w:type="dxa"/>
            <w:tcBorders>
              <w:top w:val="single"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5 258 457,0   </w:t>
            </w:r>
          </w:p>
        </w:tc>
        <w:tc>
          <w:tcPr>
            <w:tcW w:w="1701" w:type="dxa"/>
            <w:tcBorders>
              <w:top w:val="single"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2 960 888,0   </w:t>
            </w:r>
          </w:p>
        </w:tc>
        <w:tc>
          <w:tcPr>
            <w:tcW w:w="1842" w:type="dxa"/>
            <w:tcBorders>
              <w:top w:val="single"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3 105 020,0   </w:t>
            </w:r>
          </w:p>
        </w:tc>
      </w:tr>
      <w:tr w:rsidR="007C09BD" w:rsidRPr="00485AB8" w:rsidTr="009938E7">
        <w:trPr>
          <w:trHeight w:val="410"/>
        </w:trPr>
        <w:tc>
          <w:tcPr>
            <w:tcW w:w="4551" w:type="dxa"/>
            <w:tcBorders>
              <w:top w:val="dotted" w:sz="4" w:space="0" w:color="auto"/>
              <w:left w:val="dotted" w:sz="4" w:space="0" w:color="auto"/>
              <w:bottom w:val="dotted" w:sz="4" w:space="0" w:color="auto"/>
              <w:right w:val="dotted" w:sz="4" w:space="0" w:color="auto"/>
            </w:tcBorders>
            <w:shd w:val="clear" w:color="auto" w:fill="auto"/>
            <w:vAlign w:val="center"/>
          </w:tcPr>
          <w:p w:rsidR="007C09BD" w:rsidRPr="00485AB8" w:rsidRDefault="007C09BD" w:rsidP="00D91860">
            <w:r w:rsidRPr="00485AB8">
              <w:rPr>
                <w:lang w:val="kk-KZ"/>
              </w:rPr>
              <w:lastRenderedPageBreak/>
              <w:t>Транспорт и</w:t>
            </w:r>
            <w:r w:rsidRPr="00485AB8">
              <w:t xml:space="preserve"> коммуникация</w:t>
            </w:r>
          </w:p>
        </w:tc>
        <w:tc>
          <w:tcPr>
            <w:tcW w:w="2010" w:type="dxa"/>
            <w:tcBorders>
              <w:top w:val="dotted"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3 894 456,1   </w:t>
            </w:r>
          </w:p>
        </w:tc>
        <w:tc>
          <w:tcPr>
            <w:tcW w:w="1701" w:type="dxa"/>
            <w:tcBorders>
              <w:top w:val="dotted"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496 042,0   </w:t>
            </w:r>
          </w:p>
        </w:tc>
        <w:tc>
          <w:tcPr>
            <w:tcW w:w="1842" w:type="dxa"/>
            <w:tcBorders>
              <w:top w:val="dotted" w:sz="4" w:space="0" w:color="auto"/>
              <w:left w:val="dotted" w:sz="4" w:space="0" w:color="auto"/>
              <w:bottom w:val="dotted" w:sz="4" w:space="0" w:color="auto"/>
              <w:right w:val="dotted" w:sz="4" w:space="0" w:color="auto"/>
            </w:tcBorders>
            <w:shd w:val="clear" w:color="auto" w:fill="auto"/>
            <w:vAlign w:val="center"/>
          </w:tcPr>
          <w:p w:rsidR="007C09BD" w:rsidRDefault="007C09BD" w:rsidP="0099748B">
            <w:pPr>
              <w:jc w:val="center"/>
              <w:rPr>
                <w:color w:val="000000"/>
              </w:rPr>
            </w:pPr>
            <w:r>
              <w:rPr>
                <w:color w:val="000000"/>
              </w:rPr>
              <w:t xml:space="preserve">        520 844,0   </w:t>
            </w:r>
          </w:p>
        </w:tc>
      </w:tr>
    </w:tbl>
    <w:p w:rsidR="00845720" w:rsidRPr="00485AB8" w:rsidRDefault="00845720" w:rsidP="00055136">
      <w:pPr>
        <w:ind w:firstLine="708"/>
        <w:jc w:val="both"/>
        <w:rPr>
          <w:b/>
          <w:lang w:val="kk-KZ"/>
        </w:rPr>
      </w:pPr>
      <w:r w:rsidRPr="00485AB8">
        <w:rPr>
          <w:b/>
          <w:lang w:val="kk-KZ"/>
        </w:rPr>
        <w:t>Кроме того, были учтены следующие дополнительные расходы.</w:t>
      </w:r>
    </w:p>
    <w:p w:rsidR="005D4B2E" w:rsidRPr="00350AE6" w:rsidRDefault="005D4B2E" w:rsidP="005D4B2E">
      <w:pPr>
        <w:pStyle w:val="ad"/>
        <w:tabs>
          <w:tab w:val="left" w:pos="993"/>
        </w:tabs>
        <w:spacing w:after="0" w:line="240" w:lineRule="auto"/>
        <w:rPr>
          <w:rFonts w:ascii="Times New Roman" w:eastAsia="Times New Roman" w:hAnsi="Times New Roman"/>
          <w:b/>
          <w:lang w:val="kk-KZ" w:eastAsia="ru-RU"/>
        </w:rPr>
      </w:pPr>
      <w:r w:rsidRPr="00350AE6">
        <w:rPr>
          <w:rFonts w:ascii="Times New Roman" w:eastAsia="Times New Roman" w:hAnsi="Times New Roman"/>
          <w:b/>
          <w:lang w:val="kk-KZ" w:eastAsia="ru-RU"/>
        </w:rPr>
        <w:t>Целевые текущие трансферты</w:t>
      </w:r>
      <w:r w:rsidR="00350AE6">
        <w:rPr>
          <w:rFonts w:ascii="Times New Roman" w:eastAsia="Times New Roman" w:hAnsi="Times New Roman"/>
          <w:b/>
          <w:lang w:val="kk-KZ" w:eastAsia="ru-RU"/>
        </w:rPr>
        <w:t>:</w:t>
      </w:r>
    </w:p>
    <w:p w:rsidR="00845720" w:rsidRPr="0034541F" w:rsidRDefault="00350AE6">
      <w:pPr>
        <w:rPr>
          <w:sz w:val="20"/>
          <w:szCs w:val="20"/>
          <w:lang w:val="kk-KZ"/>
        </w:rPr>
      </w:pPr>
      <w:r w:rsidRPr="0034541F">
        <w:rPr>
          <w:sz w:val="20"/>
          <w:szCs w:val="20"/>
          <w:lang w:val="kk-KZ"/>
        </w:rPr>
        <w:t>на обеспечение прав и улучшение качества жизни инвалидов в Республике Казахстан, в том числе:</w:t>
      </w:r>
    </w:p>
    <w:p w:rsidR="00350AE6" w:rsidRPr="0034541F" w:rsidRDefault="00350AE6">
      <w:pPr>
        <w:rPr>
          <w:i/>
          <w:sz w:val="20"/>
          <w:szCs w:val="20"/>
          <w:lang w:val="kk-KZ"/>
        </w:rPr>
      </w:pPr>
      <w:r w:rsidRPr="0034541F">
        <w:rPr>
          <w:i/>
          <w:sz w:val="20"/>
          <w:szCs w:val="20"/>
          <w:lang w:val="kk-KZ"/>
        </w:rPr>
        <w:t>установка дорожных знаков и указателей в местах расположения организаций, ориентированных на обслуживание инвалидов;</w:t>
      </w:r>
    </w:p>
    <w:p w:rsidR="00350AE6" w:rsidRPr="0034541F" w:rsidRDefault="00350AE6">
      <w:pPr>
        <w:rPr>
          <w:sz w:val="20"/>
          <w:szCs w:val="20"/>
          <w:lang w:val="kk-KZ"/>
        </w:rPr>
      </w:pPr>
      <w:r w:rsidRPr="0034541F">
        <w:rPr>
          <w:sz w:val="20"/>
          <w:szCs w:val="20"/>
          <w:lang w:val="kk-KZ"/>
        </w:rPr>
        <w:t>на содержание каналов;</w:t>
      </w:r>
    </w:p>
    <w:p w:rsidR="00350AE6" w:rsidRDefault="00350AE6">
      <w:pPr>
        <w:rPr>
          <w:sz w:val="20"/>
          <w:szCs w:val="20"/>
          <w:lang w:val="kk-KZ"/>
        </w:rPr>
      </w:pPr>
      <w:r w:rsidRPr="0034541F">
        <w:rPr>
          <w:sz w:val="20"/>
          <w:szCs w:val="20"/>
          <w:lang w:val="kk-KZ"/>
        </w:rPr>
        <w:t>на субсидирование пассажирских автобусов;</w:t>
      </w:r>
    </w:p>
    <w:p w:rsidR="00475AE8" w:rsidRDefault="00475AE8">
      <w:pPr>
        <w:rPr>
          <w:sz w:val="20"/>
          <w:szCs w:val="20"/>
          <w:lang w:val="kk-KZ"/>
        </w:rPr>
      </w:pPr>
      <w:r w:rsidRPr="00475AE8">
        <w:rPr>
          <w:sz w:val="20"/>
          <w:szCs w:val="20"/>
          <w:lang w:val="kk-KZ"/>
        </w:rPr>
        <w:t>Из чрезвычайного резерва местного исполнительного органа, в том числе:</w:t>
      </w:r>
    </w:p>
    <w:p w:rsidR="00475AE8" w:rsidRDefault="00475AE8">
      <w:pPr>
        <w:rPr>
          <w:i/>
          <w:sz w:val="20"/>
          <w:szCs w:val="20"/>
          <w:lang w:val="kk-KZ"/>
        </w:rPr>
      </w:pPr>
      <w:r w:rsidRPr="00475AE8">
        <w:rPr>
          <w:i/>
          <w:sz w:val="20"/>
          <w:szCs w:val="20"/>
          <w:lang w:val="kk-KZ"/>
        </w:rPr>
        <w:t>в целях ликвидации последствий чрезвычайных ситуаций, вызванных массовыми беспорядками в январе;</w:t>
      </w:r>
    </w:p>
    <w:p w:rsidR="00475AE8" w:rsidRDefault="00475AE8">
      <w:pPr>
        <w:rPr>
          <w:sz w:val="20"/>
          <w:szCs w:val="20"/>
          <w:lang w:val="kk-KZ"/>
        </w:rPr>
      </w:pPr>
      <w:r w:rsidRPr="00475AE8">
        <w:rPr>
          <w:sz w:val="20"/>
          <w:szCs w:val="20"/>
          <w:lang w:val="kk-KZ"/>
        </w:rPr>
        <w:t>Из резерва Правительства Республики Казахстан, в том числе:</w:t>
      </w:r>
    </w:p>
    <w:p w:rsidR="00475AE8" w:rsidRPr="00475AE8" w:rsidRDefault="00475AE8">
      <w:pPr>
        <w:rPr>
          <w:i/>
          <w:sz w:val="20"/>
          <w:szCs w:val="20"/>
          <w:lang w:val="kk-KZ"/>
        </w:rPr>
      </w:pPr>
      <w:r>
        <w:rPr>
          <w:i/>
          <w:sz w:val="20"/>
          <w:szCs w:val="20"/>
          <w:lang w:val="kk-KZ"/>
        </w:rPr>
        <w:t>п</w:t>
      </w:r>
      <w:r w:rsidRPr="00475AE8">
        <w:rPr>
          <w:i/>
          <w:sz w:val="20"/>
          <w:szCs w:val="20"/>
          <w:lang w:val="kk-KZ"/>
        </w:rPr>
        <w:t>роведение ремонтных работ скважин.</w:t>
      </w:r>
    </w:p>
    <w:p w:rsidR="00475AE8" w:rsidRPr="00BD1EEB" w:rsidRDefault="00475AE8">
      <w:pPr>
        <w:rPr>
          <w:sz w:val="20"/>
          <w:szCs w:val="20"/>
          <w:lang w:val="kk-KZ"/>
        </w:rPr>
      </w:pPr>
      <w:r w:rsidRPr="00BD1EEB">
        <w:rPr>
          <w:sz w:val="20"/>
          <w:szCs w:val="20"/>
          <w:lang w:val="kk-KZ"/>
        </w:rPr>
        <w:t>на финансирование приоритетных проектов транспортной инфраструктуры, в том числе:</w:t>
      </w:r>
    </w:p>
    <w:p w:rsidR="00475AE8" w:rsidRPr="00BD1EEB" w:rsidRDefault="00475AE8">
      <w:pPr>
        <w:rPr>
          <w:i/>
          <w:color w:val="000000"/>
          <w:sz w:val="20"/>
          <w:szCs w:val="20"/>
          <w:lang w:val="kk-KZ"/>
        </w:rPr>
      </w:pPr>
      <w:r w:rsidRPr="00BD1EEB">
        <w:rPr>
          <w:i/>
          <w:color w:val="000000"/>
          <w:sz w:val="20"/>
          <w:szCs w:val="20"/>
        </w:rPr>
        <w:t>Средний ремонт улицы Толе би от улицы Яссауи до улицы Жахаева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дороги по улице Ж. Бекхожаева от улицы М.Шокай до улицы М.Исаева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Установка светофора на 10 перекрестках города Кызылорда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Бекшора от улицы С.Бейбарыс до улицы Кетебай би</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Баймаханова от проспекта Назарбаева до улицы Кызылжар</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Ауелбекова от Железнодорожного вокзала до улицы Сулейменова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Егизбаева от Железнодорожного вокзала до улицы Кунаева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Кунаева от улицы Егизбаева до улицы Сулейменова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Нурмакова от улицы Егизбаева до улицы Сулейменова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Бекниязова от улицы Коркыт Ата до улицы Культекенова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Г. Муратбаева от проспекта Абая до улицы Яссауи</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Бухарбай батыра от улицы Шукурова до улицы Толе би</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улицы Айдосов от улицы Шокай до улицы Саяхат 25</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подъездной дороги а/о Карауылтобе от улицы Аль-Фараби до канала</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подьездной дороги мкр.Байтерек улица 1</w:t>
      </w:r>
      <w:r w:rsidRPr="00BD1EEB">
        <w:rPr>
          <w:i/>
          <w:color w:val="000000"/>
          <w:sz w:val="20"/>
          <w:szCs w:val="20"/>
          <w:lang w:val="kk-KZ"/>
        </w:rPr>
        <w:t>;</w:t>
      </w:r>
    </w:p>
    <w:p w:rsidR="00475AE8" w:rsidRPr="00BD1EEB" w:rsidRDefault="00475AE8">
      <w:pPr>
        <w:rPr>
          <w:i/>
          <w:color w:val="000000"/>
          <w:sz w:val="20"/>
          <w:szCs w:val="20"/>
          <w:lang w:val="kk-KZ"/>
        </w:rPr>
      </w:pPr>
      <w:r w:rsidRPr="00BD1EEB">
        <w:rPr>
          <w:i/>
          <w:color w:val="000000"/>
          <w:sz w:val="20"/>
          <w:szCs w:val="20"/>
        </w:rPr>
        <w:t>Средний ремонт подьездной дороги мкр.Байтерек улица 2</w:t>
      </w:r>
      <w:r w:rsidR="00BD1EEB" w:rsidRPr="00BD1EEB">
        <w:rPr>
          <w:i/>
          <w:color w:val="000000"/>
          <w:sz w:val="20"/>
          <w:szCs w:val="20"/>
          <w:lang w:val="kk-KZ"/>
        </w:rPr>
        <w:t>.</w:t>
      </w:r>
    </w:p>
    <w:p w:rsidR="00BD1EEB" w:rsidRPr="00BD1EEB" w:rsidRDefault="00BD1EEB">
      <w:pPr>
        <w:rPr>
          <w:sz w:val="20"/>
          <w:szCs w:val="20"/>
          <w:lang w:val="kk-KZ"/>
        </w:rPr>
      </w:pPr>
      <w:r w:rsidRPr="00BD1EEB">
        <w:rPr>
          <w:sz w:val="20"/>
          <w:szCs w:val="20"/>
        </w:rPr>
        <w:t>Светодиодное оформление объектов коммунального хозяйства в городе Кызылорда</w:t>
      </w:r>
      <w:r w:rsidRPr="00BD1EEB">
        <w:rPr>
          <w:sz w:val="20"/>
          <w:szCs w:val="20"/>
          <w:lang w:val="kk-KZ"/>
        </w:rPr>
        <w:t>;</w:t>
      </w:r>
    </w:p>
    <w:p w:rsidR="00BD1EEB" w:rsidRPr="00BD1EEB" w:rsidRDefault="00BD1EEB">
      <w:pPr>
        <w:rPr>
          <w:sz w:val="20"/>
          <w:szCs w:val="20"/>
          <w:lang w:val="kk-KZ"/>
        </w:rPr>
      </w:pPr>
      <w:r w:rsidRPr="00BD1EEB">
        <w:rPr>
          <w:sz w:val="20"/>
          <w:szCs w:val="20"/>
        </w:rPr>
        <w:t>Устройство тротуара на улицах города Кызылорда (19 улиц)</w:t>
      </w:r>
      <w:r w:rsidRPr="00BD1EEB">
        <w:rPr>
          <w:sz w:val="20"/>
          <w:szCs w:val="20"/>
          <w:lang w:val="kk-KZ"/>
        </w:rPr>
        <w:t>.</w:t>
      </w:r>
    </w:p>
    <w:p w:rsidR="00475AE8" w:rsidRPr="00475AE8" w:rsidRDefault="00475AE8">
      <w:pPr>
        <w:rPr>
          <w:sz w:val="20"/>
          <w:szCs w:val="20"/>
          <w:lang w:val="kk-KZ"/>
        </w:rPr>
      </w:pPr>
    </w:p>
    <w:p w:rsidR="00350AE6" w:rsidRDefault="00350AE6" w:rsidP="00350AE6">
      <w:pPr>
        <w:ind w:firstLine="709"/>
        <w:rPr>
          <w:b/>
          <w:sz w:val="22"/>
          <w:szCs w:val="22"/>
          <w:lang w:val="kk-KZ"/>
        </w:rPr>
      </w:pPr>
      <w:r w:rsidRPr="00350AE6">
        <w:rPr>
          <w:b/>
          <w:sz w:val="22"/>
          <w:szCs w:val="22"/>
          <w:lang w:val="kk-KZ"/>
        </w:rPr>
        <w:t>Целевые трансферты на развитие</w:t>
      </w:r>
      <w:r>
        <w:rPr>
          <w:b/>
          <w:sz w:val="22"/>
          <w:szCs w:val="22"/>
          <w:lang w:val="kk-KZ"/>
        </w:rPr>
        <w:t>:</w:t>
      </w:r>
    </w:p>
    <w:p w:rsidR="00350AE6" w:rsidRPr="0034541F" w:rsidRDefault="0081132F" w:rsidP="00350AE6">
      <w:pPr>
        <w:jc w:val="both"/>
        <w:rPr>
          <w:sz w:val="20"/>
          <w:szCs w:val="20"/>
          <w:lang w:val="kk-KZ"/>
        </w:rPr>
      </w:pPr>
      <w:r w:rsidRPr="0034541F">
        <w:rPr>
          <w:sz w:val="20"/>
          <w:szCs w:val="20"/>
          <w:lang w:val="kk-KZ"/>
        </w:rPr>
        <w:t>р</w:t>
      </w:r>
      <w:r w:rsidR="00350AE6" w:rsidRPr="0034541F">
        <w:rPr>
          <w:sz w:val="20"/>
          <w:szCs w:val="20"/>
          <w:lang w:val="kk-KZ"/>
        </w:rPr>
        <w:t>азвитие благоустройства городов и населенных пунктов, в том числе:</w:t>
      </w:r>
    </w:p>
    <w:p w:rsidR="0081132F" w:rsidRPr="0034541F" w:rsidRDefault="0081132F" w:rsidP="00350AE6">
      <w:pPr>
        <w:jc w:val="both"/>
        <w:rPr>
          <w:i/>
          <w:sz w:val="20"/>
          <w:szCs w:val="20"/>
          <w:lang w:val="kk-KZ"/>
        </w:rPr>
      </w:pPr>
      <w:r w:rsidRPr="0034541F">
        <w:rPr>
          <w:i/>
          <w:sz w:val="20"/>
          <w:szCs w:val="20"/>
          <w:lang w:val="kk-KZ"/>
        </w:rPr>
        <w:t>разработка проектно-сметной документации по проекту "Благоустройство бульвара площадью 12 га левом берегу реки Сырдарья в городе Кызылорда";</w:t>
      </w:r>
    </w:p>
    <w:p w:rsidR="0081132F" w:rsidRPr="0034541F" w:rsidRDefault="0081132F" w:rsidP="00350AE6">
      <w:pPr>
        <w:jc w:val="both"/>
        <w:rPr>
          <w:i/>
          <w:sz w:val="20"/>
          <w:szCs w:val="20"/>
          <w:lang w:val="kk-KZ"/>
        </w:rPr>
      </w:pPr>
      <w:r w:rsidRPr="0034541F">
        <w:rPr>
          <w:i/>
          <w:sz w:val="20"/>
          <w:szCs w:val="20"/>
          <w:lang w:val="kk-KZ"/>
        </w:rPr>
        <w:t>проведение государственной экспертизой проекта "Благоустройство бульвара площадью 12 га левом берегу реки Сырдарья в городе Кызылорда";</w:t>
      </w:r>
    </w:p>
    <w:p w:rsidR="0081132F" w:rsidRPr="0034541F" w:rsidRDefault="0081132F" w:rsidP="00350AE6">
      <w:pPr>
        <w:jc w:val="both"/>
        <w:rPr>
          <w:i/>
          <w:sz w:val="20"/>
          <w:szCs w:val="20"/>
          <w:lang w:val="kk-KZ"/>
        </w:rPr>
      </w:pPr>
      <w:r w:rsidRPr="0034541F">
        <w:rPr>
          <w:i/>
          <w:sz w:val="20"/>
          <w:szCs w:val="20"/>
          <w:lang w:val="kk-KZ"/>
        </w:rPr>
        <w:t>разработка проектно-сметной документации с государственной экспертизой проекта "Строительство 26 вертикально-дренажной скважины в городе Кызылорда";</w:t>
      </w:r>
    </w:p>
    <w:p w:rsidR="00212032" w:rsidRPr="0034541F" w:rsidRDefault="00B25728">
      <w:pPr>
        <w:rPr>
          <w:sz w:val="20"/>
          <w:szCs w:val="20"/>
          <w:lang w:val="kk-KZ"/>
        </w:rPr>
      </w:pPr>
      <w:r w:rsidRPr="0034541F">
        <w:rPr>
          <w:sz w:val="20"/>
          <w:szCs w:val="20"/>
          <w:lang w:val="kk-KZ"/>
        </w:rPr>
        <w:t>развитие транспортной инфраструктуры, в том числе:</w:t>
      </w:r>
    </w:p>
    <w:p w:rsidR="00B25728" w:rsidRPr="0034541F" w:rsidRDefault="00B25728">
      <w:pPr>
        <w:rPr>
          <w:i/>
          <w:sz w:val="20"/>
          <w:szCs w:val="20"/>
          <w:lang w:val="kk-KZ"/>
        </w:rPr>
      </w:pPr>
      <w:r w:rsidRPr="0034541F">
        <w:rPr>
          <w:i/>
          <w:sz w:val="20"/>
          <w:szCs w:val="20"/>
          <w:lang w:val="kk-KZ"/>
        </w:rPr>
        <w:t>строительство пешеходного моста через железнодорожные пути в поселке Белькол г. Кызылорда;</w:t>
      </w:r>
    </w:p>
    <w:p w:rsidR="00B25728" w:rsidRDefault="00B25728">
      <w:pPr>
        <w:rPr>
          <w:i/>
          <w:sz w:val="20"/>
          <w:szCs w:val="20"/>
          <w:lang w:val="kk-KZ"/>
        </w:rPr>
      </w:pPr>
      <w:r w:rsidRPr="0034541F">
        <w:rPr>
          <w:i/>
          <w:sz w:val="20"/>
          <w:szCs w:val="20"/>
          <w:lang w:val="kk-KZ"/>
        </w:rPr>
        <w:t>строительство магистральной улицы от улицы С.Бейбарыс до улицы Жибек Жолы-канал "Кызылжарма" в городе Кызылорда</w:t>
      </w:r>
      <w:r w:rsidR="002B3B15" w:rsidRPr="0034541F">
        <w:rPr>
          <w:i/>
          <w:sz w:val="20"/>
          <w:szCs w:val="20"/>
          <w:lang w:val="kk-KZ"/>
        </w:rPr>
        <w:t>.</w:t>
      </w:r>
    </w:p>
    <w:p w:rsidR="00FD0E6E" w:rsidRPr="00FD0E6E" w:rsidRDefault="00FD0E6E">
      <w:pPr>
        <w:rPr>
          <w:color w:val="000000"/>
          <w:sz w:val="20"/>
          <w:szCs w:val="20"/>
          <w:lang w:val="kk-KZ"/>
        </w:rPr>
      </w:pPr>
      <w:r w:rsidRPr="00FD0E6E">
        <w:rPr>
          <w:color w:val="000000"/>
          <w:sz w:val="20"/>
          <w:szCs w:val="20"/>
        </w:rPr>
        <w:t>Увеличение уставного капитала ГКП на ПХВ "Кызылорда су жуйеси" на приобретение специальной техники</w:t>
      </w:r>
      <w:r w:rsidRPr="00FD0E6E">
        <w:rPr>
          <w:color w:val="000000"/>
          <w:sz w:val="20"/>
          <w:szCs w:val="20"/>
          <w:lang w:val="kk-KZ"/>
        </w:rPr>
        <w:t>;</w:t>
      </w:r>
    </w:p>
    <w:p w:rsidR="00FD0E6E" w:rsidRPr="00FD0E6E" w:rsidRDefault="00FD0E6E">
      <w:pPr>
        <w:rPr>
          <w:sz w:val="20"/>
          <w:szCs w:val="20"/>
          <w:lang w:val="kk-KZ"/>
        </w:rPr>
      </w:pPr>
      <w:r w:rsidRPr="00FD0E6E">
        <w:rPr>
          <w:sz w:val="20"/>
          <w:szCs w:val="20"/>
        </w:rPr>
        <w:t>"Газоснабжение здания котельной средней школы №261</w:t>
      </w:r>
      <w:r w:rsidRPr="00FD0E6E">
        <w:rPr>
          <w:sz w:val="20"/>
          <w:szCs w:val="20"/>
          <w:lang w:val="kk-KZ"/>
        </w:rPr>
        <w:t>,</w:t>
      </w:r>
      <w:r w:rsidRPr="00FD0E6E">
        <w:rPr>
          <w:sz w:val="20"/>
          <w:szCs w:val="20"/>
        </w:rPr>
        <w:t xml:space="preserve"> расположенной по адресу г. Кызылорда мкр. Аль-Фараби ул. Аль-Фараби строение №2"</w:t>
      </w:r>
    </w:p>
    <w:p w:rsidR="00475AE8" w:rsidRPr="0034541F" w:rsidRDefault="00475AE8">
      <w:pPr>
        <w:rPr>
          <w:i/>
          <w:sz w:val="20"/>
          <w:szCs w:val="20"/>
          <w:lang w:val="kk-KZ"/>
        </w:rPr>
      </w:pPr>
    </w:p>
    <w:p w:rsidR="00845720" w:rsidRDefault="0081037A" w:rsidP="0081037A">
      <w:pPr>
        <w:ind w:firstLine="709"/>
        <w:rPr>
          <w:b/>
          <w:sz w:val="22"/>
          <w:szCs w:val="22"/>
          <w:lang w:val="kk-KZ"/>
        </w:rPr>
      </w:pPr>
      <w:r>
        <w:rPr>
          <w:b/>
          <w:sz w:val="22"/>
          <w:szCs w:val="22"/>
          <w:lang w:val="kk-KZ"/>
        </w:rPr>
        <w:t>Кредит:</w:t>
      </w:r>
    </w:p>
    <w:p w:rsidR="0081037A" w:rsidRPr="0081037A" w:rsidRDefault="0081037A" w:rsidP="0081037A">
      <w:pPr>
        <w:rPr>
          <w:i/>
          <w:sz w:val="20"/>
          <w:szCs w:val="20"/>
          <w:lang w:val="kk-KZ"/>
        </w:rPr>
      </w:pPr>
      <w:r w:rsidRPr="0081037A">
        <w:rPr>
          <w:i/>
          <w:sz w:val="20"/>
          <w:szCs w:val="20"/>
          <w:lang w:val="kk-KZ"/>
        </w:rPr>
        <w:t>«Модернизация жилого дома №59 по ул. Торайгырова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№7 по ул. Бегим ана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№3 по ул. Бегим ана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№27 в мкр.Шугыла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№26 в микрорайоне Шугыла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№100 по ул. Аманкельды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№44 по пр. Абая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№34 "А" по пр. Абая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№10 по ул. Мусирепова в г. 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№43 по ул.Айтбаева в г.Кызылорда;</w:t>
      </w:r>
    </w:p>
    <w:p w:rsidR="0081037A" w:rsidRPr="0081037A" w:rsidRDefault="0081037A" w:rsidP="0081037A">
      <w:pPr>
        <w:rPr>
          <w:i/>
          <w:sz w:val="20"/>
          <w:szCs w:val="20"/>
          <w:lang w:val="kk-KZ"/>
        </w:rPr>
      </w:pPr>
      <w:r w:rsidRPr="0081037A">
        <w:rPr>
          <w:i/>
          <w:sz w:val="20"/>
          <w:szCs w:val="20"/>
          <w:lang w:val="kk-KZ"/>
        </w:rPr>
        <w:t>Модернизация жилого дома №52 в мкр.Шугыла г.Кызылорда.</w:t>
      </w:r>
    </w:p>
    <w:tbl>
      <w:tblPr>
        <w:tblW w:w="0" w:type="auto"/>
        <w:tblLook w:val="04A0"/>
      </w:tblPr>
      <w:tblGrid>
        <w:gridCol w:w="5291"/>
        <w:gridCol w:w="5131"/>
      </w:tblGrid>
      <w:tr w:rsidR="0036533B" w:rsidRPr="00485AB8" w:rsidTr="002655BD">
        <w:tc>
          <w:tcPr>
            <w:tcW w:w="5291" w:type="dxa"/>
          </w:tcPr>
          <w:p w:rsidR="002655BD" w:rsidRPr="00485AB8" w:rsidRDefault="002655BD" w:rsidP="002655BD">
            <w:pPr>
              <w:tabs>
                <w:tab w:val="left" w:pos="1701"/>
              </w:tabs>
              <w:jc w:val="center"/>
              <w:rPr>
                <w:b/>
              </w:rPr>
            </w:pPr>
            <w:r w:rsidRPr="00485AB8">
              <w:rPr>
                <w:b/>
                <w:noProof/>
              </w:rPr>
              <w:lastRenderedPageBreak/>
              <w:drawing>
                <wp:inline distT="0" distB="0" distL="0" distR="0">
                  <wp:extent cx="3051810" cy="1903095"/>
                  <wp:effectExtent l="19050" t="0" r="0" b="0"/>
                  <wp:docPr id="10" name="Рисунок 10" descr="tmb_4869_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mb_4869_2399"/>
                          <pic:cNvPicPr>
                            <a:picLocks noChangeAspect="1" noChangeArrowheads="1"/>
                          </pic:cNvPicPr>
                        </pic:nvPicPr>
                        <pic:blipFill>
                          <a:blip r:embed="rId23" cstate="print"/>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tc>
        <w:tc>
          <w:tcPr>
            <w:tcW w:w="5131" w:type="dxa"/>
          </w:tcPr>
          <w:p w:rsidR="002655BD" w:rsidRPr="00485AB8" w:rsidRDefault="002655BD" w:rsidP="002655BD">
            <w:pPr>
              <w:tabs>
                <w:tab w:val="left" w:pos="1701"/>
              </w:tabs>
              <w:jc w:val="center"/>
              <w:rPr>
                <w:b/>
                <w:sz w:val="30"/>
                <w:szCs w:val="30"/>
              </w:rPr>
            </w:pPr>
          </w:p>
          <w:p w:rsidR="002655BD" w:rsidRPr="00485AB8" w:rsidRDefault="002655BD" w:rsidP="002655BD">
            <w:pPr>
              <w:tabs>
                <w:tab w:val="left" w:pos="1701"/>
              </w:tabs>
              <w:jc w:val="center"/>
              <w:rPr>
                <w:b/>
                <w:sz w:val="44"/>
                <w:szCs w:val="44"/>
                <w:u w:val="single"/>
              </w:rPr>
            </w:pPr>
            <w:r w:rsidRPr="00485AB8">
              <w:rPr>
                <w:b/>
                <w:bCs/>
                <w:sz w:val="44"/>
                <w:szCs w:val="44"/>
                <w:u w:val="single"/>
              </w:rPr>
              <w:t xml:space="preserve">Расходы на реализацию мероприятий в сфере </w:t>
            </w:r>
          </w:p>
          <w:p w:rsidR="002655BD" w:rsidRPr="00485AB8" w:rsidRDefault="002655BD" w:rsidP="002655BD">
            <w:pPr>
              <w:tabs>
                <w:tab w:val="left" w:pos="1701"/>
              </w:tabs>
              <w:jc w:val="center"/>
              <w:rPr>
                <w:b/>
                <w:sz w:val="42"/>
                <w:szCs w:val="42"/>
                <w:u w:val="single"/>
                <w:lang w:val="kk-KZ"/>
              </w:rPr>
            </w:pPr>
            <w:r w:rsidRPr="00485AB8">
              <w:rPr>
                <w:b/>
                <w:sz w:val="44"/>
                <w:szCs w:val="44"/>
                <w:u w:val="single"/>
                <w:lang w:val="kk-KZ"/>
              </w:rPr>
              <w:t>строительства</w:t>
            </w:r>
          </w:p>
        </w:tc>
      </w:tr>
    </w:tbl>
    <w:p w:rsidR="002655BD" w:rsidRPr="00485AB8" w:rsidRDefault="002655BD" w:rsidP="002655BD">
      <w:pPr>
        <w:tabs>
          <w:tab w:val="left" w:pos="1701"/>
        </w:tabs>
        <w:ind w:left="720"/>
        <w:jc w:val="center"/>
        <w:rPr>
          <w:i/>
        </w:rPr>
      </w:pPr>
      <w:r w:rsidRPr="00485AB8">
        <w:rPr>
          <w:i/>
        </w:rPr>
        <w:tab/>
      </w:r>
      <w:r w:rsidRPr="00485AB8">
        <w:rPr>
          <w:i/>
        </w:rPr>
        <w:tab/>
      </w:r>
    </w:p>
    <w:p w:rsidR="002655BD" w:rsidRPr="00485AB8" w:rsidRDefault="002655BD" w:rsidP="002655BD">
      <w:pPr>
        <w:tabs>
          <w:tab w:val="left" w:pos="1701"/>
        </w:tabs>
        <w:ind w:left="720"/>
        <w:jc w:val="center"/>
        <w:rPr>
          <w:i/>
          <w:u w:val="single"/>
          <w:lang w:val="kk-KZ"/>
        </w:rPr>
      </w:pP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r>
      <w:r w:rsidRPr="00485AB8">
        <w:rPr>
          <w:i/>
          <w:lang w:val="kk-KZ"/>
        </w:rPr>
        <w:tab/>
        <w:t>тыс. тенге</w:t>
      </w:r>
    </w:p>
    <w:tbl>
      <w:tblPr>
        <w:tblW w:w="10104" w:type="dxa"/>
        <w:tblInd w:w="93" w:type="dxa"/>
        <w:tblLook w:val="0000"/>
      </w:tblPr>
      <w:tblGrid>
        <w:gridCol w:w="4551"/>
        <w:gridCol w:w="2010"/>
        <w:gridCol w:w="1701"/>
        <w:gridCol w:w="1842"/>
      </w:tblGrid>
      <w:tr w:rsidR="002B2999" w:rsidRPr="00485AB8" w:rsidTr="002655BD">
        <w:trPr>
          <w:trHeight w:val="276"/>
        </w:trPr>
        <w:tc>
          <w:tcPr>
            <w:tcW w:w="4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655BD">
            <w:pPr>
              <w:jc w:val="center"/>
            </w:pPr>
            <w:r w:rsidRPr="00485AB8">
              <w:rPr>
                <w:b/>
                <w:bCs/>
              </w:rPr>
              <w:t>Наименование</w:t>
            </w:r>
          </w:p>
        </w:tc>
        <w:tc>
          <w:tcPr>
            <w:tcW w:w="2010" w:type="dxa"/>
            <w:vMerge w:val="restart"/>
            <w:tcBorders>
              <w:top w:val="single" w:sz="4" w:space="0" w:color="auto"/>
              <w:left w:val="nil"/>
              <w:right w:val="single" w:sz="4" w:space="0" w:color="auto"/>
            </w:tcBorders>
            <w:shd w:val="clear" w:color="auto" w:fill="auto"/>
            <w:vAlign w:val="center"/>
          </w:tcPr>
          <w:p w:rsidR="002655BD" w:rsidRPr="00485AB8" w:rsidRDefault="002655BD" w:rsidP="002B3B15">
            <w:pPr>
              <w:jc w:val="center"/>
            </w:pPr>
            <w:r w:rsidRPr="00485AB8">
              <w:rPr>
                <w:b/>
                <w:bCs/>
              </w:rPr>
              <w:t>20</w:t>
            </w:r>
            <w:r w:rsidR="00D91860" w:rsidRPr="00485AB8">
              <w:rPr>
                <w:b/>
                <w:bCs/>
                <w:lang w:val="kk-KZ"/>
              </w:rPr>
              <w:t>2</w:t>
            </w:r>
            <w:r w:rsidR="002B3B15">
              <w:rPr>
                <w:b/>
                <w:bCs/>
                <w:lang w:val="kk-KZ"/>
              </w:rPr>
              <w:t>2</w:t>
            </w:r>
            <w:r w:rsidRPr="00485AB8">
              <w:rPr>
                <w:b/>
                <w:bCs/>
              </w:rPr>
              <w:t xml:space="preserve"> год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B3B15">
            <w:pPr>
              <w:jc w:val="center"/>
            </w:pPr>
            <w:r w:rsidRPr="00485AB8">
              <w:rPr>
                <w:b/>
                <w:bCs/>
              </w:rPr>
              <w:t>20</w:t>
            </w:r>
            <w:r w:rsidR="002056E6" w:rsidRPr="00485AB8">
              <w:rPr>
                <w:b/>
                <w:bCs/>
                <w:lang w:val="kk-KZ"/>
              </w:rPr>
              <w:t>2</w:t>
            </w:r>
            <w:r w:rsidR="002B3B15">
              <w:rPr>
                <w:b/>
                <w:bCs/>
                <w:lang w:val="kk-KZ"/>
              </w:rPr>
              <w:t>3</w:t>
            </w:r>
            <w:r w:rsidRPr="00485AB8">
              <w:rPr>
                <w:b/>
                <w:bCs/>
              </w:rPr>
              <w:t xml:space="preserve"> год</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655BD" w:rsidRPr="00485AB8" w:rsidRDefault="002655BD" w:rsidP="002B3B15">
            <w:pPr>
              <w:jc w:val="center"/>
            </w:pPr>
            <w:r w:rsidRPr="00485AB8">
              <w:rPr>
                <w:b/>
                <w:bCs/>
              </w:rPr>
              <w:t>20</w:t>
            </w:r>
            <w:r w:rsidR="002056E6" w:rsidRPr="00485AB8">
              <w:rPr>
                <w:b/>
                <w:bCs/>
                <w:lang w:val="kk-KZ"/>
              </w:rPr>
              <w:t>2</w:t>
            </w:r>
            <w:r w:rsidR="002B3B15">
              <w:rPr>
                <w:b/>
                <w:bCs/>
                <w:lang w:val="kk-KZ"/>
              </w:rPr>
              <w:t>4</w:t>
            </w:r>
            <w:r w:rsidRPr="00485AB8">
              <w:rPr>
                <w:b/>
                <w:bCs/>
              </w:rPr>
              <w:t xml:space="preserve"> год</w:t>
            </w:r>
          </w:p>
        </w:tc>
      </w:tr>
      <w:tr w:rsidR="002B2999" w:rsidRPr="00485AB8" w:rsidTr="002655BD">
        <w:trPr>
          <w:trHeight w:val="695"/>
        </w:trPr>
        <w:tc>
          <w:tcPr>
            <w:tcW w:w="4551"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c>
          <w:tcPr>
            <w:tcW w:w="2010" w:type="dxa"/>
            <w:vMerge/>
            <w:tcBorders>
              <w:left w:val="nil"/>
              <w:bottom w:val="single" w:sz="4" w:space="0" w:color="auto"/>
              <w:right w:val="single" w:sz="4" w:space="0" w:color="auto"/>
            </w:tcBorders>
            <w:shd w:val="clear" w:color="auto" w:fill="auto"/>
            <w:vAlign w:val="center"/>
          </w:tcPr>
          <w:p w:rsidR="002655BD" w:rsidRPr="00485AB8" w:rsidRDefault="002655BD" w:rsidP="002655BD">
            <w:pPr>
              <w:jc w:val="center"/>
              <w:rPr>
                <w:b/>
                <w:bCs/>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2655BD" w:rsidRPr="00485AB8" w:rsidRDefault="002655BD" w:rsidP="002655BD">
            <w:pPr>
              <w:rPr>
                <w:b/>
                <w:bCs/>
              </w:rPr>
            </w:pPr>
          </w:p>
        </w:tc>
      </w:tr>
      <w:tr w:rsidR="00FD467F" w:rsidRPr="00485AB8" w:rsidTr="002655BD">
        <w:trPr>
          <w:trHeight w:val="255"/>
        </w:trPr>
        <w:tc>
          <w:tcPr>
            <w:tcW w:w="4551" w:type="dxa"/>
            <w:tcBorders>
              <w:top w:val="single" w:sz="4" w:space="0" w:color="auto"/>
              <w:left w:val="dotted" w:sz="4" w:space="0" w:color="auto"/>
              <w:bottom w:val="dotted" w:sz="4" w:space="0" w:color="auto"/>
              <w:right w:val="dotted" w:sz="4" w:space="0" w:color="auto"/>
            </w:tcBorders>
            <w:shd w:val="clear" w:color="auto" w:fill="CCFFCC"/>
            <w:vAlign w:val="center"/>
          </w:tcPr>
          <w:p w:rsidR="00FD467F" w:rsidRPr="00485AB8" w:rsidRDefault="00FD467F" w:rsidP="00D91860">
            <w:pPr>
              <w:tabs>
                <w:tab w:val="left" w:pos="1701"/>
              </w:tabs>
              <w:rPr>
                <w:b/>
                <w:bCs/>
              </w:rPr>
            </w:pPr>
            <w:r w:rsidRPr="00485AB8">
              <w:rPr>
                <w:b/>
                <w:lang w:val="kk-KZ"/>
              </w:rPr>
              <w:t>Всего</w:t>
            </w:r>
            <w:r w:rsidRPr="00485AB8">
              <w:rPr>
                <w:b/>
                <w:bCs/>
                <w:lang w:val="kk-KZ"/>
              </w:rPr>
              <w:t>р</w:t>
            </w:r>
            <w:r w:rsidRPr="00485AB8">
              <w:rPr>
                <w:b/>
                <w:bCs/>
              </w:rPr>
              <w:t>асходы</w:t>
            </w:r>
            <w:r w:rsidRPr="00485AB8">
              <w:rPr>
                <w:b/>
                <w:bCs/>
                <w:lang w:val="kk-KZ"/>
              </w:rPr>
              <w:t>:</w:t>
            </w:r>
          </w:p>
        </w:tc>
        <w:tc>
          <w:tcPr>
            <w:tcW w:w="2010" w:type="dxa"/>
            <w:tcBorders>
              <w:top w:val="single" w:sz="4" w:space="0" w:color="auto"/>
              <w:left w:val="dotted" w:sz="4" w:space="0" w:color="auto"/>
              <w:bottom w:val="dotted" w:sz="4" w:space="0" w:color="auto"/>
              <w:right w:val="dotted" w:sz="4" w:space="0" w:color="auto"/>
            </w:tcBorders>
            <w:shd w:val="clear" w:color="auto" w:fill="CCFFCC"/>
            <w:vAlign w:val="center"/>
          </w:tcPr>
          <w:p w:rsidR="00FD467F" w:rsidRDefault="00FD467F" w:rsidP="0099748B">
            <w:pPr>
              <w:jc w:val="center"/>
              <w:rPr>
                <w:b/>
                <w:bCs/>
                <w:color w:val="000000"/>
              </w:rPr>
            </w:pPr>
            <w:r>
              <w:rPr>
                <w:b/>
                <w:bCs/>
                <w:color w:val="000000"/>
              </w:rPr>
              <w:t xml:space="preserve"> 12 247 691,1   </w:t>
            </w:r>
          </w:p>
        </w:tc>
        <w:tc>
          <w:tcPr>
            <w:tcW w:w="1701" w:type="dxa"/>
            <w:tcBorders>
              <w:top w:val="single" w:sz="4" w:space="0" w:color="auto"/>
              <w:left w:val="dotted" w:sz="4" w:space="0" w:color="auto"/>
              <w:bottom w:val="dotted" w:sz="4" w:space="0" w:color="auto"/>
              <w:right w:val="dotted" w:sz="4" w:space="0" w:color="auto"/>
            </w:tcBorders>
            <w:shd w:val="clear" w:color="auto" w:fill="CCFFCC"/>
            <w:vAlign w:val="center"/>
          </w:tcPr>
          <w:p w:rsidR="00FD467F" w:rsidRDefault="00FD467F" w:rsidP="0099748B">
            <w:pPr>
              <w:jc w:val="center"/>
              <w:rPr>
                <w:b/>
                <w:bCs/>
                <w:color w:val="000000"/>
              </w:rPr>
            </w:pPr>
            <w:r>
              <w:rPr>
                <w:b/>
                <w:bCs/>
                <w:color w:val="000000"/>
              </w:rPr>
              <w:t xml:space="preserve">       94 732,0   </w:t>
            </w:r>
          </w:p>
        </w:tc>
        <w:tc>
          <w:tcPr>
            <w:tcW w:w="1842" w:type="dxa"/>
            <w:tcBorders>
              <w:top w:val="single" w:sz="4" w:space="0" w:color="auto"/>
              <w:left w:val="dotted" w:sz="4" w:space="0" w:color="auto"/>
              <w:bottom w:val="dotted" w:sz="4" w:space="0" w:color="auto"/>
              <w:right w:val="dotted" w:sz="4" w:space="0" w:color="auto"/>
            </w:tcBorders>
            <w:shd w:val="clear" w:color="auto" w:fill="CCFFCC"/>
            <w:vAlign w:val="center"/>
          </w:tcPr>
          <w:p w:rsidR="00FD467F" w:rsidRDefault="00FD467F" w:rsidP="0099748B">
            <w:pPr>
              <w:jc w:val="center"/>
              <w:rPr>
                <w:b/>
                <w:bCs/>
                <w:color w:val="000000"/>
              </w:rPr>
            </w:pPr>
            <w:r>
              <w:rPr>
                <w:b/>
                <w:bCs/>
                <w:color w:val="000000"/>
              </w:rPr>
              <w:t xml:space="preserve">          95 895,0   </w:t>
            </w:r>
          </w:p>
        </w:tc>
      </w:tr>
      <w:tr w:rsidR="00FD467F" w:rsidRPr="00485AB8" w:rsidTr="002655BD">
        <w:trPr>
          <w:trHeight w:val="702"/>
        </w:trPr>
        <w:tc>
          <w:tcPr>
            <w:tcW w:w="4551" w:type="dxa"/>
            <w:tcBorders>
              <w:top w:val="single" w:sz="4" w:space="0" w:color="auto"/>
              <w:left w:val="dotted" w:sz="4" w:space="0" w:color="auto"/>
              <w:bottom w:val="dotted" w:sz="4" w:space="0" w:color="auto"/>
              <w:right w:val="dotted" w:sz="4" w:space="0" w:color="auto"/>
            </w:tcBorders>
            <w:shd w:val="clear" w:color="auto" w:fill="auto"/>
            <w:vAlign w:val="center"/>
          </w:tcPr>
          <w:p w:rsidR="00FD467F" w:rsidRPr="00485AB8" w:rsidRDefault="00FD467F" w:rsidP="00D91860">
            <w:pPr>
              <w:rPr>
                <w:bCs/>
                <w:lang w:val="kk-KZ"/>
              </w:rPr>
            </w:pPr>
            <w:r w:rsidRPr="00485AB8">
              <w:rPr>
                <w:bCs/>
                <w:lang w:val="kk-KZ"/>
              </w:rPr>
              <w:t>Строительство</w:t>
            </w:r>
          </w:p>
        </w:tc>
        <w:tc>
          <w:tcPr>
            <w:tcW w:w="2010" w:type="dxa"/>
            <w:tcBorders>
              <w:top w:val="single" w:sz="4" w:space="0" w:color="auto"/>
              <w:left w:val="dotted" w:sz="4" w:space="0" w:color="auto"/>
              <w:bottom w:val="dotted" w:sz="4" w:space="0" w:color="auto"/>
              <w:right w:val="dotted" w:sz="4" w:space="0" w:color="auto"/>
            </w:tcBorders>
            <w:shd w:val="clear" w:color="auto" w:fill="auto"/>
            <w:vAlign w:val="center"/>
          </w:tcPr>
          <w:p w:rsidR="00FD467F" w:rsidRDefault="00FD467F" w:rsidP="0099748B">
            <w:pPr>
              <w:jc w:val="center"/>
              <w:rPr>
                <w:color w:val="000000"/>
              </w:rPr>
            </w:pPr>
            <w:r>
              <w:rPr>
                <w:color w:val="000000"/>
              </w:rPr>
              <w:t xml:space="preserve"> 12 247 691,1   </w:t>
            </w:r>
          </w:p>
        </w:tc>
        <w:tc>
          <w:tcPr>
            <w:tcW w:w="1701" w:type="dxa"/>
            <w:tcBorders>
              <w:top w:val="single" w:sz="4" w:space="0" w:color="auto"/>
              <w:left w:val="dotted" w:sz="4" w:space="0" w:color="auto"/>
              <w:bottom w:val="dotted" w:sz="4" w:space="0" w:color="auto"/>
              <w:right w:val="dotted" w:sz="4" w:space="0" w:color="auto"/>
            </w:tcBorders>
            <w:shd w:val="clear" w:color="auto" w:fill="auto"/>
            <w:vAlign w:val="center"/>
          </w:tcPr>
          <w:p w:rsidR="00FD467F" w:rsidRDefault="00FD467F" w:rsidP="0099748B">
            <w:pPr>
              <w:jc w:val="center"/>
              <w:rPr>
                <w:color w:val="000000"/>
              </w:rPr>
            </w:pPr>
            <w:r>
              <w:rPr>
                <w:color w:val="000000"/>
              </w:rPr>
              <w:t xml:space="preserve">       94 732,0   </w:t>
            </w:r>
          </w:p>
        </w:tc>
        <w:tc>
          <w:tcPr>
            <w:tcW w:w="1842" w:type="dxa"/>
            <w:tcBorders>
              <w:top w:val="single" w:sz="4" w:space="0" w:color="auto"/>
              <w:left w:val="dotted" w:sz="4" w:space="0" w:color="auto"/>
              <w:bottom w:val="dotted" w:sz="4" w:space="0" w:color="auto"/>
              <w:right w:val="dotted" w:sz="4" w:space="0" w:color="auto"/>
            </w:tcBorders>
            <w:shd w:val="clear" w:color="auto" w:fill="auto"/>
            <w:vAlign w:val="center"/>
          </w:tcPr>
          <w:p w:rsidR="00FD467F" w:rsidRDefault="00FD467F" w:rsidP="0099748B">
            <w:pPr>
              <w:jc w:val="center"/>
              <w:rPr>
                <w:color w:val="000000"/>
              </w:rPr>
            </w:pPr>
            <w:r>
              <w:rPr>
                <w:color w:val="000000"/>
              </w:rPr>
              <w:t xml:space="preserve">          95 895,0   </w:t>
            </w:r>
          </w:p>
        </w:tc>
      </w:tr>
    </w:tbl>
    <w:p w:rsidR="002655BD" w:rsidRPr="00485AB8" w:rsidRDefault="002655BD" w:rsidP="002655BD">
      <w:pPr>
        <w:tabs>
          <w:tab w:val="left" w:pos="1701"/>
        </w:tabs>
        <w:rPr>
          <w:b/>
          <w:u w:val="single"/>
          <w:lang w:val="kk-KZ"/>
        </w:rPr>
      </w:pPr>
    </w:p>
    <w:p w:rsidR="006F4104" w:rsidRPr="00485AB8" w:rsidRDefault="006F4104" w:rsidP="00E73D1A">
      <w:pPr>
        <w:ind w:firstLine="708"/>
        <w:jc w:val="both"/>
        <w:rPr>
          <w:b/>
          <w:lang w:val="kk-KZ"/>
        </w:rPr>
      </w:pPr>
      <w:r w:rsidRPr="00485AB8">
        <w:rPr>
          <w:b/>
          <w:lang w:val="kk-KZ"/>
        </w:rPr>
        <w:t>Кроме того, были учтены следующие дополнительные расходы.</w:t>
      </w:r>
    </w:p>
    <w:p w:rsidR="00EF42F0" w:rsidRPr="002B3B15" w:rsidRDefault="00EF42F0" w:rsidP="002B3B15">
      <w:pPr>
        <w:rPr>
          <w:b/>
          <w:sz w:val="22"/>
          <w:szCs w:val="22"/>
          <w:lang w:val="kk-KZ"/>
        </w:rPr>
      </w:pPr>
      <w:r w:rsidRPr="004664C4">
        <w:rPr>
          <w:b/>
          <w:lang w:val="kk-KZ"/>
        </w:rPr>
        <w:tab/>
      </w:r>
      <w:r w:rsidRPr="002B3B15">
        <w:rPr>
          <w:b/>
          <w:sz w:val="22"/>
          <w:szCs w:val="22"/>
          <w:lang w:val="kk-KZ"/>
        </w:rPr>
        <w:t>Целевые трансферты на развитие</w:t>
      </w:r>
      <w:r w:rsidR="002B3B15">
        <w:rPr>
          <w:b/>
          <w:sz w:val="22"/>
          <w:szCs w:val="22"/>
          <w:lang w:val="kk-KZ"/>
        </w:rPr>
        <w:t>:</w:t>
      </w:r>
    </w:p>
    <w:p w:rsidR="002B3B15" w:rsidRPr="0034541F" w:rsidRDefault="002B3B15" w:rsidP="002B3B15">
      <w:pPr>
        <w:pStyle w:val="ad"/>
        <w:spacing w:after="0" w:line="240" w:lineRule="auto"/>
        <w:ind w:left="0"/>
        <w:rPr>
          <w:rFonts w:ascii="Times New Roman" w:hAnsi="Times New Roman"/>
          <w:sz w:val="20"/>
          <w:szCs w:val="20"/>
          <w:lang w:val="kk-KZ"/>
        </w:rPr>
      </w:pPr>
      <w:r w:rsidRPr="0034541F">
        <w:rPr>
          <w:rFonts w:ascii="Times New Roman" w:hAnsi="Times New Roman"/>
          <w:sz w:val="20"/>
          <w:szCs w:val="20"/>
          <w:lang w:val="kk-KZ"/>
        </w:rPr>
        <w:t>развитие газотранспортной системы, в том числе:</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софинансирование проекта «Строительство газопровода высокого давления 1,2 МПа от Стекольного завода до газопровода АГРС-1-ГГРП-1 и ГГРП-2ГРП-Наурыз, Махамбет и внутриквартальный газопровод пос.Махамбет и Наурыз Кызылординская область»;</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«Строительство газопровода высокого давления 1,2 МПа от Стекольного завода до газопровода АГРС-1-ГГРП-1 и ГГРП-2ГРП-Наурыз, Махамбет и внутриквартальный газопровод пос.Махамбет и Наурыз Кызылординская область»;</w:t>
      </w:r>
    </w:p>
    <w:p w:rsidR="002B3B15" w:rsidRPr="0034541F" w:rsidRDefault="002B3B15" w:rsidP="002B3B15">
      <w:pPr>
        <w:pStyle w:val="ad"/>
        <w:spacing w:after="0" w:line="240" w:lineRule="auto"/>
        <w:ind w:left="0"/>
        <w:rPr>
          <w:rFonts w:ascii="Times New Roman" w:hAnsi="Times New Roman"/>
          <w:sz w:val="20"/>
          <w:szCs w:val="20"/>
          <w:lang w:val="kk-KZ"/>
        </w:rPr>
      </w:pPr>
      <w:r w:rsidRPr="0034541F">
        <w:rPr>
          <w:rFonts w:ascii="Times New Roman" w:hAnsi="Times New Roman"/>
          <w:sz w:val="20"/>
          <w:szCs w:val="20"/>
          <w:lang w:val="kk-KZ"/>
        </w:rPr>
        <w:t>развитие системы водоснабжения и водоотведения, в том чсиле:</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самотечной канализации КК-37 от жилого дома №15а ул. Коркыт-Ата, жилого дома №34 ул. Желтоксан по ул. Желтоксан до КК на углу улиц ул. Абилхайыра хана-Желтоксан в г. Кызылорда";</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и модернизация канализационных насосных станций г. Кызылорда. КНС "Гарант" на 2 аргрегата по ул. Мира №26";</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и модернизация канализационных насосных станций г. Кызылорда. КНС№45 на пересечении ул. Байтурсынова и ул. Коркыт-ата на 1 агрегат";</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водопроводной сети центрального стадиона им. Г. Муратбаева, спорткомплекса "Евразия", институт "Сейхун" в г. Кызылорда";</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Софинансирование проекта «Реконструкция водопроводных и канализационных сетей в районе Шанхая, Южный и по ул. Тажибаева, по ул. Бостандык в г. Кызылорда»;</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Софинансирование проекта "Реконструкция напорной канализации от КНС №12 "Червякова" по ул. Кыдырова, ул. Сахи Романова до КП на пересечении ул. Шымбай - Сахи Романова две нитки в г. Кызылорда";</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«Модернизация и автоматизация биологической очистной станции в  г. Кызылорда мощностью очистки сточных вод 70,0 тысяч м3/сутки»;</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водопроводных и канализационных сетей в районе Шанхая, Южный и по ул. Тажибаева, по ул. Бостандык в г. Кызылорда;</w:t>
      </w:r>
    </w:p>
    <w:p w:rsidR="002B3B15" w:rsidRPr="0034541F" w:rsidRDefault="002B3B15" w:rsidP="002B3B15">
      <w:pPr>
        <w:pStyle w:val="ad"/>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Реконструкция напорной канализации от КНС №12 «Червякова» по  ул. Кыдырова, ул. Сахи Романова до КП на пересечении ул. Шымбай  - Сахи Романова две нитки в г. Кызылорда;</w:t>
      </w:r>
    </w:p>
    <w:p w:rsidR="002B3B15" w:rsidRPr="0034541F" w:rsidRDefault="005D1D21" w:rsidP="002B3B15">
      <w:pPr>
        <w:pStyle w:val="ad"/>
        <w:tabs>
          <w:tab w:val="left" w:pos="0"/>
        </w:tabs>
        <w:spacing w:after="0" w:line="240" w:lineRule="auto"/>
        <w:ind w:left="0"/>
        <w:rPr>
          <w:rFonts w:ascii="Times New Roman" w:hAnsi="Times New Roman"/>
          <w:sz w:val="20"/>
          <w:szCs w:val="20"/>
          <w:lang w:val="kk-KZ"/>
        </w:rPr>
      </w:pPr>
      <w:r w:rsidRPr="0034541F">
        <w:rPr>
          <w:rFonts w:ascii="Times New Roman" w:hAnsi="Times New Roman"/>
          <w:sz w:val="20"/>
          <w:szCs w:val="20"/>
          <w:lang w:val="kk-KZ"/>
        </w:rPr>
        <w:t>Проектирование, развитие и (или) обустройство инженерно-коммуникационной инфраструктуры, в том числе:</w:t>
      </w:r>
    </w:p>
    <w:p w:rsidR="005D1D21"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w:t>
      </w:r>
      <w:r w:rsidR="005D1D21" w:rsidRPr="0034541F">
        <w:rPr>
          <w:rFonts w:ascii="Times New Roman" w:hAnsi="Times New Roman"/>
          <w:i/>
          <w:sz w:val="20"/>
          <w:szCs w:val="20"/>
          <w:lang w:val="kk-KZ"/>
        </w:rPr>
        <w:t>троительство инженерной инфраструктуры жилого квартала №2 в районе СПМК-70 г. Генеральный план и сети телефонизации;</w:t>
      </w:r>
    </w:p>
    <w:p w:rsidR="005D1D21"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н</w:t>
      </w:r>
      <w:r w:rsidR="005D1D21" w:rsidRPr="0034541F">
        <w:rPr>
          <w:rFonts w:ascii="Times New Roman" w:hAnsi="Times New Roman"/>
          <w:i/>
          <w:sz w:val="20"/>
          <w:szCs w:val="20"/>
          <w:lang w:val="kk-KZ"/>
        </w:rPr>
        <w:t>аружные инженерные сети 50-ти квартирных жилых домов №32,34 на левобережной части р.Сырдария г.Кызылорда. Благоустройство;</w:t>
      </w:r>
    </w:p>
    <w:p w:rsidR="005D1D21"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"Жилой квартал с наружными инженерными сетями в районе СПМК-70/4 в городе Кызылорда. Наружные сети. Газоснабжение";</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строительство гравийных дорог в районах 1,2,3 района Кызылжарма города Кызылорда (35 улиц);</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софинансирование проекта "Инженерная-инфраструктура жилого сектора в районе Аль-Фараби в г.Кызылорда. Водопроводные сети";</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софинансирование проекта "Строительство электрических сетей жилых домов н.п.Талдыарал города Кызылорда";</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lastRenderedPageBreak/>
        <w:t>снженерная-инфраструктура жилого сектора в районе Аль-Фараби в г.Кызылорда. Водопроводные сети;</w:t>
      </w:r>
    </w:p>
    <w:p w:rsidR="00DF2286"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строительство электрических сетей жилых домов н.п. Талдыарал города Кызылорда;</w:t>
      </w:r>
    </w:p>
    <w:p w:rsidR="00326971" w:rsidRPr="0036533B" w:rsidRDefault="00326971"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инженерной инфраструктуры жилого квартала №2 в районе СПМК-70 г. Кызылорда. Тепловые сети</w:t>
      </w:r>
      <w:r w:rsidRPr="0036533B">
        <w:rPr>
          <w:rFonts w:ascii="Times New Roman" w:hAnsi="Times New Roman"/>
          <w:i/>
          <w:color w:val="000000"/>
          <w:sz w:val="20"/>
          <w:szCs w:val="20"/>
          <w:lang w:val="kk-KZ"/>
        </w:rPr>
        <w:t>;</w:t>
      </w:r>
    </w:p>
    <w:p w:rsidR="00326971"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Разработка ПСД проекта "Развитие и обустройство инженерно-коммуникационной инфраструктуры ИЖС в городе Кызылорда. Строительство: инженерных сетей 150 га земли вдоль трассы Жезказган в городе Кызылорда</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инженерных сетей жилого квартала на участке "СПМК-70/2" г. Кызылорда. Электрические сети"</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Разработка ПСД проекта "Строительство инженерных сетей жилого дома жилого квартала №5 на левобережной части реки Сырдарья в г.Кызылорда" /водопроводные и канализационные сети, газоснабжение, теплоснабжение, электричество, благоустройство, телефонизация/</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"Жилой квартал с наружными инженерными сетями в районе СПМК-70/4 г. Кызылорда. Благоустройство. Cети телефонизации"</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инженерной инфраструктуры жилого квартала №2 в районе СПМК-70 г. Кызылорда. Сети газоснабжения</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наружных-инженерных сетей 50-ти квартирного жилого дома №1 по ул.Жаппасбай батыра город Кызылорда</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наружных-инженерных сетей 50-ти квартирного жилого дома №1 по ул.Жаппасбай батыра город Кызылорда. Благоустройство и сети телефонизации.</w:t>
      </w:r>
      <w:r w:rsidRPr="0036533B">
        <w:rPr>
          <w:rFonts w:ascii="Times New Roman" w:hAnsi="Times New Roman"/>
          <w:i/>
          <w:color w:val="000000"/>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сектора в районе Сабалак, в г.Кызылорда. Электрические сети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сектора на территории Енбек в г.Кызылорда. Электрические сети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Инженерно-коммуникационная инфраструктура Караултобинского сельского округа в г.Кызылорда. Строительство линии электро передач</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по ул. Жас алаш и Теректи в г.Кызылорда. Строительство водопроводной сети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квартала №3 в районе СПМК-70 г. Кызылорда. Сети водопровода и канализации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квартала №3 в районе СПМК-70 г. Кызылорда. Тепловые сети.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квартала №3 в районе СПМК-70 г. Кызылорда. Электрические сети</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инженерной инфраструктуры жилого сектора "СПМК дачного массива Болашак, г.Кызылорда. Строительство сетей водоснабжения</w:t>
      </w:r>
      <w:r w:rsidRPr="0036533B">
        <w:rPr>
          <w:rFonts w:ascii="Times New Roman" w:hAnsi="Times New Roman"/>
          <w:i/>
          <w:sz w:val="20"/>
          <w:szCs w:val="20"/>
          <w:lang w:val="kk-KZ"/>
        </w:rPr>
        <w:t>;</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 xml:space="preserve">Строительство инженерно-коммуникационной инфраструктуры жилого сектора на территории Енбек в г. Кызылорда. </w:t>
      </w:r>
      <w:r w:rsidRPr="0036533B">
        <w:rPr>
          <w:rFonts w:ascii="Times New Roman" w:hAnsi="Times New Roman"/>
          <w:i/>
          <w:sz w:val="20"/>
          <w:szCs w:val="20"/>
          <w:lang w:val="kk-KZ"/>
        </w:rPr>
        <w:t>Сети водоснабжения;</w:t>
      </w:r>
    </w:p>
    <w:p w:rsidR="0036533B" w:rsidRPr="0036533B" w:rsidRDefault="0036533B" w:rsidP="002B3B15">
      <w:pPr>
        <w:pStyle w:val="ad"/>
        <w:tabs>
          <w:tab w:val="left" w:pos="0"/>
        </w:tabs>
        <w:spacing w:after="0" w:line="240" w:lineRule="auto"/>
        <w:ind w:left="0"/>
        <w:rPr>
          <w:rFonts w:ascii="Times New Roman" w:hAnsi="Times New Roman"/>
          <w:i/>
          <w:sz w:val="20"/>
          <w:szCs w:val="20"/>
          <w:lang w:val="kk-KZ"/>
        </w:rPr>
      </w:pPr>
      <w:r w:rsidRPr="0036533B">
        <w:rPr>
          <w:rFonts w:ascii="Times New Roman" w:hAnsi="Times New Roman"/>
          <w:i/>
          <w:sz w:val="20"/>
          <w:szCs w:val="20"/>
        </w:rPr>
        <w:t>Строительство инженерно-коммуникационной инфраструктуры жилого сектора «Эдельвейс» г. Кызылорда. Строительство сетей водоснабжения</w:t>
      </w:r>
      <w:r w:rsidRPr="0036533B">
        <w:rPr>
          <w:rFonts w:ascii="Times New Roman" w:hAnsi="Times New Roman"/>
          <w:i/>
          <w:sz w:val="20"/>
          <w:szCs w:val="20"/>
          <w:lang w:val="kk-KZ"/>
        </w:rPr>
        <w:t>.</w:t>
      </w:r>
    </w:p>
    <w:p w:rsidR="00DF2286" w:rsidRPr="0034541F" w:rsidRDefault="00DF2286" w:rsidP="002B3B15">
      <w:pPr>
        <w:pStyle w:val="ad"/>
        <w:tabs>
          <w:tab w:val="left" w:pos="0"/>
        </w:tabs>
        <w:spacing w:after="0" w:line="240" w:lineRule="auto"/>
        <w:ind w:left="0"/>
        <w:rPr>
          <w:rFonts w:ascii="Times New Roman" w:hAnsi="Times New Roman"/>
          <w:sz w:val="20"/>
          <w:szCs w:val="20"/>
          <w:lang w:val="kk-KZ"/>
        </w:rPr>
      </w:pPr>
      <w:r w:rsidRPr="0034541F">
        <w:rPr>
          <w:rFonts w:ascii="Times New Roman" w:hAnsi="Times New Roman"/>
          <w:sz w:val="20"/>
          <w:szCs w:val="20"/>
          <w:lang w:val="kk-KZ"/>
        </w:rPr>
        <w:t>Развитие социальной и инженерной инфраструктуры в сельских населенных пунктах в рамках проекта "Ауыл - Ел бесігі, в том числе:</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строительство сельского клуба на 150 мест в аульном округе Караултобе, города Кызылорда;</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строительство сельского клуба на 150 мест в аульном округе Талсуат, города Кызылорда;</w:t>
      </w:r>
    </w:p>
    <w:p w:rsidR="00DF2286" w:rsidRPr="0034541F" w:rsidRDefault="00DF2286" w:rsidP="002B3B15">
      <w:pPr>
        <w:pStyle w:val="ad"/>
        <w:tabs>
          <w:tab w:val="left" w:pos="0"/>
        </w:tabs>
        <w:spacing w:after="0" w:line="240" w:lineRule="auto"/>
        <w:ind w:left="0"/>
        <w:rPr>
          <w:rFonts w:ascii="Times New Roman" w:hAnsi="Times New Roman"/>
          <w:sz w:val="20"/>
          <w:szCs w:val="20"/>
          <w:lang w:val="kk-KZ"/>
        </w:rPr>
      </w:pPr>
      <w:r w:rsidRPr="0034541F">
        <w:rPr>
          <w:rFonts w:ascii="Times New Roman" w:hAnsi="Times New Roman"/>
          <w:sz w:val="20"/>
          <w:szCs w:val="20"/>
          <w:lang w:val="kk-KZ"/>
        </w:rPr>
        <w:t>Развитие объектов государственных органов, в том числе:</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проведение ГЭ проектно-сметной документации проекта "Строительство ограждения территории ДПС КНБ РК";</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проведение ГЭ проектно-сметной документации проекта "Строительство складов овощехранилища, ПФС в городе Кызылорда";</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проведение ГЭ проектно-сметной документации проекта "Строительство склада КЭС в городе Кызылорда";</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проведение ГЭ проектно-сметной документации проекта "Строительство склада РАВ в городе Кызылорда";</w:t>
      </w:r>
    </w:p>
    <w:p w:rsidR="00DF2286" w:rsidRPr="0034541F" w:rsidRDefault="00DF2286" w:rsidP="002B3B15">
      <w:pPr>
        <w:pStyle w:val="ad"/>
        <w:tabs>
          <w:tab w:val="left" w:pos="0"/>
        </w:tabs>
        <w:spacing w:after="0" w:line="240" w:lineRule="auto"/>
        <w:ind w:left="0"/>
        <w:rPr>
          <w:rFonts w:ascii="Times New Roman" w:hAnsi="Times New Roman"/>
          <w:i/>
          <w:sz w:val="20"/>
          <w:szCs w:val="20"/>
          <w:lang w:val="kk-KZ"/>
        </w:rPr>
      </w:pPr>
      <w:r w:rsidRPr="0034541F">
        <w:rPr>
          <w:rFonts w:ascii="Times New Roman" w:hAnsi="Times New Roman"/>
          <w:i/>
          <w:sz w:val="20"/>
          <w:szCs w:val="20"/>
          <w:lang w:val="kk-KZ"/>
        </w:rPr>
        <w:t>проведение ГЭ проектно-сметной документации проекта "Строительство ограждения территории УТЦ".</w:t>
      </w:r>
    </w:p>
    <w:p w:rsidR="0036533B" w:rsidRPr="0036533B" w:rsidRDefault="0036533B" w:rsidP="0081037A">
      <w:pPr>
        <w:pStyle w:val="ad"/>
        <w:tabs>
          <w:tab w:val="left" w:pos="0"/>
        </w:tabs>
        <w:spacing w:after="0" w:line="240" w:lineRule="auto"/>
        <w:ind w:left="0"/>
        <w:rPr>
          <w:rFonts w:ascii="Times New Roman" w:hAnsi="Times New Roman"/>
          <w:sz w:val="20"/>
          <w:szCs w:val="20"/>
          <w:lang w:val="kk-KZ"/>
        </w:rPr>
      </w:pPr>
      <w:r w:rsidRPr="0036533B">
        <w:rPr>
          <w:rFonts w:ascii="Times New Roman" w:hAnsi="Times New Roman"/>
          <w:sz w:val="20"/>
          <w:szCs w:val="20"/>
          <w:lang w:val="kk-KZ"/>
        </w:rPr>
        <w:t>Проектирование и (или) строительство, реконструкция жилья коммунального жилищного фонда, в том числе:</w:t>
      </w:r>
      <w:r w:rsidR="0081037A" w:rsidRPr="0036533B">
        <w:rPr>
          <w:rFonts w:ascii="Times New Roman" w:hAnsi="Times New Roman"/>
          <w:sz w:val="20"/>
          <w:szCs w:val="20"/>
          <w:lang w:val="kk-KZ"/>
        </w:rPr>
        <w:tab/>
      </w:r>
    </w:p>
    <w:p w:rsidR="0081037A" w:rsidRDefault="0036533B" w:rsidP="0081037A">
      <w:pPr>
        <w:pStyle w:val="ad"/>
        <w:tabs>
          <w:tab w:val="left" w:pos="0"/>
        </w:tabs>
        <w:spacing w:after="0" w:line="240" w:lineRule="auto"/>
        <w:ind w:left="0"/>
        <w:rPr>
          <w:rFonts w:ascii="Times New Roman" w:hAnsi="Times New Roman"/>
          <w:i/>
          <w:color w:val="000000"/>
          <w:sz w:val="20"/>
          <w:szCs w:val="20"/>
          <w:lang w:val="kk-KZ"/>
        </w:rPr>
      </w:pPr>
      <w:r w:rsidRPr="0036533B">
        <w:rPr>
          <w:rFonts w:ascii="Times New Roman" w:hAnsi="Times New Roman"/>
          <w:i/>
          <w:color w:val="000000"/>
          <w:sz w:val="20"/>
          <w:szCs w:val="20"/>
        </w:rPr>
        <w:t>Строительство 50 квартирного жилого дома №34 на левебережной части реки Сырдария города Кызылорда</w:t>
      </w:r>
      <w:r>
        <w:rPr>
          <w:rFonts w:ascii="Times New Roman" w:hAnsi="Times New Roman"/>
          <w:i/>
          <w:color w:val="000000"/>
          <w:sz w:val="20"/>
          <w:szCs w:val="20"/>
          <w:lang w:val="kk-KZ"/>
        </w:rPr>
        <w:t>;</w:t>
      </w:r>
    </w:p>
    <w:p w:rsidR="0036533B" w:rsidRPr="008F6559" w:rsidRDefault="00A430C4" w:rsidP="0081037A">
      <w:pPr>
        <w:pStyle w:val="ad"/>
        <w:tabs>
          <w:tab w:val="left" w:pos="0"/>
        </w:tabs>
        <w:spacing w:after="0" w:line="240" w:lineRule="auto"/>
        <w:ind w:left="0"/>
        <w:rPr>
          <w:rFonts w:ascii="Times New Roman" w:hAnsi="Times New Roman"/>
          <w:color w:val="000000"/>
          <w:sz w:val="20"/>
          <w:szCs w:val="20"/>
          <w:lang w:val="kk-KZ"/>
        </w:rPr>
      </w:pPr>
      <w:r w:rsidRPr="008F6559">
        <w:rPr>
          <w:rFonts w:ascii="Times New Roman" w:hAnsi="Times New Roman"/>
          <w:color w:val="000000"/>
          <w:sz w:val="20"/>
          <w:szCs w:val="20"/>
        </w:rPr>
        <w:t>Кредитование районных (городов областного значения) бюджетов на проектирование и (или) строительство жилья</w:t>
      </w:r>
      <w:r w:rsidRPr="008F6559">
        <w:rPr>
          <w:rFonts w:ascii="Times New Roman" w:hAnsi="Times New Roman"/>
          <w:color w:val="000000"/>
          <w:sz w:val="20"/>
          <w:szCs w:val="20"/>
          <w:lang w:val="kk-KZ"/>
        </w:rPr>
        <w:t>, в том числе:</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№1 в жилом квартале №2 в районе СПМК-70 г. Кызылорда</w:t>
      </w:r>
      <w:r w:rsidRPr="008F6559">
        <w:rPr>
          <w:rFonts w:ascii="Times New Roman" w:hAnsi="Times New Roman"/>
          <w:i/>
          <w:color w:val="000000"/>
          <w:sz w:val="20"/>
          <w:szCs w:val="20"/>
          <w:lang w:val="kk-KZ"/>
        </w:rPr>
        <w:t>;</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№2 в жилом квартале №2 в районе СПМК-70 г. Кызылорда</w:t>
      </w:r>
      <w:r w:rsidRPr="008F6559">
        <w:rPr>
          <w:rFonts w:ascii="Times New Roman" w:hAnsi="Times New Roman"/>
          <w:i/>
          <w:color w:val="000000"/>
          <w:sz w:val="20"/>
          <w:szCs w:val="20"/>
          <w:lang w:val="kk-KZ"/>
        </w:rPr>
        <w:t>;</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№3 в жилом квартале №2 в районе СПМК-70 г. Кызылорда</w:t>
      </w:r>
      <w:r w:rsidRPr="008F6559">
        <w:rPr>
          <w:rFonts w:ascii="Times New Roman" w:hAnsi="Times New Roman"/>
          <w:i/>
          <w:color w:val="000000"/>
          <w:sz w:val="20"/>
          <w:szCs w:val="20"/>
          <w:lang w:val="kk-KZ"/>
        </w:rPr>
        <w:t>;</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№4 в жилом квартале №2 в районе СПМК-70 г. Кызылорда</w:t>
      </w:r>
      <w:r w:rsidRPr="008F6559">
        <w:rPr>
          <w:rFonts w:ascii="Times New Roman" w:hAnsi="Times New Roman"/>
          <w:i/>
          <w:color w:val="000000"/>
          <w:sz w:val="20"/>
          <w:szCs w:val="20"/>
          <w:lang w:val="kk-KZ"/>
        </w:rPr>
        <w:t>;</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№5 в жилом квартале №2 в районе СПМК-70 г. Кызылорда</w:t>
      </w:r>
      <w:r w:rsidRPr="008F6559">
        <w:rPr>
          <w:rFonts w:ascii="Times New Roman" w:hAnsi="Times New Roman"/>
          <w:i/>
          <w:color w:val="000000"/>
          <w:sz w:val="20"/>
          <w:szCs w:val="20"/>
          <w:lang w:val="kk-KZ"/>
        </w:rPr>
        <w:t>;</w:t>
      </w:r>
    </w:p>
    <w:p w:rsidR="00A430C4" w:rsidRPr="008F6559" w:rsidRDefault="00A430C4" w:rsidP="0081037A">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№6 в жилом квартале №2 в районе СПМК-70 г. Кызылорда</w:t>
      </w:r>
      <w:r w:rsidRPr="008F6559">
        <w:rPr>
          <w:rFonts w:ascii="Times New Roman" w:hAnsi="Times New Roman"/>
          <w:i/>
          <w:color w:val="000000"/>
          <w:sz w:val="20"/>
          <w:szCs w:val="20"/>
          <w:lang w:val="kk-KZ"/>
        </w:rPr>
        <w:t>;</w:t>
      </w:r>
    </w:p>
    <w:p w:rsidR="008F6559" w:rsidRPr="008F6559" w:rsidRDefault="008F6559" w:rsidP="008F6559">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w:t>
      </w:r>
      <w:r w:rsidRPr="008F6559">
        <w:rPr>
          <w:rFonts w:ascii="Times New Roman" w:hAnsi="Times New Roman"/>
          <w:i/>
          <w:color w:val="000000"/>
          <w:sz w:val="20"/>
          <w:szCs w:val="20"/>
          <w:lang w:val="kk-KZ"/>
        </w:rPr>
        <w:t>7</w:t>
      </w:r>
      <w:r w:rsidRPr="008F6559">
        <w:rPr>
          <w:rFonts w:ascii="Times New Roman" w:hAnsi="Times New Roman"/>
          <w:i/>
          <w:color w:val="000000"/>
          <w:sz w:val="20"/>
          <w:szCs w:val="20"/>
        </w:rPr>
        <w:t xml:space="preserve"> в жилом квартале №2 в районе СПМК-70 г. Кызылорда</w:t>
      </w:r>
      <w:r w:rsidRPr="008F6559">
        <w:rPr>
          <w:rFonts w:ascii="Times New Roman" w:hAnsi="Times New Roman"/>
          <w:i/>
          <w:color w:val="000000"/>
          <w:sz w:val="20"/>
          <w:szCs w:val="20"/>
          <w:lang w:val="kk-KZ"/>
        </w:rPr>
        <w:t>;</w:t>
      </w:r>
    </w:p>
    <w:p w:rsidR="008F6559" w:rsidRPr="008F6559" w:rsidRDefault="008F6559" w:rsidP="008F6559">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w:t>
      </w:r>
      <w:r w:rsidRPr="008F6559">
        <w:rPr>
          <w:rFonts w:ascii="Times New Roman" w:hAnsi="Times New Roman"/>
          <w:i/>
          <w:color w:val="000000"/>
          <w:sz w:val="20"/>
          <w:szCs w:val="20"/>
          <w:lang w:val="kk-KZ"/>
        </w:rPr>
        <w:t>8</w:t>
      </w:r>
      <w:r w:rsidRPr="008F6559">
        <w:rPr>
          <w:rFonts w:ascii="Times New Roman" w:hAnsi="Times New Roman"/>
          <w:i/>
          <w:color w:val="000000"/>
          <w:sz w:val="20"/>
          <w:szCs w:val="20"/>
        </w:rPr>
        <w:t xml:space="preserve"> в жилом квартале №2 в районе СПМК-70 г. Кызылорда</w:t>
      </w:r>
      <w:r w:rsidRPr="008F6559">
        <w:rPr>
          <w:rFonts w:ascii="Times New Roman" w:hAnsi="Times New Roman"/>
          <w:i/>
          <w:color w:val="000000"/>
          <w:sz w:val="20"/>
          <w:szCs w:val="20"/>
          <w:lang w:val="kk-KZ"/>
        </w:rPr>
        <w:t>;</w:t>
      </w:r>
    </w:p>
    <w:p w:rsidR="008F6559" w:rsidRPr="008F6559" w:rsidRDefault="008F6559" w:rsidP="008F6559">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w:t>
      </w:r>
      <w:r w:rsidRPr="008F6559">
        <w:rPr>
          <w:rFonts w:ascii="Times New Roman" w:hAnsi="Times New Roman"/>
          <w:i/>
          <w:color w:val="000000"/>
          <w:sz w:val="20"/>
          <w:szCs w:val="20"/>
          <w:lang w:val="kk-KZ"/>
        </w:rPr>
        <w:t>9</w:t>
      </w:r>
      <w:r w:rsidRPr="008F6559">
        <w:rPr>
          <w:rFonts w:ascii="Times New Roman" w:hAnsi="Times New Roman"/>
          <w:i/>
          <w:color w:val="000000"/>
          <w:sz w:val="20"/>
          <w:szCs w:val="20"/>
        </w:rPr>
        <w:t xml:space="preserve"> в жилом квартале №2 в районе СПМК-70 г. Кызылорда</w:t>
      </w:r>
      <w:r w:rsidRPr="008F6559">
        <w:rPr>
          <w:rFonts w:ascii="Times New Roman" w:hAnsi="Times New Roman"/>
          <w:i/>
          <w:color w:val="000000"/>
          <w:sz w:val="20"/>
          <w:szCs w:val="20"/>
          <w:lang w:val="kk-KZ"/>
        </w:rPr>
        <w:t>;</w:t>
      </w:r>
    </w:p>
    <w:p w:rsidR="008F6559" w:rsidRPr="008F6559" w:rsidRDefault="008F6559" w:rsidP="008F6559">
      <w:pPr>
        <w:pStyle w:val="ad"/>
        <w:tabs>
          <w:tab w:val="left" w:pos="0"/>
        </w:tabs>
        <w:spacing w:after="0" w:line="240" w:lineRule="auto"/>
        <w:ind w:left="0"/>
        <w:rPr>
          <w:rFonts w:ascii="Times New Roman" w:hAnsi="Times New Roman"/>
          <w:i/>
          <w:color w:val="000000"/>
          <w:sz w:val="20"/>
          <w:szCs w:val="20"/>
          <w:lang w:val="kk-KZ"/>
        </w:rPr>
      </w:pPr>
      <w:r w:rsidRPr="008F6559">
        <w:rPr>
          <w:rFonts w:ascii="Times New Roman" w:hAnsi="Times New Roman"/>
          <w:i/>
          <w:color w:val="000000"/>
          <w:sz w:val="20"/>
          <w:szCs w:val="20"/>
        </w:rPr>
        <w:t>Строительство 50 квартирного жилого дома №</w:t>
      </w:r>
      <w:r w:rsidRPr="008F6559">
        <w:rPr>
          <w:rFonts w:ascii="Times New Roman" w:hAnsi="Times New Roman"/>
          <w:i/>
          <w:color w:val="000000"/>
          <w:sz w:val="20"/>
          <w:szCs w:val="20"/>
          <w:lang w:val="kk-KZ"/>
        </w:rPr>
        <w:t xml:space="preserve">10 </w:t>
      </w:r>
      <w:r w:rsidRPr="008F6559">
        <w:rPr>
          <w:rFonts w:ascii="Times New Roman" w:hAnsi="Times New Roman"/>
          <w:i/>
          <w:color w:val="000000"/>
          <w:sz w:val="20"/>
          <w:szCs w:val="20"/>
        </w:rPr>
        <w:t xml:space="preserve"> в жилом квартале №2 в районе СПМК-70 г. Кызылорда</w:t>
      </w:r>
      <w:r>
        <w:rPr>
          <w:rFonts w:ascii="Times New Roman" w:hAnsi="Times New Roman"/>
          <w:i/>
          <w:color w:val="000000"/>
          <w:sz w:val="20"/>
          <w:szCs w:val="20"/>
          <w:lang w:val="kk-KZ"/>
        </w:rPr>
        <w:t>.</w:t>
      </w:r>
    </w:p>
    <w:p w:rsidR="00A430C4" w:rsidRPr="00A430C4" w:rsidRDefault="00A430C4" w:rsidP="0081037A">
      <w:pPr>
        <w:pStyle w:val="ad"/>
        <w:tabs>
          <w:tab w:val="left" w:pos="0"/>
        </w:tabs>
        <w:spacing w:after="0" w:line="240" w:lineRule="auto"/>
        <w:ind w:left="0"/>
        <w:rPr>
          <w:rFonts w:ascii="Times New Roman" w:hAnsi="Times New Roman"/>
          <w:i/>
          <w:sz w:val="20"/>
          <w:szCs w:val="20"/>
          <w:lang w:val="kk-KZ"/>
        </w:rPr>
      </w:pPr>
    </w:p>
    <w:sectPr w:rsidR="00A430C4" w:rsidRPr="00A430C4" w:rsidSect="003834D2">
      <w:pgSz w:w="11906" w:h="16838"/>
      <w:pgMar w:top="284" w:right="707" w:bottom="426" w:left="993"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499D" w:rsidRDefault="0035499D">
      <w:r>
        <w:separator/>
      </w:r>
    </w:p>
  </w:endnote>
  <w:endnote w:type="continuationSeparator" w:id="1">
    <w:p w:rsidR="0035499D" w:rsidRDefault="0035499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2D6" w:rsidRDefault="00FB5A09" w:rsidP="00567FBB">
    <w:pPr>
      <w:pStyle w:val="ab"/>
      <w:framePr w:wrap="around" w:vAnchor="text" w:hAnchor="margin" w:xAlign="center" w:y="1"/>
      <w:rPr>
        <w:rStyle w:val="aa"/>
      </w:rPr>
    </w:pPr>
    <w:r>
      <w:rPr>
        <w:rStyle w:val="aa"/>
      </w:rPr>
      <w:fldChar w:fldCharType="begin"/>
    </w:r>
    <w:r w:rsidR="000962D6">
      <w:rPr>
        <w:rStyle w:val="aa"/>
      </w:rPr>
      <w:instrText xml:space="preserve">PAGE  </w:instrText>
    </w:r>
    <w:r>
      <w:rPr>
        <w:rStyle w:val="aa"/>
      </w:rPr>
      <w:fldChar w:fldCharType="end"/>
    </w:r>
  </w:p>
  <w:p w:rsidR="000962D6" w:rsidRDefault="000962D6">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2D6" w:rsidRDefault="00FB5A09" w:rsidP="00567FBB">
    <w:pPr>
      <w:pStyle w:val="ab"/>
      <w:framePr w:wrap="around" w:vAnchor="text" w:hAnchor="margin" w:xAlign="center" w:y="1"/>
      <w:rPr>
        <w:rStyle w:val="aa"/>
      </w:rPr>
    </w:pPr>
    <w:r>
      <w:rPr>
        <w:rStyle w:val="aa"/>
      </w:rPr>
      <w:fldChar w:fldCharType="begin"/>
    </w:r>
    <w:r w:rsidR="000962D6">
      <w:rPr>
        <w:rStyle w:val="aa"/>
      </w:rPr>
      <w:instrText xml:space="preserve">PAGE  </w:instrText>
    </w:r>
    <w:r>
      <w:rPr>
        <w:rStyle w:val="aa"/>
      </w:rPr>
      <w:fldChar w:fldCharType="separate"/>
    </w:r>
    <w:r w:rsidR="00C45CAA">
      <w:rPr>
        <w:rStyle w:val="aa"/>
        <w:noProof/>
      </w:rPr>
      <w:t>4</w:t>
    </w:r>
    <w:r>
      <w:rPr>
        <w:rStyle w:val="aa"/>
      </w:rPr>
      <w:fldChar w:fldCharType="end"/>
    </w:r>
  </w:p>
  <w:p w:rsidR="000962D6" w:rsidRDefault="000962D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499D" w:rsidRDefault="0035499D">
      <w:r>
        <w:separator/>
      </w:r>
    </w:p>
  </w:footnote>
  <w:footnote w:type="continuationSeparator" w:id="1">
    <w:p w:rsidR="0035499D" w:rsidRDefault="0035499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2D6" w:rsidRDefault="00FB5A09" w:rsidP="00567FBB">
    <w:pPr>
      <w:pStyle w:val="a9"/>
      <w:framePr w:wrap="around" w:vAnchor="text" w:hAnchor="margin" w:xAlign="right" w:y="1"/>
      <w:rPr>
        <w:rStyle w:val="aa"/>
      </w:rPr>
    </w:pPr>
    <w:r>
      <w:rPr>
        <w:rStyle w:val="aa"/>
      </w:rPr>
      <w:fldChar w:fldCharType="begin"/>
    </w:r>
    <w:r w:rsidR="000962D6">
      <w:rPr>
        <w:rStyle w:val="aa"/>
      </w:rPr>
      <w:instrText xml:space="preserve">PAGE  </w:instrText>
    </w:r>
    <w:r>
      <w:rPr>
        <w:rStyle w:val="aa"/>
      </w:rPr>
      <w:fldChar w:fldCharType="end"/>
    </w:r>
  </w:p>
  <w:p w:rsidR="000962D6" w:rsidRDefault="000962D6" w:rsidP="00567FBB">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62D6" w:rsidRDefault="000962D6" w:rsidP="00567FBB">
    <w:pPr>
      <w:pStyle w:val="a9"/>
      <w:framePr w:wrap="around" w:vAnchor="text" w:hAnchor="margin" w:xAlign="right" w:y="1"/>
      <w:rPr>
        <w:rStyle w:val="aa"/>
      </w:rPr>
    </w:pPr>
  </w:p>
  <w:p w:rsidR="000962D6" w:rsidRDefault="000962D6" w:rsidP="00567FBB">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D7CE5"/>
    <w:multiLevelType w:val="hybridMultilevel"/>
    <w:tmpl w:val="77F8E2E0"/>
    <w:lvl w:ilvl="0" w:tplc="66845392">
      <w:start w:val="969"/>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19823702"/>
    <w:multiLevelType w:val="hybridMultilevel"/>
    <w:tmpl w:val="29AE6D56"/>
    <w:lvl w:ilvl="0" w:tplc="66845392">
      <w:start w:val="969"/>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09119C"/>
    <w:multiLevelType w:val="hybridMultilevel"/>
    <w:tmpl w:val="A2622DF0"/>
    <w:lvl w:ilvl="0" w:tplc="66845392">
      <w:start w:val="969"/>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4D368E7"/>
    <w:multiLevelType w:val="hybridMultilevel"/>
    <w:tmpl w:val="A7469BD2"/>
    <w:lvl w:ilvl="0" w:tplc="46BACC84">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AC010C"/>
    <w:multiLevelType w:val="hybridMultilevel"/>
    <w:tmpl w:val="8C16C8CA"/>
    <w:lvl w:ilvl="0" w:tplc="66845392">
      <w:start w:val="969"/>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3D180859"/>
    <w:multiLevelType w:val="hybridMultilevel"/>
    <w:tmpl w:val="BCE4F45E"/>
    <w:lvl w:ilvl="0" w:tplc="66845392">
      <w:start w:val="969"/>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F962D59"/>
    <w:multiLevelType w:val="hybridMultilevel"/>
    <w:tmpl w:val="C3F66AB0"/>
    <w:lvl w:ilvl="0" w:tplc="66845392">
      <w:start w:val="969"/>
      <w:numFmt w:val="bullet"/>
      <w:lvlText w:val="-"/>
      <w:lvlJc w:val="left"/>
      <w:pPr>
        <w:ind w:left="1571" w:hanging="360"/>
      </w:pPr>
      <w:rPr>
        <w:rFonts w:ascii="Times New Roman" w:eastAsia="Calibr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3F974369"/>
    <w:multiLevelType w:val="hybridMultilevel"/>
    <w:tmpl w:val="ACB2C8A2"/>
    <w:lvl w:ilvl="0" w:tplc="66845392">
      <w:start w:val="969"/>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22962E8"/>
    <w:multiLevelType w:val="hybridMultilevel"/>
    <w:tmpl w:val="38602184"/>
    <w:lvl w:ilvl="0" w:tplc="66845392">
      <w:start w:val="969"/>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508E15E3"/>
    <w:multiLevelType w:val="hybridMultilevel"/>
    <w:tmpl w:val="B720CA86"/>
    <w:lvl w:ilvl="0" w:tplc="66845392">
      <w:start w:val="969"/>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5FB45759"/>
    <w:multiLevelType w:val="hybridMultilevel"/>
    <w:tmpl w:val="66AAEA20"/>
    <w:lvl w:ilvl="0" w:tplc="66845392">
      <w:start w:val="969"/>
      <w:numFmt w:val="bullet"/>
      <w:lvlText w:val="-"/>
      <w:lvlJc w:val="left"/>
      <w:pPr>
        <w:ind w:left="1428" w:hanging="360"/>
      </w:pPr>
      <w:rPr>
        <w:rFonts w:ascii="Times New Roman" w:eastAsia="Calibri"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6ED2419A"/>
    <w:multiLevelType w:val="hybridMultilevel"/>
    <w:tmpl w:val="DCD47184"/>
    <w:lvl w:ilvl="0" w:tplc="66845392">
      <w:start w:val="969"/>
      <w:numFmt w:val="bullet"/>
      <w:lvlText w:val="-"/>
      <w:lvlJc w:val="left"/>
      <w:pPr>
        <w:ind w:left="720" w:hanging="360"/>
      </w:pPr>
      <w:rPr>
        <w:rFonts w:ascii="Times New Roman" w:eastAsia="Calibri" w:hAnsi="Times New Roman" w:cs="Times New Roman" w:hint="default"/>
      </w:rPr>
    </w:lvl>
    <w:lvl w:ilvl="1" w:tplc="66845392">
      <w:start w:val="969"/>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C743C27"/>
    <w:multiLevelType w:val="hybridMultilevel"/>
    <w:tmpl w:val="B8C87732"/>
    <w:lvl w:ilvl="0" w:tplc="56DED61A">
      <w:start w:val="1"/>
      <w:numFmt w:val="decimal"/>
      <w:lvlText w:val="%1."/>
      <w:lvlJc w:val="left"/>
      <w:pPr>
        <w:tabs>
          <w:tab w:val="num" w:pos="720"/>
        </w:tabs>
        <w:ind w:left="720" w:hanging="360"/>
      </w:pPr>
    </w:lvl>
    <w:lvl w:ilvl="1" w:tplc="3BA2494E">
      <w:start w:val="1"/>
      <w:numFmt w:val="decimal"/>
      <w:lvlText w:val="%2."/>
      <w:lvlJc w:val="left"/>
      <w:pPr>
        <w:tabs>
          <w:tab w:val="num" w:pos="1440"/>
        </w:tabs>
        <w:ind w:left="1440" w:hanging="360"/>
      </w:pPr>
    </w:lvl>
    <w:lvl w:ilvl="2" w:tplc="C308C448" w:tentative="1">
      <w:start w:val="1"/>
      <w:numFmt w:val="decimal"/>
      <w:lvlText w:val="%3."/>
      <w:lvlJc w:val="left"/>
      <w:pPr>
        <w:tabs>
          <w:tab w:val="num" w:pos="2160"/>
        </w:tabs>
        <w:ind w:left="2160" w:hanging="360"/>
      </w:pPr>
    </w:lvl>
    <w:lvl w:ilvl="3" w:tplc="9FDE9350" w:tentative="1">
      <w:start w:val="1"/>
      <w:numFmt w:val="decimal"/>
      <w:lvlText w:val="%4."/>
      <w:lvlJc w:val="left"/>
      <w:pPr>
        <w:tabs>
          <w:tab w:val="num" w:pos="2880"/>
        </w:tabs>
        <w:ind w:left="2880" w:hanging="360"/>
      </w:pPr>
    </w:lvl>
    <w:lvl w:ilvl="4" w:tplc="F67CBD9C" w:tentative="1">
      <w:start w:val="1"/>
      <w:numFmt w:val="decimal"/>
      <w:lvlText w:val="%5."/>
      <w:lvlJc w:val="left"/>
      <w:pPr>
        <w:tabs>
          <w:tab w:val="num" w:pos="3600"/>
        </w:tabs>
        <w:ind w:left="3600" w:hanging="360"/>
      </w:pPr>
    </w:lvl>
    <w:lvl w:ilvl="5" w:tplc="A460A0E4" w:tentative="1">
      <w:start w:val="1"/>
      <w:numFmt w:val="decimal"/>
      <w:lvlText w:val="%6."/>
      <w:lvlJc w:val="left"/>
      <w:pPr>
        <w:tabs>
          <w:tab w:val="num" w:pos="4320"/>
        </w:tabs>
        <w:ind w:left="4320" w:hanging="360"/>
      </w:pPr>
    </w:lvl>
    <w:lvl w:ilvl="6" w:tplc="D65AE1D8" w:tentative="1">
      <w:start w:val="1"/>
      <w:numFmt w:val="decimal"/>
      <w:lvlText w:val="%7."/>
      <w:lvlJc w:val="left"/>
      <w:pPr>
        <w:tabs>
          <w:tab w:val="num" w:pos="5040"/>
        </w:tabs>
        <w:ind w:left="5040" w:hanging="360"/>
      </w:pPr>
    </w:lvl>
    <w:lvl w:ilvl="7" w:tplc="C77A1110" w:tentative="1">
      <w:start w:val="1"/>
      <w:numFmt w:val="decimal"/>
      <w:lvlText w:val="%8."/>
      <w:lvlJc w:val="left"/>
      <w:pPr>
        <w:tabs>
          <w:tab w:val="num" w:pos="5760"/>
        </w:tabs>
        <w:ind w:left="5760" w:hanging="360"/>
      </w:pPr>
    </w:lvl>
    <w:lvl w:ilvl="8" w:tplc="DE68D1F2" w:tentative="1">
      <w:start w:val="1"/>
      <w:numFmt w:val="decimal"/>
      <w:lvlText w:val="%9."/>
      <w:lvlJc w:val="left"/>
      <w:pPr>
        <w:tabs>
          <w:tab w:val="num" w:pos="6480"/>
        </w:tabs>
        <w:ind w:left="6480" w:hanging="360"/>
      </w:pPr>
    </w:lvl>
  </w:abstractNum>
  <w:num w:numId="1">
    <w:abstractNumId w:val="3"/>
  </w:num>
  <w:num w:numId="2">
    <w:abstractNumId w:val="12"/>
  </w:num>
  <w:num w:numId="3">
    <w:abstractNumId w:val="4"/>
  </w:num>
  <w:num w:numId="4">
    <w:abstractNumId w:val="8"/>
  </w:num>
  <w:num w:numId="5">
    <w:abstractNumId w:val="1"/>
  </w:num>
  <w:num w:numId="6">
    <w:abstractNumId w:val="9"/>
  </w:num>
  <w:num w:numId="7">
    <w:abstractNumId w:val="0"/>
  </w:num>
  <w:num w:numId="8">
    <w:abstractNumId w:val="10"/>
  </w:num>
  <w:num w:numId="9">
    <w:abstractNumId w:val="7"/>
  </w:num>
  <w:num w:numId="10">
    <w:abstractNumId w:val="5"/>
  </w:num>
  <w:num w:numId="11">
    <w:abstractNumId w:val="2"/>
  </w:num>
  <w:num w:numId="12">
    <w:abstractNumId w:val="11"/>
  </w:num>
  <w:num w:numId="13">
    <w:abstractNumId w:val="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3F01"/>
  <w:defaultTabStop w:val="709"/>
  <w:characterSpacingControl w:val="doNotCompress"/>
  <w:footnotePr>
    <w:footnote w:id="0"/>
    <w:footnote w:id="1"/>
  </w:footnotePr>
  <w:endnotePr>
    <w:endnote w:id="0"/>
    <w:endnote w:id="1"/>
  </w:endnotePr>
  <w:compat/>
  <w:rsids>
    <w:rsidRoot w:val="0005715C"/>
    <w:rsid w:val="00000591"/>
    <w:rsid w:val="00001740"/>
    <w:rsid w:val="00003CD1"/>
    <w:rsid w:val="00004463"/>
    <w:rsid w:val="000046E1"/>
    <w:rsid w:val="00004DE9"/>
    <w:rsid w:val="00005063"/>
    <w:rsid w:val="00005619"/>
    <w:rsid w:val="00006CAD"/>
    <w:rsid w:val="000073BD"/>
    <w:rsid w:val="0000764A"/>
    <w:rsid w:val="00007E18"/>
    <w:rsid w:val="000115BC"/>
    <w:rsid w:val="00013112"/>
    <w:rsid w:val="000134AC"/>
    <w:rsid w:val="000141D1"/>
    <w:rsid w:val="0001464A"/>
    <w:rsid w:val="00014AFA"/>
    <w:rsid w:val="00015B21"/>
    <w:rsid w:val="000161A0"/>
    <w:rsid w:val="000174A5"/>
    <w:rsid w:val="000174C3"/>
    <w:rsid w:val="00017A3D"/>
    <w:rsid w:val="0002078B"/>
    <w:rsid w:val="00021FD0"/>
    <w:rsid w:val="00021FEB"/>
    <w:rsid w:val="000246BD"/>
    <w:rsid w:val="00024C8B"/>
    <w:rsid w:val="00025300"/>
    <w:rsid w:val="000257DC"/>
    <w:rsid w:val="00027366"/>
    <w:rsid w:val="00030243"/>
    <w:rsid w:val="0003104B"/>
    <w:rsid w:val="000313E6"/>
    <w:rsid w:val="00032187"/>
    <w:rsid w:val="00033734"/>
    <w:rsid w:val="00033AE3"/>
    <w:rsid w:val="00034081"/>
    <w:rsid w:val="0003709C"/>
    <w:rsid w:val="000374BB"/>
    <w:rsid w:val="00040C32"/>
    <w:rsid w:val="00040E3C"/>
    <w:rsid w:val="000411B3"/>
    <w:rsid w:val="000411B6"/>
    <w:rsid w:val="0004127A"/>
    <w:rsid w:val="000412A2"/>
    <w:rsid w:val="00041614"/>
    <w:rsid w:val="00042324"/>
    <w:rsid w:val="00042476"/>
    <w:rsid w:val="000425F6"/>
    <w:rsid w:val="00042621"/>
    <w:rsid w:val="00042B0B"/>
    <w:rsid w:val="00042B76"/>
    <w:rsid w:val="00042D22"/>
    <w:rsid w:val="000446D9"/>
    <w:rsid w:val="00044B73"/>
    <w:rsid w:val="000458A0"/>
    <w:rsid w:val="00045F48"/>
    <w:rsid w:val="000463A5"/>
    <w:rsid w:val="00046A29"/>
    <w:rsid w:val="00047D85"/>
    <w:rsid w:val="00047EF5"/>
    <w:rsid w:val="00050D9C"/>
    <w:rsid w:val="00051005"/>
    <w:rsid w:val="0005109E"/>
    <w:rsid w:val="0005273D"/>
    <w:rsid w:val="000527B6"/>
    <w:rsid w:val="00053990"/>
    <w:rsid w:val="00054E71"/>
    <w:rsid w:val="00055136"/>
    <w:rsid w:val="00055F5E"/>
    <w:rsid w:val="0005624C"/>
    <w:rsid w:val="0005715C"/>
    <w:rsid w:val="000571EE"/>
    <w:rsid w:val="000607A4"/>
    <w:rsid w:val="0006101A"/>
    <w:rsid w:val="000622B8"/>
    <w:rsid w:val="00062D9F"/>
    <w:rsid w:val="00064571"/>
    <w:rsid w:val="00065915"/>
    <w:rsid w:val="00066E01"/>
    <w:rsid w:val="0007040E"/>
    <w:rsid w:val="00072BF7"/>
    <w:rsid w:val="000737D0"/>
    <w:rsid w:val="000738A5"/>
    <w:rsid w:val="00073B24"/>
    <w:rsid w:val="00075A94"/>
    <w:rsid w:val="000760C3"/>
    <w:rsid w:val="000765E6"/>
    <w:rsid w:val="000766A5"/>
    <w:rsid w:val="00076B0D"/>
    <w:rsid w:val="000772C8"/>
    <w:rsid w:val="00077783"/>
    <w:rsid w:val="000779CF"/>
    <w:rsid w:val="00077C07"/>
    <w:rsid w:val="000801AD"/>
    <w:rsid w:val="00080209"/>
    <w:rsid w:val="00080D2D"/>
    <w:rsid w:val="000814FE"/>
    <w:rsid w:val="00081614"/>
    <w:rsid w:val="00081DE9"/>
    <w:rsid w:val="000822C2"/>
    <w:rsid w:val="00082E7D"/>
    <w:rsid w:val="00083C4F"/>
    <w:rsid w:val="00085206"/>
    <w:rsid w:val="00085AED"/>
    <w:rsid w:val="00085AF4"/>
    <w:rsid w:val="00085B66"/>
    <w:rsid w:val="0009117B"/>
    <w:rsid w:val="00091235"/>
    <w:rsid w:val="00092A91"/>
    <w:rsid w:val="00093054"/>
    <w:rsid w:val="00093D06"/>
    <w:rsid w:val="00093D5F"/>
    <w:rsid w:val="00095100"/>
    <w:rsid w:val="000962D6"/>
    <w:rsid w:val="00096443"/>
    <w:rsid w:val="00096CD5"/>
    <w:rsid w:val="00097611"/>
    <w:rsid w:val="000978D0"/>
    <w:rsid w:val="000A0E23"/>
    <w:rsid w:val="000A0E7D"/>
    <w:rsid w:val="000A1E28"/>
    <w:rsid w:val="000A22FB"/>
    <w:rsid w:val="000A5DE1"/>
    <w:rsid w:val="000A6D17"/>
    <w:rsid w:val="000A7D55"/>
    <w:rsid w:val="000B066C"/>
    <w:rsid w:val="000B0BEF"/>
    <w:rsid w:val="000B1201"/>
    <w:rsid w:val="000B17C0"/>
    <w:rsid w:val="000B19F0"/>
    <w:rsid w:val="000B2193"/>
    <w:rsid w:val="000B22FE"/>
    <w:rsid w:val="000B235B"/>
    <w:rsid w:val="000B2B6C"/>
    <w:rsid w:val="000B3BEB"/>
    <w:rsid w:val="000B4843"/>
    <w:rsid w:val="000B4B45"/>
    <w:rsid w:val="000B66CF"/>
    <w:rsid w:val="000B699A"/>
    <w:rsid w:val="000B73F7"/>
    <w:rsid w:val="000B765F"/>
    <w:rsid w:val="000C0628"/>
    <w:rsid w:val="000C068C"/>
    <w:rsid w:val="000C0F88"/>
    <w:rsid w:val="000C243E"/>
    <w:rsid w:val="000C2497"/>
    <w:rsid w:val="000C3309"/>
    <w:rsid w:val="000C33E1"/>
    <w:rsid w:val="000C3ECC"/>
    <w:rsid w:val="000C421B"/>
    <w:rsid w:val="000C4A57"/>
    <w:rsid w:val="000C5CB0"/>
    <w:rsid w:val="000C5E46"/>
    <w:rsid w:val="000C5E71"/>
    <w:rsid w:val="000C74FB"/>
    <w:rsid w:val="000D1331"/>
    <w:rsid w:val="000D147E"/>
    <w:rsid w:val="000D17B0"/>
    <w:rsid w:val="000D1BA8"/>
    <w:rsid w:val="000D1ED8"/>
    <w:rsid w:val="000D224B"/>
    <w:rsid w:val="000D25D6"/>
    <w:rsid w:val="000D3A82"/>
    <w:rsid w:val="000D4229"/>
    <w:rsid w:val="000D4E2D"/>
    <w:rsid w:val="000D5674"/>
    <w:rsid w:val="000D5AA5"/>
    <w:rsid w:val="000D5C2E"/>
    <w:rsid w:val="000D5F00"/>
    <w:rsid w:val="000D6726"/>
    <w:rsid w:val="000D7452"/>
    <w:rsid w:val="000D79D3"/>
    <w:rsid w:val="000E03C6"/>
    <w:rsid w:val="000E07E6"/>
    <w:rsid w:val="000E2323"/>
    <w:rsid w:val="000E2CAE"/>
    <w:rsid w:val="000E362D"/>
    <w:rsid w:val="000E3825"/>
    <w:rsid w:val="000E406F"/>
    <w:rsid w:val="000E43AC"/>
    <w:rsid w:val="000E56AA"/>
    <w:rsid w:val="000E5ADE"/>
    <w:rsid w:val="000E5FEE"/>
    <w:rsid w:val="000E7564"/>
    <w:rsid w:val="000E7748"/>
    <w:rsid w:val="000E7D19"/>
    <w:rsid w:val="000F0049"/>
    <w:rsid w:val="000F082E"/>
    <w:rsid w:val="000F095D"/>
    <w:rsid w:val="000F0BD0"/>
    <w:rsid w:val="000F1F16"/>
    <w:rsid w:val="000F24A7"/>
    <w:rsid w:val="000F2887"/>
    <w:rsid w:val="000F2D21"/>
    <w:rsid w:val="000F4399"/>
    <w:rsid w:val="000F4BCA"/>
    <w:rsid w:val="000F5227"/>
    <w:rsid w:val="000F604F"/>
    <w:rsid w:val="000F641A"/>
    <w:rsid w:val="000F6A78"/>
    <w:rsid w:val="000F75FE"/>
    <w:rsid w:val="000F7AB7"/>
    <w:rsid w:val="001003D7"/>
    <w:rsid w:val="00100AB5"/>
    <w:rsid w:val="0010103F"/>
    <w:rsid w:val="001011F9"/>
    <w:rsid w:val="00101F73"/>
    <w:rsid w:val="001024DE"/>
    <w:rsid w:val="001024FF"/>
    <w:rsid w:val="001028DF"/>
    <w:rsid w:val="00102DE7"/>
    <w:rsid w:val="0010310B"/>
    <w:rsid w:val="00103142"/>
    <w:rsid w:val="001033BC"/>
    <w:rsid w:val="00103636"/>
    <w:rsid w:val="00104881"/>
    <w:rsid w:val="00104E62"/>
    <w:rsid w:val="001050FB"/>
    <w:rsid w:val="001061B4"/>
    <w:rsid w:val="00107C4D"/>
    <w:rsid w:val="00107EA7"/>
    <w:rsid w:val="001105CA"/>
    <w:rsid w:val="001106C1"/>
    <w:rsid w:val="00110C49"/>
    <w:rsid w:val="00111713"/>
    <w:rsid w:val="00111A69"/>
    <w:rsid w:val="00111BCC"/>
    <w:rsid w:val="00113E5A"/>
    <w:rsid w:val="00114443"/>
    <w:rsid w:val="00114CA8"/>
    <w:rsid w:val="001165F1"/>
    <w:rsid w:val="0012047B"/>
    <w:rsid w:val="001211CE"/>
    <w:rsid w:val="001212C9"/>
    <w:rsid w:val="00121AB6"/>
    <w:rsid w:val="00123C2B"/>
    <w:rsid w:val="00125A12"/>
    <w:rsid w:val="00125D6D"/>
    <w:rsid w:val="00126922"/>
    <w:rsid w:val="00126B17"/>
    <w:rsid w:val="00126DE3"/>
    <w:rsid w:val="00127AF7"/>
    <w:rsid w:val="00130421"/>
    <w:rsid w:val="0013143F"/>
    <w:rsid w:val="001319AD"/>
    <w:rsid w:val="00132611"/>
    <w:rsid w:val="0013385A"/>
    <w:rsid w:val="00133BB0"/>
    <w:rsid w:val="00134953"/>
    <w:rsid w:val="00135DA6"/>
    <w:rsid w:val="001364E2"/>
    <w:rsid w:val="00136A69"/>
    <w:rsid w:val="00136D08"/>
    <w:rsid w:val="00136E2A"/>
    <w:rsid w:val="0013766A"/>
    <w:rsid w:val="001376BA"/>
    <w:rsid w:val="00140096"/>
    <w:rsid w:val="001402B0"/>
    <w:rsid w:val="001415E1"/>
    <w:rsid w:val="00141E62"/>
    <w:rsid w:val="0014267E"/>
    <w:rsid w:val="00142705"/>
    <w:rsid w:val="00144352"/>
    <w:rsid w:val="00144EF2"/>
    <w:rsid w:val="00144FCE"/>
    <w:rsid w:val="00145DB4"/>
    <w:rsid w:val="00146453"/>
    <w:rsid w:val="001475A9"/>
    <w:rsid w:val="00150B21"/>
    <w:rsid w:val="00150BBB"/>
    <w:rsid w:val="00151CFF"/>
    <w:rsid w:val="00152B07"/>
    <w:rsid w:val="00152D44"/>
    <w:rsid w:val="001534F6"/>
    <w:rsid w:val="00153C61"/>
    <w:rsid w:val="00153E39"/>
    <w:rsid w:val="00154739"/>
    <w:rsid w:val="00155D7B"/>
    <w:rsid w:val="00156530"/>
    <w:rsid w:val="00156AF2"/>
    <w:rsid w:val="00157B23"/>
    <w:rsid w:val="001602AC"/>
    <w:rsid w:val="00160771"/>
    <w:rsid w:val="00160E0F"/>
    <w:rsid w:val="001610E2"/>
    <w:rsid w:val="00161265"/>
    <w:rsid w:val="00162886"/>
    <w:rsid w:val="00163454"/>
    <w:rsid w:val="00163C85"/>
    <w:rsid w:val="00164633"/>
    <w:rsid w:val="001648F6"/>
    <w:rsid w:val="001653C6"/>
    <w:rsid w:val="00166414"/>
    <w:rsid w:val="00167A5D"/>
    <w:rsid w:val="00167B40"/>
    <w:rsid w:val="00167C4A"/>
    <w:rsid w:val="001702EF"/>
    <w:rsid w:val="00170409"/>
    <w:rsid w:val="00170530"/>
    <w:rsid w:val="00170D23"/>
    <w:rsid w:val="00170F0A"/>
    <w:rsid w:val="001710A6"/>
    <w:rsid w:val="001711EA"/>
    <w:rsid w:val="00173586"/>
    <w:rsid w:val="00173C33"/>
    <w:rsid w:val="00174A6C"/>
    <w:rsid w:val="00174BF7"/>
    <w:rsid w:val="0017528F"/>
    <w:rsid w:val="0017592C"/>
    <w:rsid w:val="00175C2D"/>
    <w:rsid w:val="001763A9"/>
    <w:rsid w:val="0017653D"/>
    <w:rsid w:val="00176B61"/>
    <w:rsid w:val="00177F42"/>
    <w:rsid w:val="0018094B"/>
    <w:rsid w:val="0018150A"/>
    <w:rsid w:val="00181D94"/>
    <w:rsid w:val="00183685"/>
    <w:rsid w:val="00184604"/>
    <w:rsid w:val="00185032"/>
    <w:rsid w:val="00185675"/>
    <w:rsid w:val="001857B1"/>
    <w:rsid w:val="00185AAC"/>
    <w:rsid w:val="00185D7B"/>
    <w:rsid w:val="00186697"/>
    <w:rsid w:val="00187BB7"/>
    <w:rsid w:val="00190446"/>
    <w:rsid w:val="00190604"/>
    <w:rsid w:val="00190FE0"/>
    <w:rsid w:val="0019188B"/>
    <w:rsid w:val="001919DA"/>
    <w:rsid w:val="00193F36"/>
    <w:rsid w:val="00194864"/>
    <w:rsid w:val="00194CF7"/>
    <w:rsid w:val="0019584F"/>
    <w:rsid w:val="00196AA8"/>
    <w:rsid w:val="00196AAB"/>
    <w:rsid w:val="001A08F8"/>
    <w:rsid w:val="001A0E5D"/>
    <w:rsid w:val="001A105C"/>
    <w:rsid w:val="001A13F9"/>
    <w:rsid w:val="001A1B73"/>
    <w:rsid w:val="001A3064"/>
    <w:rsid w:val="001A4AB9"/>
    <w:rsid w:val="001A5036"/>
    <w:rsid w:val="001A5795"/>
    <w:rsid w:val="001A5913"/>
    <w:rsid w:val="001A6351"/>
    <w:rsid w:val="001A684A"/>
    <w:rsid w:val="001A6BA6"/>
    <w:rsid w:val="001A7E76"/>
    <w:rsid w:val="001B03E7"/>
    <w:rsid w:val="001B066B"/>
    <w:rsid w:val="001B12D3"/>
    <w:rsid w:val="001B1543"/>
    <w:rsid w:val="001B1AE3"/>
    <w:rsid w:val="001B1BB7"/>
    <w:rsid w:val="001B2010"/>
    <w:rsid w:val="001B27BD"/>
    <w:rsid w:val="001B29D9"/>
    <w:rsid w:val="001B2F3A"/>
    <w:rsid w:val="001B3770"/>
    <w:rsid w:val="001B3BD0"/>
    <w:rsid w:val="001B4560"/>
    <w:rsid w:val="001B556E"/>
    <w:rsid w:val="001B6FF0"/>
    <w:rsid w:val="001B7470"/>
    <w:rsid w:val="001B7A11"/>
    <w:rsid w:val="001B7E62"/>
    <w:rsid w:val="001C33B1"/>
    <w:rsid w:val="001C4C9F"/>
    <w:rsid w:val="001C4FAF"/>
    <w:rsid w:val="001C5A2E"/>
    <w:rsid w:val="001C6BB6"/>
    <w:rsid w:val="001C6CFC"/>
    <w:rsid w:val="001C6EDB"/>
    <w:rsid w:val="001C7722"/>
    <w:rsid w:val="001D073D"/>
    <w:rsid w:val="001D137D"/>
    <w:rsid w:val="001D2A96"/>
    <w:rsid w:val="001D31A4"/>
    <w:rsid w:val="001D3714"/>
    <w:rsid w:val="001D415D"/>
    <w:rsid w:val="001D50CD"/>
    <w:rsid w:val="001D602B"/>
    <w:rsid w:val="001D659D"/>
    <w:rsid w:val="001D6988"/>
    <w:rsid w:val="001D7246"/>
    <w:rsid w:val="001D7D98"/>
    <w:rsid w:val="001E013B"/>
    <w:rsid w:val="001E07DE"/>
    <w:rsid w:val="001E0BB7"/>
    <w:rsid w:val="001E1154"/>
    <w:rsid w:val="001E2171"/>
    <w:rsid w:val="001E2409"/>
    <w:rsid w:val="001E25E6"/>
    <w:rsid w:val="001E2BFF"/>
    <w:rsid w:val="001E36E7"/>
    <w:rsid w:val="001E398E"/>
    <w:rsid w:val="001E555D"/>
    <w:rsid w:val="001E558E"/>
    <w:rsid w:val="001E59EF"/>
    <w:rsid w:val="001E6B21"/>
    <w:rsid w:val="001E6D58"/>
    <w:rsid w:val="001E735D"/>
    <w:rsid w:val="001F09D3"/>
    <w:rsid w:val="001F15E2"/>
    <w:rsid w:val="001F1F9B"/>
    <w:rsid w:val="001F3322"/>
    <w:rsid w:val="001F6878"/>
    <w:rsid w:val="001F69F2"/>
    <w:rsid w:val="001F79D7"/>
    <w:rsid w:val="00200865"/>
    <w:rsid w:val="00201FE0"/>
    <w:rsid w:val="00202455"/>
    <w:rsid w:val="0020248C"/>
    <w:rsid w:val="0020296C"/>
    <w:rsid w:val="002034E4"/>
    <w:rsid w:val="00203A10"/>
    <w:rsid w:val="00204175"/>
    <w:rsid w:val="002056E6"/>
    <w:rsid w:val="00206107"/>
    <w:rsid w:val="002067E9"/>
    <w:rsid w:val="00207306"/>
    <w:rsid w:val="0021048B"/>
    <w:rsid w:val="002109DC"/>
    <w:rsid w:val="00210E94"/>
    <w:rsid w:val="00212032"/>
    <w:rsid w:val="002141AF"/>
    <w:rsid w:val="00214ABC"/>
    <w:rsid w:val="002164EB"/>
    <w:rsid w:val="00216A16"/>
    <w:rsid w:val="00217534"/>
    <w:rsid w:val="002179C7"/>
    <w:rsid w:val="002205A6"/>
    <w:rsid w:val="002215C2"/>
    <w:rsid w:val="00221A6C"/>
    <w:rsid w:val="00221BBF"/>
    <w:rsid w:val="00222223"/>
    <w:rsid w:val="0022228F"/>
    <w:rsid w:val="002224EE"/>
    <w:rsid w:val="00223A90"/>
    <w:rsid w:val="00223AA0"/>
    <w:rsid w:val="00224D10"/>
    <w:rsid w:val="002254B5"/>
    <w:rsid w:val="00225686"/>
    <w:rsid w:val="0022637B"/>
    <w:rsid w:val="0022676E"/>
    <w:rsid w:val="00227403"/>
    <w:rsid w:val="002275D3"/>
    <w:rsid w:val="00227E7C"/>
    <w:rsid w:val="00230A6E"/>
    <w:rsid w:val="00231918"/>
    <w:rsid w:val="002324DA"/>
    <w:rsid w:val="00232832"/>
    <w:rsid w:val="00233573"/>
    <w:rsid w:val="00233F5C"/>
    <w:rsid w:val="0023507F"/>
    <w:rsid w:val="00235C57"/>
    <w:rsid w:val="00235E5E"/>
    <w:rsid w:val="00236D49"/>
    <w:rsid w:val="00237089"/>
    <w:rsid w:val="0023731C"/>
    <w:rsid w:val="0023754B"/>
    <w:rsid w:val="002376E2"/>
    <w:rsid w:val="002400B5"/>
    <w:rsid w:val="00241F54"/>
    <w:rsid w:val="00242ADF"/>
    <w:rsid w:val="00242B03"/>
    <w:rsid w:val="00242DE1"/>
    <w:rsid w:val="00243DB9"/>
    <w:rsid w:val="00244403"/>
    <w:rsid w:val="00246ED5"/>
    <w:rsid w:val="0024743E"/>
    <w:rsid w:val="0024756A"/>
    <w:rsid w:val="00250448"/>
    <w:rsid w:val="0025065F"/>
    <w:rsid w:val="002507AF"/>
    <w:rsid w:val="00251D91"/>
    <w:rsid w:val="0025370F"/>
    <w:rsid w:val="00253DF3"/>
    <w:rsid w:val="00253F51"/>
    <w:rsid w:val="00253F8B"/>
    <w:rsid w:val="00254026"/>
    <w:rsid w:val="00254E7F"/>
    <w:rsid w:val="00255817"/>
    <w:rsid w:val="002607A5"/>
    <w:rsid w:val="00260B50"/>
    <w:rsid w:val="00261175"/>
    <w:rsid w:val="002618F0"/>
    <w:rsid w:val="00261B33"/>
    <w:rsid w:val="00262611"/>
    <w:rsid w:val="002628E7"/>
    <w:rsid w:val="0026365B"/>
    <w:rsid w:val="00263D8B"/>
    <w:rsid w:val="00264292"/>
    <w:rsid w:val="00264BA2"/>
    <w:rsid w:val="00265104"/>
    <w:rsid w:val="00265276"/>
    <w:rsid w:val="002655BD"/>
    <w:rsid w:val="00265917"/>
    <w:rsid w:val="00265CF9"/>
    <w:rsid w:val="00267486"/>
    <w:rsid w:val="002708E0"/>
    <w:rsid w:val="00270DA2"/>
    <w:rsid w:val="0027111A"/>
    <w:rsid w:val="0027183F"/>
    <w:rsid w:val="00272762"/>
    <w:rsid w:val="0027337C"/>
    <w:rsid w:val="002740C1"/>
    <w:rsid w:val="00274D9F"/>
    <w:rsid w:val="00275279"/>
    <w:rsid w:val="00275B3F"/>
    <w:rsid w:val="00275C84"/>
    <w:rsid w:val="0027600C"/>
    <w:rsid w:val="00276408"/>
    <w:rsid w:val="002815E2"/>
    <w:rsid w:val="002818D5"/>
    <w:rsid w:val="00282EF3"/>
    <w:rsid w:val="0028376E"/>
    <w:rsid w:val="00284F8D"/>
    <w:rsid w:val="002859C2"/>
    <w:rsid w:val="002868E3"/>
    <w:rsid w:val="00287416"/>
    <w:rsid w:val="00287885"/>
    <w:rsid w:val="0029051C"/>
    <w:rsid w:val="00290825"/>
    <w:rsid w:val="00290DB6"/>
    <w:rsid w:val="00291043"/>
    <w:rsid w:val="00291BDD"/>
    <w:rsid w:val="002923DE"/>
    <w:rsid w:val="002929B9"/>
    <w:rsid w:val="00292B6C"/>
    <w:rsid w:val="00293F42"/>
    <w:rsid w:val="0029494E"/>
    <w:rsid w:val="002952C2"/>
    <w:rsid w:val="00296795"/>
    <w:rsid w:val="00296E89"/>
    <w:rsid w:val="002970D1"/>
    <w:rsid w:val="00297324"/>
    <w:rsid w:val="0029752A"/>
    <w:rsid w:val="002978BA"/>
    <w:rsid w:val="00297E8C"/>
    <w:rsid w:val="002A081C"/>
    <w:rsid w:val="002A1995"/>
    <w:rsid w:val="002A212C"/>
    <w:rsid w:val="002A390D"/>
    <w:rsid w:val="002A3C21"/>
    <w:rsid w:val="002A4B4C"/>
    <w:rsid w:val="002A5177"/>
    <w:rsid w:val="002A7070"/>
    <w:rsid w:val="002A7389"/>
    <w:rsid w:val="002B02F1"/>
    <w:rsid w:val="002B0E4C"/>
    <w:rsid w:val="002B1279"/>
    <w:rsid w:val="002B14F7"/>
    <w:rsid w:val="002B19CB"/>
    <w:rsid w:val="002B2999"/>
    <w:rsid w:val="002B2CF4"/>
    <w:rsid w:val="002B2E0F"/>
    <w:rsid w:val="002B392D"/>
    <w:rsid w:val="002B3B15"/>
    <w:rsid w:val="002B4434"/>
    <w:rsid w:val="002B50E8"/>
    <w:rsid w:val="002B57C8"/>
    <w:rsid w:val="002B6318"/>
    <w:rsid w:val="002B6E16"/>
    <w:rsid w:val="002B78EA"/>
    <w:rsid w:val="002C0538"/>
    <w:rsid w:val="002C10A6"/>
    <w:rsid w:val="002C31D3"/>
    <w:rsid w:val="002C3C7B"/>
    <w:rsid w:val="002C607E"/>
    <w:rsid w:val="002C70D6"/>
    <w:rsid w:val="002C7689"/>
    <w:rsid w:val="002C7874"/>
    <w:rsid w:val="002D085F"/>
    <w:rsid w:val="002D08F2"/>
    <w:rsid w:val="002D0922"/>
    <w:rsid w:val="002D12FD"/>
    <w:rsid w:val="002D2B29"/>
    <w:rsid w:val="002D3537"/>
    <w:rsid w:val="002D3D9B"/>
    <w:rsid w:val="002D42DB"/>
    <w:rsid w:val="002D48BF"/>
    <w:rsid w:val="002D4980"/>
    <w:rsid w:val="002D5F62"/>
    <w:rsid w:val="002D7CA7"/>
    <w:rsid w:val="002E22CA"/>
    <w:rsid w:val="002E28FD"/>
    <w:rsid w:val="002E3198"/>
    <w:rsid w:val="002E42A2"/>
    <w:rsid w:val="002E4632"/>
    <w:rsid w:val="002E5476"/>
    <w:rsid w:val="002E5D70"/>
    <w:rsid w:val="002E60AB"/>
    <w:rsid w:val="002E65EB"/>
    <w:rsid w:val="002E7300"/>
    <w:rsid w:val="002E75FB"/>
    <w:rsid w:val="002F153F"/>
    <w:rsid w:val="002F3114"/>
    <w:rsid w:val="002F3553"/>
    <w:rsid w:val="002F3D3A"/>
    <w:rsid w:val="002F485F"/>
    <w:rsid w:val="002F4C54"/>
    <w:rsid w:val="002F55D0"/>
    <w:rsid w:val="002F5C15"/>
    <w:rsid w:val="002F6502"/>
    <w:rsid w:val="002F6AC4"/>
    <w:rsid w:val="003002D2"/>
    <w:rsid w:val="00300822"/>
    <w:rsid w:val="00301126"/>
    <w:rsid w:val="003036FA"/>
    <w:rsid w:val="003038CC"/>
    <w:rsid w:val="003040FC"/>
    <w:rsid w:val="003045F2"/>
    <w:rsid w:val="0030540B"/>
    <w:rsid w:val="00305A47"/>
    <w:rsid w:val="00305BB6"/>
    <w:rsid w:val="003062EE"/>
    <w:rsid w:val="00307C2F"/>
    <w:rsid w:val="00310051"/>
    <w:rsid w:val="003107EF"/>
    <w:rsid w:val="00311505"/>
    <w:rsid w:val="00311608"/>
    <w:rsid w:val="00311CED"/>
    <w:rsid w:val="003125EA"/>
    <w:rsid w:val="00312A17"/>
    <w:rsid w:val="00312AF6"/>
    <w:rsid w:val="00313C9F"/>
    <w:rsid w:val="00313DDE"/>
    <w:rsid w:val="00314E8A"/>
    <w:rsid w:val="00315832"/>
    <w:rsid w:val="00315A27"/>
    <w:rsid w:val="00320344"/>
    <w:rsid w:val="003227D4"/>
    <w:rsid w:val="00322853"/>
    <w:rsid w:val="00323035"/>
    <w:rsid w:val="00323EEB"/>
    <w:rsid w:val="00324015"/>
    <w:rsid w:val="00324D97"/>
    <w:rsid w:val="00324F1D"/>
    <w:rsid w:val="003250A5"/>
    <w:rsid w:val="003250DD"/>
    <w:rsid w:val="003259A7"/>
    <w:rsid w:val="00326971"/>
    <w:rsid w:val="00330564"/>
    <w:rsid w:val="00331BE7"/>
    <w:rsid w:val="00332945"/>
    <w:rsid w:val="00333605"/>
    <w:rsid w:val="00333A0D"/>
    <w:rsid w:val="00333B60"/>
    <w:rsid w:val="003342DC"/>
    <w:rsid w:val="003353C3"/>
    <w:rsid w:val="00335BAC"/>
    <w:rsid w:val="00335E54"/>
    <w:rsid w:val="0033616B"/>
    <w:rsid w:val="003363F3"/>
    <w:rsid w:val="00336B0A"/>
    <w:rsid w:val="00337D72"/>
    <w:rsid w:val="00342158"/>
    <w:rsid w:val="0034228B"/>
    <w:rsid w:val="003425AF"/>
    <w:rsid w:val="0034394C"/>
    <w:rsid w:val="003441D1"/>
    <w:rsid w:val="003444DF"/>
    <w:rsid w:val="00344B41"/>
    <w:rsid w:val="0034541F"/>
    <w:rsid w:val="0034575C"/>
    <w:rsid w:val="003462A0"/>
    <w:rsid w:val="00347E22"/>
    <w:rsid w:val="00350AE6"/>
    <w:rsid w:val="00351A82"/>
    <w:rsid w:val="00352245"/>
    <w:rsid w:val="00352A05"/>
    <w:rsid w:val="0035499D"/>
    <w:rsid w:val="00354D07"/>
    <w:rsid w:val="003555AD"/>
    <w:rsid w:val="00356BE3"/>
    <w:rsid w:val="00357400"/>
    <w:rsid w:val="00360769"/>
    <w:rsid w:val="00361CFC"/>
    <w:rsid w:val="00362AE5"/>
    <w:rsid w:val="00363B3B"/>
    <w:rsid w:val="00363CB4"/>
    <w:rsid w:val="0036533B"/>
    <w:rsid w:val="00365BE0"/>
    <w:rsid w:val="00366711"/>
    <w:rsid w:val="00366E0A"/>
    <w:rsid w:val="00367313"/>
    <w:rsid w:val="00367EFA"/>
    <w:rsid w:val="00370A0D"/>
    <w:rsid w:val="00371718"/>
    <w:rsid w:val="00372CB2"/>
    <w:rsid w:val="003734F9"/>
    <w:rsid w:val="003753DD"/>
    <w:rsid w:val="00375F4B"/>
    <w:rsid w:val="00375FFA"/>
    <w:rsid w:val="00376710"/>
    <w:rsid w:val="003773A5"/>
    <w:rsid w:val="003801D5"/>
    <w:rsid w:val="00380641"/>
    <w:rsid w:val="0038067A"/>
    <w:rsid w:val="00380A3E"/>
    <w:rsid w:val="003823F0"/>
    <w:rsid w:val="00382A36"/>
    <w:rsid w:val="00382CF4"/>
    <w:rsid w:val="003834D2"/>
    <w:rsid w:val="00383C85"/>
    <w:rsid w:val="00383E5D"/>
    <w:rsid w:val="00384BBE"/>
    <w:rsid w:val="00384D7D"/>
    <w:rsid w:val="00386619"/>
    <w:rsid w:val="00387C87"/>
    <w:rsid w:val="00387DCB"/>
    <w:rsid w:val="003908FA"/>
    <w:rsid w:val="00390B96"/>
    <w:rsid w:val="00390D04"/>
    <w:rsid w:val="0039182A"/>
    <w:rsid w:val="00391950"/>
    <w:rsid w:val="003936EF"/>
    <w:rsid w:val="00393923"/>
    <w:rsid w:val="00393E01"/>
    <w:rsid w:val="003962BC"/>
    <w:rsid w:val="003963EB"/>
    <w:rsid w:val="00397218"/>
    <w:rsid w:val="003972FC"/>
    <w:rsid w:val="00397654"/>
    <w:rsid w:val="003A0441"/>
    <w:rsid w:val="003A0454"/>
    <w:rsid w:val="003A1556"/>
    <w:rsid w:val="003A1A96"/>
    <w:rsid w:val="003A2C7D"/>
    <w:rsid w:val="003A3853"/>
    <w:rsid w:val="003A3B9C"/>
    <w:rsid w:val="003A40AF"/>
    <w:rsid w:val="003A447A"/>
    <w:rsid w:val="003A4AE2"/>
    <w:rsid w:val="003A6324"/>
    <w:rsid w:val="003A64EB"/>
    <w:rsid w:val="003A6DFD"/>
    <w:rsid w:val="003A7554"/>
    <w:rsid w:val="003A7B27"/>
    <w:rsid w:val="003B0B01"/>
    <w:rsid w:val="003B0B2B"/>
    <w:rsid w:val="003B0D4C"/>
    <w:rsid w:val="003B103D"/>
    <w:rsid w:val="003B193D"/>
    <w:rsid w:val="003B1B36"/>
    <w:rsid w:val="003B1F5D"/>
    <w:rsid w:val="003B2591"/>
    <w:rsid w:val="003B554B"/>
    <w:rsid w:val="003B5A26"/>
    <w:rsid w:val="003C061B"/>
    <w:rsid w:val="003C06BB"/>
    <w:rsid w:val="003C06F4"/>
    <w:rsid w:val="003C0787"/>
    <w:rsid w:val="003C14CF"/>
    <w:rsid w:val="003C197A"/>
    <w:rsid w:val="003C3995"/>
    <w:rsid w:val="003C445B"/>
    <w:rsid w:val="003C471C"/>
    <w:rsid w:val="003C5CEA"/>
    <w:rsid w:val="003C7B00"/>
    <w:rsid w:val="003D06AA"/>
    <w:rsid w:val="003D0AB6"/>
    <w:rsid w:val="003D0B56"/>
    <w:rsid w:val="003D1A5A"/>
    <w:rsid w:val="003D2300"/>
    <w:rsid w:val="003D2827"/>
    <w:rsid w:val="003D31C9"/>
    <w:rsid w:val="003D3316"/>
    <w:rsid w:val="003D3BFC"/>
    <w:rsid w:val="003D3CB0"/>
    <w:rsid w:val="003D402A"/>
    <w:rsid w:val="003D40C5"/>
    <w:rsid w:val="003D475F"/>
    <w:rsid w:val="003D4B1D"/>
    <w:rsid w:val="003D55B2"/>
    <w:rsid w:val="003D6096"/>
    <w:rsid w:val="003D6A3E"/>
    <w:rsid w:val="003D7B3B"/>
    <w:rsid w:val="003E0214"/>
    <w:rsid w:val="003E0BAA"/>
    <w:rsid w:val="003E1867"/>
    <w:rsid w:val="003E4129"/>
    <w:rsid w:val="003E48FE"/>
    <w:rsid w:val="003E7611"/>
    <w:rsid w:val="003F0419"/>
    <w:rsid w:val="003F10D1"/>
    <w:rsid w:val="003F14CF"/>
    <w:rsid w:val="003F283A"/>
    <w:rsid w:val="003F29A7"/>
    <w:rsid w:val="003F3639"/>
    <w:rsid w:val="003F415B"/>
    <w:rsid w:val="003F4724"/>
    <w:rsid w:val="003F51E3"/>
    <w:rsid w:val="003F51E6"/>
    <w:rsid w:val="003F58F5"/>
    <w:rsid w:val="003F5B8F"/>
    <w:rsid w:val="003F646E"/>
    <w:rsid w:val="00400542"/>
    <w:rsid w:val="00400A6E"/>
    <w:rsid w:val="00400D95"/>
    <w:rsid w:val="00400DA3"/>
    <w:rsid w:val="0040217B"/>
    <w:rsid w:val="00402869"/>
    <w:rsid w:val="0040413C"/>
    <w:rsid w:val="0040510E"/>
    <w:rsid w:val="00405250"/>
    <w:rsid w:val="00406119"/>
    <w:rsid w:val="00407202"/>
    <w:rsid w:val="004074AE"/>
    <w:rsid w:val="00407A30"/>
    <w:rsid w:val="00407E50"/>
    <w:rsid w:val="004106D9"/>
    <w:rsid w:val="0041281A"/>
    <w:rsid w:val="00412AD5"/>
    <w:rsid w:val="00412BE6"/>
    <w:rsid w:val="004137FC"/>
    <w:rsid w:val="00415182"/>
    <w:rsid w:val="00415929"/>
    <w:rsid w:val="0041659E"/>
    <w:rsid w:val="0041680B"/>
    <w:rsid w:val="00417461"/>
    <w:rsid w:val="0041792E"/>
    <w:rsid w:val="00417953"/>
    <w:rsid w:val="00421530"/>
    <w:rsid w:val="0042158F"/>
    <w:rsid w:val="00422419"/>
    <w:rsid w:val="00422DAE"/>
    <w:rsid w:val="00422EC6"/>
    <w:rsid w:val="00423A0C"/>
    <w:rsid w:val="00424247"/>
    <w:rsid w:val="0042488F"/>
    <w:rsid w:val="00424F8D"/>
    <w:rsid w:val="0042501E"/>
    <w:rsid w:val="00425C91"/>
    <w:rsid w:val="00426A32"/>
    <w:rsid w:val="00426DDD"/>
    <w:rsid w:val="0043094E"/>
    <w:rsid w:val="00431010"/>
    <w:rsid w:val="004313A5"/>
    <w:rsid w:val="00431CC1"/>
    <w:rsid w:val="00432087"/>
    <w:rsid w:val="004348D1"/>
    <w:rsid w:val="00434989"/>
    <w:rsid w:val="00434AF7"/>
    <w:rsid w:val="00434BB3"/>
    <w:rsid w:val="00435530"/>
    <w:rsid w:val="00435567"/>
    <w:rsid w:val="00435CB5"/>
    <w:rsid w:val="00436C77"/>
    <w:rsid w:val="00440645"/>
    <w:rsid w:val="00441BFF"/>
    <w:rsid w:val="004427DB"/>
    <w:rsid w:val="00442A46"/>
    <w:rsid w:val="0044331B"/>
    <w:rsid w:val="00443C40"/>
    <w:rsid w:val="00443CC1"/>
    <w:rsid w:val="00443DE8"/>
    <w:rsid w:val="0044401A"/>
    <w:rsid w:val="004441E4"/>
    <w:rsid w:val="00444783"/>
    <w:rsid w:val="0044484B"/>
    <w:rsid w:val="004449CF"/>
    <w:rsid w:val="004450A7"/>
    <w:rsid w:val="00445875"/>
    <w:rsid w:val="004459E2"/>
    <w:rsid w:val="004462E4"/>
    <w:rsid w:val="004466BB"/>
    <w:rsid w:val="00450019"/>
    <w:rsid w:val="004534B6"/>
    <w:rsid w:val="00453BE7"/>
    <w:rsid w:val="00456B05"/>
    <w:rsid w:val="00457174"/>
    <w:rsid w:val="00457806"/>
    <w:rsid w:val="00457BE4"/>
    <w:rsid w:val="004603DA"/>
    <w:rsid w:val="0046077F"/>
    <w:rsid w:val="00460A1E"/>
    <w:rsid w:val="00461270"/>
    <w:rsid w:val="004655A9"/>
    <w:rsid w:val="0046596A"/>
    <w:rsid w:val="0046598D"/>
    <w:rsid w:val="004664C4"/>
    <w:rsid w:val="0046679B"/>
    <w:rsid w:val="004674E0"/>
    <w:rsid w:val="00467612"/>
    <w:rsid w:val="00467A00"/>
    <w:rsid w:val="004705D0"/>
    <w:rsid w:val="00470615"/>
    <w:rsid w:val="004708AB"/>
    <w:rsid w:val="00474413"/>
    <w:rsid w:val="0047459E"/>
    <w:rsid w:val="00475AE8"/>
    <w:rsid w:val="00477374"/>
    <w:rsid w:val="00477C11"/>
    <w:rsid w:val="00481924"/>
    <w:rsid w:val="00481997"/>
    <w:rsid w:val="00481C63"/>
    <w:rsid w:val="00481E54"/>
    <w:rsid w:val="0048283A"/>
    <w:rsid w:val="004829C5"/>
    <w:rsid w:val="00483A83"/>
    <w:rsid w:val="00483F8C"/>
    <w:rsid w:val="00484886"/>
    <w:rsid w:val="00484E91"/>
    <w:rsid w:val="00485AB8"/>
    <w:rsid w:val="00485B7B"/>
    <w:rsid w:val="004864A8"/>
    <w:rsid w:val="00486C19"/>
    <w:rsid w:val="0049081C"/>
    <w:rsid w:val="004917D6"/>
    <w:rsid w:val="004929D4"/>
    <w:rsid w:val="00493A0E"/>
    <w:rsid w:val="004946B0"/>
    <w:rsid w:val="0049555B"/>
    <w:rsid w:val="0049583E"/>
    <w:rsid w:val="00496C01"/>
    <w:rsid w:val="00497836"/>
    <w:rsid w:val="004A05A3"/>
    <w:rsid w:val="004A0D0E"/>
    <w:rsid w:val="004A156A"/>
    <w:rsid w:val="004A1BF3"/>
    <w:rsid w:val="004A23CB"/>
    <w:rsid w:val="004A2502"/>
    <w:rsid w:val="004A3418"/>
    <w:rsid w:val="004A3551"/>
    <w:rsid w:val="004A3FC5"/>
    <w:rsid w:val="004A486C"/>
    <w:rsid w:val="004A4D56"/>
    <w:rsid w:val="004A52FC"/>
    <w:rsid w:val="004A5F86"/>
    <w:rsid w:val="004A6E22"/>
    <w:rsid w:val="004A7469"/>
    <w:rsid w:val="004A76E9"/>
    <w:rsid w:val="004A7796"/>
    <w:rsid w:val="004B29A0"/>
    <w:rsid w:val="004B5DFC"/>
    <w:rsid w:val="004B6A29"/>
    <w:rsid w:val="004B6E32"/>
    <w:rsid w:val="004B6F87"/>
    <w:rsid w:val="004B7583"/>
    <w:rsid w:val="004C083C"/>
    <w:rsid w:val="004C0903"/>
    <w:rsid w:val="004C0C0D"/>
    <w:rsid w:val="004C126A"/>
    <w:rsid w:val="004C2390"/>
    <w:rsid w:val="004C2F6D"/>
    <w:rsid w:val="004C5B2A"/>
    <w:rsid w:val="004C612B"/>
    <w:rsid w:val="004C7048"/>
    <w:rsid w:val="004C7395"/>
    <w:rsid w:val="004D009F"/>
    <w:rsid w:val="004D039F"/>
    <w:rsid w:val="004D1882"/>
    <w:rsid w:val="004D1CC4"/>
    <w:rsid w:val="004D1CF5"/>
    <w:rsid w:val="004D2509"/>
    <w:rsid w:val="004D2C8C"/>
    <w:rsid w:val="004D3C71"/>
    <w:rsid w:val="004D427F"/>
    <w:rsid w:val="004D4C5A"/>
    <w:rsid w:val="004D6207"/>
    <w:rsid w:val="004D65C9"/>
    <w:rsid w:val="004D714A"/>
    <w:rsid w:val="004E0263"/>
    <w:rsid w:val="004E0B04"/>
    <w:rsid w:val="004E1951"/>
    <w:rsid w:val="004E1EF9"/>
    <w:rsid w:val="004E4E41"/>
    <w:rsid w:val="004E54D9"/>
    <w:rsid w:val="004E5749"/>
    <w:rsid w:val="004E6669"/>
    <w:rsid w:val="004E79A9"/>
    <w:rsid w:val="004E7AC0"/>
    <w:rsid w:val="004E7D45"/>
    <w:rsid w:val="004F1967"/>
    <w:rsid w:val="004F2160"/>
    <w:rsid w:val="004F2842"/>
    <w:rsid w:val="004F2AB8"/>
    <w:rsid w:val="004F3ED3"/>
    <w:rsid w:val="004F4077"/>
    <w:rsid w:val="004F40C8"/>
    <w:rsid w:val="004F4EFE"/>
    <w:rsid w:val="004F50A9"/>
    <w:rsid w:val="004F56E0"/>
    <w:rsid w:val="004F5845"/>
    <w:rsid w:val="004F5A13"/>
    <w:rsid w:val="004F6745"/>
    <w:rsid w:val="004F7787"/>
    <w:rsid w:val="004F7859"/>
    <w:rsid w:val="004F7A61"/>
    <w:rsid w:val="00500887"/>
    <w:rsid w:val="00501439"/>
    <w:rsid w:val="005019BF"/>
    <w:rsid w:val="00502520"/>
    <w:rsid w:val="005033DB"/>
    <w:rsid w:val="00504F55"/>
    <w:rsid w:val="005055E1"/>
    <w:rsid w:val="0050595C"/>
    <w:rsid w:val="005078B5"/>
    <w:rsid w:val="00510275"/>
    <w:rsid w:val="005103E1"/>
    <w:rsid w:val="0051174F"/>
    <w:rsid w:val="0051182A"/>
    <w:rsid w:val="00512298"/>
    <w:rsid w:val="005126D2"/>
    <w:rsid w:val="005140E0"/>
    <w:rsid w:val="00514284"/>
    <w:rsid w:val="00515AE0"/>
    <w:rsid w:val="005201D0"/>
    <w:rsid w:val="0052200F"/>
    <w:rsid w:val="00522A27"/>
    <w:rsid w:val="00523515"/>
    <w:rsid w:val="00523AA1"/>
    <w:rsid w:val="00525816"/>
    <w:rsid w:val="00526D1C"/>
    <w:rsid w:val="00527C8A"/>
    <w:rsid w:val="00530013"/>
    <w:rsid w:val="00530CDA"/>
    <w:rsid w:val="00530E4F"/>
    <w:rsid w:val="00531B59"/>
    <w:rsid w:val="00531BF8"/>
    <w:rsid w:val="00532D00"/>
    <w:rsid w:val="005333BD"/>
    <w:rsid w:val="00535ADD"/>
    <w:rsid w:val="00536679"/>
    <w:rsid w:val="00536C5A"/>
    <w:rsid w:val="00536DA8"/>
    <w:rsid w:val="005376FD"/>
    <w:rsid w:val="00537996"/>
    <w:rsid w:val="0054054D"/>
    <w:rsid w:val="005405B1"/>
    <w:rsid w:val="005406A4"/>
    <w:rsid w:val="00540C8F"/>
    <w:rsid w:val="00540FBC"/>
    <w:rsid w:val="0054120B"/>
    <w:rsid w:val="00541CCE"/>
    <w:rsid w:val="005434D3"/>
    <w:rsid w:val="00544CC2"/>
    <w:rsid w:val="00545C1C"/>
    <w:rsid w:val="005466EB"/>
    <w:rsid w:val="005472F0"/>
    <w:rsid w:val="00547EDF"/>
    <w:rsid w:val="0055006A"/>
    <w:rsid w:val="00550F43"/>
    <w:rsid w:val="0055129F"/>
    <w:rsid w:val="00551480"/>
    <w:rsid w:val="0055161B"/>
    <w:rsid w:val="005524F3"/>
    <w:rsid w:val="00553ECF"/>
    <w:rsid w:val="005543F1"/>
    <w:rsid w:val="00554FE9"/>
    <w:rsid w:val="00556288"/>
    <w:rsid w:val="00556C0F"/>
    <w:rsid w:val="005571FF"/>
    <w:rsid w:val="005574D8"/>
    <w:rsid w:val="005574DE"/>
    <w:rsid w:val="00557876"/>
    <w:rsid w:val="0056078F"/>
    <w:rsid w:val="00560B37"/>
    <w:rsid w:val="005618D9"/>
    <w:rsid w:val="00561F29"/>
    <w:rsid w:val="005625CA"/>
    <w:rsid w:val="005625DB"/>
    <w:rsid w:val="00562A62"/>
    <w:rsid w:val="005648FA"/>
    <w:rsid w:val="00564FBF"/>
    <w:rsid w:val="00564FC5"/>
    <w:rsid w:val="0056522E"/>
    <w:rsid w:val="00565A15"/>
    <w:rsid w:val="00567766"/>
    <w:rsid w:val="00567CE5"/>
    <w:rsid w:val="00567F06"/>
    <w:rsid w:val="00567FBB"/>
    <w:rsid w:val="00570F46"/>
    <w:rsid w:val="005711DC"/>
    <w:rsid w:val="00571852"/>
    <w:rsid w:val="00571F52"/>
    <w:rsid w:val="00572417"/>
    <w:rsid w:val="005729FF"/>
    <w:rsid w:val="0057395F"/>
    <w:rsid w:val="00573E81"/>
    <w:rsid w:val="00574198"/>
    <w:rsid w:val="005742BC"/>
    <w:rsid w:val="005757FD"/>
    <w:rsid w:val="00575E86"/>
    <w:rsid w:val="00575F85"/>
    <w:rsid w:val="0057646B"/>
    <w:rsid w:val="005777A0"/>
    <w:rsid w:val="005803DC"/>
    <w:rsid w:val="00580C83"/>
    <w:rsid w:val="00580F96"/>
    <w:rsid w:val="0058104D"/>
    <w:rsid w:val="005814C3"/>
    <w:rsid w:val="005818D4"/>
    <w:rsid w:val="00581D4C"/>
    <w:rsid w:val="00582459"/>
    <w:rsid w:val="00583448"/>
    <w:rsid w:val="00584EFE"/>
    <w:rsid w:val="00585883"/>
    <w:rsid w:val="00585E4E"/>
    <w:rsid w:val="00586536"/>
    <w:rsid w:val="0058672B"/>
    <w:rsid w:val="00587E0F"/>
    <w:rsid w:val="00591A5F"/>
    <w:rsid w:val="00592966"/>
    <w:rsid w:val="005946EC"/>
    <w:rsid w:val="00594B90"/>
    <w:rsid w:val="005953D0"/>
    <w:rsid w:val="00595F84"/>
    <w:rsid w:val="005960BD"/>
    <w:rsid w:val="00596791"/>
    <w:rsid w:val="005A0620"/>
    <w:rsid w:val="005A1E32"/>
    <w:rsid w:val="005A2B86"/>
    <w:rsid w:val="005A33CC"/>
    <w:rsid w:val="005A7BAE"/>
    <w:rsid w:val="005B0970"/>
    <w:rsid w:val="005B1636"/>
    <w:rsid w:val="005B1D15"/>
    <w:rsid w:val="005B1D95"/>
    <w:rsid w:val="005B23E3"/>
    <w:rsid w:val="005B2639"/>
    <w:rsid w:val="005B2B33"/>
    <w:rsid w:val="005B36DF"/>
    <w:rsid w:val="005B3B12"/>
    <w:rsid w:val="005B3B1F"/>
    <w:rsid w:val="005B4338"/>
    <w:rsid w:val="005B5150"/>
    <w:rsid w:val="005B6083"/>
    <w:rsid w:val="005B6ED4"/>
    <w:rsid w:val="005B7B95"/>
    <w:rsid w:val="005C0014"/>
    <w:rsid w:val="005C01E8"/>
    <w:rsid w:val="005C0341"/>
    <w:rsid w:val="005C0BB2"/>
    <w:rsid w:val="005C1E1F"/>
    <w:rsid w:val="005C3266"/>
    <w:rsid w:val="005C4654"/>
    <w:rsid w:val="005C590E"/>
    <w:rsid w:val="005C5BE6"/>
    <w:rsid w:val="005C5EF3"/>
    <w:rsid w:val="005D0DF5"/>
    <w:rsid w:val="005D1A7F"/>
    <w:rsid w:val="005D1D21"/>
    <w:rsid w:val="005D3123"/>
    <w:rsid w:val="005D34D0"/>
    <w:rsid w:val="005D39C8"/>
    <w:rsid w:val="005D44D0"/>
    <w:rsid w:val="005D4B2E"/>
    <w:rsid w:val="005D594D"/>
    <w:rsid w:val="005D6421"/>
    <w:rsid w:val="005E0386"/>
    <w:rsid w:val="005E21D9"/>
    <w:rsid w:val="005E2540"/>
    <w:rsid w:val="005E3762"/>
    <w:rsid w:val="005E4724"/>
    <w:rsid w:val="005F059D"/>
    <w:rsid w:val="005F3531"/>
    <w:rsid w:val="005F36D5"/>
    <w:rsid w:val="005F4443"/>
    <w:rsid w:val="005F5AEF"/>
    <w:rsid w:val="005F6129"/>
    <w:rsid w:val="005F6145"/>
    <w:rsid w:val="0060062E"/>
    <w:rsid w:val="00600C0B"/>
    <w:rsid w:val="00600FA8"/>
    <w:rsid w:val="0060194C"/>
    <w:rsid w:val="00602277"/>
    <w:rsid w:val="00602FC0"/>
    <w:rsid w:val="00603692"/>
    <w:rsid w:val="006052E4"/>
    <w:rsid w:val="00605BA1"/>
    <w:rsid w:val="00605FE3"/>
    <w:rsid w:val="00606FE3"/>
    <w:rsid w:val="00607AB8"/>
    <w:rsid w:val="006101DC"/>
    <w:rsid w:val="00610BE3"/>
    <w:rsid w:val="00610FEB"/>
    <w:rsid w:val="006143AB"/>
    <w:rsid w:val="00615700"/>
    <w:rsid w:val="006159B2"/>
    <w:rsid w:val="006170C5"/>
    <w:rsid w:val="00620B74"/>
    <w:rsid w:val="0062120C"/>
    <w:rsid w:val="00621EFC"/>
    <w:rsid w:val="00622DBD"/>
    <w:rsid w:val="00623EA4"/>
    <w:rsid w:val="00624610"/>
    <w:rsid w:val="00625AD2"/>
    <w:rsid w:val="00626296"/>
    <w:rsid w:val="0062662A"/>
    <w:rsid w:val="006269E5"/>
    <w:rsid w:val="00626A41"/>
    <w:rsid w:val="00626C97"/>
    <w:rsid w:val="006301C3"/>
    <w:rsid w:val="0063064E"/>
    <w:rsid w:val="00630CE2"/>
    <w:rsid w:val="0063251E"/>
    <w:rsid w:val="006332D0"/>
    <w:rsid w:val="006333EA"/>
    <w:rsid w:val="006336D9"/>
    <w:rsid w:val="00633EA8"/>
    <w:rsid w:val="00633F3A"/>
    <w:rsid w:val="00634984"/>
    <w:rsid w:val="00635533"/>
    <w:rsid w:val="00635835"/>
    <w:rsid w:val="006363D3"/>
    <w:rsid w:val="00637226"/>
    <w:rsid w:val="006372F1"/>
    <w:rsid w:val="00640EF2"/>
    <w:rsid w:val="00641616"/>
    <w:rsid w:val="00641991"/>
    <w:rsid w:val="00643C18"/>
    <w:rsid w:val="00644702"/>
    <w:rsid w:val="00644746"/>
    <w:rsid w:val="006466EA"/>
    <w:rsid w:val="00646794"/>
    <w:rsid w:val="00646873"/>
    <w:rsid w:val="00647FA6"/>
    <w:rsid w:val="006505C9"/>
    <w:rsid w:val="00650B93"/>
    <w:rsid w:val="00652C9F"/>
    <w:rsid w:val="00652DAD"/>
    <w:rsid w:val="00655D28"/>
    <w:rsid w:val="00657DF1"/>
    <w:rsid w:val="00660E42"/>
    <w:rsid w:val="0066109B"/>
    <w:rsid w:val="00661BCB"/>
    <w:rsid w:val="00661E70"/>
    <w:rsid w:val="00662132"/>
    <w:rsid w:val="006626F0"/>
    <w:rsid w:val="006633C0"/>
    <w:rsid w:val="006642D5"/>
    <w:rsid w:val="00665198"/>
    <w:rsid w:val="00665D38"/>
    <w:rsid w:val="00665E7B"/>
    <w:rsid w:val="006663D4"/>
    <w:rsid w:val="00666DAA"/>
    <w:rsid w:val="00666F07"/>
    <w:rsid w:val="00666F93"/>
    <w:rsid w:val="0066759C"/>
    <w:rsid w:val="00667BA4"/>
    <w:rsid w:val="00672773"/>
    <w:rsid w:val="006729DE"/>
    <w:rsid w:val="00673416"/>
    <w:rsid w:val="00673A33"/>
    <w:rsid w:val="00674B2D"/>
    <w:rsid w:val="0067550B"/>
    <w:rsid w:val="0067578E"/>
    <w:rsid w:val="00675E8D"/>
    <w:rsid w:val="00676E29"/>
    <w:rsid w:val="00677B80"/>
    <w:rsid w:val="006800F9"/>
    <w:rsid w:val="006807C5"/>
    <w:rsid w:val="006811D2"/>
    <w:rsid w:val="00682C14"/>
    <w:rsid w:val="006843AA"/>
    <w:rsid w:val="0068498B"/>
    <w:rsid w:val="006850D5"/>
    <w:rsid w:val="006855E4"/>
    <w:rsid w:val="00686192"/>
    <w:rsid w:val="00687766"/>
    <w:rsid w:val="00687A84"/>
    <w:rsid w:val="00690991"/>
    <w:rsid w:val="00691F1D"/>
    <w:rsid w:val="00692425"/>
    <w:rsid w:val="00692838"/>
    <w:rsid w:val="00692D93"/>
    <w:rsid w:val="0069369A"/>
    <w:rsid w:val="006941FC"/>
    <w:rsid w:val="00695275"/>
    <w:rsid w:val="00695D94"/>
    <w:rsid w:val="00696CBD"/>
    <w:rsid w:val="00697D6D"/>
    <w:rsid w:val="006A1EB6"/>
    <w:rsid w:val="006A289B"/>
    <w:rsid w:val="006A2E27"/>
    <w:rsid w:val="006A3D17"/>
    <w:rsid w:val="006A5752"/>
    <w:rsid w:val="006A5D56"/>
    <w:rsid w:val="006A6601"/>
    <w:rsid w:val="006A6612"/>
    <w:rsid w:val="006A7AEE"/>
    <w:rsid w:val="006B112F"/>
    <w:rsid w:val="006B1AA3"/>
    <w:rsid w:val="006B1CCA"/>
    <w:rsid w:val="006B1DA0"/>
    <w:rsid w:val="006B27D1"/>
    <w:rsid w:val="006B4A79"/>
    <w:rsid w:val="006B54A6"/>
    <w:rsid w:val="006B5906"/>
    <w:rsid w:val="006B60C5"/>
    <w:rsid w:val="006B61B8"/>
    <w:rsid w:val="006B6218"/>
    <w:rsid w:val="006B658D"/>
    <w:rsid w:val="006B76AF"/>
    <w:rsid w:val="006B76C5"/>
    <w:rsid w:val="006B78F4"/>
    <w:rsid w:val="006C02D0"/>
    <w:rsid w:val="006C0EBC"/>
    <w:rsid w:val="006C1351"/>
    <w:rsid w:val="006C2BB8"/>
    <w:rsid w:val="006C3B66"/>
    <w:rsid w:val="006C3CC1"/>
    <w:rsid w:val="006C429B"/>
    <w:rsid w:val="006C51AB"/>
    <w:rsid w:val="006C51B7"/>
    <w:rsid w:val="006D0246"/>
    <w:rsid w:val="006D1400"/>
    <w:rsid w:val="006D1A3B"/>
    <w:rsid w:val="006D2450"/>
    <w:rsid w:val="006D2C0C"/>
    <w:rsid w:val="006D2D66"/>
    <w:rsid w:val="006D2FDF"/>
    <w:rsid w:val="006D3231"/>
    <w:rsid w:val="006D340D"/>
    <w:rsid w:val="006D3F90"/>
    <w:rsid w:val="006D4613"/>
    <w:rsid w:val="006D5397"/>
    <w:rsid w:val="006D5D1F"/>
    <w:rsid w:val="006D68FA"/>
    <w:rsid w:val="006D7E16"/>
    <w:rsid w:val="006E156D"/>
    <w:rsid w:val="006E1D5E"/>
    <w:rsid w:val="006E2EAE"/>
    <w:rsid w:val="006E3884"/>
    <w:rsid w:val="006E3A44"/>
    <w:rsid w:val="006E4CBB"/>
    <w:rsid w:val="006E5EC4"/>
    <w:rsid w:val="006E68C9"/>
    <w:rsid w:val="006E6A0D"/>
    <w:rsid w:val="006E6CEB"/>
    <w:rsid w:val="006F0831"/>
    <w:rsid w:val="006F0908"/>
    <w:rsid w:val="006F0B2D"/>
    <w:rsid w:val="006F2551"/>
    <w:rsid w:val="006F2B9A"/>
    <w:rsid w:val="006F2D2A"/>
    <w:rsid w:val="006F2F08"/>
    <w:rsid w:val="006F36FD"/>
    <w:rsid w:val="006F3B52"/>
    <w:rsid w:val="006F4104"/>
    <w:rsid w:val="006F48AE"/>
    <w:rsid w:val="006F65A8"/>
    <w:rsid w:val="006F65AE"/>
    <w:rsid w:val="006F6A32"/>
    <w:rsid w:val="006F6A74"/>
    <w:rsid w:val="006F783B"/>
    <w:rsid w:val="00700537"/>
    <w:rsid w:val="00700B80"/>
    <w:rsid w:val="00700EE3"/>
    <w:rsid w:val="00703046"/>
    <w:rsid w:val="007036E7"/>
    <w:rsid w:val="007046C3"/>
    <w:rsid w:val="00705BDC"/>
    <w:rsid w:val="007060B3"/>
    <w:rsid w:val="007060F1"/>
    <w:rsid w:val="007077A6"/>
    <w:rsid w:val="00707B06"/>
    <w:rsid w:val="00710384"/>
    <w:rsid w:val="00712033"/>
    <w:rsid w:val="00712CB6"/>
    <w:rsid w:val="00712FBA"/>
    <w:rsid w:val="00714732"/>
    <w:rsid w:val="00714EC7"/>
    <w:rsid w:val="007151B1"/>
    <w:rsid w:val="0071556F"/>
    <w:rsid w:val="00716657"/>
    <w:rsid w:val="0071796B"/>
    <w:rsid w:val="00721026"/>
    <w:rsid w:val="007216CF"/>
    <w:rsid w:val="00721838"/>
    <w:rsid w:val="00726762"/>
    <w:rsid w:val="00726B13"/>
    <w:rsid w:val="00727041"/>
    <w:rsid w:val="00727423"/>
    <w:rsid w:val="0072785B"/>
    <w:rsid w:val="00730903"/>
    <w:rsid w:val="00731F34"/>
    <w:rsid w:val="00732685"/>
    <w:rsid w:val="00732D8C"/>
    <w:rsid w:val="00732F05"/>
    <w:rsid w:val="007332B7"/>
    <w:rsid w:val="00733870"/>
    <w:rsid w:val="00734EBD"/>
    <w:rsid w:val="00735803"/>
    <w:rsid w:val="0073594E"/>
    <w:rsid w:val="00737A78"/>
    <w:rsid w:val="007407E4"/>
    <w:rsid w:val="00740E96"/>
    <w:rsid w:val="00741816"/>
    <w:rsid w:val="007419E0"/>
    <w:rsid w:val="00742580"/>
    <w:rsid w:val="00742AF9"/>
    <w:rsid w:val="007430BE"/>
    <w:rsid w:val="00744F99"/>
    <w:rsid w:val="0074586C"/>
    <w:rsid w:val="00745E5F"/>
    <w:rsid w:val="00746443"/>
    <w:rsid w:val="007465E0"/>
    <w:rsid w:val="00746964"/>
    <w:rsid w:val="00746CB7"/>
    <w:rsid w:val="007470DC"/>
    <w:rsid w:val="00747387"/>
    <w:rsid w:val="00750F35"/>
    <w:rsid w:val="0075112C"/>
    <w:rsid w:val="00752528"/>
    <w:rsid w:val="00752FBB"/>
    <w:rsid w:val="0075387A"/>
    <w:rsid w:val="00753FB8"/>
    <w:rsid w:val="00754470"/>
    <w:rsid w:val="00755E08"/>
    <w:rsid w:val="00755F3E"/>
    <w:rsid w:val="007563F1"/>
    <w:rsid w:val="0075661F"/>
    <w:rsid w:val="00756730"/>
    <w:rsid w:val="00757530"/>
    <w:rsid w:val="0075796C"/>
    <w:rsid w:val="00761AA4"/>
    <w:rsid w:val="00761FFF"/>
    <w:rsid w:val="00762BFC"/>
    <w:rsid w:val="00764C74"/>
    <w:rsid w:val="0076538F"/>
    <w:rsid w:val="007666A7"/>
    <w:rsid w:val="00766A7A"/>
    <w:rsid w:val="007678E0"/>
    <w:rsid w:val="007726CD"/>
    <w:rsid w:val="007727BA"/>
    <w:rsid w:val="00772B12"/>
    <w:rsid w:val="007740C0"/>
    <w:rsid w:val="00776AA6"/>
    <w:rsid w:val="0077771E"/>
    <w:rsid w:val="00780CC9"/>
    <w:rsid w:val="0078360A"/>
    <w:rsid w:val="007859DB"/>
    <w:rsid w:val="00785FB0"/>
    <w:rsid w:val="007873BE"/>
    <w:rsid w:val="00790740"/>
    <w:rsid w:val="00790D33"/>
    <w:rsid w:val="00791822"/>
    <w:rsid w:val="00791DAF"/>
    <w:rsid w:val="00793796"/>
    <w:rsid w:val="00793B74"/>
    <w:rsid w:val="00793CEB"/>
    <w:rsid w:val="007954A0"/>
    <w:rsid w:val="00795C6D"/>
    <w:rsid w:val="007974AE"/>
    <w:rsid w:val="0079778B"/>
    <w:rsid w:val="007A0AFE"/>
    <w:rsid w:val="007A1523"/>
    <w:rsid w:val="007A1C34"/>
    <w:rsid w:val="007A2AEC"/>
    <w:rsid w:val="007A396E"/>
    <w:rsid w:val="007A5554"/>
    <w:rsid w:val="007A55AC"/>
    <w:rsid w:val="007A5D39"/>
    <w:rsid w:val="007A6024"/>
    <w:rsid w:val="007A6702"/>
    <w:rsid w:val="007A76F0"/>
    <w:rsid w:val="007B009C"/>
    <w:rsid w:val="007B09D0"/>
    <w:rsid w:val="007B2B71"/>
    <w:rsid w:val="007B388E"/>
    <w:rsid w:val="007B48E5"/>
    <w:rsid w:val="007B505C"/>
    <w:rsid w:val="007B62A0"/>
    <w:rsid w:val="007B780C"/>
    <w:rsid w:val="007B78D0"/>
    <w:rsid w:val="007C0198"/>
    <w:rsid w:val="007C01E7"/>
    <w:rsid w:val="007C0314"/>
    <w:rsid w:val="007C08AE"/>
    <w:rsid w:val="007C09BD"/>
    <w:rsid w:val="007C2600"/>
    <w:rsid w:val="007C3E17"/>
    <w:rsid w:val="007C421C"/>
    <w:rsid w:val="007C46BF"/>
    <w:rsid w:val="007C4B4A"/>
    <w:rsid w:val="007C519C"/>
    <w:rsid w:val="007C537B"/>
    <w:rsid w:val="007C6EB9"/>
    <w:rsid w:val="007D0183"/>
    <w:rsid w:val="007D042C"/>
    <w:rsid w:val="007D05F5"/>
    <w:rsid w:val="007D1DFD"/>
    <w:rsid w:val="007D2497"/>
    <w:rsid w:val="007D2587"/>
    <w:rsid w:val="007D3069"/>
    <w:rsid w:val="007D39C8"/>
    <w:rsid w:val="007D4BD0"/>
    <w:rsid w:val="007D4FFC"/>
    <w:rsid w:val="007D5A80"/>
    <w:rsid w:val="007D6620"/>
    <w:rsid w:val="007D6719"/>
    <w:rsid w:val="007D6E73"/>
    <w:rsid w:val="007E02F0"/>
    <w:rsid w:val="007E0473"/>
    <w:rsid w:val="007E1149"/>
    <w:rsid w:val="007E121B"/>
    <w:rsid w:val="007E136D"/>
    <w:rsid w:val="007E2853"/>
    <w:rsid w:val="007E40F0"/>
    <w:rsid w:val="007E49DE"/>
    <w:rsid w:val="007E59AB"/>
    <w:rsid w:val="007E6D95"/>
    <w:rsid w:val="007E6F0B"/>
    <w:rsid w:val="007F1891"/>
    <w:rsid w:val="007F1C4A"/>
    <w:rsid w:val="007F1C4B"/>
    <w:rsid w:val="007F3964"/>
    <w:rsid w:val="007F566D"/>
    <w:rsid w:val="007F5812"/>
    <w:rsid w:val="007F5961"/>
    <w:rsid w:val="007F71FC"/>
    <w:rsid w:val="00800397"/>
    <w:rsid w:val="00800EA5"/>
    <w:rsid w:val="008017C2"/>
    <w:rsid w:val="0080208C"/>
    <w:rsid w:val="0080316B"/>
    <w:rsid w:val="0080338E"/>
    <w:rsid w:val="008033D2"/>
    <w:rsid w:val="0081037A"/>
    <w:rsid w:val="0081132F"/>
    <w:rsid w:val="008121F9"/>
    <w:rsid w:val="008125F6"/>
    <w:rsid w:val="008135CC"/>
    <w:rsid w:val="00814B1A"/>
    <w:rsid w:val="0081598C"/>
    <w:rsid w:val="00815B4B"/>
    <w:rsid w:val="00815DD8"/>
    <w:rsid w:val="00815DDD"/>
    <w:rsid w:val="0081663C"/>
    <w:rsid w:val="00817ABD"/>
    <w:rsid w:val="00817C06"/>
    <w:rsid w:val="00817CA9"/>
    <w:rsid w:val="008205AA"/>
    <w:rsid w:val="00820D1B"/>
    <w:rsid w:val="00821D34"/>
    <w:rsid w:val="00822634"/>
    <w:rsid w:val="008229DB"/>
    <w:rsid w:val="00823746"/>
    <w:rsid w:val="00823E2E"/>
    <w:rsid w:val="00823E65"/>
    <w:rsid w:val="00824797"/>
    <w:rsid w:val="0082496D"/>
    <w:rsid w:val="00824D38"/>
    <w:rsid w:val="008253CA"/>
    <w:rsid w:val="00825873"/>
    <w:rsid w:val="0082594A"/>
    <w:rsid w:val="00825D5E"/>
    <w:rsid w:val="00825D7E"/>
    <w:rsid w:val="00827397"/>
    <w:rsid w:val="00832B5E"/>
    <w:rsid w:val="00833136"/>
    <w:rsid w:val="00833C98"/>
    <w:rsid w:val="00833F73"/>
    <w:rsid w:val="0083443F"/>
    <w:rsid w:val="00834F4A"/>
    <w:rsid w:val="008366BC"/>
    <w:rsid w:val="00836A6A"/>
    <w:rsid w:val="0084021B"/>
    <w:rsid w:val="008405B7"/>
    <w:rsid w:val="00841615"/>
    <w:rsid w:val="00841BCA"/>
    <w:rsid w:val="00841F36"/>
    <w:rsid w:val="008422A9"/>
    <w:rsid w:val="008448D2"/>
    <w:rsid w:val="00845720"/>
    <w:rsid w:val="00845C87"/>
    <w:rsid w:val="00845E35"/>
    <w:rsid w:val="00846148"/>
    <w:rsid w:val="008466FA"/>
    <w:rsid w:val="00846815"/>
    <w:rsid w:val="00846AB1"/>
    <w:rsid w:val="0084796C"/>
    <w:rsid w:val="008479D1"/>
    <w:rsid w:val="00847BD4"/>
    <w:rsid w:val="00850446"/>
    <w:rsid w:val="00850871"/>
    <w:rsid w:val="0085187F"/>
    <w:rsid w:val="008523BA"/>
    <w:rsid w:val="00852A01"/>
    <w:rsid w:val="00852ADC"/>
    <w:rsid w:val="0085310B"/>
    <w:rsid w:val="008534E3"/>
    <w:rsid w:val="00853AC1"/>
    <w:rsid w:val="00853D44"/>
    <w:rsid w:val="00855C8D"/>
    <w:rsid w:val="008568D7"/>
    <w:rsid w:val="008576B4"/>
    <w:rsid w:val="00857F71"/>
    <w:rsid w:val="00861246"/>
    <w:rsid w:val="00861941"/>
    <w:rsid w:val="00866257"/>
    <w:rsid w:val="0086667F"/>
    <w:rsid w:val="00866CB9"/>
    <w:rsid w:val="00871F31"/>
    <w:rsid w:val="0087270B"/>
    <w:rsid w:val="00872F67"/>
    <w:rsid w:val="0087333E"/>
    <w:rsid w:val="00873827"/>
    <w:rsid w:val="00874EA1"/>
    <w:rsid w:val="00875A55"/>
    <w:rsid w:val="008766D6"/>
    <w:rsid w:val="008773F6"/>
    <w:rsid w:val="008774EB"/>
    <w:rsid w:val="00877978"/>
    <w:rsid w:val="0088185E"/>
    <w:rsid w:val="00882BA2"/>
    <w:rsid w:val="0088343E"/>
    <w:rsid w:val="008848B1"/>
    <w:rsid w:val="00884AAE"/>
    <w:rsid w:val="00884FA2"/>
    <w:rsid w:val="0088548B"/>
    <w:rsid w:val="00885D11"/>
    <w:rsid w:val="00886600"/>
    <w:rsid w:val="00886872"/>
    <w:rsid w:val="0088690A"/>
    <w:rsid w:val="00886C1C"/>
    <w:rsid w:val="0089076F"/>
    <w:rsid w:val="00890CF4"/>
    <w:rsid w:val="008923D0"/>
    <w:rsid w:val="00894C1D"/>
    <w:rsid w:val="00894E74"/>
    <w:rsid w:val="00895788"/>
    <w:rsid w:val="00896DF3"/>
    <w:rsid w:val="0089773D"/>
    <w:rsid w:val="008A079C"/>
    <w:rsid w:val="008A0F17"/>
    <w:rsid w:val="008A33D4"/>
    <w:rsid w:val="008A35D8"/>
    <w:rsid w:val="008A3C62"/>
    <w:rsid w:val="008A5103"/>
    <w:rsid w:val="008A7C53"/>
    <w:rsid w:val="008B06CA"/>
    <w:rsid w:val="008B099D"/>
    <w:rsid w:val="008B0C28"/>
    <w:rsid w:val="008B0C63"/>
    <w:rsid w:val="008B10A9"/>
    <w:rsid w:val="008B1179"/>
    <w:rsid w:val="008B11ED"/>
    <w:rsid w:val="008B1E81"/>
    <w:rsid w:val="008B339C"/>
    <w:rsid w:val="008B354F"/>
    <w:rsid w:val="008B3E6E"/>
    <w:rsid w:val="008B3F9A"/>
    <w:rsid w:val="008B4E8C"/>
    <w:rsid w:val="008B52AA"/>
    <w:rsid w:val="008B52F6"/>
    <w:rsid w:val="008B5C6D"/>
    <w:rsid w:val="008B5E75"/>
    <w:rsid w:val="008B5FD9"/>
    <w:rsid w:val="008B60EC"/>
    <w:rsid w:val="008B6242"/>
    <w:rsid w:val="008B7121"/>
    <w:rsid w:val="008B7B67"/>
    <w:rsid w:val="008B7F7A"/>
    <w:rsid w:val="008C13FF"/>
    <w:rsid w:val="008C1656"/>
    <w:rsid w:val="008C1D6D"/>
    <w:rsid w:val="008C2026"/>
    <w:rsid w:val="008C285A"/>
    <w:rsid w:val="008C2F58"/>
    <w:rsid w:val="008C3724"/>
    <w:rsid w:val="008C3BA9"/>
    <w:rsid w:val="008C4312"/>
    <w:rsid w:val="008C5BFC"/>
    <w:rsid w:val="008C6F61"/>
    <w:rsid w:val="008C7088"/>
    <w:rsid w:val="008C78C2"/>
    <w:rsid w:val="008D03E7"/>
    <w:rsid w:val="008D0D19"/>
    <w:rsid w:val="008D180E"/>
    <w:rsid w:val="008D2850"/>
    <w:rsid w:val="008D2F0F"/>
    <w:rsid w:val="008D2FB7"/>
    <w:rsid w:val="008D30B4"/>
    <w:rsid w:val="008D3A22"/>
    <w:rsid w:val="008D4108"/>
    <w:rsid w:val="008D4BFD"/>
    <w:rsid w:val="008D4D03"/>
    <w:rsid w:val="008D6C1F"/>
    <w:rsid w:val="008D6E63"/>
    <w:rsid w:val="008D7BE2"/>
    <w:rsid w:val="008E0D4C"/>
    <w:rsid w:val="008E11F9"/>
    <w:rsid w:val="008E2168"/>
    <w:rsid w:val="008E21C7"/>
    <w:rsid w:val="008E2325"/>
    <w:rsid w:val="008E25BE"/>
    <w:rsid w:val="008E2DA7"/>
    <w:rsid w:val="008E3383"/>
    <w:rsid w:val="008E4246"/>
    <w:rsid w:val="008E45D9"/>
    <w:rsid w:val="008E4C71"/>
    <w:rsid w:val="008E55C1"/>
    <w:rsid w:val="008E5939"/>
    <w:rsid w:val="008E64BC"/>
    <w:rsid w:val="008E66CF"/>
    <w:rsid w:val="008E711A"/>
    <w:rsid w:val="008E71C5"/>
    <w:rsid w:val="008F075A"/>
    <w:rsid w:val="008F1002"/>
    <w:rsid w:val="008F269C"/>
    <w:rsid w:val="008F4AC0"/>
    <w:rsid w:val="008F5158"/>
    <w:rsid w:val="008F5F96"/>
    <w:rsid w:val="008F6559"/>
    <w:rsid w:val="008F770B"/>
    <w:rsid w:val="008F7C98"/>
    <w:rsid w:val="00900F18"/>
    <w:rsid w:val="00900F2E"/>
    <w:rsid w:val="00901DC2"/>
    <w:rsid w:val="00903A9B"/>
    <w:rsid w:val="009045F0"/>
    <w:rsid w:val="00904878"/>
    <w:rsid w:val="00907140"/>
    <w:rsid w:val="00907DFE"/>
    <w:rsid w:val="00910575"/>
    <w:rsid w:val="00910B54"/>
    <w:rsid w:val="00912684"/>
    <w:rsid w:val="00912BC3"/>
    <w:rsid w:val="00913611"/>
    <w:rsid w:val="00914409"/>
    <w:rsid w:val="00914476"/>
    <w:rsid w:val="009147CC"/>
    <w:rsid w:val="009155A5"/>
    <w:rsid w:val="00916CE2"/>
    <w:rsid w:val="00917634"/>
    <w:rsid w:val="009201C1"/>
    <w:rsid w:val="00920AFC"/>
    <w:rsid w:val="0092109D"/>
    <w:rsid w:val="00921F93"/>
    <w:rsid w:val="0092296C"/>
    <w:rsid w:val="00924B24"/>
    <w:rsid w:val="0092550D"/>
    <w:rsid w:val="0092598E"/>
    <w:rsid w:val="00925ADE"/>
    <w:rsid w:val="009266B1"/>
    <w:rsid w:val="009267AE"/>
    <w:rsid w:val="00927BDD"/>
    <w:rsid w:val="00927E8F"/>
    <w:rsid w:val="00931A91"/>
    <w:rsid w:val="00931CC7"/>
    <w:rsid w:val="00931F24"/>
    <w:rsid w:val="00931F9B"/>
    <w:rsid w:val="00932E6C"/>
    <w:rsid w:val="0093378E"/>
    <w:rsid w:val="00935077"/>
    <w:rsid w:val="00935BA2"/>
    <w:rsid w:val="00935EB5"/>
    <w:rsid w:val="00936281"/>
    <w:rsid w:val="00936617"/>
    <w:rsid w:val="00936CDF"/>
    <w:rsid w:val="00936F80"/>
    <w:rsid w:val="00937285"/>
    <w:rsid w:val="00937BC6"/>
    <w:rsid w:val="009401F5"/>
    <w:rsid w:val="00940506"/>
    <w:rsid w:val="00940F29"/>
    <w:rsid w:val="00940F62"/>
    <w:rsid w:val="00941AF0"/>
    <w:rsid w:val="00941B4B"/>
    <w:rsid w:val="009431D1"/>
    <w:rsid w:val="00946CB1"/>
    <w:rsid w:val="00946DF4"/>
    <w:rsid w:val="00946EAF"/>
    <w:rsid w:val="00947293"/>
    <w:rsid w:val="00947315"/>
    <w:rsid w:val="00947BD5"/>
    <w:rsid w:val="00947DEF"/>
    <w:rsid w:val="00950171"/>
    <w:rsid w:val="00950218"/>
    <w:rsid w:val="00952219"/>
    <w:rsid w:val="00953BA1"/>
    <w:rsid w:val="00954706"/>
    <w:rsid w:val="00954A14"/>
    <w:rsid w:val="009550B4"/>
    <w:rsid w:val="009551F8"/>
    <w:rsid w:val="00955340"/>
    <w:rsid w:val="00955D87"/>
    <w:rsid w:val="009568BA"/>
    <w:rsid w:val="00956B67"/>
    <w:rsid w:val="00956D69"/>
    <w:rsid w:val="0096022B"/>
    <w:rsid w:val="0096276E"/>
    <w:rsid w:val="00962849"/>
    <w:rsid w:val="00962A4A"/>
    <w:rsid w:val="00965C56"/>
    <w:rsid w:val="00966458"/>
    <w:rsid w:val="00966556"/>
    <w:rsid w:val="00966596"/>
    <w:rsid w:val="0096660D"/>
    <w:rsid w:val="00970C45"/>
    <w:rsid w:val="0097185D"/>
    <w:rsid w:val="00971A69"/>
    <w:rsid w:val="009727F6"/>
    <w:rsid w:val="00972FB7"/>
    <w:rsid w:val="00973172"/>
    <w:rsid w:val="00973305"/>
    <w:rsid w:val="00973630"/>
    <w:rsid w:val="009746C2"/>
    <w:rsid w:val="00976B1B"/>
    <w:rsid w:val="0097731C"/>
    <w:rsid w:val="00977DDD"/>
    <w:rsid w:val="009803B6"/>
    <w:rsid w:val="00980F2C"/>
    <w:rsid w:val="009829CE"/>
    <w:rsid w:val="009847B3"/>
    <w:rsid w:val="00985315"/>
    <w:rsid w:val="00985785"/>
    <w:rsid w:val="00986B3E"/>
    <w:rsid w:val="00987A18"/>
    <w:rsid w:val="009900B9"/>
    <w:rsid w:val="00990228"/>
    <w:rsid w:val="00990D61"/>
    <w:rsid w:val="00991B07"/>
    <w:rsid w:val="00991BF1"/>
    <w:rsid w:val="009923C5"/>
    <w:rsid w:val="0099264F"/>
    <w:rsid w:val="0099332F"/>
    <w:rsid w:val="00993856"/>
    <w:rsid w:val="009938E7"/>
    <w:rsid w:val="0099429F"/>
    <w:rsid w:val="009958F2"/>
    <w:rsid w:val="00995FB0"/>
    <w:rsid w:val="009A010F"/>
    <w:rsid w:val="009A079E"/>
    <w:rsid w:val="009A2301"/>
    <w:rsid w:val="009A33AA"/>
    <w:rsid w:val="009A4784"/>
    <w:rsid w:val="009A4DFB"/>
    <w:rsid w:val="009A5573"/>
    <w:rsid w:val="009A61F9"/>
    <w:rsid w:val="009A6BC0"/>
    <w:rsid w:val="009A6BFA"/>
    <w:rsid w:val="009A7D47"/>
    <w:rsid w:val="009B0003"/>
    <w:rsid w:val="009B00CB"/>
    <w:rsid w:val="009B02B4"/>
    <w:rsid w:val="009B0564"/>
    <w:rsid w:val="009B14CF"/>
    <w:rsid w:val="009B1DB6"/>
    <w:rsid w:val="009B25F2"/>
    <w:rsid w:val="009B2707"/>
    <w:rsid w:val="009B2B81"/>
    <w:rsid w:val="009B364D"/>
    <w:rsid w:val="009B42A3"/>
    <w:rsid w:val="009B42B7"/>
    <w:rsid w:val="009B59BF"/>
    <w:rsid w:val="009C13E0"/>
    <w:rsid w:val="009C15C4"/>
    <w:rsid w:val="009C2316"/>
    <w:rsid w:val="009C26FE"/>
    <w:rsid w:val="009C33EA"/>
    <w:rsid w:val="009C4DCC"/>
    <w:rsid w:val="009C4FE1"/>
    <w:rsid w:val="009C5BC6"/>
    <w:rsid w:val="009C5C21"/>
    <w:rsid w:val="009C67E8"/>
    <w:rsid w:val="009C6C17"/>
    <w:rsid w:val="009C70C6"/>
    <w:rsid w:val="009C753B"/>
    <w:rsid w:val="009C7CE9"/>
    <w:rsid w:val="009D0114"/>
    <w:rsid w:val="009D10C6"/>
    <w:rsid w:val="009D14A4"/>
    <w:rsid w:val="009D1BE5"/>
    <w:rsid w:val="009D1D7D"/>
    <w:rsid w:val="009D1EFE"/>
    <w:rsid w:val="009D2DBA"/>
    <w:rsid w:val="009D338F"/>
    <w:rsid w:val="009D3717"/>
    <w:rsid w:val="009D3811"/>
    <w:rsid w:val="009D3918"/>
    <w:rsid w:val="009D4331"/>
    <w:rsid w:val="009D4575"/>
    <w:rsid w:val="009D6D94"/>
    <w:rsid w:val="009D79DF"/>
    <w:rsid w:val="009D7B27"/>
    <w:rsid w:val="009D7EE2"/>
    <w:rsid w:val="009E0026"/>
    <w:rsid w:val="009E00B3"/>
    <w:rsid w:val="009E01CD"/>
    <w:rsid w:val="009E06D3"/>
    <w:rsid w:val="009E0811"/>
    <w:rsid w:val="009E19E4"/>
    <w:rsid w:val="009E1D26"/>
    <w:rsid w:val="009E1E83"/>
    <w:rsid w:val="009E22CD"/>
    <w:rsid w:val="009E2552"/>
    <w:rsid w:val="009E2A36"/>
    <w:rsid w:val="009E4439"/>
    <w:rsid w:val="009E4B24"/>
    <w:rsid w:val="009E4B7D"/>
    <w:rsid w:val="009E51C0"/>
    <w:rsid w:val="009E63E8"/>
    <w:rsid w:val="009E711A"/>
    <w:rsid w:val="009E7489"/>
    <w:rsid w:val="009F01F0"/>
    <w:rsid w:val="009F0FDC"/>
    <w:rsid w:val="009F109A"/>
    <w:rsid w:val="009F1D63"/>
    <w:rsid w:val="009F2BEE"/>
    <w:rsid w:val="009F3332"/>
    <w:rsid w:val="009F3987"/>
    <w:rsid w:val="009F445A"/>
    <w:rsid w:val="009F4646"/>
    <w:rsid w:val="009F4D55"/>
    <w:rsid w:val="009F5ADB"/>
    <w:rsid w:val="009F5CCC"/>
    <w:rsid w:val="009F6140"/>
    <w:rsid w:val="00A005E7"/>
    <w:rsid w:val="00A017E7"/>
    <w:rsid w:val="00A03DFC"/>
    <w:rsid w:val="00A04068"/>
    <w:rsid w:val="00A05D84"/>
    <w:rsid w:val="00A06112"/>
    <w:rsid w:val="00A06C48"/>
    <w:rsid w:val="00A06FBE"/>
    <w:rsid w:val="00A074F2"/>
    <w:rsid w:val="00A07A49"/>
    <w:rsid w:val="00A10227"/>
    <w:rsid w:val="00A10718"/>
    <w:rsid w:val="00A10E3D"/>
    <w:rsid w:val="00A112F6"/>
    <w:rsid w:val="00A12FAD"/>
    <w:rsid w:val="00A13600"/>
    <w:rsid w:val="00A138AE"/>
    <w:rsid w:val="00A1401C"/>
    <w:rsid w:val="00A148BA"/>
    <w:rsid w:val="00A16D5D"/>
    <w:rsid w:val="00A1742C"/>
    <w:rsid w:val="00A17CB3"/>
    <w:rsid w:val="00A21889"/>
    <w:rsid w:val="00A21E24"/>
    <w:rsid w:val="00A21FED"/>
    <w:rsid w:val="00A2217A"/>
    <w:rsid w:val="00A22A40"/>
    <w:rsid w:val="00A2410E"/>
    <w:rsid w:val="00A26F87"/>
    <w:rsid w:val="00A27812"/>
    <w:rsid w:val="00A30CF1"/>
    <w:rsid w:val="00A30FEA"/>
    <w:rsid w:val="00A310BB"/>
    <w:rsid w:val="00A3121A"/>
    <w:rsid w:val="00A31FEE"/>
    <w:rsid w:val="00A32E88"/>
    <w:rsid w:val="00A338DB"/>
    <w:rsid w:val="00A33A2B"/>
    <w:rsid w:val="00A33EA1"/>
    <w:rsid w:val="00A33FFE"/>
    <w:rsid w:val="00A341DA"/>
    <w:rsid w:val="00A34981"/>
    <w:rsid w:val="00A358FD"/>
    <w:rsid w:val="00A360FE"/>
    <w:rsid w:val="00A3681F"/>
    <w:rsid w:val="00A36AED"/>
    <w:rsid w:val="00A36F17"/>
    <w:rsid w:val="00A376C3"/>
    <w:rsid w:val="00A401E4"/>
    <w:rsid w:val="00A40360"/>
    <w:rsid w:val="00A4088D"/>
    <w:rsid w:val="00A41483"/>
    <w:rsid w:val="00A41486"/>
    <w:rsid w:val="00A42529"/>
    <w:rsid w:val="00A430C4"/>
    <w:rsid w:val="00A441BC"/>
    <w:rsid w:val="00A44885"/>
    <w:rsid w:val="00A44AC7"/>
    <w:rsid w:val="00A45115"/>
    <w:rsid w:val="00A45E06"/>
    <w:rsid w:val="00A467EB"/>
    <w:rsid w:val="00A46B39"/>
    <w:rsid w:val="00A46E31"/>
    <w:rsid w:val="00A508E3"/>
    <w:rsid w:val="00A50BC5"/>
    <w:rsid w:val="00A50C8E"/>
    <w:rsid w:val="00A51B9D"/>
    <w:rsid w:val="00A5244C"/>
    <w:rsid w:val="00A53B52"/>
    <w:rsid w:val="00A54756"/>
    <w:rsid w:val="00A54DE1"/>
    <w:rsid w:val="00A5608D"/>
    <w:rsid w:val="00A566A7"/>
    <w:rsid w:val="00A567A2"/>
    <w:rsid w:val="00A5705F"/>
    <w:rsid w:val="00A5754F"/>
    <w:rsid w:val="00A57D77"/>
    <w:rsid w:val="00A614B6"/>
    <w:rsid w:val="00A61FB4"/>
    <w:rsid w:val="00A6225A"/>
    <w:rsid w:val="00A6268F"/>
    <w:rsid w:val="00A64DB3"/>
    <w:rsid w:val="00A71248"/>
    <w:rsid w:val="00A71CE5"/>
    <w:rsid w:val="00A72A88"/>
    <w:rsid w:val="00A73006"/>
    <w:rsid w:val="00A7331F"/>
    <w:rsid w:val="00A73891"/>
    <w:rsid w:val="00A74511"/>
    <w:rsid w:val="00A74DE4"/>
    <w:rsid w:val="00A761BA"/>
    <w:rsid w:val="00A769BC"/>
    <w:rsid w:val="00A76C87"/>
    <w:rsid w:val="00A779C5"/>
    <w:rsid w:val="00A8388D"/>
    <w:rsid w:val="00A83B37"/>
    <w:rsid w:val="00A85CDA"/>
    <w:rsid w:val="00A87BBA"/>
    <w:rsid w:val="00A87D92"/>
    <w:rsid w:val="00A90232"/>
    <w:rsid w:val="00A905D5"/>
    <w:rsid w:val="00A91974"/>
    <w:rsid w:val="00A93434"/>
    <w:rsid w:val="00A94EA1"/>
    <w:rsid w:val="00A95ED8"/>
    <w:rsid w:val="00A96350"/>
    <w:rsid w:val="00AA1B22"/>
    <w:rsid w:val="00AA1E71"/>
    <w:rsid w:val="00AA1F9D"/>
    <w:rsid w:val="00AA24A6"/>
    <w:rsid w:val="00AA2697"/>
    <w:rsid w:val="00AA3728"/>
    <w:rsid w:val="00AA3973"/>
    <w:rsid w:val="00AA4072"/>
    <w:rsid w:val="00AA58CC"/>
    <w:rsid w:val="00AA6D61"/>
    <w:rsid w:val="00AA6ECA"/>
    <w:rsid w:val="00AA7094"/>
    <w:rsid w:val="00AA7E92"/>
    <w:rsid w:val="00AB12F2"/>
    <w:rsid w:val="00AB1C9D"/>
    <w:rsid w:val="00AB2671"/>
    <w:rsid w:val="00AB2835"/>
    <w:rsid w:val="00AB3044"/>
    <w:rsid w:val="00AB3638"/>
    <w:rsid w:val="00AB4774"/>
    <w:rsid w:val="00AB4F3C"/>
    <w:rsid w:val="00AB51D4"/>
    <w:rsid w:val="00AB5992"/>
    <w:rsid w:val="00AB5CA6"/>
    <w:rsid w:val="00AB72B0"/>
    <w:rsid w:val="00AB7BBD"/>
    <w:rsid w:val="00AB7D03"/>
    <w:rsid w:val="00AC13E7"/>
    <w:rsid w:val="00AC1B6A"/>
    <w:rsid w:val="00AC208F"/>
    <w:rsid w:val="00AC2B07"/>
    <w:rsid w:val="00AC3053"/>
    <w:rsid w:val="00AC492D"/>
    <w:rsid w:val="00AC4E20"/>
    <w:rsid w:val="00AD01C7"/>
    <w:rsid w:val="00AD03BD"/>
    <w:rsid w:val="00AD0CCE"/>
    <w:rsid w:val="00AD13E6"/>
    <w:rsid w:val="00AD33A5"/>
    <w:rsid w:val="00AD46E5"/>
    <w:rsid w:val="00AD6375"/>
    <w:rsid w:val="00AD69A1"/>
    <w:rsid w:val="00AE10BC"/>
    <w:rsid w:val="00AE2135"/>
    <w:rsid w:val="00AE2CCC"/>
    <w:rsid w:val="00AE4049"/>
    <w:rsid w:val="00AE41E3"/>
    <w:rsid w:val="00AE4917"/>
    <w:rsid w:val="00AE567E"/>
    <w:rsid w:val="00AE578E"/>
    <w:rsid w:val="00AE5ACA"/>
    <w:rsid w:val="00AE6697"/>
    <w:rsid w:val="00AE6940"/>
    <w:rsid w:val="00AE7117"/>
    <w:rsid w:val="00AE7252"/>
    <w:rsid w:val="00AE78B6"/>
    <w:rsid w:val="00AE799D"/>
    <w:rsid w:val="00AF020C"/>
    <w:rsid w:val="00AF149A"/>
    <w:rsid w:val="00AF192A"/>
    <w:rsid w:val="00AF25F8"/>
    <w:rsid w:val="00AF27E5"/>
    <w:rsid w:val="00AF29C1"/>
    <w:rsid w:val="00AF3DB9"/>
    <w:rsid w:val="00AF4898"/>
    <w:rsid w:val="00AF49D4"/>
    <w:rsid w:val="00AF4CE4"/>
    <w:rsid w:val="00AF5771"/>
    <w:rsid w:val="00AF57FF"/>
    <w:rsid w:val="00AF5A7B"/>
    <w:rsid w:val="00AF5FCF"/>
    <w:rsid w:val="00AF7FD0"/>
    <w:rsid w:val="00B00AB5"/>
    <w:rsid w:val="00B00D5E"/>
    <w:rsid w:val="00B01658"/>
    <w:rsid w:val="00B03952"/>
    <w:rsid w:val="00B03D29"/>
    <w:rsid w:val="00B04534"/>
    <w:rsid w:val="00B04579"/>
    <w:rsid w:val="00B04795"/>
    <w:rsid w:val="00B0650C"/>
    <w:rsid w:val="00B11E46"/>
    <w:rsid w:val="00B12980"/>
    <w:rsid w:val="00B1360B"/>
    <w:rsid w:val="00B14918"/>
    <w:rsid w:val="00B14D8D"/>
    <w:rsid w:val="00B14DB1"/>
    <w:rsid w:val="00B17704"/>
    <w:rsid w:val="00B17D44"/>
    <w:rsid w:val="00B17E8F"/>
    <w:rsid w:val="00B20002"/>
    <w:rsid w:val="00B20CFA"/>
    <w:rsid w:val="00B2141C"/>
    <w:rsid w:val="00B21BF7"/>
    <w:rsid w:val="00B223EB"/>
    <w:rsid w:val="00B23F85"/>
    <w:rsid w:val="00B245C3"/>
    <w:rsid w:val="00B25651"/>
    <w:rsid w:val="00B25728"/>
    <w:rsid w:val="00B26416"/>
    <w:rsid w:val="00B26594"/>
    <w:rsid w:val="00B274E5"/>
    <w:rsid w:val="00B27DAA"/>
    <w:rsid w:val="00B30468"/>
    <w:rsid w:val="00B31BB0"/>
    <w:rsid w:val="00B328AA"/>
    <w:rsid w:val="00B32EDE"/>
    <w:rsid w:val="00B33F59"/>
    <w:rsid w:val="00B34D58"/>
    <w:rsid w:val="00B34E42"/>
    <w:rsid w:val="00B35878"/>
    <w:rsid w:val="00B35F16"/>
    <w:rsid w:val="00B363EA"/>
    <w:rsid w:val="00B36D58"/>
    <w:rsid w:val="00B3702C"/>
    <w:rsid w:val="00B37076"/>
    <w:rsid w:val="00B3738A"/>
    <w:rsid w:val="00B3775D"/>
    <w:rsid w:val="00B37782"/>
    <w:rsid w:val="00B37C47"/>
    <w:rsid w:val="00B40214"/>
    <w:rsid w:val="00B40EF8"/>
    <w:rsid w:val="00B429E7"/>
    <w:rsid w:val="00B43741"/>
    <w:rsid w:val="00B437BF"/>
    <w:rsid w:val="00B44C26"/>
    <w:rsid w:val="00B45793"/>
    <w:rsid w:val="00B45BE1"/>
    <w:rsid w:val="00B45D18"/>
    <w:rsid w:val="00B502BD"/>
    <w:rsid w:val="00B511DF"/>
    <w:rsid w:val="00B51CE9"/>
    <w:rsid w:val="00B520DD"/>
    <w:rsid w:val="00B52E89"/>
    <w:rsid w:val="00B5329D"/>
    <w:rsid w:val="00B538DE"/>
    <w:rsid w:val="00B54281"/>
    <w:rsid w:val="00B54C51"/>
    <w:rsid w:val="00B55474"/>
    <w:rsid w:val="00B55A20"/>
    <w:rsid w:val="00B60207"/>
    <w:rsid w:val="00B60F5A"/>
    <w:rsid w:val="00B6226F"/>
    <w:rsid w:val="00B629C6"/>
    <w:rsid w:val="00B63452"/>
    <w:rsid w:val="00B63B85"/>
    <w:rsid w:val="00B63EC2"/>
    <w:rsid w:val="00B6402E"/>
    <w:rsid w:val="00B6410D"/>
    <w:rsid w:val="00B65F73"/>
    <w:rsid w:val="00B67743"/>
    <w:rsid w:val="00B70054"/>
    <w:rsid w:val="00B70AD9"/>
    <w:rsid w:val="00B713DC"/>
    <w:rsid w:val="00B71CA2"/>
    <w:rsid w:val="00B7285C"/>
    <w:rsid w:val="00B73DB4"/>
    <w:rsid w:val="00B7403A"/>
    <w:rsid w:val="00B740AC"/>
    <w:rsid w:val="00B76B12"/>
    <w:rsid w:val="00B775D5"/>
    <w:rsid w:val="00B77674"/>
    <w:rsid w:val="00B80AF0"/>
    <w:rsid w:val="00B81330"/>
    <w:rsid w:val="00B82EEB"/>
    <w:rsid w:val="00B83866"/>
    <w:rsid w:val="00B83B08"/>
    <w:rsid w:val="00B842EA"/>
    <w:rsid w:val="00B86DBC"/>
    <w:rsid w:val="00B874AC"/>
    <w:rsid w:val="00B879A0"/>
    <w:rsid w:val="00B87BEC"/>
    <w:rsid w:val="00B9007F"/>
    <w:rsid w:val="00B9021B"/>
    <w:rsid w:val="00B90399"/>
    <w:rsid w:val="00B90798"/>
    <w:rsid w:val="00B913C4"/>
    <w:rsid w:val="00B91BDD"/>
    <w:rsid w:val="00B91DDB"/>
    <w:rsid w:val="00B91FF3"/>
    <w:rsid w:val="00B928B2"/>
    <w:rsid w:val="00B93F7A"/>
    <w:rsid w:val="00B94B04"/>
    <w:rsid w:val="00B95828"/>
    <w:rsid w:val="00B95C3F"/>
    <w:rsid w:val="00B96714"/>
    <w:rsid w:val="00B968E8"/>
    <w:rsid w:val="00B97438"/>
    <w:rsid w:val="00BA01CF"/>
    <w:rsid w:val="00BA1950"/>
    <w:rsid w:val="00BA1D95"/>
    <w:rsid w:val="00BA2E56"/>
    <w:rsid w:val="00BA3C11"/>
    <w:rsid w:val="00BA3F20"/>
    <w:rsid w:val="00BA41CD"/>
    <w:rsid w:val="00BA47ED"/>
    <w:rsid w:val="00BA5086"/>
    <w:rsid w:val="00BA5221"/>
    <w:rsid w:val="00BA5375"/>
    <w:rsid w:val="00BA5D3F"/>
    <w:rsid w:val="00BA699B"/>
    <w:rsid w:val="00BA728B"/>
    <w:rsid w:val="00BA75D2"/>
    <w:rsid w:val="00BA76BE"/>
    <w:rsid w:val="00BA7E9C"/>
    <w:rsid w:val="00BB1CD2"/>
    <w:rsid w:val="00BB1F42"/>
    <w:rsid w:val="00BB21FD"/>
    <w:rsid w:val="00BB25A0"/>
    <w:rsid w:val="00BB2B4D"/>
    <w:rsid w:val="00BB3481"/>
    <w:rsid w:val="00BB3DEA"/>
    <w:rsid w:val="00BB41E9"/>
    <w:rsid w:val="00BB563F"/>
    <w:rsid w:val="00BB57DC"/>
    <w:rsid w:val="00BB7840"/>
    <w:rsid w:val="00BC090C"/>
    <w:rsid w:val="00BC09AF"/>
    <w:rsid w:val="00BC0AA5"/>
    <w:rsid w:val="00BC1776"/>
    <w:rsid w:val="00BC2425"/>
    <w:rsid w:val="00BC26B7"/>
    <w:rsid w:val="00BC2D36"/>
    <w:rsid w:val="00BC3837"/>
    <w:rsid w:val="00BC4763"/>
    <w:rsid w:val="00BC4969"/>
    <w:rsid w:val="00BC4B5C"/>
    <w:rsid w:val="00BC515F"/>
    <w:rsid w:val="00BC6D73"/>
    <w:rsid w:val="00BC7CBE"/>
    <w:rsid w:val="00BD01C3"/>
    <w:rsid w:val="00BD0243"/>
    <w:rsid w:val="00BD1602"/>
    <w:rsid w:val="00BD17D6"/>
    <w:rsid w:val="00BD1EEB"/>
    <w:rsid w:val="00BD3B9A"/>
    <w:rsid w:val="00BD4682"/>
    <w:rsid w:val="00BD4945"/>
    <w:rsid w:val="00BD5684"/>
    <w:rsid w:val="00BD5987"/>
    <w:rsid w:val="00BD64D0"/>
    <w:rsid w:val="00BD64DE"/>
    <w:rsid w:val="00BD6833"/>
    <w:rsid w:val="00BE046F"/>
    <w:rsid w:val="00BE0B75"/>
    <w:rsid w:val="00BE1900"/>
    <w:rsid w:val="00BE1C0F"/>
    <w:rsid w:val="00BE1EA4"/>
    <w:rsid w:val="00BE237E"/>
    <w:rsid w:val="00BE28A1"/>
    <w:rsid w:val="00BE57B0"/>
    <w:rsid w:val="00BE660E"/>
    <w:rsid w:val="00BE7069"/>
    <w:rsid w:val="00BF049E"/>
    <w:rsid w:val="00BF2639"/>
    <w:rsid w:val="00BF3197"/>
    <w:rsid w:val="00BF3353"/>
    <w:rsid w:val="00BF4BFF"/>
    <w:rsid w:val="00BF57A5"/>
    <w:rsid w:val="00BF5DB0"/>
    <w:rsid w:val="00BF6A90"/>
    <w:rsid w:val="00C00690"/>
    <w:rsid w:val="00C007F3"/>
    <w:rsid w:val="00C00ABC"/>
    <w:rsid w:val="00C017A2"/>
    <w:rsid w:val="00C02094"/>
    <w:rsid w:val="00C02719"/>
    <w:rsid w:val="00C02CA0"/>
    <w:rsid w:val="00C03B20"/>
    <w:rsid w:val="00C03D88"/>
    <w:rsid w:val="00C04B71"/>
    <w:rsid w:val="00C05DAB"/>
    <w:rsid w:val="00C06EA6"/>
    <w:rsid w:val="00C07407"/>
    <w:rsid w:val="00C07960"/>
    <w:rsid w:val="00C079C1"/>
    <w:rsid w:val="00C07EAA"/>
    <w:rsid w:val="00C10064"/>
    <w:rsid w:val="00C1007A"/>
    <w:rsid w:val="00C103E7"/>
    <w:rsid w:val="00C105F5"/>
    <w:rsid w:val="00C117CC"/>
    <w:rsid w:val="00C12114"/>
    <w:rsid w:val="00C12626"/>
    <w:rsid w:val="00C1264C"/>
    <w:rsid w:val="00C127D4"/>
    <w:rsid w:val="00C14059"/>
    <w:rsid w:val="00C14A46"/>
    <w:rsid w:val="00C14B0E"/>
    <w:rsid w:val="00C16F52"/>
    <w:rsid w:val="00C17608"/>
    <w:rsid w:val="00C17623"/>
    <w:rsid w:val="00C17934"/>
    <w:rsid w:val="00C2073A"/>
    <w:rsid w:val="00C20DC3"/>
    <w:rsid w:val="00C20DE3"/>
    <w:rsid w:val="00C23FC9"/>
    <w:rsid w:val="00C243FD"/>
    <w:rsid w:val="00C25837"/>
    <w:rsid w:val="00C266AD"/>
    <w:rsid w:val="00C26AAD"/>
    <w:rsid w:val="00C27030"/>
    <w:rsid w:val="00C27908"/>
    <w:rsid w:val="00C27A05"/>
    <w:rsid w:val="00C311F5"/>
    <w:rsid w:val="00C3121D"/>
    <w:rsid w:val="00C321E0"/>
    <w:rsid w:val="00C32661"/>
    <w:rsid w:val="00C33048"/>
    <w:rsid w:val="00C335AD"/>
    <w:rsid w:val="00C33C26"/>
    <w:rsid w:val="00C340BF"/>
    <w:rsid w:val="00C35513"/>
    <w:rsid w:val="00C357B2"/>
    <w:rsid w:val="00C375CE"/>
    <w:rsid w:val="00C40F8B"/>
    <w:rsid w:val="00C42775"/>
    <w:rsid w:val="00C42C23"/>
    <w:rsid w:val="00C439BF"/>
    <w:rsid w:val="00C43BFD"/>
    <w:rsid w:val="00C4455E"/>
    <w:rsid w:val="00C447F1"/>
    <w:rsid w:val="00C44B40"/>
    <w:rsid w:val="00C45B1E"/>
    <w:rsid w:val="00C45B28"/>
    <w:rsid w:val="00C45CAA"/>
    <w:rsid w:val="00C45E3E"/>
    <w:rsid w:val="00C463FD"/>
    <w:rsid w:val="00C47083"/>
    <w:rsid w:val="00C4758E"/>
    <w:rsid w:val="00C4768C"/>
    <w:rsid w:val="00C47DAA"/>
    <w:rsid w:val="00C50217"/>
    <w:rsid w:val="00C509C6"/>
    <w:rsid w:val="00C50ED8"/>
    <w:rsid w:val="00C516CD"/>
    <w:rsid w:val="00C5198E"/>
    <w:rsid w:val="00C51AFE"/>
    <w:rsid w:val="00C52A95"/>
    <w:rsid w:val="00C53BD2"/>
    <w:rsid w:val="00C540A1"/>
    <w:rsid w:val="00C542F4"/>
    <w:rsid w:val="00C5591A"/>
    <w:rsid w:val="00C57235"/>
    <w:rsid w:val="00C6018A"/>
    <w:rsid w:val="00C60349"/>
    <w:rsid w:val="00C6037D"/>
    <w:rsid w:val="00C60CF5"/>
    <w:rsid w:val="00C61626"/>
    <w:rsid w:val="00C62DAB"/>
    <w:rsid w:val="00C63D24"/>
    <w:rsid w:val="00C646D8"/>
    <w:rsid w:val="00C649BB"/>
    <w:rsid w:val="00C655C8"/>
    <w:rsid w:val="00C65ADC"/>
    <w:rsid w:val="00C65FD9"/>
    <w:rsid w:val="00C66BF3"/>
    <w:rsid w:val="00C66DAA"/>
    <w:rsid w:val="00C71ADF"/>
    <w:rsid w:val="00C71BA9"/>
    <w:rsid w:val="00C728DA"/>
    <w:rsid w:val="00C7343E"/>
    <w:rsid w:val="00C73784"/>
    <w:rsid w:val="00C767A9"/>
    <w:rsid w:val="00C76E4C"/>
    <w:rsid w:val="00C7712F"/>
    <w:rsid w:val="00C772E8"/>
    <w:rsid w:val="00C77507"/>
    <w:rsid w:val="00C8048B"/>
    <w:rsid w:val="00C80761"/>
    <w:rsid w:val="00C80A82"/>
    <w:rsid w:val="00C80EAF"/>
    <w:rsid w:val="00C81481"/>
    <w:rsid w:val="00C817B5"/>
    <w:rsid w:val="00C82AA8"/>
    <w:rsid w:val="00C834AC"/>
    <w:rsid w:val="00C83869"/>
    <w:rsid w:val="00C84AF9"/>
    <w:rsid w:val="00C84B09"/>
    <w:rsid w:val="00C84C42"/>
    <w:rsid w:val="00C868BE"/>
    <w:rsid w:val="00C90235"/>
    <w:rsid w:val="00C911DE"/>
    <w:rsid w:val="00C9132A"/>
    <w:rsid w:val="00C91869"/>
    <w:rsid w:val="00C93249"/>
    <w:rsid w:val="00C9369E"/>
    <w:rsid w:val="00C94C9D"/>
    <w:rsid w:val="00C9518D"/>
    <w:rsid w:val="00C958B8"/>
    <w:rsid w:val="00C95B31"/>
    <w:rsid w:val="00C95BB8"/>
    <w:rsid w:val="00C962BF"/>
    <w:rsid w:val="00C96A6B"/>
    <w:rsid w:val="00CA01C0"/>
    <w:rsid w:val="00CA02C8"/>
    <w:rsid w:val="00CA03C6"/>
    <w:rsid w:val="00CA1379"/>
    <w:rsid w:val="00CA1D4A"/>
    <w:rsid w:val="00CA23E3"/>
    <w:rsid w:val="00CA2FAF"/>
    <w:rsid w:val="00CA3866"/>
    <w:rsid w:val="00CA38EA"/>
    <w:rsid w:val="00CA4CE7"/>
    <w:rsid w:val="00CA5FC2"/>
    <w:rsid w:val="00CA6063"/>
    <w:rsid w:val="00CA62F5"/>
    <w:rsid w:val="00CA6583"/>
    <w:rsid w:val="00CB0409"/>
    <w:rsid w:val="00CB1A1A"/>
    <w:rsid w:val="00CB1DCE"/>
    <w:rsid w:val="00CB2351"/>
    <w:rsid w:val="00CB389C"/>
    <w:rsid w:val="00CB4565"/>
    <w:rsid w:val="00CB4AC1"/>
    <w:rsid w:val="00CB5B70"/>
    <w:rsid w:val="00CB5C0A"/>
    <w:rsid w:val="00CB7363"/>
    <w:rsid w:val="00CB77F8"/>
    <w:rsid w:val="00CC0604"/>
    <w:rsid w:val="00CC0A5B"/>
    <w:rsid w:val="00CC1499"/>
    <w:rsid w:val="00CC1502"/>
    <w:rsid w:val="00CC1639"/>
    <w:rsid w:val="00CC3EB9"/>
    <w:rsid w:val="00CC46E1"/>
    <w:rsid w:val="00CC5224"/>
    <w:rsid w:val="00CC5D1E"/>
    <w:rsid w:val="00CC6187"/>
    <w:rsid w:val="00CD0269"/>
    <w:rsid w:val="00CD0706"/>
    <w:rsid w:val="00CD0DD7"/>
    <w:rsid w:val="00CD130D"/>
    <w:rsid w:val="00CD1323"/>
    <w:rsid w:val="00CD1683"/>
    <w:rsid w:val="00CD1F39"/>
    <w:rsid w:val="00CD374F"/>
    <w:rsid w:val="00CD3F4F"/>
    <w:rsid w:val="00CD56C0"/>
    <w:rsid w:val="00CD585F"/>
    <w:rsid w:val="00CD5866"/>
    <w:rsid w:val="00CD609B"/>
    <w:rsid w:val="00CD63A9"/>
    <w:rsid w:val="00CD651B"/>
    <w:rsid w:val="00CD728D"/>
    <w:rsid w:val="00CD770A"/>
    <w:rsid w:val="00CE199E"/>
    <w:rsid w:val="00CE1FE9"/>
    <w:rsid w:val="00CE273C"/>
    <w:rsid w:val="00CE2D06"/>
    <w:rsid w:val="00CE3333"/>
    <w:rsid w:val="00CE3E5D"/>
    <w:rsid w:val="00CE41A8"/>
    <w:rsid w:val="00CE4D5E"/>
    <w:rsid w:val="00CF1631"/>
    <w:rsid w:val="00CF18CA"/>
    <w:rsid w:val="00CF3634"/>
    <w:rsid w:val="00CF3768"/>
    <w:rsid w:val="00CF417E"/>
    <w:rsid w:val="00CF4AB4"/>
    <w:rsid w:val="00CF4BEF"/>
    <w:rsid w:val="00CF5275"/>
    <w:rsid w:val="00CF5859"/>
    <w:rsid w:val="00CF5D65"/>
    <w:rsid w:val="00CF605C"/>
    <w:rsid w:val="00CF6EB5"/>
    <w:rsid w:val="00CF75DE"/>
    <w:rsid w:val="00CF7DCC"/>
    <w:rsid w:val="00D0059E"/>
    <w:rsid w:val="00D009AD"/>
    <w:rsid w:val="00D01349"/>
    <w:rsid w:val="00D020C1"/>
    <w:rsid w:val="00D02777"/>
    <w:rsid w:val="00D0283F"/>
    <w:rsid w:val="00D02D3D"/>
    <w:rsid w:val="00D04654"/>
    <w:rsid w:val="00D04988"/>
    <w:rsid w:val="00D04B38"/>
    <w:rsid w:val="00D0575B"/>
    <w:rsid w:val="00D05CCC"/>
    <w:rsid w:val="00D06094"/>
    <w:rsid w:val="00D060EF"/>
    <w:rsid w:val="00D06356"/>
    <w:rsid w:val="00D067D9"/>
    <w:rsid w:val="00D0682E"/>
    <w:rsid w:val="00D071E9"/>
    <w:rsid w:val="00D10340"/>
    <w:rsid w:val="00D10349"/>
    <w:rsid w:val="00D10D0F"/>
    <w:rsid w:val="00D11704"/>
    <w:rsid w:val="00D1241C"/>
    <w:rsid w:val="00D12AFA"/>
    <w:rsid w:val="00D13126"/>
    <w:rsid w:val="00D133E4"/>
    <w:rsid w:val="00D13856"/>
    <w:rsid w:val="00D14579"/>
    <w:rsid w:val="00D159A2"/>
    <w:rsid w:val="00D17A63"/>
    <w:rsid w:val="00D20D26"/>
    <w:rsid w:val="00D21009"/>
    <w:rsid w:val="00D211EC"/>
    <w:rsid w:val="00D21705"/>
    <w:rsid w:val="00D21880"/>
    <w:rsid w:val="00D22644"/>
    <w:rsid w:val="00D2273F"/>
    <w:rsid w:val="00D22BCD"/>
    <w:rsid w:val="00D23AE1"/>
    <w:rsid w:val="00D23BCC"/>
    <w:rsid w:val="00D24A6E"/>
    <w:rsid w:val="00D250C2"/>
    <w:rsid w:val="00D25376"/>
    <w:rsid w:val="00D2582C"/>
    <w:rsid w:val="00D25A32"/>
    <w:rsid w:val="00D25EE8"/>
    <w:rsid w:val="00D2619C"/>
    <w:rsid w:val="00D263D4"/>
    <w:rsid w:val="00D2711B"/>
    <w:rsid w:val="00D27427"/>
    <w:rsid w:val="00D27555"/>
    <w:rsid w:val="00D3048F"/>
    <w:rsid w:val="00D30C83"/>
    <w:rsid w:val="00D31010"/>
    <w:rsid w:val="00D31228"/>
    <w:rsid w:val="00D314FB"/>
    <w:rsid w:val="00D31B4F"/>
    <w:rsid w:val="00D334E4"/>
    <w:rsid w:val="00D338E4"/>
    <w:rsid w:val="00D33A2B"/>
    <w:rsid w:val="00D33D5F"/>
    <w:rsid w:val="00D33E55"/>
    <w:rsid w:val="00D34E74"/>
    <w:rsid w:val="00D35D33"/>
    <w:rsid w:val="00D36AE3"/>
    <w:rsid w:val="00D37BA0"/>
    <w:rsid w:val="00D40BB8"/>
    <w:rsid w:val="00D43184"/>
    <w:rsid w:val="00D44A3E"/>
    <w:rsid w:val="00D44F7E"/>
    <w:rsid w:val="00D45EF6"/>
    <w:rsid w:val="00D468AB"/>
    <w:rsid w:val="00D47808"/>
    <w:rsid w:val="00D50BF1"/>
    <w:rsid w:val="00D50CAC"/>
    <w:rsid w:val="00D51412"/>
    <w:rsid w:val="00D51B87"/>
    <w:rsid w:val="00D52080"/>
    <w:rsid w:val="00D54505"/>
    <w:rsid w:val="00D5458E"/>
    <w:rsid w:val="00D54B15"/>
    <w:rsid w:val="00D56044"/>
    <w:rsid w:val="00D5628C"/>
    <w:rsid w:val="00D57364"/>
    <w:rsid w:val="00D5753F"/>
    <w:rsid w:val="00D61689"/>
    <w:rsid w:val="00D61B3D"/>
    <w:rsid w:val="00D6285C"/>
    <w:rsid w:val="00D62CBC"/>
    <w:rsid w:val="00D639A2"/>
    <w:rsid w:val="00D6465D"/>
    <w:rsid w:val="00D65950"/>
    <w:rsid w:val="00D65962"/>
    <w:rsid w:val="00D662FB"/>
    <w:rsid w:val="00D6675C"/>
    <w:rsid w:val="00D667EC"/>
    <w:rsid w:val="00D66E10"/>
    <w:rsid w:val="00D70608"/>
    <w:rsid w:val="00D72180"/>
    <w:rsid w:val="00D724A6"/>
    <w:rsid w:val="00D72963"/>
    <w:rsid w:val="00D74785"/>
    <w:rsid w:val="00D7514A"/>
    <w:rsid w:val="00D75FE8"/>
    <w:rsid w:val="00D763C4"/>
    <w:rsid w:val="00D76801"/>
    <w:rsid w:val="00D76C1B"/>
    <w:rsid w:val="00D77960"/>
    <w:rsid w:val="00D802E8"/>
    <w:rsid w:val="00D807AA"/>
    <w:rsid w:val="00D819FB"/>
    <w:rsid w:val="00D81A97"/>
    <w:rsid w:val="00D83ACA"/>
    <w:rsid w:val="00D83F34"/>
    <w:rsid w:val="00D84883"/>
    <w:rsid w:val="00D84C3D"/>
    <w:rsid w:val="00D84D65"/>
    <w:rsid w:val="00D84E19"/>
    <w:rsid w:val="00D85309"/>
    <w:rsid w:val="00D85359"/>
    <w:rsid w:val="00D86105"/>
    <w:rsid w:val="00D86648"/>
    <w:rsid w:val="00D86716"/>
    <w:rsid w:val="00D87385"/>
    <w:rsid w:val="00D90B76"/>
    <w:rsid w:val="00D9163B"/>
    <w:rsid w:val="00D91806"/>
    <w:rsid w:val="00D91860"/>
    <w:rsid w:val="00D918E5"/>
    <w:rsid w:val="00D91BEC"/>
    <w:rsid w:val="00D92A03"/>
    <w:rsid w:val="00D92C53"/>
    <w:rsid w:val="00D92F9D"/>
    <w:rsid w:val="00D93D1F"/>
    <w:rsid w:val="00D95612"/>
    <w:rsid w:val="00D9595B"/>
    <w:rsid w:val="00D9616F"/>
    <w:rsid w:val="00D96592"/>
    <w:rsid w:val="00DA0A87"/>
    <w:rsid w:val="00DA0D45"/>
    <w:rsid w:val="00DA1675"/>
    <w:rsid w:val="00DA1807"/>
    <w:rsid w:val="00DA205F"/>
    <w:rsid w:val="00DA2E15"/>
    <w:rsid w:val="00DA436A"/>
    <w:rsid w:val="00DA46D6"/>
    <w:rsid w:val="00DA52B7"/>
    <w:rsid w:val="00DA57C9"/>
    <w:rsid w:val="00DA62A3"/>
    <w:rsid w:val="00DA64FA"/>
    <w:rsid w:val="00DB17D2"/>
    <w:rsid w:val="00DB3FD0"/>
    <w:rsid w:val="00DB4CC1"/>
    <w:rsid w:val="00DB5614"/>
    <w:rsid w:val="00DC09C1"/>
    <w:rsid w:val="00DC0BD2"/>
    <w:rsid w:val="00DC0E8B"/>
    <w:rsid w:val="00DC1746"/>
    <w:rsid w:val="00DC1E0D"/>
    <w:rsid w:val="00DC2168"/>
    <w:rsid w:val="00DC2451"/>
    <w:rsid w:val="00DC2F9C"/>
    <w:rsid w:val="00DC36F9"/>
    <w:rsid w:val="00DC44C3"/>
    <w:rsid w:val="00DC4A79"/>
    <w:rsid w:val="00DC5FC9"/>
    <w:rsid w:val="00DC6EBF"/>
    <w:rsid w:val="00DD03C3"/>
    <w:rsid w:val="00DD0E22"/>
    <w:rsid w:val="00DD14C1"/>
    <w:rsid w:val="00DD3322"/>
    <w:rsid w:val="00DD39D9"/>
    <w:rsid w:val="00DD3C4E"/>
    <w:rsid w:val="00DD3D4A"/>
    <w:rsid w:val="00DD4794"/>
    <w:rsid w:val="00DD4A8B"/>
    <w:rsid w:val="00DD575B"/>
    <w:rsid w:val="00DE0648"/>
    <w:rsid w:val="00DE1C0F"/>
    <w:rsid w:val="00DE1FD3"/>
    <w:rsid w:val="00DE3D36"/>
    <w:rsid w:val="00DE4B4C"/>
    <w:rsid w:val="00DE4E14"/>
    <w:rsid w:val="00DE602E"/>
    <w:rsid w:val="00DE6FCD"/>
    <w:rsid w:val="00DE7D2E"/>
    <w:rsid w:val="00DF0BED"/>
    <w:rsid w:val="00DF1C21"/>
    <w:rsid w:val="00DF2286"/>
    <w:rsid w:val="00DF2639"/>
    <w:rsid w:val="00DF29CB"/>
    <w:rsid w:val="00DF2AA7"/>
    <w:rsid w:val="00DF2D82"/>
    <w:rsid w:val="00DF2F18"/>
    <w:rsid w:val="00DF422E"/>
    <w:rsid w:val="00DF4F2F"/>
    <w:rsid w:val="00DF65E8"/>
    <w:rsid w:val="00DF6984"/>
    <w:rsid w:val="00DF7043"/>
    <w:rsid w:val="00DF70D6"/>
    <w:rsid w:val="00DF76E7"/>
    <w:rsid w:val="00E00628"/>
    <w:rsid w:val="00E00B42"/>
    <w:rsid w:val="00E01962"/>
    <w:rsid w:val="00E028B4"/>
    <w:rsid w:val="00E02D6E"/>
    <w:rsid w:val="00E03ECB"/>
    <w:rsid w:val="00E045BE"/>
    <w:rsid w:val="00E048FE"/>
    <w:rsid w:val="00E04966"/>
    <w:rsid w:val="00E054E5"/>
    <w:rsid w:val="00E066EC"/>
    <w:rsid w:val="00E06A47"/>
    <w:rsid w:val="00E077FB"/>
    <w:rsid w:val="00E1160A"/>
    <w:rsid w:val="00E1180E"/>
    <w:rsid w:val="00E11EF0"/>
    <w:rsid w:val="00E134EE"/>
    <w:rsid w:val="00E13956"/>
    <w:rsid w:val="00E13AD8"/>
    <w:rsid w:val="00E14E49"/>
    <w:rsid w:val="00E150C8"/>
    <w:rsid w:val="00E159AE"/>
    <w:rsid w:val="00E168CD"/>
    <w:rsid w:val="00E17287"/>
    <w:rsid w:val="00E17366"/>
    <w:rsid w:val="00E1775E"/>
    <w:rsid w:val="00E216C2"/>
    <w:rsid w:val="00E21769"/>
    <w:rsid w:val="00E221F7"/>
    <w:rsid w:val="00E25435"/>
    <w:rsid w:val="00E25AF6"/>
    <w:rsid w:val="00E25FA7"/>
    <w:rsid w:val="00E26F12"/>
    <w:rsid w:val="00E27132"/>
    <w:rsid w:val="00E27CCC"/>
    <w:rsid w:val="00E30688"/>
    <w:rsid w:val="00E31379"/>
    <w:rsid w:val="00E31B0B"/>
    <w:rsid w:val="00E31B9F"/>
    <w:rsid w:val="00E35D8F"/>
    <w:rsid w:val="00E35FC7"/>
    <w:rsid w:val="00E3605F"/>
    <w:rsid w:val="00E37566"/>
    <w:rsid w:val="00E4066F"/>
    <w:rsid w:val="00E407CB"/>
    <w:rsid w:val="00E40C28"/>
    <w:rsid w:val="00E41A22"/>
    <w:rsid w:val="00E458D4"/>
    <w:rsid w:val="00E458E2"/>
    <w:rsid w:val="00E471D7"/>
    <w:rsid w:val="00E505D3"/>
    <w:rsid w:val="00E51637"/>
    <w:rsid w:val="00E51F67"/>
    <w:rsid w:val="00E52E5F"/>
    <w:rsid w:val="00E54647"/>
    <w:rsid w:val="00E55C19"/>
    <w:rsid w:val="00E56373"/>
    <w:rsid w:val="00E563A8"/>
    <w:rsid w:val="00E568D0"/>
    <w:rsid w:val="00E569FC"/>
    <w:rsid w:val="00E56A48"/>
    <w:rsid w:val="00E574EF"/>
    <w:rsid w:val="00E57F80"/>
    <w:rsid w:val="00E612A8"/>
    <w:rsid w:val="00E629BE"/>
    <w:rsid w:val="00E640B2"/>
    <w:rsid w:val="00E660A6"/>
    <w:rsid w:val="00E66137"/>
    <w:rsid w:val="00E66F64"/>
    <w:rsid w:val="00E67F57"/>
    <w:rsid w:val="00E70187"/>
    <w:rsid w:val="00E7039C"/>
    <w:rsid w:val="00E70A2B"/>
    <w:rsid w:val="00E734EA"/>
    <w:rsid w:val="00E73A27"/>
    <w:rsid w:val="00E73D1A"/>
    <w:rsid w:val="00E73F2E"/>
    <w:rsid w:val="00E7402D"/>
    <w:rsid w:val="00E74574"/>
    <w:rsid w:val="00E7476D"/>
    <w:rsid w:val="00E7478C"/>
    <w:rsid w:val="00E747AD"/>
    <w:rsid w:val="00E747FB"/>
    <w:rsid w:val="00E751EB"/>
    <w:rsid w:val="00E75EA7"/>
    <w:rsid w:val="00E75F59"/>
    <w:rsid w:val="00E764AA"/>
    <w:rsid w:val="00E80125"/>
    <w:rsid w:val="00E80568"/>
    <w:rsid w:val="00E80586"/>
    <w:rsid w:val="00E80847"/>
    <w:rsid w:val="00E8174B"/>
    <w:rsid w:val="00E81B42"/>
    <w:rsid w:val="00E81F97"/>
    <w:rsid w:val="00E82524"/>
    <w:rsid w:val="00E83470"/>
    <w:rsid w:val="00E84071"/>
    <w:rsid w:val="00E84168"/>
    <w:rsid w:val="00E841D8"/>
    <w:rsid w:val="00E855DB"/>
    <w:rsid w:val="00E85D55"/>
    <w:rsid w:val="00E862BF"/>
    <w:rsid w:val="00E866C0"/>
    <w:rsid w:val="00E8734C"/>
    <w:rsid w:val="00E8759E"/>
    <w:rsid w:val="00E90579"/>
    <w:rsid w:val="00E90B1F"/>
    <w:rsid w:val="00E9162E"/>
    <w:rsid w:val="00E9238A"/>
    <w:rsid w:val="00E936A4"/>
    <w:rsid w:val="00E9457A"/>
    <w:rsid w:val="00E94CFE"/>
    <w:rsid w:val="00E95096"/>
    <w:rsid w:val="00E96FCB"/>
    <w:rsid w:val="00E973C6"/>
    <w:rsid w:val="00E97659"/>
    <w:rsid w:val="00EA0056"/>
    <w:rsid w:val="00EA0695"/>
    <w:rsid w:val="00EA140B"/>
    <w:rsid w:val="00EA2DCB"/>
    <w:rsid w:val="00EA6579"/>
    <w:rsid w:val="00EA67E3"/>
    <w:rsid w:val="00EA6F6D"/>
    <w:rsid w:val="00EA73EF"/>
    <w:rsid w:val="00EA76A9"/>
    <w:rsid w:val="00EA7CA7"/>
    <w:rsid w:val="00EA7DDA"/>
    <w:rsid w:val="00EA7E02"/>
    <w:rsid w:val="00EB0D54"/>
    <w:rsid w:val="00EB0DC9"/>
    <w:rsid w:val="00EB1B58"/>
    <w:rsid w:val="00EB3243"/>
    <w:rsid w:val="00EB32D1"/>
    <w:rsid w:val="00EB3941"/>
    <w:rsid w:val="00EB43E7"/>
    <w:rsid w:val="00EB6188"/>
    <w:rsid w:val="00EB61EE"/>
    <w:rsid w:val="00EB7B37"/>
    <w:rsid w:val="00EB7D5B"/>
    <w:rsid w:val="00EC06EB"/>
    <w:rsid w:val="00EC092E"/>
    <w:rsid w:val="00EC0E3C"/>
    <w:rsid w:val="00EC0F47"/>
    <w:rsid w:val="00EC1BA2"/>
    <w:rsid w:val="00EC29C8"/>
    <w:rsid w:val="00EC3663"/>
    <w:rsid w:val="00EC609D"/>
    <w:rsid w:val="00EC67EC"/>
    <w:rsid w:val="00EC71BC"/>
    <w:rsid w:val="00EC77DE"/>
    <w:rsid w:val="00ED04B0"/>
    <w:rsid w:val="00ED0AE6"/>
    <w:rsid w:val="00ED1A99"/>
    <w:rsid w:val="00ED1D74"/>
    <w:rsid w:val="00ED20F4"/>
    <w:rsid w:val="00ED3338"/>
    <w:rsid w:val="00ED34F8"/>
    <w:rsid w:val="00ED3801"/>
    <w:rsid w:val="00ED52CF"/>
    <w:rsid w:val="00ED5A7C"/>
    <w:rsid w:val="00ED5ED4"/>
    <w:rsid w:val="00ED6D80"/>
    <w:rsid w:val="00ED7153"/>
    <w:rsid w:val="00ED7444"/>
    <w:rsid w:val="00ED7CB1"/>
    <w:rsid w:val="00EE058C"/>
    <w:rsid w:val="00EE1B68"/>
    <w:rsid w:val="00EE1D84"/>
    <w:rsid w:val="00EE247F"/>
    <w:rsid w:val="00EE3882"/>
    <w:rsid w:val="00EE43B6"/>
    <w:rsid w:val="00EE50F9"/>
    <w:rsid w:val="00EE5CFC"/>
    <w:rsid w:val="00EE5E16"/>
    <w:rsid w:val="00EE7E55"/>
    <w:rsid w:val="00EF154E"/>
    <w:rsid w:val="00EF1DA8"/>
    <w:rsid w:val="00EF291F"/>
    <w:rsid w:val="00EF2D7E"/>
    <w:rsid w:val="00EF40E7"/>
    <w:rsid w:val="00EF42F0"/>
    <w:rsid w:val="00EF4798"/>
    <w:rsid w:val="00EF69C3"/>
    <w:rsid w:val="00EF74F9"/>
    <w:rsid w:val="00F008C8"/>
    <w:rsid w:val="00F00CBB"/>
    <w:rsid w:val="00F00EFA"/>
    <w:rsid w:val="00F010BE"/>
    <w:rsid w:val="00F01437"/>
    <w:rsid w:val="00F0175E"/>
    <w:rsid w:val="00F01AF9"/>
    <w:rsid w:val="00F02D71"/>
    <w:rsid w:val="00F02D93"/>
    <w:rsid w:val="00F0331D"/>
    <w:rsid w:val="00F03339"/>
    <w:rsid w:val="00F03ED5"/>
    <w:rsid w:val="00F04ED2"/>
    <w:rsid w:val="00F057D1"/>
    <w:rsid w:val="00F06277"/>
    <w:rsid w:val="00F06A8D"/>
    <w:rsid w:val="00F06D9D"/>
    <w:rsid w:val="00F0734C"/>
    <w:rsid w:val="00F0778B"/>
    <w:rsid w:val="00F07915"/>
    <w:rsid w:val="00F10D14"/>
    <w:rsid w:val="00F10F5B"/>
    <w:rsid w:val="00F14848"/>
    <w:rsid w:val="00F152B0"/>
    <w:rsid w:val="00F15B6C"/>
    <w:rsid w:val="00F17012"/>
    <w:rsid w:val="00F17F89"/>
    <w:rsid w:val="00F20304"/>
    <w:rsid w:val="00F20D98"/>
    <w:rsid w:val="00F21E29"/>
    <w:rsid w:val="00F222D3"/>
    <w:rsid w:val="00F22F31"/>
    <w:rsid w:val="00F22F54"/>
    <w:rsid w:val="00F23139"/>
    <w:rsid w:val="00F2629A"/>
    <w:rsid w:val="00F2638C"/>
    <w:rsid w:val="00F264AE"/>
    <w:rsid w:val="00F265F8"/>
    <w:rsid w:val="00F27055"/>
    <w:rsid w:val="00F27797"/>
    <w:rsid w:val="00F30182"/>
    <w:rsid w:val="00F30D90"/>
    <w:rsid w:val="00F30E9E"/>
    <w:rsid w:val="00F32043"/>
    <w:rsid w:val="00F32D30"/>
    <w:rsid w:val="00F33708"/>
    <w:rsid w:val="00F33945"/>
    <w:rsid w:val="00F33947"/>
    <w:rsid w:val="00F34E29"/>
    <w:rsid w:val="00F34FDA"/>
    <w:rsid w:val="00F35951"/>
    <w:rsid w:val="00F35F1C"/>
    <w:rsid w:val="00F36773"/>
    <w:rsid w:val="00F36A97"/>
    <w:rsid w:val="00F379B1"/>
    <w:rsid w:val="00F4134B"/>
    <w:rsid w:val="00F419E7"/>
    <w:rsid w:val="00F4203A"/>
    <w:rsid w:val="00F42842"/>
    <w:rsid w:val="00F4294E"/>
    <w:rsid w:val="00F42BCD"/>
    <w:rsid w:val="00F42F2C"/>
    <w:rsid w:val="00F42F44"/>
    <w:rsid w:val="00F43107"/>
    <w:rsid w:val="00F43E42"/>
    <w:rsid w:val="00F45CF5"/>
    <w:rsid w:val="00F460AF"/>
    <w:rsid w:val="00F46356"/>
    <w:rsid w:val="00F465D8"/>
    <w:rsid w:val="00F466C2"/>
    <w:rsid w:val="00F5042C"/>
    <w:rsid w:val="00F51D1B"/>
    <w:rsid w:val="00F51EBD"/>
    <w:rsid w:val="00F525D2"/>
    <w:rsid w:val="00F52765"/>
    <w:rsid w:val="00F528ED"/>
    <w:rsid w:val="00F528F9"/>
    <w:rsid w:val="00F52B6E"/>
    <w:rsid w:val="00F53603"/>
    <w:rsid w:val="00F5401F"/>
    <w:rsid w:val="00F54CFB"/>
    <w:rsid w:val="00F55627"/>
    <w:rsid w:val="00F55786"/>
    <w:rsid w:val="00F5749B"/>
    <w:rsid w:val="00F57CC3"/>
    <w:rsid w:val="00F60A5D"/>
    <w:rsid w:val="00F60E32"/>
    <w:rsid w:val="00F610E5"/>
    <w:rsid w:val="00F611F6"/>
    <w:rsid w:val="00F61EB2"/>
    <w:rsid w:val="00F62049"/>
    <w:rsid w:val="00F6326F"/>
    <w:rsid w:val="00F637E8"/>
    <w:rsid w:val="00F63B29"/>
    <w:rsid w:val="00F63BCF"/>
    <w:rsid w:val="00F63FEA"/>
    <w:rsid w:val="00F644F5"/>
    <w:rsid w:val="00F65F39"/>
    <w:rsid w:val="00F706E5"/>
    <w:rsid w:val="00F718F2"/>
    <w:rsid w:val="00F71DBB"/>
    <w:rsid w:val="00F72866"/>
    <w:rsid w:val="00F743D5"/>
    <w:rsid w:val="00F74E6F"/>
    <w:rsid w:val="00F75063"/>
    <w:rsid w:val="00F7523F"/>
    <w:rsid w:val="00F75330"/>
    <w:rsid w:val="00F75A15"/>
    <w:rsid w:val="00F75D95"/>
    <w:rsid w:val="00F75E51"/>
    <w:rsid w:val="00F763B2"/>
    <w:rsid w:val="00F7713E"/>
    <w:rsid w:val="00F80584"/>
    <w:rsid w:val="00F80ABA"/>
    <w:rsid w:val="00F81173"/>
    <w:rsid w:val="00F8135C"/>
    <w:rsid w:val="00F81544"/>
    <w:rsid w:val="00F81830"/>
    <w:rsid w:val="00F83219"/>
    <w:rsid w:val="00F84D8E"/>
    <w:rsid w:val="00F861C8"/>
    <w:rsid w:val="00F87275"/>
    <w:rsid w:val="00F904C6"/>
    <w:rsid w:val="00F91219"/>
    <w:rsid w:val="00F922E5"/>
    <w:rsid w:val="00F92E2B"/>
    <w:rsid w:val="00F93B0E"/>
    <w:rsid w:val="00F948AE"/>
    <w:rsid w:val="00F95898"/>
    <w:rsid w:val="00F95DBA"/>
    <w:rsid w:val="00F96CD2"/>
    <w:rsid w:val="00F97AAC"/>
    <w:rsid w:val="00FA052E"/>
    <w:rsid w:val="00FA08AB"/>
    <w:rsid w:val="00FA1E8A"/>
    <w:rsid w:val="00FA29F7"/>
    <w:rsid w:val="00FA2DAE"/>
    <w:rsid w:val="00FA36A6"/>
    <w:rsid w:val="00FA3FCD"/>
    <w:rsid w:val="00FA4B4D"/>
    <w:rsid w:val="00FA54B1"/>
    <w:rsid w:val="00FA5E3C"/>
    <w:rsid w:val="00FA6091"/>
    <w:rsid w:val="00FA6D89"/>
    <w:rsid w:val="00FA7A30"/>
    <w:rsid w:val="00FB0196"/>
    <w:rsid w:val="00FB07F0"/>
    <w:rsid w:val="00FB0CDB"/>
    <w:rsid w:val="00FB377D"/>
    <w:rsid w:val="00FB3A93"/>
    <w:rsid w:val="00FB43D4"/>
    <w:rsid w:val="00FB4E3A"/>
    <w:rsid w:val="00FB5189"/>
    <w:rsid w:val="00FB5A09"/>
    <w:rsid w:val="00FB6051"/>
    <w:rsid w:val="00FB6B2E"/>
    <w:rsid w:val="00FB7121"/>
    <w:rsid w:val="00FB77BD"/>
    <w:rsid w:val="00FB7DCD"/>
    <w:rsid w:val="00FC0FFC"/>
    <w:rsid w:val="00FC1257"/>
    <w:rsid w:val="00FC1E99"/>
    <w:rsid w:val="00FC208C"/>
    <w:rsid w:val="00FC2958"/>
    <w:rsid w:val="00FC4FBA"/>
    <w:rsid w:val="00FC56F1"/>
    <w:rsid w:val="00FC6D8B"/>
    <w:rsid w:val="00FC76C9"/>
    <w:rsid w:val="00FC78FB"/>
    <w:rsid w:val="00FC79B8"/>
    <w:rsid w:val="00FD0095"/>
    <w:rsid w:val="00FD0669"/>
    <w:rsid w:val="00FD0E6E"/>
    <w:rsid w:val="00FD2AC6"/>
    <w:rsid w:val="00FD467F"/>
    <w:rsid w:val="00FD4B40"/>
    <w:rsid w:val="00FD4F13"/>
    <w:rsid w:val="00FD5206"/>
    <w:rsid w:val="00FD555C"/>
    <w:rsid w:val="00FD5FA8"/>
    <w:rsid w:val="00FD60F8"/>
    <w:rsid w:val="00FD67ED"/>
    <w:rsid w:val="00FD6E4D"/>
    <w:rsid w:val="00FD7766"/>
    <w:rsid w:val="00FE04CA"/>
    <w:rsid w:val="00FE0A7D"/>
    <w:rsid w:val="00FE0DB7"/>
    <w:rsid w:val="00FE16BC"/>
    <w:rsid w:val="00FE30E5"/>
    <w:rsid w:val="00FE3B6D"/>
    <w:rsid w:val="00FE7099"/>
    <w:rsid w:val="00FE7202"/>
    <w:rsid w:val="00FF0C47"/>
    <w:rsid w:val="00FF0E9F"/>
    <w:rsid w:val="00FF18D3"/>
    <w:rsid w:val="00FF335F"/>
    <w:rsid w:val="00FF4211"/>
    <w:rsid w:val="00FF47D9"/>
    <w:rsid w:val="00FF4F99"/>
    <w:rsid w:val="00FF7404"/>
    <w:rsid w:val="00FF7B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15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05715C"/>
    <w:pPr>
      <w:spacing w:before="240" w:after="60"/>
      <w:jc w:val="center"/>
      <w:outlineLvl w:val="0"/>
    </w:pPr>
    <w:rPr>
      <w:rFonts w:ascii="Cambria" w:hAnsi="Cambria"/>
      <w:b/>
      <w:bCs/>
      <w:kern w:val="28"/>
      <w:sz w:val="32"/>
      <w:szCs w:val="32"/>
    </w:rPr>
  </w:style>
  <w:style w:type="character" w:customStyle="1" w:styleId="a4">
    <w:name w:val="Название Знак"/>
    <w:basedOn w:val="a0"/>
    <w:link w:val="a3"/>
    <w:rsid w:val="0005715C"/>
    <w:rPr>
      <w:rFonts w:ascii="Cambria" w:hAnsi="Cambria"/>
      <w:b/>
      <w:bCs/>
      <w:kern w:val="28"/>
      <w:sz w:val="32"/>
      <w:szCs w:val="32"/>
      <w:lang w:val="ru-RU" w:eastAsia="ru-RU" w:bidi="ar-SA"/>
    </w:rPr>
  </w:style>
  <w:style w:type="character" w:styleId="a5">
    <w:name w:val="Emphasis"/>
    <w:basedOn w:val="a0"/>
    <w:qFormat/>
    <w:rsid w:val="00A33EA1"/>
    <w:rPr>
      <w:i/>
      <w:iCs/>
    </w:rPr>
  </w:style>
  <w:style w:type="paragraph" w:styleId="a6">
    <w:name w:val="Normal (Web)"/>
    <w:aliases w:val="Знак4, Знак4,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 Знак Знак,Знак Знак1 Знак,Знак Знак Знак Знак"/>
    <w:basedOn w:val="a"/>
    <w:link w:val="a7"/>
    <w:rsid w:val="00BA47ED"/>
    <w:pPr>
      <w:spacing w:before="100" w:beforeAutospacing="1" w:after="100" w:afterAutospacing="1"/>
    </w:pPr>
  </w:style>
  <w:style w:type="character" w:customStyle="1" w:styleId="a7">
    <w:name w:val="Обычный (веб) Знак"/>
    <w:aliases w:val="Знак4 Знак, Знак4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 Знак1 Знак Знак"/>
    <w:basedOn w:val="a0"/>
    <w:link w:val="a6"/>
    <w:rsid w:val="006A1EB6"/>
    <w:rPr>
      <w:sz w:val="24"/>
      <w:szCs w:val="24"/>
      <w:lang w:val="ru-RU" w:eastAsia="ru-RU" w:bidi="ar-SA"/>
    </w:rPr>
  </w:style>
  <w:style w:type="paragraph" w:customStyle="1" w:styleId="212">
    <w:name w:val="Знак Знак Знак Знак Знак Знак2 Знак Знак Знак Знак Знак Знак1 Знак Знак Знак Знак Знак Знак2 Знак Знак Знак Знак Знак Знак Знак Знак Знак Знак"/>
    <w:basedOn w:val="a"/>
    <w:autoRedefine/>
    <w:rsid w:val="006B1DA0"/>
    <w:pPr>
      <w:widowControl w:val="0"/>
      <w:adjustRightInd w:val="0"/>
      <w:spacing w:after="160" w:line="240" w:lineRule="exact"/>
      <w:jc w:val="both"/>
      <w:textAlignment w:val="baseline"/>
    </w:pPr>
    <w:rPr>
      <w:rFonts w:eastAsia="SimSun"/>
      <w:b/>
      <w:sz w:val="28"/>
      <w:lang w:val="en-US" w:eastAsia="en-US"/>
    </w:rPr>
  </w:style>
  <w:style w:type="paragraph" w:styleId="a8">
    <w:name w:val="Body Text"/>
    <w:basedOn w:val="a"/>
    <w:rsid w:val="006A1EB6"/>
    <w:pPr>
      <w:jc w:val="both"/>
    </w:pPr>
    <w:rPr>
      <w:sz w:val="28"/>
      <w:szCs w:val="20"/>
    </w:rPr>
  </w:style>
  <w:style w:type="paragraph" w:styleId="3">
    <w:name w:val="Body Text Indent 3"/>
    <w:basedOn w:val="a"/>
    <w:rsid w:val="006A1EB6"/>
    <w:pPr>
      <w:spacing w:after="120"/>
      <w:ind w:left="283"/>
    </w:pPr>
    <w:rPr>
      <w:sz w:val="16"/>
      <w:szCs w:val="16"/>
    </w:rPr>
  </w:style>
  <w:style w:type="paragraph" w:styleId="a9">
    <w:name w:val="header"/>
    <w:basedOn w:val="a"/>
    <w:rsid w:val="00554FE9"/>
    <w:pPr>
      <w:tabs>
        <w:tab w:val="center" w:pos="4677"/>
        <w:tab w:val="right" w:pos="9355"/>
      </w:tabs>
    </w:pPr>
  </w:style>
  <w:style w:type="character" w:styleId="aa">
    <w:name w:val="page number"/>
    <w:basedOn w:val="a0"/>
    <w:rsid w:val="00554FE9"/>
  </w:style>
  <w:style w:type="paragraph" w:styleId="ab">
    <w:name w:val="footer"/>
    <w:basedOn w:val="a"/>
    <w:rsid w:val="0026365B"/>
    <w:pPr>
      <w:tabs>
        <w:tab w:val="center" w:pos="4677"/>
        <w:tab w:val="right" w:pos="9355"/>
      </w:tabs>
    </w:pPr>
  </w:style>
  <w:style w:type="character" w:styleId="ac">
    <w:name w:val="Hyperlink"/>
    <w:basedOn w:val="a0"/>
    <w:rsid w:val="00486C19"/>
    <w:rPr>
      <w:color w:val="0000FF"/>
      <w:u w:val="single"/>
    </w:rPr>
  </w:style>
  <w:style w:type="paragraph" w:styleId="ad">
    <w:name w:val="List Paragraph"/>
    <w:basedOn w:val="a"/>
    <w:qFormat/>
    <w:rsid w:val="00232832"/>
    <w:pPr>
      <w:spacing w:after="200" w:line="276" w:lineRule="auto"/>
      <w:ind w:left="720"/>
      <w:contextualSpacing/>
    </w:pPr>
    <w:rPr>
      <w:rFonts w:ascii="Calibri" w:eastAsia="Calibri" w:hAnsi="Calibri"/>
      <w:sz w:val="22"/>
      <w:szCs w:val="22"/>
      <w:lang w:eastAsia="en-US"/>
    </w:rPr>
  </w:style>
  <w:style w:type="paragraph" w:customStyle="1" w:styleId="14pt">
    <w:name w:val="Обычный + 14 pt"/>
    <w:aliases w:val="по ширине,Слева:  0,63 см"/>
    <w:basedOn w:val="a"/>
    <w:rsid w:val="000C0F88"/>
    <w:pPr>
      <w:ind w:left="360"/>
      <w:jc w:val="both"/>
    </w:pPr>
    <w:rPr>
      <w:sz w:val="28"/>
      <w:szCs w:val="28"/>
    </w:rPr>
  </w:style>
  <w:style w:type="paragraph" w:customStyle="1" w:styleId="ae">
    <w:name w:val="Знак Знак Знак Знак Знак Знак Знак Знак Знак Знак"/>
    <w:basedOn w:val="a"/>
    <w:autoRedefine/>
    <w:rsid w:val="000D5C2E"/>
    <w:pPr>
      <w:spacing w:after="160" w:line="240" w:lineRule="exact"/>
    </w:pPr>
    <w:rPr>
      <w:rFonts w:eastAsia="SimSun"/>
      <w:b/>
      <w:bCs/>
      <w:sz w:val="28"/>
      <w:szCs w:val="28"/>
      <w:lang w:val="en-US" w:eastAsia="en-US"/>
    </w:rPr>
  </w:style>
  <w:style w:type="paragraph" w:styleId="af">
    <w:name w:val="Body Text Indent"/>
    <w:basedOn w:val="a"/>
    <w:link w:val="af0"/>
    <w:unhideWhenUsed/>
    <w:rsid w:val="00F42F2C"/>
    <w:pPr>
      <w:spacing w:after="120"/>
      <w:ind w:left="283"/>
    </w:pPr>
  </w:style>
  <w:style w:type="character" w:customStyle="1" w:styleId="af0">
    <w:name w:val="Основной текст с отступом Знак"/>
    <w:basedOn w:val="a0"/>
    <w:link w:val="af"/>
    <w:rsid w:val="00F42F2C"/>
    <w:rPr>
      <w:sz w:val="24"/>
      <w:szCs w:val="24"/>
      <w:lang w:val="ru-RU" w:eastAsia="ru-RU" w:bidi="ar-SA"/>
    </w:rPr>
  </w:style>
  <w:style w:type="paragraph" w:styleId="af1">
    <w:name w:val="No Spacing"/>
    <w:uiPriority w:val="1"/>
    <w:qFormat/>
    <w:rsid w:val="006C3B66"/>
    <w:rPr>
      <w:rFonts w:ascii="Calibri" w:eastAsia="Calibri" w:hAnsi="Calibri"/>
      <w:sz w:val="22"/>
      <w:szCs w:val="22"/>
      <w:lang w:eastAsia="en-US"/>
    </w:rPr>
  </w:style>
  <w:style w:type="table" w:styleId="af2">
    <w:name w:val="Table Grid"/>
    <w:basedOn w:val="a1"/>
    <w:uiPriority w:val="59"/>
    <w:rsid w:val="00BA1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FE0DB7"/>
  </w:style>
  <w:style w:type="character" w:styleId="af3">
    <w:name w:val="Strong"/>
    <w:basedOn w:val="a0"/>
    <w:uiPriority w:val="22"/>
    <w:qFormat/>
    <w:rsid w:val="00FE0DB7"/>
    <w:rPr>
      <w:b/>
      <w:bCs/>
    </w:rPr>
  </w:style>
  <w:style w:type="paragraph" w:customStyle="1" w:styleId="1">
    <w:name w:val="Знак Знак Знак1 Знак Знак Знак Знак Знак Знак Знак Знак Знак Знак"/>
    <w:basedOn w:val="a"/>
    <w:autoRedefine/>
    <w:rsid w:val="00CB1DCE"/>
    <w:pPr>
      <w:spacing w:after="160" w:line="240" w:lineRule="exact"/>
    </w:pPr>
    <w:rPr>
      <w:rFonts w:eastAsia="SimSun"/>
      <w:b/>
      <w:sz w:val="28"/>
      <w:szCs w:val="20"/>
      <w:lang w:val="en-US" w:eastAsia="en-US"/>
    </w:rPr>
  </w:style>
  <w:style w:type="paragraph" w:customStyle="1" w:styleId="11">
    <w:name w:val="Знак Знак Знак1 Знак Знак Знак Знак Знак Знак Знак Знак Знак Знак1"/>
    <w:basedOn w:val="a"/>
    <w:autoRedefine/>
    <w:rsid w:val="00F0331D"/>
    <w:pPr>
      <w:spacing w:after="160" w:line="240" w:lineRule="exact"/>
    </w:pPr>
    <w:rPr>
      <w:rFonts w:eastAsia="SimSun"/>
      <w:b/>
      <w:sz w:val="28"/>
      <w:lang w:val="en-US" w:eastAsia="en-US"/>
    </w:rPr>
  </w:style>
  <w:style w:type="character" w:customStyle="1" w:styleId="10">
    <w:name w:val="Знак Знак1"/>
    <w:basedOn w:val="a0"/>
    <w:rsid w:val="00D92F9D"/>
    <w:rPr>
      <w:rFonts w:ascii="Cambria" w:hAnsi="Cambria"/>
      <w:b/>
      <w:bCs/>
      <w:kern w:val="28"/>
      <w:sz w:val="32"/>
      <w:szCs w:val="32"/>
      <w:lang w:val="ru-RU" w:eastAsia="ru-RU" w:bidi="ar-SA"/>
    </w:rPr>
  </w:style>
  <w:style w:type="paragraph" w:customStyle="1" w:styleId="af4">
    <w:name w:val="Знак"/>
    <w:basedOn w:val="a"/>
    <w:autoRedefine/>
    <w:rsid w:val="00B70054"/>
    <w:pPr>
      <w:spacing w:after="160" w:line="240" w:lineRule="exact"/>
    </w:pPr>
    <w:rPr>
      <w:rFonts w:eastAsia="SimSun"/>
      <w:b/>
      <w:sz w:val="28"/>
      <w:lang w:val="en-US" w:eastAsia="en-US"/>
    </w:rPr>
  </w:style>
  <w:style w:type="paragraph" w:styleId="af5">
    <w:name w:val="Balloon Text"/>
    <w:basedOn w:val="a"/>
    <w:link w:val="af6"/>
    <w:rsid w:val="00F63BCF"/>
    <w:rPr>
      <w:rFonts w:ascii="Tahoma" w:hAnsi="Tahoma" w:cs="Tahoma"/>
      <w:sz w:val="16"/>
      <w:szCs w:val="16"/>
    </w:rPr>
  </w:style>
  <w:style w:type="character" w:customStyle="1" w:styleId="af6">
    <w:name w:val="Текст выноски Знак"/>
    <w:basedOn w:val="a0"/>
    <w:link w:val="af5"/>
    <w:rsid w:val="00F63BCF"/>
    <w:rPr>
      <w:rFonts w:ascii="Tahoma" w:hAnsi="Tahoma" w:cs="Tahoma"/>
      <w:sz w:val="16"/>
      <w:szCs w:val="16"/>
    </w:rPr>
  </w:style>
  <w:style w:type="paragraph" w:customStyle="1" w:styleId="12">
    <w:name w:val="Знак Знак Знак Знак1"/>
    <w:basedOn w:val="a"/>
    <w:autoRedefine/>
    <w:rsid w:val="003F3639"/>
    <w:pPr>
      <w:spacing w:after="160" w:line="240" w:lineRule="exact"/>
    </w:pPr>
    <w:rPr>
      <w:rFonts w:eastAsia="SimSun"/>
      <w:b/>
      <w:sz w:val="28"/>
      <w:lang w:val="en-US" w:eastAsia="en-US"/>
    </w:rPr>
  </w:style>
  <w:style w:type="paragraph" w:styleId="HTML">
    <w:name w:val="HTML Preformatted"/>
    <w:basedOn w:val="a"/>
    <w:link w:val="HTML0"/>
    <w:uiPriority w:val="99"/>
    <w:unhideWhenUsed/>
    <w:rsid w:val="000610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6101A"/>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7049281">
      <w:bodyDiv w:val="1"/>
      <w:marLeft w:val="0"/>
      <w:marRight w:val="0"/>
      <w:marTop w:val="0"/>
      <w:marBottom w:val="0"/>
      <w:divBdr>
        <w:top w:val="none" w:sz="0" w:space="0" w:color="auto"/>
        <w:left w:val="none" w:sz="0" w:space="0" w:color="auto"/>
        <w:bottom w:val="none" w:sz="0" w:space="0" w:color="auto"/>
        <w:right w:val="none" w:sz="0" w:space="0" w:color="auto"/>
      </w:divBdr>
    </w:div>
    <w:div w:id="52386099">
      <w:bodyDiv w:val="1"/>
      <w:marLeft w:val="0"/>
      <w:marRight w:val="0"/>
      <w:marTop w:val="0"/>
      <w:marBottom w:val="0"/>
      <w:divBdr>
        <w:top w:val="none" w:sz="0" w:space="0" w:color="auto"/>
        <w:left w:val="none" w:sz="0" w:space="0" w:color="auto"/>
        <w:bottom w:val="none" w:sz="0" w:space="0" w:color="auto"/>
        <w:right w:val="none" w:sz="0" w:space="0" w:color="auto"/>
      </w:divBdr>
      <w:divsChild>
        <w:div w:id="636685530">
          <w:marLeft w:val="0"/>
          <w:marRight w:val="0"/>
          <w:marTop w:val="0"/>
          <w:marBottom w:val="0"/>
          <w:divBdr>
            <w:top w:val="none" w:sz="0" w:space="0" w:color="auto"/>
            <w:left w:val="none" w:sz="0" w:space="0" w:color="auto"/>
            <w:bottom w:val="none" w:sz="0" w:space="0" w:color="auto"/>
            <w:right w:val="none" w:sz="0" w:space="0" w:color="auto"/>
          </w:divBdr>
        </w:div>
      </w:divsChild>
    </w:div>
    <w:div w:id="63333830">
      <w:bodyDiv w:val="1"/>
      <w:marLeft w:val="0"/>
      <w:marRight w:val="0"/>
      <w:marTop w:val="0"/>
      <w:marBottom w:val="0"/>
      <w:divBdr>
        <w:top w:val="none" w:sz="0" w:space="0" w:color="auto"/>
        <w:left w:val="none" w:sz="0" w:space="0" w:color="auto"/>
        <w:bottom w:val="none" w:sz="0" w:space="0" w:color="auto"/>
        <w:right w:val="none" w:sz="0" w:space="0" w:color="auto"/>
      </w:divBdr>
    </w:div>
    <w:div w:id="84152275">
      <w:bodyDiv w:val="1"/>
      <w:marLeft w:val="0"/>
      <w:marRight w:val="0"/>
      <w:marTop w:val="0"/>
      <w:marBottom w:val="0"/>
      <w:divBdr>
        <w:top w:val="none" w:sz="0" w:space="0" w:color="auto"/>
        <w:left w:val="none" w:sz="0" w:space="0" w:color="auto"/>
        <w:bottom w:val="none" w:sz="0" w:space="0" w:color="auto"/>
        <w:right w:val="none" w:sz="0" w:space="0" w:color="auto"/>
      </w:divBdr>
      <w:divsChild>
        <w:div w:id="617836922">
          <w:marLeft w:val="0"/>
          <w:marRight w:val="0"/>
          <w:marTop w:val="0"/>
          <w:marBottom w:val="0"/>
          <w:divBdr>
            <w:top w:val="none" w:sz="0" w:space="0" w:color="auto"/>
            <w:left w:val="none" w:sz="0" w:space="0" w:color="auto"/>
            <w:bottom w:val="none" w:sz="0" w:space="0" w:color="auto"/>
            <w:right w:val="none" w:sz="0" w:space="0" w:color="auto"/>
          </w:divBdr>
        </w:div>
        <w:div w:id="862212721">
          <w:marLeft w:val="0"/>
          <w:marRight w:val="0"/>
          <w:marTop w:val="0"/>
          <w:marBottom w:val="0"/>
          <w:divBdr>
            <w:top w:val="none" w:sz="0" w:space="0" w:color="auto"/>
            <w:left w:val="none" w:sz="0" w:space="0" w:color="auto"/>
            <w:bottom w:val="none" w:sz="0" w:space="0" w:color="auto"/>
            <w:right w:val="none" w:sz="0" w:space="0" w:color="auto"/>
          </w:divBdr>
        </w:div>
        <w:div w:id="1414548866">
          <w:marLeft w:val="0"/>
          <w:marRight w:val="0"/>
          <w:marTop w:val="0"/>
          <w:marBottom w:val="0"/>
          <w:divBdr>
            <w:top w:val="none" w:sz="0" w:space="0" w:color="auto"/>
            <w:left w:val="none" w:sz="0" w:space="0" w:color="auto"/>
            <w:bottom w:val="none" w:sz="0" w:space="0" w:color="auto"/>
            <w:right w:val="none" w:sz="0" w:space="0" w:color="auto"/>
          </w:divBdr>
        </w:div>
      </w:divsChild>
    </w:div>
    <w:div w:id="84764286">
      <w:bodyDiv w:val="1"/>
      <w:marLeft w:val="0"/>
      <w:marRight w:val="0"/>
      <w:marTop w:val="0"/>
      <w:marBottom w:val="0"/>
      <w:divBdr>
        <w:top w:val="none" w:sz="0" w:space="0" w:color="auto"/>
        <w:left w:val="none" w:sz="0" w:space="0" w:color="auto"/>
        <w:bottom w:val="none" w:sz="0" w:space="0" w:color="auto"/>
        <w:right w:val="none" w:sz="0" w:space="0" w:color="auto"/>
      </w:divBdr>
    </w:div>
    <w:div w:id="112601256">
      <w:bodyDiv w:val="1"/>
      <w:marLeft w:val="0"/>
      <w:marRight w:val="0"/>
      <w:marTop w:val="0"/>
      <w:marBottom w:val="0"/>
      <w:divBdr>
        <w:top w:val="none" w:sz="0" w:space="0" w:color="auto"/>
        <w:left w:val="none" w:sz="0" w:space="0" w:color="auto"/>
        <w:bottom w:val="none" w:sz="0" w:space="0" w:color="auto"/>
        <w:right w:val="none" w:sz="0" w:space="0" w:color="auto"/>
      </w:divBdr>
      <w:divsChild>
        <w:div w:id="192156201">
          <w:marLeft w:val="0"/>
          <w:marRight w:val="0"/>
          <w:marTop w:val="0"/>
          <w:marBottom w:val="0"/>
          <w:divBdr>
            <w:top w:val="none" w:sz="0" w:space="0" w:color="auto"/>
            <w:left w:val="none" w:sz="0" w:space="0" w:color="auto"/>
            <w:bottom w:val="none" w:sz="0" w:space="0" w:color="auto"/>
            <w:right w:val="none" w:sz="0" w:space="0" w:color="auto"/>
          </w:divBdr>
        </w:div>
        <w:div w:id="418721102">
          <w:marLeft w:val="0"/>
          <w:marRight w:val="0"/>
          <w:marTop w:val="0"/>
          <w:marBottom w:val="0"/>
          <w:divBdr>
            <w:top w:val="none" w:sz="0" w:space="0" w:color="auto"/>
            <w:left w:val="none" w:sz="0" w:space="0" w:color="auto"/>
            <w:bottom w:val="none" w:sz="0" w:space="0" w:color="auto"/>
            <w:right w:val="none" w:sz="0" w:space="0" w:color="auto"/>
          </w:divBdr>
        </w:div>
        <w:div w:id="451556527">
          <w:marLeft w:val="0"/>
          <w:marRight w:val="0"/>
          <w:marTop w:val="0"/>
          <w:marBottom w:val="0"/>
          <w:divBdr>
            <w:top w:val="none" w:sz="0" w:space="0" w:color="auto"/>
            <w:left w:val="none" w:sz="0" w:space="0" w:color="auto"/>
            <w:bottom w:val="none" w:sz="0" w:space="0" w:color="auto"/>
            <w:right w:val="none" w:sz="0" w:space="0" w:color="auto"/>
          </w:divBdr>
        </w:div>
        <w:div w:id="711347954">
          <w:marLeft w:val="0"/>
          <w:marRight w:val="0"/>
          <w:marTop w:val="0"/>
          <w:marBottom w:val="0"/>
          <w:divBdr>
            <w:top w:val="none" w:sz="0" w:space="0" w:color="auto"/>
            <w:left w:val="none" w:sz="0" w:space="0" w:color="auto"/>
            <w:bottom w:val="none" w:sz="0" w:space="0" w:color="auto"/>
            <w:right w:val="none" w:sz="0" w:space="0" w:color="auto"/>
          </w:divBdr>
        </w:div>
        <w:div w:id="720062146">
          <w:marLeft w:val="0"/>
          <w:marRight w:val="0"/>
          <w:marTop w:val="0"/>
          <w:marBottom w:val="0"/>
          <w:divBdr>
            <w:top w:val="none" w:sz="0" w:space="0" w:color="auto"/>
            <w:left w:val="none" w:sz="0" w:space="0" w:color="auto"/>
            <w:bottom w:val="none" w:sz="0" w:space="0" w:color="auto"/>
            <w:right w:val="none" w:sz="0" w:space="0" w:color="auto"/>
          </w:divBdr>
        </w:div>
        <w:div w:id="838155935">
          <w:marLeft w:val="0"/>
          <w:marRight w:val="0"/>
          <w:marTop w:val="0"/>
          <w:marBottom w:val="0"/>
          <w:divBdr>
            <w:top w:val="none" w:sz="0" w:space="0" w:color="auto"/>
            <w:left w:val="none" w:sz="0" w:space="0" w:color="auto"/>
            <w:bottom w:val="none" w:sz="0" w:space="0" w:color="auto"/>
            <w:right w:val="none" w:sz="0" w:space="0" w:color="auto"/>
          </w:divBdr>
        </w:div>
        <w:div w:id="858004594">
          <w:marLeft w:val="0"/>
          <w:marRight w:val="0"/>
          <w:marTop w:val="0"/>
          <w:marBottom w:val="0"/>
          <w:divBdr>
            <w:top w:val="none" w:sz="0" w:space="0" w:color="auto"/>
            <w:left w:val="none" w:sz="0" w:space="0" w:color="auto"/>
            <w:bottom w:val="none" w:sz="0" w:space="0" w:color="auto"/>
            <w:right w:val="none" w:sz="0" w:space="0" w:color="auto"/>
          </w:divBdr>
        </w:div>
        <w:div w:id="1191067753">
          <w:marLeft w:val="0"/>
          <w:marRight w:val="0"/>
          <w:marTop w:val="0"/>
          <w:marBottom w:val="0"/>
          <w:divBdr>
            <w:top w:val="none" w:sz="0" w:space="0" w:color="auto"/>
            <w:left w:val="none" w:sz="0" w:space="0" w:color="auto"/>
            <w:bottom w:val="none" w:sz="0" w:space="0" w:color="auto"/>
            <w:right w:val="none" w:sz="0" w:space="0" w:color="auto"/>
          </w:divBdr>
        </w:div>
        <w:div w:id="1231230015">
          <w:marLeft w:val="0"/>
          <w:marRight w:val="0"/>
          <w:marTop w:val="0"/>
          <w:marBottom w:val="0"/>
          <w:divBdr>
            <w:top w:val="none" w:sz="0" w:space="0" w:color="auto"/>
            <w:left w:val="none" w:sz="0" w:space="0" w:color="auto"/>
            <w:bottom w:val="none" w:sz="0" w:space="0" w:color="auto"/>
            <w:right w:val="none" w:sz="0" w:space="0" w:color="auto"/>
          </w:divBdr>
        </w:div>
        <w:div w:id="1286034801">
          <w:marLeft w:val="0"/>
          <w:marRight w:val="0"/>
          <w:marTop w:val="0"/>
          <w:marBottom w:val="0"/>
          <w:divBdr>
            <w:top w:val="none" w:sz="0" w:space="0" w:color="auto"/>
            <w:left w:val="none" w:sz="0" w:space="0" w:color="auto"/>
            <w:bottom w:val="none" w:sz="0" w:space="0" w:color="auto"/>
            <w:right w:val="none" w:sz="0" w:space="0" w:color="auto"/>
          </w:divBdr>
        </w:div>
        <w:div w:id="1513489566">
          <w:marLeft w:val="0"/>
          <w:marRight w:val="0"/>
          <w:marTop w:val="0"/>
          <w:marBottom w:val="0"/>
          <w:divBdr>
            <w:top w:val="none" w:sz="0" w:space="0" w:color="auto"/>
            <w:left w:val="none" w:sz="0" w:space="0" w:color="auto"/>
            <w:bottom w:val="none" w:sz="0" w:space="0" w:color="auto"/>
            <w:right w:val="none" w:sz="0" w:space="0" w:color="auto"/>
          </w:divBdr>
        </w:div>
        <w:div w:id="1529951522">
          <w:marLeft w:val="0"/>
          <w:marRight w:val="0"/>
          <w:marTop w:val="0"/>
          <w:marBottom w:val="0"/>
          <w:divBdr>
            <w:top w:val="none" w:sz="0" w:space="0" w:color="auto"/>
            <w:left w:val="none" w:sz="0" w:space="0" w:color="auto"/>
            <w:bottom w:val="none" w:sz="0" w:space="0" w:color="auto"/>
            <w:right w:val="none" w:sz="0" w:space="0" w:color="auto"/>
          </w:divBdr>
        </w:div>
        <w:div w:id="1591425952">
          <w:marLeft w:val="0"/>
          <w:marRight w:val="0"/>
          <w:marTop w:val="0"/>
          <w:marBottom w:val="0"/>
          <w:divBdr>
            <w:top w:val="none" w:sz="0" w:space="0" w:color="auto"/>
            <w:left w:val="none" w:sz="0" w:space="0" w:color="auto"/>
            <w:bottom w:val="none" w:sz="0" w:space="0" w:color="auto"/>
            <w:right w:val="none" w:sz="0" w:space="0" w:color="auto"/>
          </w:divBdr>
        </w:div>
        <w:div w:id="2000578948">
          <w:marLeft w:val="0"/>
          <w:marRight w:val="0"/>
          <w:marTop w:val="0"/>
          <w:marBottom w:val="0"/>
          <w:divBdr>
            <w:top w:val="none" w:sz="0" w:space="0" w:color="auto"/>
            <w:left w:val="none" w:sz="0" w:space="0" w:color="auto"/>
            <w:bottom w:val="none" w:sz="0" w:space="0" w:color="auto"/>
            <w:right w:val="none" w:sz="0" w:space="0" w:color="auto"/>
          </w:divBdr>
        </w:div>
        <w:div w:id="2003194709">
          <w:marLeft w:val="0"/>
          <w:marRight w:val="0"/>
          <w:marTop w:val="0"/>
          <w:marBottom w:val="0"/>
          <w:divBdr>
            <w:top w:val="none" w:sz="0" w:space="0" w:color="auto"/>
            <w:left w:val="none" w:sz="0" w:space="0" w:color="auto"/>
            <w:bottom w:val="none" w:sz="0" w:space="0" w:color="auto"/>
            <w:right w:val="none" w:sz="0" w:space="0" w:color="auto"/>
          </w:divBdr>
        </w:div>
        <w:div w:id="2064868359">
          <w:marLeft w:val="0"/>
          <w:marRight w:val="0"/>
          <w:marTop w:val="0"/>
          <w:marBottom w:val="0"/>
          <w:divBdr>
            <w:top w:val="none" w:sz="0" w:space="0" w:color="auto"/>
            <w:left w:val="none" w:sz="0" w:space="0" w:color="auto"/>
            <w:bottom w:val="none" w:sz="0" w:space="0" w:color="auto"/>
            <w:right w:val="none" w:sz="0" w:space="0" w:color="auto"/>
          </w:divBdr>
        </w:div>
        <w:div w:id="2076200480">
          <w:marLeft w:val="0"/>
          <w:marRight w:val="0"/>
          <w:marTop w:val="0"/>
          <w:marBottom w:val="0"/>
          <w:divBdr>
            <w:top w:val="none" w:sz="0" w:space="0" w:color="auto"/>
            <w:left w:val="none" w:sz="0" w:space="0" w:color="auto"/>
            <w:bottom w:val="none" w:sz="0" w:space="0" w:color="auto"/>
            <w:right w:val="none" w:sz="0" w:space="0" w:color="auto"/>
          </w:divBdr>
        </w:div>
      </w:divsChild>
    </w:div>
    <w:div w:id="140465289">
      <w:bodyDiv w:val="1"/>
      <w:marLeft w:val="0"/>
      <w:marRight w:val="0"/>
      <w:marTop w:val="0"/>
      <w:marBottom w:val="0"/>
      <w:divBdr>
        <w:top w:val="none" w:sz="0" w:space="0" w:color="auto"/>
        <w:left w:val="none" w:sz="0" w:space="0" w:color="auto"/>
        <w:bottom w:val="none" w:sz="0" w:space="0" w:color="auto"/>
        <w:right w:val="none" w:sz="0" w:space="0" w:color="auto"/>
      </w:divBdr>
    </w:div>
    <w:div w:id="165823569">
      <w:bodyDiv w:val="1"/>
      <w:marLeft w:val="0"/>
      <w:marRight w:val="0"/>
      <w:marTop w:val="0"/>
      <w:marBottom w:val="0"/>
      <w:divBdr>
        <w:top w:val="none" w:sz="0" w:space="0" w:color="auto"/>
        <w:left w:val="none" w:sz="0" w:space="0" w:color="auto"/>
        <w:bottom w:val="none" w:sz="0" w:space="0" w:color="auto"/>
        <w:right w:val="none" w:sz="0" w:space="0" w:color="auto"/>
      </w:divBdr>
    </w:div>
    <w:div w:id="170150555">
      <w:bodyDiv w:val="1"/>
      <w:marLeft w:val="0"/>
      <w:marRight w:val="0"/>
      <w:marTop w:val="0"/>
      <w:marBottom w:val="0"/>
      <w:divBdr>
        <w:top w:val="none" w:sz="0" w:space="0" w:color="auto"/>
        <w:left w:val="none" w:sz="0" w:space="0" w:color="auto"/>
        <w:bottom w:val="none" w:sz="0" w:space="0" w:color="auto"/>
        <w:right w:val="none" w:sz="0" w:space="0" w:color="auto"/>
      </w:divBdr>
    </w:div>
    <w:div w:id="179852432">
      <w:bodyDiv w:val="1"/>
      <w:marLeft w:val="0"/>
      <w:marRight w:val="0"/>
      <w:marTop w:val="0"/>
      <w:marBottom w:val="0"/>
      <w:divBdr>
        <w:top w:val="none" w:sz="0" w:space="0" w:color="auto"/>
        <w:left w:val="none" w:sz="0" w:space="0" w:color="auto"/>
        <w:bottom w:val="none" w:sz="0" w:space="0" w:color="auto"/>
        <w:right w:val="none" w:sz="0" w:space="0" w:color="auto"/>
      </w:divBdr>
      <w:divsChild>
        <w:div w:id="435171602">
          <w:marLeft w:val="0"/>
          <w:marRight w:val="0"/>
          <w:marTop w:val="0"/>
          <w:marBottom w:val="0"/>
          <w:divBdr>
            <w:top w:val="none" w:sz="0" w:space="0" w:color="auto"/>
            <w:left w:val="none" w:sz="0" w:space="0" w:color="auto"/>
            <w:bottom w:val="none" w:sz="0" w:space="0" w:color="auto"/>
            <w:right w:val="none" w:sz="0" w:space="0" w:color="auto"/>
          </w:divBdr>
        </w:div>
      </w:divsChild>
    </w:div>
    <w:div w:id="197007154">
      <w:bodyDiv w:val="1"/>
      <w:marLeft w:val="0"/>
      <w:marRight w:val="0"/>
      <w:marTop w:val="0"/>
      <w:marBottom w:val="0"/>
      <w:divBdr>
        <w:top w:val="none" w:sz="0" w:space="0" w:color="auto"/>
        <w:left w:val="none" w:sz="0" w:space="0" w:color="auto"/>
        <w:bottom w:val="none" w:sz="0" w:space="0" w:color="auto"/>
        <w:right w:val="none" w:sz="0" w:space="0" w:color="auto"/>
      </w:divBdr>
    </w:div>
    <w:div w:id="197591471">
      <w:bodyDiv w:val="1"/>
      <w:marLeft w:val="0"/>
      <w:marRight w:val="0"/>
      <w:marTop w:val="0"/>
      <w:marBottom w:val="0"/>
      <w:divBdr>
        <w:top w:val="none" w:sz="0" w:space="0" w:color="auto"/>
        <w:left w:val="none" w:sz="0" w:space="0" w:color="auto"/>
        <w:bottom w:val="none" w:sz="0" w:space="0" w:color="auto"/>
        <w:right w:val="none" w:sz="0" w:space="0" w:color="auto"/>
      </w:divBdr>
    </w:div>
    <w:div w:id="234556055">
      <w:bodyDiv w:val="1"/>
      <w:marLeft w:val="0"/>
      <w:marRight w:val="0"/>
      <w:marTop w:val="0"/>
      <w:marBottom w:val="0"/>
      <w:divBdr>
        <w:top w:val="none" w:sz="0" w:space="0" w:color="auto"/>
        <w:left w:val="none" w:sz="0" w:space="0" w:color="auto"/>
        <w:bottom w:val="none" w:sz="0" w:space="0" w:color="auto"/>
        <w:right w:val="none" w:sz="0" w:space="0" w:color="auto"/>
      </w:divBdr>
    </w:div>
    <w:div w:id="263341198">
      <w:bodyDiv w:val="1"/>
      <w:marLeft w:val="0"/>
      <w:marRight w:val="0"/>
      <w:marTop w:val="0"/>
      <w:marBottom w:val="0"/>
      <w:divBdr>
        <w:top w:val="none" w:sz="0" w:space="0" w:color="auto"/>
        <w:left w:val="none" w:sz="0" w:space="0" w:color="auto"/>
        <w:bottom w:val="none" w:sz="0" w:space="0" w:color="auto"/>
        <w:right w:val="none" w:sz="0" w:space="0" w:color="auto"/>
      </w:divBdr>
      <w:divsChild>
        <w:div w:id="1019813944">
          <w:marLeft w:val="0"/>
          <w:marRight w:val="0"/>
          <w:marTop w:val="0"/>
          <w:marBottom w:val="0"/>
          <w:divBdr>
            <w:top w:val="none" w:sz="0" w:space="0" w:color="auto"/>
            <w:left w:val="none" w:sz="0" w:space="0" w:color="auto"/>
            <w:bottom w:val="none" w:sz="0" w:space="0" w:color="auto"/>
            <w:right w:val="none" w:sz="0" w:space="0" w:color="auto"/>
          </w:divBdr>
        </w:div>
      </w:divsChild>
    </w:div>
    <w:div w:id="272634985">
      <w:bodyDiv w:val="1"/>
      <w:marLeft w:val="0"/>
      <w:marRight w:val="0"/>
      <w:marTop w:val="0"/>
      <w:marBottom w:val="0"/>
      <w:divBdr>
        <w:top w:val="none" w:sz="0" w:space="0" w:color="auto"/>
        <w:left w:val="none" w:sz="0" w:space="0" w:color="auto"/>
        <w:bottom w:val="none" w:sz="0" w:space="0" w:color="auto"/>
        <w:right w:val="none" w:sz="0" w:space="0" w:color="auto"/>
      </w:divBdr>
    </w:div>
    <w:div w:id="299924653">
      <w:bodyDiv w:val="1"/>
      <w:marLeft w:val="0"/>
      <w:marRight w:val="0"/>
      <w:marTop w:val="0"/>
      <w:marBottom w:val="0"/>
      <w:divBdr>
        <w:top w:val="none" w:sz="0" w:space="0" w:color="auto"/>
        <w:left w:val="none" w:sz="0" w:space="0" w:color="auto"/>
        <w:bottom w:val="none" w:sz="0" w:space="0" w:color="auto"/>
        <w:right w:val="none" w:sz="0" w:space="0" w:color="auto"/>
      </w:divBdr>
    </w:div>
    <w:div w:id="330370652">
      <w:bodyDiv w:val="1"/>
      <w:marLeft w:val="0"/>
      <w:marRight w:val="0"/>
      <w:marTop w:val="0"/>
      <w:marBottom w:val="0"/>
      <w:divBdr>
        <w:top w:val="none" w:sz="0" w:space="0" w:color="auto"/>
        <w:left w:val="none" w:sz="0" w:space="0" w:color="auto"/>
        <w:bottom w:val="none" w:sz="0" w:space="0" w:color="auto"/>
        <w:right w:val="none" w:sz="0" w:space="0" w:color="auto"/>
      </w:divBdr>
    </w:div>
    <w:div w:id="349840547">
      <w:bodyDiv w:val="1"/>
      <w:marLeft w:val="0"/>
      <w:marRight w:val="0"/>
      <w:marTop w:val="0"/>
      <w:marBottom w:val="0"/>
      <w:divBdr>
        <w:top w:val="none" w:sz="0" w:space="0" w:color="auto"/>
        <w:left w:val="none" w:sz="0" w:space="0" w:color="auto"/>
        <w:bottom w:val="none" w:sz="0" w:space="0" w:color="auto"/>
        <w:right w:val="none" w:sz="0" w:space="0" w:color="auto"/>
      </w:divBdr>
    </w:div>
    <w:div w:id="350299678">
      <w:bodyDiv w:val="1"/>
      <w:marLeft w:val="0"/>
      <w:marRight w:val="0"/>
      <w:marTop w:val="0"/>
      <w:marBottom w:val="0"/>
      <w:divBdr>
        <w:top w:val="none" w:sz="0" w:space="0" w:color="auto"/>
        <w:left w:val="none" w:sz="0" w:space="0" w:color="auto"/>
        <w:bottom w:val="none" w:sz="0" w:space="0" w:color="auto"/>
        <w:right w:val="none" w:sz="0" w:space="0" w:color="auto"/>
      </w:divBdr>
    </w:div>
    <w:div w:id="350423294">
      <w:bodyDiv w:val="1"/>
      <w:marLeft w:val="0"/>
      <w:marRight w:val="0"/>
      <w:marTop w:val="0"/>
      <w:marBottom w:val="0"/>
      <w:divBdr>
        <w:top w:val="none" w:sz="0" w:space="0" w:color="auto"/>
        <w:left w:val="none" w:sz="0" w:space="0" w:color="auto"/>
        <w:bottom w:val="none" w:sz="0" w:space="0" w:color="auto"/>
        <w:right w:val="none" w:sz="0" w:space="0" w:color="auto"/>
      </w:divBdr>
      <w:divsChild>
        <w:div w:id="357661879">
          <w:marLeft w:val="0"/>
          <w:marRight w:val="0"/>
          <w:marTop w:val="0"/>
          <w:marBottom w:val="0"/>
          <w:divBdr>
            <w:top w:val="none" w:sz="0" w:space="0" w:color="auto"/>
            <w:left w:val="none" w:sz="0" w:space="0" w:color="auto"/>
            <w:bottom w:val="none" w:sz="0" w:space="0" w:color="auto"/>
            <w:right w:val="none" w:sz="0" w:space="0" w:color="auto"/>
          </w:divBdr>
          <w:divsChild>
            <w:div w:id="10753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8804">
      <w:bodyDiv w:val="1"/>
      <w:marLeft w:val="0"/>
      <w:marRight w:val="0"/>
      <w:marTop w:val="0"/>
      <w:marBottom w:val="0"/>
      <w:divBdr>
        <w:top w:val="none" w:sz="0" w:space="0" w:color="auto"/>
        <w:left w:val="none" w:sz="0" w:space="0" w:color="auto"/>
        <w:bottom w:val="none" w:sz="0" w:space="0" w:color="auto"/>
        <w:right w:val="none" w:sz="0" w:space="0" w:color="auto"/>
      </w:divBdr>
    </w:div>
    <w:div w:id="358118188">
      <w:bodyDiv w:val="1"/>
      <w:marLeft w:val="0"/>
      <w:marRight w:val="0"/>
      <w:marTop w:val="0"/>
      <w:marBottom w:val="0"/>
      <w:divBdr>
        <w:top w:val="none" w:sz="0" w:space="0" w:color="auto"/>
        <w:left w:val="none" w:sz="0" w:space="0" w:color="auto"/>
        <w:bottom w:val="none" w:sz="0" w:space="0" w:color="auto"/>
        <w:right w:val="none" w:sz="0" w:space="0" w:color="auto"/>
      </w:divBdr>
    </w:div>
    <w:div w:id="385954028">
      <w:bodyDiv w:val="1"/>
      <w:marLeft w:val="0"/>
      <w:marRight w:val="0"/>
      <w:marTop w:val="0"/>
      <w:marBottom w:val="0"/>
      <w:divBdr>
        <w:top w:val="none" w:sz="0" w:space="0" w:color="auto"/>
        <w:left w:val="none" w:sz="0" w:space="0" w:color="auto"/>
        <w:bottom w:val="none" w:sz="0" w:space="0" w:color="auto"/>
        <w:right w:val="none" w:sz="0" w:space="0" w:color="auto"/>
      </w:divBdr>
      <w:divsChild>
        <w:div w:id="1741713850">
          <w:marLeft w:val="0"/>
          <w:marRight w:val="0"/>
          <w:marTop w:val="0"/>
          <w:marBottom w:val="0"/>
          <w:divBdr>
            <w:top w:val="none" w:sz="0" w:space="0" w:color="auto"/>
            <w:left w:val="none" w:sz="0" w:space="0" w:color="auto"/>
            <w:bottom w:val="none" w:sz="0" w:space="0" w:color="auto"/>
            <w:right w:val="none" w:sz="0" w:space="0" w:color="auto"/>
          </w:divBdr>
        </w:div>
      </w:divsChild>
    </w:div>
    <w:div w:id="464323925">
      <w:bodyDiv w:val="1"/>
      <w:marLeft w:val="0"/>
      <w:marRight w:val="0"/>
      <w:marTop w:val="0"/>
      <w:marBottom w:val="0"/>
      <w:divBdr>
        <w:top w:val="none" w:sz="0" w:space="0" w:color="auto"/>
        <w:left w:val="none" w:sz="0" w:space="0" w:color="auto"/>
        <w:bottom w:val="none" w:sz="0" w:space="0" w:color="auto"/>
        <w:right w:val="none" w:sz="0" w:space="0" w:color="auto"/>
      </w:divBdr>
      <w:divsChild>
        <w:div w:id="494882549">
          <w:marLeft w:val="0"/>
          <w:marRight w:val="0"/>
          <w:marTop w:val="0"/>
          <w:marBottom w:val="0"/>
          <w:divBdr>
            <w:top w:val="none" w:sz="0" w:space="0" w:color="auto"/>
            <w:left w:val="none" w:sz="0" w:space="0" w:color="auto"/>
            <w:bottom w:val="none" w:sz="0" w:space="0" w:color="auto"/>
            <w:right w:val="none" w:sz="0" w:space="0" w:color="auto"/>
          </w:divBdr>
        </w:div>
        <w:div w:id="1643122979">
          <w:marLeft w:val="0"/>
          <w:marRight w:val="0"/>
          <w:marTop w:val="0"/>
          <w:marBottom w:val="0"/>
          <w:divBdr>
            <w:top w:val="none" w:sz="0" w:space="0" w:color="auto"/>
            <w:left w:val="none" w:sz="0" w:space="0" w:color="auto"/>
            <w:bottom w:val="none" w:sz="0" w:space="0" w:color="auto"/>
            <w:right w:val="none" w:sz="0" w:space="0" w:color="auto"/>
          </w:divBdr>
        </w:div>
        <w:div w:id="1940604787">
          <w:marLeft w:val="0"/>
          <w:marRight w:val="0"/>
          <w:marTop w:val="0"/>
          <w:marBottom w:val="0"/>
          <w:divBdr>
            <w:top w:val="none" w:sz="0" w:space="0" w:color="auto"/>
            <w:left w:val="none" w:sz="0" w:space="0" w:color="auto"/>
            <w:bottom w:val="none" w:sz="0" w:space="0" w:color="auto"/>
            <w:right w:val="none" w:sz="0" w:space="0" w:color="auto"/>
          </w:divBdr>
        </w:div>
      </w:divsChild>
    </w:div>
    <w:div w:id="465900463">
      <w:bodyDiv w:val="1"/>
      <w:marLeft w:val="0"/>
      <w:marRight w:val="0"/>
      <w:marTop w:val="0"/>
      <w:marBottom w:val="0"/>
      <w:divBdr>
        <w:top w:val="none" w:sz="0" w:space="0" w:color="auto"/>
        <w:left w:val="none" w:sz="0" w:space="0" w:color="auto"/>
        <w:bottom w:val="none" w:sz="0" w:space="0" w:color="auto"/>
        <w:right w:val="none" w:sz="0" w:space="0" w:color="auto"/>
      </w:divBdr>
    </w:div>
    <w:div w:id="492110911">
      <w:bodyDiv w:val="1"/>
      <w:marLeft w:val="0"/>
      <w:marRight w:val="0"/>
      <w:marTop w:val="0"/>
      <w:marBottom w:val="0"/>
      <w:divBdr>
        <w:top w:val="none" w:sz="0" w:space="0" w:color="auto"/>
        <w:left w:val="none" w:sz="0" w:space="0" w:color="auto"/>
        <w:bottom w:val="none" w:sz="0" w:space="0" w:color="auto"/>
        <w:right w:val="none" w:sz="0" w:space="0" w:color="auto"/>
      </w:divBdr>
      <w:divsChild>
        <w:div w:id="1544175544">
          <w:marLeft w:val="0"/>
          <w:marRight w:val="0"/>
          <w:marTop w:val="0"/>
          <w:marBottom w:val="0"/>
          <w:divBdr>
            <w:top w:val="none" w:sz="0" w:space="0" w:color="auto"/>
            <w:left w:val="none" w:sz="0" w:space="0" w:color="auto"/>
            <w:bottom w:val="none" w:sz="0" w:space="0" w:color="auto"/>
            <w:right w:val="none" w:sz="0" w:space="0" w:color="auto"/>
          </w:divBdr>
        </w:div>
      </w:divsChild>
    </w:div>
    <w:div w:id="509955502">
      <w:bodyDiv w:val="1"/>
      <w:marLeft w:val="0"/>
      <w:marRight w:val="0"/>
      <w:marTop w:val="0"/>
      <w:marBottom w:val="0"/>
      <w:divBdr>
        <w:top w:val="none" w:sz="0" w:space="0" w:color="auto"/>
        <w:left w:val="none" w:sz="0" w:space="0" w:color="auto"/>
        <w:bottom w:val="none" w:sz="0" w:space="0" w:color="auto"/>
        <w:right w:val="none" w:sz="0" w:space="0" w:color="auto"/>
      </w:divBdr>
    </w:div>
    <w:div w:id="514003996">
      <w:bodyDiv w:val="1"/>
      <w:marLeft w:val="0"/>
      <w:marRight w:val="0"/>
      <w:marTop w:val="0"/>
      <w:marBottom w:val="0"/>
      <w:divBdr>
        <w:top w:val="none" w:sz="0" w:space="0" w:color="auto"/>
        <w:left w:val="none" w:sz="0" w:space="0" w:color="auto"/>
        <w:bottom w:val="none" w:sz="0" w:space="0" w:color="auto"/>
        <w:right w:val="none" w:sz="0" w:space="0" w:color="auto"/>
      </w:divBdr>
      <w:divsChild>
        <w:div w:id="1955558359">
          <w:marLeft w:val="0"/>
          <w:marRight w:val="0"/>
          <w:marTop w:val="0"/>
          <w:marBottom w:val="0"/>
          <w:divBdr>
            <w:top w:val="none" w:sz="0" w:space="0" w:color="auto"/>
            <w:left w:val="none" w:sz="0" w:space="0" w:color="auto"/>
            <w:bottom w:val="none" w:sz="0" w:space="0" w:color="auto"/>
            <w:right w:val="none" w:sz="0" w:space="0" w:color="auto"/>
          </w:divBdr>
        </w:div>
      </w:divsChild>
    </w:div>
    <w:div w:id="514807631">
      <w:bodyDiv w:val="1"/>
      <w:marLeft w:val="0"/>
      <w:marRight w:val="0"/>
      <w:marTop w:val="0"/>
      <w:marBottom w:val="0"/>
      <w:divBdr>
        <w:top w:val="none" w:sz="0" w:space="0" w:color="auto"/>
        <w:left w:val="none" w:sz="0" w:space="0" w:color="auto"/>
        <w:bottom w:val="none" w:sz="0" w:space="0" w:color="auto"/>
        <w:right w:val="none" w:sz="0" w:space="0" w:color="auto"/>
      </w:divBdr>
    </w:div>
    <w:div w:id="562840400">
      <w:bodyDiv w:val="1"/>
      <w:marLeft w:val="0"/>
      <w:marRight w:val="0"/>
      <w:marTop w:val="0"/>
      <w:marBottom w:val="0"/>
      <w:divBdr>
        <w:top w:val="none" w:sz="0" w:space="0" w:color="auto"/>
        <w:left w:val="none" w:sz="0" w:space="0" w:color="auto"/>
        <w:bottom w:val="none" w:sz="0" w:space="0" w:color="auto"/>
        <w:right w:val="none" w:sz="0" w:space="0" w:color="auto"/>
      </w:divBdr>
      <w:divsChild>
        <w:div w:id="1168132933">
          <w:marLeft w:val="0"/>
          <w:marRight w:val="0"/>
          <w:marTop w:val="0"/>
          <w:marBottom w:val="0"/>
          <w:divBdr>
            <w:top w:val="none" w:sz="0" w:space="0" w:color="auto"/>
            <w:left w:val="none" w:sz="0" w:space="0" w:color="auto"/>
            <w:bottom w:val="none" w:sz="0" w:space="0" w:color="auto"/>
            <w:right w:val="none" w:sz="0" w:space="0" w:color="auto"/>
          </w:divBdr>
          <w:divsChild>
            <w:div w:id="1190608269">
              <w:marLeft w:val="0"/>
              <w:marRight w:val="0"/>
              <w:marTop w:val="0"/>
              <w:marBottom w:val="0"/>
              <w:divBdr>
                <w:top w:val="none" w:sz="0" w:space="0" w:color="auto"/>
                <w:left w:val="none" w:sz="0" w:space="0" w:color="auto"/>
                <w:bottom w:val="none" w:sz="0" w:space="0" w:color="auto"/>
                <w:right w:val="none" w:sz="0" w:space="0" w:color="auto"/>
              </w:divBdr>
            </w:div>
            <w:div w:id="1238515698">
              <w:marLeft w:val="0"/>
              <w:marRight w:val="0"/>
              <w:marTop w:val="0"/>
              <w:marBottom w:val="0"/>
              <w:divBdr>
                <w:top w:val="none" w:sz="0" w:space="0" w:color="auto"/>
                <w:left w:val="none" w:sz="0" w:space="0" w:color="auto"/>
                <w:bottom w:val="none" w:sz="0" w:space="0" w:color="auto"/>
                <w:right w:val="none" w:sz="0" w:space="0" w:color="auto"/>
              </w:divBdr>
            </w:div>
            <w:div w:id="13899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8829">
      <w:bodyDiv w:val="1"/>
      <w:marLeft w:val="0"/>
      <w:marRight w:val="0"/>
      <w:marTop w:val="0"/>
      <w:marBottom w:val="0"/>
      <w:divBdr>
        <w:top w:val="none" w:sz="0" w:space="0" w:color="auto"/>
        <w:left w:val="none" w:sz="0" w:space="0" w:color="auto"/>
        <w:bottom w:val="none" w:sz="0" w:space="0" w:color="auto"/>
        <w:right w:val="none" w:sz="0" w:space="0" w:color="auto"/>
      </w:divBdr>
    </w:div>
    <w:div w:id="688718669">
      <w:bodyDiv w:val="1"/>
      <w:marLeft w:val="0"/>
      <w:marRight w:val="0"/>
      <w:marTop w:val="0"/>
      <w:marBottom w:val="0"/>
      <w:divBdr>
        <w:top w:val="none" w:sz="0" w:space="0" w:color="auto"/>
        <w:left w:val="none" w:sz="0" w:space="0" w:color="auto"/>
        <w:bottom w:val="none" w:sz="0" w:space="0" w:color="auto"/>
        <w:right w:val="none" w:sz="0" w:space="0" w:color="auto"/>
      </w:divBdr>
    </w:div>
    <w:div w:id="694236847">
      <w:bodyDiv w:val="1"/>
      <w:marLeft w:val="0"/>
      <w:marRight w:val="0"/>
      <w:marTop w:val="0"/>
      <w:marBottom w:val="0"/>
      <w:divBdr>
        <w:top w:val="none" w:sz="0" w:space="0" w:color="auto"/>
        <w:left w:val="none" w:sz="0" w:space="0" w:color="auto"/>
        <w:bottom w:val="none" w:sz="0" w:space="0" w:color="auto"/>
        <w:right w:val="none" w:sz="0" w:space="0" w:color="auto"/>
      </w:divBdr>
    </w:div>
    <w:div w:id="702487193">
      <w:bodyDiv w:val="1"/>
      <w:marLeft w:val="0"/>
      <w:marRight w:val="0"/>
      <w:marTop w:val="0"/>
      <w:marBottom w:val="0"/>
      <w:divBdr>
        <w:top w:val="none" w:sz="0" w:space="0" w:color="auto"/>
        <w:left w:val="none" w:sz="0" w:space="0" w:color="auto"/>
        <w:bottom w:val="none" w:sz="0" w:space="0" w:color="auto"/>
        <w:right w:val="none" w:sz="0" w:space="0" w:color="auto"/>
      </w:divBdr>
      <w:divsChild>
        <w:div w:id="1291126952">
          <w:marLeft w:val="0"/>
          <w:marRight w:val="0"/>
          <w:marTop w:val="0"/>
          <w:marBottom w:val="0"/>
          <w:divBdr>
            <w:top w:val="none" w:sz="0" w:space="0" w:color="auto"/>
            <w:left w:val="none" w:sz="0" w:space="0" w:color="auto"/>
            <w:bottom w:val="none" w:sz="0" w:space="0" w:color="auto"/>
            <w:right w:val="none" w:sz="0" w:space="0" w:color="auto"/>
          </w:divBdr>
        </w:div>
      </w:divsChild>
    </w:div>
    <w:div w:id="716661333">
      <w:bodyDiv w:val="1"/>
      <w:marLeft w:val="0"/>
      <w:marRight w:val="0"/>
      <w:marTop w:val="0"/>
      <w:marBottom w:val="0"/>
      <w:divBdr>
        <w:top w:val="none" w:sz="0" w:space="0" w:color="auto"/>
        <w:left w:val="none" w:sz="0" w:space="0" w:color="auto"/>
        <w:bottom w:val="none" w:sz="0" w:space="0" w:color="auto"/>
        <w:right w:val="none" w:sz="0" w:space="0" w:color="auto"/>
      </w:divBdr>
    </w:div>
    <w:div w:id="719942666">
      <w:bodyDiv w:val="1"/>
      <w:marLeft w:val="0"/>
      <w:marRight w:val="0"/>
      <w:marTop w:val="0"/>
      <w:marBottom w:val="0"/>
      <w:divBdr>
        <w:top w:val="none" w:sz="0" w:space="0" w:color="auto"/>
        <w:left w:val="none" w:sz="0" w:space="0" w:color="auto"/>
        <w:bottom w:val="none" w:sz="0" w:space="0" w:color="auto"/>
        <w:right w:val="none" w:sz="0" w:space="0" w:color="auto"/>
      </w:divBdr>
    </w:div>
    <w:div w:id="769352815">
      <w:bodyDiv w:val="1"/>
      <w:marLeft w:val="0"/>
      <w:marRight w:val="0"/>
      <w:marTop w:val="0"/>
      <w:marBottom w:val="0"/>
      <w:divBdr>
        <w:top w:val="none" w:sz="0" w:space="0" w:color="auto"/>
        <w:left w:val="none" w:sz="0" w:space="0" w:color="auto"/>
        <w:bottom w:val="none" w:sz="0" w:space="0" w:color="auto"/>
        <w:right w:val="none" w:sz="0" w:space="0" w:color="auto"/>
      </w:divBdr>
    </w:div>
    <w:div w:id="77837917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sChild>
        <w:div w:id="317924525">
          <w:marLeft w:val="0"/>
          <w:marRight w:val="0"/>
          <w:marTop w:val="0"/>
          <w:marBottom w:val="0"/>
          <w:divBdr>
            <w:top w:val="none" w:sz="0" w:space="0" w:color="auto"/>
            <w:left w:val="none" w:sz="0" w:space="0" w:color="auto"/>
            <w:bottom w:val="none" w:sz="0" w:space="0" w:color="auto"/>
            <w:right w:val="none" w:sz="0" w:space="0" w:color="auto"/>
          </w:divBdr>
        </w:div>
        <w:div w:id="593439202">
          <w:marLeft w:val="0"/>
          <w:marRight w:val="0"/>
          <w:marTop w:val="0"/>
          <w:marBottom w:val="0"/>
          <w:divBdr>
            <w:top w:val="none" w:sz="0" w:space="0" w:color="auto"/>
            <w:left w:val="none" w:sz="0" w:space="0" w:color="auto"/>
            <w:bottom w:val="none" w:sz="0" w:space="0" w:color="auto"/>
            <w:right w:val="none" w:sz="0" w:space="0" w:color="auto"/>
          </w:divBdr>
        </w:div>
        <w:div w:id="1695154941">
          <w:marLeft w:val="0"/>
          <w:marRight w:val="0"/>
          <w:marTop w:val="0"/>
          <w:marBottom w:val="0"/>
          <w:divBdr>
            <w:top w:val="none" w:sz="0" w:space="0" w:color="auto"/>
            <w:left w:val="none" w:sz="0" w:space="0" w:color="auto"/>
            <w:bottom w:val="none" w:sz="0" w:space="0" w:color="auto"/>
            <w:right w:val="none" w:sz="0" w:space="0" w:color="auto"/>
          </w:divBdr>
        </w:div>
      </w:divsChild>
    </w:div>
    <w:div w:id="792865401">
      <w:bodyDiv w:val="1"/>
      <w:marLeft w:val="0"/>
      <w:marRight w:val="0"/>
      <w:marTop w:val="0"/>
      <w:marBottom w:val="0"/>
      <w:divBdr>
        <w:top w:val="none" w:sz="0" w:space="0" w:color="auto"/>
        <w:left w:val="none" w:sz="0" w:space="0" w:color="auto"/>
        <w:bottom w:val="none" w:sz="0" w:space="0" w:color="auto"/>
        <w:right w:val="none" w:sz="0" w:space="0" w:color="auto"/>
      </w:divBdr>
    </w:div>
    <w:div w:id="814179937">
      <w:bodyDiv w:val="1"/>
      <w:marLeft w:val="0"/>
      <w:marRight w:val="0"/>
      <w:marTop w:val="0"/>
      <w:marBottom w:val="0"/>
      <w:divBdr>
        <w:top w:val="none" w:sz="0" w:space="0" w:color="auto"/>
        <w:left w:val="none" w:sz="0" w:space="0" w:color="auto"/>
        <w:bottom w:val="none" w:sz="0" w:space="0" w:color="auto"/>
        <w:right w:val="none" w:sz="0" w:space="0" w:color="auto"/>
      </w:divBdr>
    </w:div>
    <w:div w:id="816609213">
      <w:bodyDiv w:val="1"/>
      <w:marLeft w:val="0"/>
      <w:marRight w:val="0"/>
      <w:marTop w:val="0"/>
      <w:marBottom w:val="0"/>
      <w:divBdr>
        <w:top w:val="none" w:sz="0" w:space="0" w:color="auto"/>
        <w:left w:val="none" w:sz="0" w:space="0" w:color="auto"/>
        <w:bottom w:val="none" w:sz="0" w:space="0" w:color="auto"/>
        <w:right w:val="none" w:sz="0" w:space="0" w:color="auto"/>
      </w:divBdr>
      <w:divsChild>
        <w:div w:id="198474321">
          <w:marLeft w:val="0"/>
          <w:marRight w:val="0"/>
          <w:marTop w:val="0"/>
          <w:marBottom w:val="0"/>
          <w:divBdr>
            <w:top w:val="none" w:sz="0" w:space="0" w:color="auto"/>
            <w:left w:val="none" w:sz="0" w:space="0" w:color="auto"/>
            <w:bottom w:val="none" w:sz="0" w:space="0" w:color="auto"/>
            <w:right w:val="none" w:sz="0" w:space="0" w:color="auto"/>
          </w:divBdr>
        </w:div>
      </w:divsChild>
    </w:div>
    <w:div w:id="869222798">
      <w:bodyDiv w:val="1"/>
      <w:marLeft w:val="0"/>
      <w:marRight w:val="0"/>
      <w:marTop w:val="0"/>
      <w:marBottom w:val="0"/>
      <w:divBdr>
        <w:top w:val="none" w:sz="0" w:space="0" w:color="auto"/>
        <w:left w:val="none" w:sz="0" w:space="0" w:color="auto"/>
        <w:bottom w:val="none" w:sz="0" w:space="0" w:color="auto"/>
        <w:right w:val="none" w:sz="0" w:space="0" w:color="auto"/>
      </w:divBdr>
    </w:div>
    <w:div w:id="921983909">
      <w:bodyDiv w:val="1"/>
      <w:marLeft w:val="0"/>
      <w:marRight w:val="0"/>
      <w:marTop w:val="0"/>
      <w:marBottom w:val="0"/>
      <w:divBdr>
        <w:top w:val="none" w:sz="0" w:space="0" w:color="auto"/>
        <w:left w:val="none" w:sz="0" w:space="0" w:color="auto"/>
        <w:bottom w:val="none" w:sz="0" w:space="0" w:color="auto"/>
        <w:right w:val="none" w:sz="0" w:space="0" w:color="auto"/>
      </w:divBdr>
    </w:div>
    <w:div w:id="925698834">
      <w:bodyDiv w:val="1"/>
      <w:marLeft w:val="0"/>
      <w:marRight w:val="0"/>
      <w:marTop w:val="0"/>
      <w:marBottom w:val="0"/>
      <w:divBdr>
        <w:top w:val="none" w:sz="0" w:space="0" w:color="auto"/>
        <w:left w:val="none" w:sz="0" w:space="0" w:color="auto"/>
        <w:bottom w:val="none" w:sz="0" w:space="0" w:color="auto"/>
        <w:right w:val="none" w:sz="0" w:space="0" w:color="auto"/>
      </w:divBdr>
      <w:divsChild>
        <w:div w:id="33699628">
          <w:marLeft w:val="0"/>
          <w:marRight w:val="0"/>
          <w:marTop w:val="0"/>
          <w:marBottom w:val="0"/>
          <w:divBdr>
            <w:top w:val="none" w:sz="0" w:space="0" w:color="auto"/>
            <w:left w:val="none" w:sz="0" w:space="0" w:color="auto"/>
            <w:bottom w:val="none" w:sz="0" w:space="0" w:color="auto"/>
            <w:right w:val="none" w:sz="0" w:space="0" w:color="auto"/>
          </w:divBdr>
        </w:div>
      </w:divsChild>
    </w:div>
    <w:div w:id="932906230">
      <w:bodyDiv w:val="1"/>
      <w:marLeft w:val="0"/>
      <w:marRight w:val="0"/>
      <w:marTop w:val="0"/>
      <w:marBottom w:val="0"/>
      <w:divBdr>
        <w:top w:val="none" w:sz="0" w:space="0" w:color="auto"/>
        <w:left w:val="none" w:sz="0" w:space="0" w:color="auto"/>
        <w:bottom w:val="none" w:sz="0" w:space="0" w:color="auto"/>
        <w:right w:val="none" w:sz="0" w:space="0" w:color="auto"/>
      </w:divBdr>
    </w:div>
    <w:div w:id="954287374">
      <w:bodyDiv w:val="1"/>
      <w:marLeft w:val="0"/>
      <w:marRight w:val="0"/>
      <w:marTop w:val="0"/>
      <w:marBottom w:val="0"/>
      <w:divBdr>
        <w:top w:val="none" w:sz="0" w:space="0" w:color="auto"/>
        <w:left w:val="none" w:sz="0" w:space="0" w:color="auto"/>
        <w:bottom w:val="none" w:sz="0" w:space="0" w:color="auto"/>
        <w:right w:val="none" w:sz="0" w:space="0" w:color="auto"/>
      </w:divBdr>
    </w:div>
    <w:div w:id="957298965">
      <w:bodyDiv w:val="1"/>
      <w:marLeft w:val="0"/>
      <w:marRight w:val="0"/>
      <w:marTop w:val="0"/>
      <w:marBottom w:val="0"/>
      <w:divBdr>
        <w:top w:val="none" w:sz="0" w:space="0" w:color="auto"/>
        <w:left w:val="none" w:sz="0" w:space="0" w:color="auto"/>
        <w:bottom w:val="none" w:sz="0" w:space="0" w:color="auto"/>
        <w:right w:val="none" w:sz="0" w:space="0" w:color="auto"/>
      </w:divBdr>
    </w:div>
    <w:div w:id="974412643">
      <w:bodyDiv w:val="1"/>
      <w:marLeft w:val="0"/>
      <w:marRight w:val="0"/>
      <w:marTop w:val="0"/>
      <w:marBottom w:val="0"/>
      <w:divBdr>
        <w:top w:val="none" w:sz="0" w:space="0" w:color="auto"/>
        <w:left w:val="none" w:sz="0" w:space="0" w:color="auto"/>
        <w:bottom w:val="none" w:sz="0" w:space="0" w:color="auto"/>
        <w:right w:val="none" w:sz="0" w:space="0" w:color="auto"/>
      </w:divBdr>
    </w:div>
    <w:div w:id="983124267">
      <w:bodyDiv w:val="1"/>
      <w:marLeft w:val="0"/>
      <w:marRight w:val="0"/>
      <w:marTop w:val="0"/>
      <w:marBottom w:val="0"/>
      <w:divBdr>
        <w:top w:val="none" w:sz="0" w:space="0" w:color="auto"/>
        <w:left w:val="none" w:sz="0" w:space="0" w:color="auto"/>
        <w:bottom w:val="none" w:sz="0" w:space="0" w:color="auto"/>
        <w:right w:val="none" w:sz="0" w:space="0" w:color="auto"/>
      </w:divBdr>
      <w:divsChild>
        <w:div w:id="525410254">
          <w:marLeft w:val="0"/>
          <w:marRight w:val="0"/>
          <w:marTop w:val="0"/>
          <w:marBottom w:val="0"/>
          <w:divBdr>
            <w:top w:val="none" w:sz="0" w:space="0" w:color="auto"/>
            <w:left w:val="none" w:sz="0" w:space="0" w:color="auto"/>
            <w:bottom w:val="none" w:sz="0" w:space="0" w:color="auto"/>
            <w:right w:val="none" w:sz="0" w:space="0" w:color="auto"/>
          </w:divBdr>
        </w:div>
      </w:divsChild>
    </w:div>
    <w:div w:id="995455851">
      <w:bodyDiv w:val="1"/>
      <w:marLeft w:val="0"/>
      <w:marRight w:val="0"/>
      <w:marTop w:val="0"/>
      <w:marBottom w:val="0"/>
      <w:divBdr>
        <w:top w:val="none" w:sz="0" w:space="0" w:color="auto"/>
        <w:left w:val="none" w:sz="0" w:space="0" w:color="auto"/>
        <w:bottom w:val="none" w:sz="0" w:space="0" w:color="auto"/>
        <w:right w:val="none" w:sz="0" w:space="0" w:color="auto"/>
      </w:divBdr>
      <w:divsChild>
        <w:div w:id="1353998407">
          <w:marLeft w:val="0"/>
          <w:marRight w:val="0"/>
          <w:marTop w:val="0"/>
          <w:marBottom w:val="0"/>
          <w:divBdr>
            <w:top w:val="none" w:sz="0" w:space="0" w:color="auto"/>
            <w:left w:val="none" w:sz="0" w:space="0" w:color="auto"/>
            <w:bottom w:val="none" w:sz="0" w:space="0" w:color="auto"/>
            <w:right w:val="none" w:sz="0" w:space="0" w:color="auto"/>
          </w:divBdr>
          <w:divsChild>
            <w:div w:id="21143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52776">
      <w:bodyDiv w:val="1"/>
      <w:marLeft w:val="0"/>
      <w:marRight w:val="0"/>
      <w:marTop w:val="0"/>
      <w:marBottom w:val="0"/>
      <w:divBdr>
        <w:top w:val="none" w:sz="0" w:space="0" w:color="auto"/>
        <w:left w:val="none" w:sz="0" w:space="0" w:color="auto"/>
        <w:bottom w:val="none" w:sz="0" w:space="0" w:color="auto"/>
        <w:right w:val="none" w:sz="0" w:space="0" w:color="auto"/>
      </w:divBdr>
    </w:div>
    <w:div w:id="1050300990">
      <w:bodyDiv w:val="1"/>
      <w:marLeft w:val="0"/>
      <w:marRight w:val="0"/>
      <w:marTop w:val="0"/>
      <w:marBottom w:val="0"/>
      <w:divBdr>
        <w:top w:val="none" w:sz="0" w:space="0" w:color="auto"/>
        <w:left w:val="none" w:sz="0" w:space="0" w:color="auto"/>
        <w:bottom w:val="none" w:sz="0" w:space="0" w:color="auto"/>
        <w:right w:val="none" w:sz="0" w:space="0" w:color="auto"/>
      </w:divBdr>
    </w:div>
    <w:div w:id="1062143262">
      <w:bodyDiv w:val="1"/>
      <w:marLeft w:val="0"/>
      <w:marRight w:val="0"/>
      <w:marTop w:val="0"/>
      <w:marBottom w:val="0"/>
      <w:divBdr>
        <w:top w:val="none" w:sz="0" w:space="0" w:color="auto"/>
        <w:left w:val="none" w:sz="0" w:space="0" w:color="auto"/>
        <w:bottom w:val="none" w:sz="0" w:space="0" w:color="auto"/>
        <w:right w:val="none" w:sz="0" w:space="0" w:color="auto"/>
      </w:divBdr>
      <w:divsChild>
        <w:div w:id="222564325">
          <w:marLeft w:val="0"/>
          <w:marRight w:val="0"/>
          <w:marTop w:val="0"/>
          <w:marBottom w:val="0"/>
          <w:divBdr>
            <w:top w:val="none" w:sz="0" w:space="0" w:color="auto"/>
            <w:left w:val="none" w:sz="0" w:space="0" w:color="auto"/>
            <w:bottom w:val="none" w:sz="0" w:space="0" w:color="auto"/>
            <w:right w:val="none" w:sz="0" w:space="0" w:color="auto"/>
          </w:divBdr>
        </w:div>
      </w:divsChild>
    </w:div>
    <w:div w:id="1066876814">
      <w:bodyDiv w:val="1"/>
      <w:marLeft w:val="0"/>
      <w:marRight w:val="0"/>
      <w:marTop w:val="0"/>
      <w:marBottom w:val="0"/>
      <w:divBdr>
        <w:top w:val="none" w:sz="0" w:space="0" w:color="auto"/>
        <w:left w:val="none" w:sz="0" w:space="0" w:color="auto"/>
        <w:bottom w:val="none" w:sz="0" w:space="0" w:color="auto"/>
        <w:right w:val="none" w:sz="0" w:space="0" w:color="auto"/>
      </w:divBdr>
      <w:divsChild>
        <w:div w:id="102582359">
          <w:marLeft w:val="0"/>
          <w:marRight w:val="0"/>
          <w:marTop w:val="0"/>
          <w:marBottom w:val="0"/>
          <w:divBdr>
            <w:top w:val="none" w:sz="0" w:space="0" w:color="auto"/>
            <w:left w:val="none" w:sz="0" w:space="0" w:color="auto"/>
            <w:bottom w:val="none" w:sz="0" w:space="0" w:color="auto"/>
            <w:right w:val="none" w:sz="0" w:space="0" w:color="auto"/>
          </w:divBdr>
        </w:div>
      </w:divsChild>
    </w:div>
    <w:div w:id="1067923678">
      <w:bodyDiv w:val="1"/>
      <w:marLeft w:val="0"/>
      <w:marRight w:val="0"/>
      <w:marTop w:val="0"/>
      <w:marBottom w:val="0"/>
      <w:divBdr>
        <w:top w:val="none" w:sz="0" w:space="0" w:color="auto"/>
        <w:left w:val="none" w:sz="0" w:space="0" w:color="auto"/>
        <w:bottom w:val="none" w:sz="0" w:space="0" w:color="auto"/>
        <w:right w:val="none" w:sz="0" w:space="0" w:color="auto"/>
      </w:divBdr>
    </w:div>
    <w:div w:id="1071387877">
      <w:bodyDiv w:val="1"/>
      <w:marLeft w:val="0"/>
      <w:marRight w:val="0"/>
      <w:marTop w:val="0"/>
      <w:marBottom w:val="0"/>
      <w:divBdr>
        <w:top w:val="none" w:sz="0" w:space="0" w:color="auto"/>
        <w:left w:val="none" w:sz="0" w:space="0" w:color="auto"/>
        <w:bottom w:val="none" w:sz="0" w:space="0" w:color="auto"/>
        <w:right w:val="none" w:sz="0" w:space="0" w:color="auto"/>
      </w:divBdr>
      <w:divsChild>
        <w:div w:id="153179801">
          <w:marLeft w:val="0"/>
          <w:marRight w:val="0"/>
          <w:marTop w:val="0"/>
          <w:marBottom w:val="0"/>
          <w:divBdr>
            <w:top w:val="none" w:sz="0" w:space="0" w:color="auto"/>
            <w:left w:val="none" w:sz="0" w:space="0" w:color="auto"/>
            <w:bottom w:val="none" w:sz="0" w:space="0" w:color="auto"/>
            <w:right w:val="none" w:sz="0" w:space="0" w:color="auto"/>
          </w:divBdr>
        </w:div>
      </w:divsChild>
    </w:div>
    <w:div w:id="1082681643">
      <w:bodyDiv w:val="1"/>
      <w:marLeft w:val="0"/>
      <w:marRight w:val="0"/>
      <w:marTop w:val="0"/>
      <w:marBottom w:val="0"/>
      <w:divBdr>
        <w:top w:val="none" w:sz="0" w:space="0" w:color="auto"/>
        <w:left w:val="none" w:sz="0" w:space="0" w:color="auto"/>
        <w:bottom w:val="none" w:sz="0" w:space="0" w:color="auto"/>
        <w:right w:val="none" w:sz="0" w:space="0" w:color="auto"/>
      </w:divBdr>
    </w:div>
    <w:div w:id="1108308326">
      <w:bodyDiv w:val="1"/>
      <w:marLeft w:val="0"/>
      <w:marRight w:val="0"/>
      <w:marTop w:val="0"/>
      <w:marBottom w:val="0"/>
      <w:divBdr>
        <w:top w:val="none" w:sz="0" w:space="0" w:color="auto"/>
        <w:left w:val="none" w:sz="0" w:space="0" w:color="auto"/>
        <w:bottom w:val="none" w:sz="0" w:space="0" w:color="auto"/>
        <w:right w:val="none" w:sz="0" w:space="0" w:color="auto"/>
      </w:divBdr>
    </w:div>
    <w:div w:id="1121339209">
      <w:bodyDiv w:val="1"/>
      <w:marLeft w:val="0"/>
      <w:marRight w:val="0"/>
      <w:marTop w:val="0"/>
      <w:marBottom w:val="0"/>
      <w:divBdr>
        <w:top w:val="none" w:sz="0" w:space="0" w:color="auto"/>
        <w:left w:val="none" w:sz="0" w:space="0" w:color="auto"/>
        <w:bottom w:val="none" w:sz="0" w:space="0" w:color="auto"/>
        <w:right w:val="none" w:sz="0" w:space="0" w:color="auto"/>
      </w:divBdr>
    </w:div>
    <w:div w:id="1143275929">
      <w:bodyDiv w:val="1"/>
      <w:marLeft w:val="0"/>
      <w:marRight w:val="0"/>
      <w:marTop w:val="0"/>
      <w:marBottom w:val="0"/>
      <w:divBdr>
        <w:top w:val="none" w:sz="0" w:space="0" w:color="auto"/>
        <w:left w:val="none" w:sz="0" w:space="0" w:color="auto"/>
        <w:bottom w:val="none" w:sz="0" w:space="0" w:color="auto"/>
        <w:right w:val="none" w:sz="0" w:space="0" w:color="auto"/>
      </w:divBdr>
    </w:div>
    <w:div w:id="1156452212">
      <w:bodyDiv w:val="1"/>
      <w:marLeft w:val="0"/>
      <w:marRight w:val="0"/>
      <w:marTop w:val="0"/>
      <w:marBottom w:val="0"/>
      <w:divBdr>
        <w:top w:val="none" w:sz="0" w:space="0" w:color="auto"/>
        <w:left w:val="none" w:sz="0" w:space="0" w:color="auto"/>
        <w:bottom w:val="none" w:sz="0" w:space="0" w:color="auto"/>
        <w:right w:val="none" w:sz="0" w:space="0" w:color="auto"/>
      </w:divBdr>
      <w:divsChild>
        <w:div w:id="1308515810">
          <w:marLeft w:val="0"/>
          <w:marRight w:val="0"/>
          <w:marTop w:val="0"/>
          <w:marBottom w:val="0"/>
          <w:divBdr>
            <w:top w:val="none" w:sz="0" w:space="0" w:color="auto"/>
            <w:left w:val="none" w:sz="0" w:space="0" w:color="auto"/>
            <w:bottom w:val="none" w:sz="0" w:space="0" w:color="auto"/>
            <w:right w:val="none" w:sz="0" w:space="0" w:color="auto"/>
          </w:divBdr>
        </w:div>
      </w:divsChild>
    </w:div>
    <w:div w:id="1159074778">
      <w:bodyDiv w:val="1"/>
      <w:marLeft w:val="0"/>
      <w:marRight w:val="0"/>
      <w:marTop w:val="0"/>
      <w:marBottom w:val="0"/>
      <w:divBdr>
        <w:top w:val="none" w:sz="0" w:space="0" w:color="auto"/>
        <w:left w:val="none" w:sz="0" w:space="0" w:color="auto"/>
        <w:bottom w:val="none" w:sz="0" w:space="0" w:color="auto"/>
        <w:right w:val="none" w:sz="0" w:space="0" w:color="auto"/>
      </w:divBdr>
    </w:div>
    <w:div w:id="1165899320">
      <w:bodyDiv w:val="1"/>
      <w:marLeft w:val="0"/>
      <w:marRight w:val="0"/>
      <w:marTop w:val="0"/>
      <w:marBottom w:val="0"/>
      <w:divBdr>
        <w:top w:val="none" w:sz="0" w:space="0" w:color="auto"/>
        <w:left w:val="none" w:sz="0" w:space="0" w:color="auto"/>
        <w:bottom w:val="none" w:sz="0" w:space="0" w:color="auto"/>
        <w:right w:val="none" w:sz="0" w:space="0" w:color="auto"/>
      </w:divBdr>
    </w:div>
    <w:div w:id="1176918728">
      <w:bodyDiv w:val="1"/>
      <w:marLeft w:val="0"/>
      <w:marRight w:val="0"/>
      <w:marTop w:val="0"/>
      <w:marBottom w:val="0"/>
      <w:divBdr>
        <w:top w:val="none" w:sz="0" w:space="0" w:color="auto"/>
        <w:left w:val="none" w:sz="0" w:space="0" w:color="auto"/>
        <w:bottom w:val="none" w:sz="0" w:space="0" w:color="auto"/>
        <w:right w:val="none" w:sz="0" w:space="0" w:color="auto"/>
      </w:divBdr>
    </w:div>
    <w:div w:id="1218323574">
      <w:bodyDiv w:val="1"/>
      <w:marLeft w:val="0"/>
      <w:marRight w:val="0"/>
      <w:marTop w:val="0"/>
      <w:marBottom w:val="0"/>
      <w:divBdr>
        <w:top w:val="none" w:sz="0" w:space="0" w:color="auto"/>
        <w:left w:val="none" w:sz="0" w:space="0" w:color="auto"/>
        <w:bottom w:val="none" w:sz="0" w:space="0" w:color="auto"/>
        <w:right w:val="none" w:sz="0" w:space="0" w:color="auto"/>
      </w:divBdr>
    </w:div>
    <w:div w:id="1307121968">
      <w:bodyDiv w:val="1"/>
      <w:marLeft w:val="0"/>
      <w:marRight w:val="0"/>
      <w:marTop w:val="0"/>
      <w:marBottom w:val="0"/>
      <w:divBdr>
        <w:top w:val="none" w:sz="0" w:space="0" w:color="auto"/>
        <w:left w:val="none" w:sz="0" w:space="0" w:color="auto"/>
        <w:bottom w:val="none" w:sz="0" w:space="0" w:color="auto"/>
        <w:right w:val="none" w:sz="0" w:space="0" w:color="auto"/>
      </w:divBdr>
    </w:div>
    <w:div w:id="1310944148">
      <w:bodyDiv w:val="1"/>
      <w:marLeft w:val="0"/>
      <w:marRight w:val="0"/>
      <w:marTop w:val="0"/>
      <w:marBottom w:val="0"/>
      <w:divBdr>
        <w:top w:val="none" w:sz="0" w:space="0" w:color="auto"/>
        <w:left w:val="none" w:sz="0" w:space="0" w:color="auto"/>
        <w:bottom w:val="none" w:sz="0" w:space="0" w:color="auto"/>
        <w:right w:val="none" w:sz="0" w:space="0" w:color="auto"/>
      </w:divBdr>
    </w:div>
    <w:div w:id="1313288984">
      <w:bodyDiv w:val="1"/>
      <w:marLeft w:val="0"/>
      <w:marRight w:val="0"/>
      <w:marTop w:val="0"/>
      <w:marBottom w:val="0"/>
      <w:divBdr>
        <w:top w:val="none" w:sz="0" w:space="0" w:color="auto"/>
        <w:left w:val="none" w:sz="0" w:space="0" w:color="auto"/>
        <w:bottom w:val="none" w:sz="0" w:space="0" w:color="auto"/>
        <w:right w:val="none" w:sz="0" w:space="0" w:color="auto"/>
      </w:divBdr>
    </w:div>
    <w:div w:id="1323772504">
      <w:bodyDiv w:val="1"/>
      <w:marLeft w:val="0"/>
      <w:marRight w:val="0"/>
      <w:marTop w:val="0"/>
      <w:marBottom w:val="0"/>
      <w:divBdr>
        <w:top w:val="none" w:sz="0" w:space="0" w:color="auto"/>
        <w:left w:val="none" w:sz="0" w:space="0" w:color="auto"/>
        <w:bottom w:val="none" w:sz="0" w:space="0" w:color="auto"/>
        <w:right w:val="none" w:sz="0" w:space="0" w:color="auto"/>
      </w:divBdr>
      <w:divsChild>
        <w:div w:id="1968975243">
          <w:marLeft w:val="0"/>
          <w:marRight w:val="0"/>
          <w:marTop w:val="0"/>
          <w:marBottom w:val="0"/>
          <w:divBdr>
            <w:top w:val="none" w:sz="0" w:space="0" w:color="auto"/>
            <w:left w:val="none" w:sz="0" w:space="0" w:color="auto"/>
            <w:bottom w:val="none" w:sz="0" w:space="0" w:color="auto"/>
            <w:right w:val="none" w:sz="0" w:space="0" w:color="auto"/>
          </w:divBdr>
        </w:div>
      </w:divsChild>
    </w:div>
    <w:div w:id="1349332935">
      <w:bodyDiv w:val="1"/>
      <w:marLeft w:val="0"/>
      <w:marRight w:val="0"/>
      <w:marTop w:val="0"/>
      <w:marBottom w:val="0"/>
      <w:divBdr>
        <w:top w:val="none" w:sz="0" w:space="0" w:color="auto"/>
        <w:left w:val="none" w:sz="0" w:space="0" w:color="auto"/>
        <w:bottom w:val="none" w:sz="0" w:space="0" w:color="auto"/>
        <w:right w:val="none" w:sz="0" w:space="0" w:color="auto"/>
      </w:divBdr>
    </w:div>
    <w:div w:id="1355376454">
      <w:bodyDiv w:val="1"/>
      <w:marLeft w:val="0"/>
      <w:marRight w:val="0"/>
      <w:marTop w:val="0"/>
      <w:marBottom w:val="0"/>
      <w:divBdr>
        <w:top w:val="none" w:sz="0" w:space="0" w:color="auto"/>
        <w:left w:val="none" w:sz="0" w:space="0" w:color="auto"/>
        <w:bottom w:val="none" w:sz="0" w:space="0" w:color="auto"/>
        <w:right w:val="none" w:sz="0" w:space="0" w:color="auto"/>
      </w:divBdr>
    </w:div>
    <w:div w:id="1365062018">
      <w:bodyDiv w:val="1"/>
      <w:marLeft w:val="0"/>
      <w:marRight w:val="0"/>
      <w:marTop w:val="0"/>
      <w:marBottom w:val="0"/>
      <w:divBdr>
        <w:top w:val="none" w:sz="0" w:space="0" w:color="auto"/>
        <w:left w:val="none" w:sz="0" w:space="0" w:color="auto"/>
        <w:bottom w:val="none" w:sz="0" w:space="0" w:color="auto"/>
        <w:right w:val="none" w:sz="0" w:space="0" w:color="auto"/>
      </w:divBdr>
      <w:divsChild>
        <w:div w:id="2140147441">
          <w:marLeft w:val="0"/>
          <w:marRight w:val="0"/>
          <w:marTop w:val="0"/>
          <w:marBottom w:val="0"/>
          <w:divBdr>
            <w:top w:val="none" w:sz="0" w:space="0" w:color="auto"/>
            <w:left w:val="none" w:sz="0" w:space="0" w:color="auto"/>
            <w:bottom w:val="none" w:sz="0" w:space="0" w:color="auto"/>
            <w:right w:val="none" w:sz="0" w:space="0" w:color="auto"/>
          </w:divBdr>
        </w:div>
      </w:divsChild>
    </w:div>
    <w:div w:id="1369181529">
      <w:bodyDiv w:val="1"/>
      <w:marLeft w:val="0"/>
      <w:marRight w:val="0"/>
      <w:marTop w:val="0"/>
      <w:marBottom w:val="0"/>
      <w:divBdr>
        <w:top w:val="none" w:sz="0" w:space="0" w:color="auto"/>
        <w:left w:val="none" w:sz="0" w:space="0" w:color="auto"/>
        <w:bottom w:val="none" w:sz="0" w:space="0" w:color="auto"/>
        <w:right w:val="none" w:sz="0" w:space="0" w:color="auto"/>
      </w:divBdr>
    </w:div>
    <w:div w:id="1375538262">
      <w:bodyDiv w:val="1"/>
      <w:marLeft w:val="0"/>
      <w:marRight w:val="0"/>
      <w:marTop w:val="0"/>
      <w:marBottom w:val="0"/>
      <w:divBdr>
        <w:top w:val="none" w:sz="0" w:space="0" w:color="auto"/>
        <w:left w:val="none" w:sz="0" w:space="0" w:color="auto"/>
        <w:bottom w:val="none" w:sz="0" w:space="0" w:color="auto"/>
        <w:right w:val="none" w:sz="0" w:space="0" w:color="auto"/>
      </w:divBdr>
    </w:div>
    <w:div w:id="1382286224">
      <w:bodyDiv w:val="1"/>
      <w:marLeft w:val="0"/>
      <w:marRight w:val="0"/>
      <w:marTop w:val="0"/>
      <w:marBottom w:val="0"/>
      <w:divBdr>
        <w:top w:val="none" w:sz="0" w:space="0" w:color="auto"/>
        <w:left w:val="none" w:sz="0" w:space="0" w:color="auto"/>
        <w:bottom w:val="none" w:sz="0" w:space="0" w:color="auto"/>
        <w:right w:val="none" w:sz="0" w:space="0" w:color="auto"/>
      </w:divBdr>
    </w:div>
    <w:div w:id="1393196593">
      <w:bodyDiv w:val="1"/>
      <w:marLeft w:val="0"/>
      <w:marRight w:val="0"/>
      <w:marTop w:val="0"/>
      <w:marBottom w:val="0"/>
      <w:divBdr>
        <w:top w:val="none" w:sz="0" w:space="0" w:color="auto"/>
        <w:left w:val="none" w:sz="0" w:space="0" w:color="auto"/>
        <w:bottom w:val="none" w:sz="0" w:space="0" w:color="auto"/>
        <w:right w:val="none" w:sz="0" w:space="0" w:color="auto"/>
      </w:divBdr>
    </w:div>
    <w:div w:id="1452019540">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1338625">
      <w:bodyDiv w:val="1"/>
      <w:marLeft w:val="0"/>
      <w:marRight w:val="0"/>
      <w:marTop w:val="0"/>
      <w:marBottom w:val="0"/>
      <w:divBdr>
        <w:top w:val="none" w:sz="0" w:space="0" w:color="auto"/>
        <w:left w:val="none" w:sz="0" w:space="0" w:color="auto"/>
        <w:bottom w:val="none" w:sz="0" w:space="0" w:color="auto"/>
        <w:right w:val="none" w:sz="0" w:space="0" w:color="auto"/>
      </w:divBdr>
    </w:div>
    <w:div w:id="1491868894">
      <w:bodyDiv w:val="1"/>
      <w:marLeft w:val="0"/>
      <w:marRight w:val="0"/>
      <w:marTop w:val="0"/>
      <w:marBottom w:val="0"/>
      <w:divBdr>
        <w:top w:val="none" w:sz="0" w:space="0" w:color="auto"/>
        <w:left w:val="none" w:sz="0" w:space="0" w:color="auto"/>
        <w:bottom w:val="none" w:sz="0" w:space="0" w:color="auto"/>
        <w:right w:val="none" w:sz="0" w:space="0" w:color="auto"/>
      </w:divBdr>
    </w:div>
    <w:div w:id="1492453849">
      <w:bodyDiv w:val="1"/>
      <w:marLeft w:val="0"/>
      <w:marRight w:val="0"/>
      <w:marTop w:val="0"/>
      <w:marBottom w:val="0"/>
      <w:divBdr>
        <w:top w:val="none" w:sz="0" w:space="0" w:color="auto"/>
        <w:left w:val="none" w:sz="0" w:space="0" w:color="auto"/>
        <w:bottom w:val="none" w:sz="0" w:space="0" w:color="auto"/>
        <w:right w:val="none" w:sz="0" w:space="0" w:color="auto"/>
      </w:divBdr>
      <w:divsChild>
        <w:div w:id="1526095968">
          <w:marLeft w:val="0"/>
          <w:marRight w:val="0"/>
          <w:marTop w:val="0"/>
          <w:marBottom w:val="0"/>
          <w:divBdr>
            <w:top w:val="none" w:sz="0" w:space="0" w:color="auto"/>
            <w:left w:val="none" w:sz="0" w:space="0" w:color="auto"/>
            <w:bottom w:val="none" w:sz="0" w:space="0" w:color="auto"/>
            <w:right w:val="none" w:sz="0" w:space="0" w:color="auto"/>
          </w:divBdr>
        </w:div>
      </w:divsChild>
    </w:div>
    <w:div w:id="1493597822">
      <w:bodyDiv w:val="1"/>
      <w:marLeft w:val="0"/>
      <w:marRight w:val="0"/>
      <w:marTop w:val="0"/>
      <w:marBottom w:val="0"/>
      <w:divBdr>
        <w:top w:val="none" w:sz="0" w:space="0" w:color="auto"/>
        <w:left w:val="none" w:sz="0" w:space="0" w:color="auto"/>
        <w:bottom w:val="none" w:sz="0" w:space="0" w:color="auto"/>
        <w:right w:val="none" w:sz="0" w:space="0" w:color="auto"/>
      </w:divBdr>
      <w:divsChild>
        <w:div w:id="1510482205">
          <w:marLeft w:val="0"/>
          <w:marRight w:val="0"/>
          <w:marTop w:val="0"/>
          <w:marBottom w:val="0"/>
          <w:divBdr>
            <w:top w:val="none" w:sz="0" w:space="0" w:color="auto"/>
            <w:left w:val="none" w:sz="0" w:space="0" w:color="auto"/>
            <w:bottom w:val="none" w:sz="0" w:space="0" w:color="auto"/>
            <w:right w:val="none" w:sz="0" w:space="0" w:color="auto"/>
          </w:divBdr>
        </w:div>
      </w:divsChild>
    </w:div>
    <w:div w:id="1511262683">
      <w:bodyDiv w:val="1"/>
      <w:marLeft w:val="0"/>
      <w:marRight w:val="0"/>
      <w:marTop w:val="0"/>
      <w:marBottom w:val="0"/>
      <w:divBdr>
        <w:top w:val="none" w:sz="0" w:space="0" w:color="auto"/>
        <w:left w:val="none" w:sz="0" w:space="0" w:color="auto"/>
        <w:bottom w:val="none" w:sz="0" w:space="0" w:color="auto"/>
        <w:right w:val="none" w:sz="0" w:space="0" w:color="auto"/>
      </w:divBdr>
    </w:div>
    <w:div w:id="1527520726">
      <w:bodyDiv w:val="1"/>
      <w:marLeft w:val="0"/>
      <w:marRight w:val="0"/>
      <w:marTop w:val="0"/>
      <w:marBottom w:val="0"/>
      <w:divBdr>
        <w:top w:val="none" w:sz="0" w:space="0" w:color="auto"/>
        <w:left w:val="none" w:sz="0" w:space="0" w:color="auto"/>
        <w:bottom w:val="none" w:sz="0" w:space="0" w:color="auto"/>
        <w:right w:val="none" w:sz="0" w:space="0" w:color="auto"/>
      </w:divBdr>
    </w:div>
    <w:div w:id="1568146827">
      <w:bodyDiv w:val="1"/>
      <w:marLeft w:val="0"/>
      <w:marRight w:val="0"/>
      <w:marTop w:val="0"/>
      <w:marBottom w:val="0"/>
      <w:divBdr>
        <w:top w:val="none" w:sz="0" w:space="0" w:color="auto"/>
        <w:left w:val="none" w:sz="0" w:space="0" w:color="auto"/>
        <w:bottom w:val="none" w:sz="0" w:space="0" w:color="auto"/>
        <w:right w:val="none" w:sz="0" w:space="0" w:color="auto"/>
      </w:divBdr>
    </w:div>
    <w:div w:id="1597521728">
      <w:bodyDiv w:val="1"/>
      <w:marLeft w:val="0"/>
      <w:marRight w:val="0"/>
      <w:marTop w:val="0"/>
      <w:marBottom w:val="0"/>
      <w:divBdr>
        <w:top w:val="none" w:sz="0" w:space="0" w:color="auto"/>
        <w:left w:val="none" w:sz="0" w:space="0" w:color="auto"/>
        <w:bottom w:val="none" w:sz="0" w:space="0" w:color="auto"/>
        <w:right w:val="none" w:sz="0" w:space="0" w:color="auto"/>
      </w:divBdr>
    </w:div>
    <w:div w:id="1680498659">
      <w:bodyDiv w:val="1"/>
      <w:marLeft w:val="0"/>
      <w:marRight w:val="0"/>
      <w:marTop w:val="0"/>
      <w:marBottom w:val="0"/>
      <w:divBdr>
        <w:top w:val="none" w:sz="0" w:space="0" w:color="auto"/>
        <w:left w:val="none" w:sz="0" w:space="0" w:color="auto"/>
        <w:bottom w:val="none" w:sz="0" w:space="0" w:color="auto"/>
        <w:right w:val="none" w:sz="0" w:space="0" w:color="auto"/>
      </w:divBdr>
    </w:div>
    <w:div w:id="1703676280">
      <w:bodyDiv w:val="1"/>
      <w:marLeft w:val="0"/>
      <w:marRight w:val="0"/>
      <w:marTop w:val="0"/>
      <w:marBottom w:val="0"/>
      <w:divBdr>
        <w:top w:val="none" w:sz="0" w:space="0" w:color="auto"/>
        <w:left w:val="none" w:sz="0" w:space="0" w:color="auto"/>
        <w:bottom w:val="none" w:sz="0" w:space="0" w:color="auto"/>
        <w:right w:val="none" w:sz="0" w:space="0" w:color="auto"/>
      </w:divBdr>
    </w:div>
    <w:div w:id="1717729657">
      <w:bodyDiv w:val="1"/>
      <w:marLeft w:val="0"/>
      <w:marRight w:val="0"/>
      <w:marTop w:val="0"/>
      <w:marBottom w:val="0"/>
      <w:divBdr>
        <w:top w:val="none" w:sz="0" w:space="0" w:color="auto"/>
        <w:left w:val="none" w:sz="0" w:space="0" w:color="auto"/>
        <w:bottom w:val="none" w:sz="0" w:space="0" w:color="auto"/>
        <w:right w:val="none" w:sz="0" w:space="0" w:color="auto"/>
      </w:divBdr>
    </w:div>
    <w:div w:id="1750082809">
      <w:bodyDiv w:val="1"/>
      <w:marLeft w:val="0"/>
      <w:marRight w:val="0"/>
      <w:marTop w:val="0"/>
      <w:marBottom w:val="0"/>
      <w:divBdr>
        <w:top w:val="none" w:sz="0" w:space="0" w:color="auto"/>
        <w:left w:val="none" w:sz="0" w:space="0" w:color="auto"/>
        <w:bottom w:val="none" w:sz="0" w:space="0" w:color="auto"/>
        <w:right w:val="none" w:sz="0" w:space="0" w:color="auto"/>
      </w:divBdr>
    </w:div>
    <w:div w:id="1755512874">
      <w:bodyDiv w:val="1"/>
      <w:marLeft w:val="0"/>
      <w:marRight w:val="0"/>
      <w:marTop w:val="0"/>
      <w:marBottom w:val="0"/>
      <w:divBdr>
        <w:top w:val="none" w:sz="0" w:space="0" w:color="auto"/>
        <w:left w:val="none" w:sz="0" w:space="0" w:color="auto"/>
        <w:bottom w:val="none" w:sz="0" w:space="0" w:color="auto"/>
        <w:right w:val="none" w:sz="0" w:space="0" w:color="auto"/>
      </w:divBdr>
    </w:div>
    <w:div w:id="1766925362">
      <w:bodyDiv w:val="1"/>
      <w:marLeft w:val="0"/>
      <w:marRight w:val="0"/>
      <w:marTop w:val="0"/>
      <w:marBottom w:val="0"/>
      <w:divBdr>
        <w:top w:val="none" w:sz="0" w:space="0" w:color="auto"/>
        <w:left w:val="none" w:sz="0" w:space="0" w:color="auto"/>
        <w:bottom w:val="none" w:sz="0" w:space="0" w:color="auto"/>
        <w:right w:val="none" w:sz="0" w:space="0" w:color="auto"/>
      </w:divBdr>
    </w:div>
    <w:div w:id="1772775208">
      <w:bodyDiv w:val="1"/>
      <w:marLeft w:val="0"/>
      <w:marRight w:val="0"/>
      <w:marTop w:val="0"/>
      <w:marBottom w:val="0"/>
      <w:divBdr>
        <w:top w:val="none" w:sz="0" w:space="0" w:color="auto"/>
        <w:left w:val="none" w:sz="0" w:space="0" w:color="auto"/>
        <w:bottom w:val="none" w:sz="0" w:space="0" w:color="auto"/>
        <w:right w:val="none" w:sz="0" w:space="0" w:color="auto"/>
      </w:divBdr>
      <w:divsChild>
        <w:div w:id="1853105147">
          <w:marLeft w:val="0"/>
          <w:marRight w:val="0"/>
          <w:marTop w:val="0"/>
          <w:marBottom w:val="0"/>
          <w:divBdr>
            <w:top w:val="none" w:sz="0" w:space="0" w:color="auto"/>
            <w:left w:val="none" w:sz="0" w:space="0" w:color="auto"/>
            <w:bottom w:val="none" w:sz="0" w:space="0" w:color="auto"/>
            <w:right w:val="none" w:sz="0" w:space="0" w:color="auto"/>
          </w:divBdr>
        </w:div>
      </w:divsChild>
    </w:div>
    <w:div w:id="1783570829">
      <w:bodyDiv w:val="1"/>
      <w:marLeft w:val="0"/>
      <w:marRight w:val="0"/>
      <w:marTop w:val="0"/>
      <w:marBottom w:val="0"/>
      <w:divBdr>
        <w:top w:val="none" w:sz="0" w:space="0" w:color="auto"/>
        <w:left w:val="none" w:sz="0" w:space="0" w:color="auto"/>
        <w:bottom w:val="none" w:sz="0" w:space="0" w:color="auto"/>
        <w:right w:val="none" w:sz="0" w:space="0" w:color="auto"/>
      </w:divBdr>
    </w:div>
    <w:div w:id="1786075319">
      <w:bodyDiv w:val="1"/>
      <w:marLeft w:val="0"/>
      <w:marRight w:val="0"/>
      <w:marTop w:val="0"/>
      <w:marBottom w:val="0"/>
      <w:divBdr>
        <w:top w:val="none" w:sz="0" w:space="0" w:color="auto"/>
        <w:left w:val="none" w:sz="0" w:space="0" w:color="auto"/>
        <w:bottom w:val="none" w:sz="0" w:space="0" w:color="auto"/>
        <w:right w:val="none" w:sz="0" w:space="0" w:color="auto"/>
      </w:divBdr>
    </w:div>
    <w:div w:id="1816752005">
      <w:bodyDiv w:val="1"/>
      <w:marLeft w:val="0"/>
      <w:marRight w:val="0"/>
      <w:marTop w:val="0"/>
      <w:marBottom w:val="0"/>
      <w:divBdr>
        <w:top w:val="none" w:sz="0" w:space="0" w:color="auto"/>
        <w:left w:val="none" w:sz="0" w:space="0" w:color="auto"/>
        <w:bottom w:val="none" w:sz="0" w:space="0" w:color="auto"/>
        <w:right w:val="none" w:sz="0" w:space="0" w:color="auto"/>
      </w:divBdr>
    </w:div>
    <w:div w:id="1824854005">
      <w:bodyDiv w:val="1"/>
      <w:marLeft w:val="0"/>
      <w:marRight w:val="0"/>
      <w:marTop w:val="0"/>
      <w:marBottom w:val="0"/>
      <w:divBdr>
        <w:top w:val="none" w:sz="0" w:space="0" w:color="auto"/>
        <w:left w:val="none" w:sz="0" w:space="0" w:color="auto"/>
        <w:bottom w:val="none" w:sz="0" w:space="0" w:color="auto"/>
        <w:right w:val="none" w:sz="0" w:space="0" w:color="auto"/>
      </w:divBdr>
    </w:div>
    <w:div w:id="1890264447">
      <w:bodyDiv w:val="1"/>
      <w:marLeft w:val="0"/>
      <w:marRight w:val="0"/>
      <w:marTop w:val="0"/>
      <w:marBottom w:val="0"/>
      <w:divBdr>
        <w:top w:val="none" w:sz="0" w:space="0" w:color="auto"/>
        <w:left w:val="none" w:sz="0" w:space="0" w:color="auto"/>
        <w:bottom w:val="none" w:sz="0" w:space="0" w:color="auto"/>
        <w:right w:val="none" w:sz="0" w:space="0" w:color="auto"/>
      </w:divBdr>
      <w:divsChild>
        <w:div w:id="426199310">
          <w:marLeft w:val="0"/>
          <w:marRight w:val="0"/>
          <w:marTop w:val="0"/>
          <w:marBottom w:val="0"/>
          <w:divBdr>
            <w:top w:val="none" w:sz="0" w:space="0" w:color="auto"/>
            <w:left w:val="none" w:sz="0" w:space="0" w:color="auto"/>
            <w:bottom w:val="none" w:sz="0" w:space="0" w:color="auto"/>
            <w:right w:val="none" w:sz="0" w:space="0" w:color="auto"/>
          </w:divBdr>
        </w:div>
        <w:div w:id="807866002">
          <w:marLeft w:val="0"/>
          <w:marRight w:val="0"/>
          <w:marTop w:val="0"/>
          <w:marBottom w:val="0"/>
          <w:divBdr>
            <w:top w:val="none" w:sz="0" w:space="0" w:color="auto"/>
            <w:left w:val="none" w:sz="0" w:space="0" w:color="auto"/>
            <w:bottom w:val="none" w:sz="0" w:space="0" w:color="auto"/>
            <w:right w:val="none" w:sz="0" w:space="0" w:color="auto"/>
          </w:divBdr>
        </w:div>
        <w:div w:id="888343073">
          <w:marLeft w:val="0"/>
          <w:marRight w:val="0"/>
          <w:marTop w:val="0"/>
          <w:marBottom w:val="0"/>
          <w:divBdr>
            <w:top w:val="none" w:sz="0" w:space="0" w:color="auto"/>
            <w:left w:val="none" w:sz="0" w:space="0" w:color="auto"/>
            <w:bottom w:val="none" w:sz="0" w:space="0" w:color="auto"/>
            <w:right w:val="none" w:sz="0" w:space="0" w:color="auto"/>
          </w:divBdr>
        </w:div>
      </w:divsChild>
    </w:div>
    <w:div w:id="1917977760">
      <w:bodyDiv w:val="1"/>
      <w:marLeft w:val="0"/>
      <w:marRight w:val="0"/>
      <w:marTop w:val="0"/>
      <w:marBottom w:val="0"/>
      <w:divBdr>
        <w:top w:val="none" w:sz="0" w:space="0" w:color="auto"/>
        <w:left w:val="none" w:sz="0" w:space="0" w:color="auto"/>
        <w:bottom w:val="none" w:sz="0" w:space="0" w:color="auto"/>
        <w:right w:val="none" w:sz="0" w:space="0" w:color="auto"/>
      </w:divBdr>
    </w:div>
    <w:div w:id="1922133312">
      <w:bodyDiv w:val="1"/>
      <w:marLeft w:val="0"/>
      <w:marRight w:val="0"/>
      <w:marTop w:val="0"/>
      <w:marBottom w:val="0"/>
      <w:divBdr>
        <w:top w:val="none" w:sz="0" w:space="0" w:color="auto"/>
        <w:left w:val="none" w:sz="0" w:space="0" w:color="auto"/>
        <w:bottom w:val="none" w:sz="0" w:space="0" w:color="auto"/>
        <w:right w:val="none" w:sz="0" w:space="0" w:color="auto"/>
      </w:divBdr>
    </w:div>
    <w:div w:id="1928344650">
      <w:bodyDiv w:val="1"/>
      <w:marLeft w:val="0"/>
      <w:marRight w:val="0"/>
      <w:marTop w:val="0"/>
      <w:marBottom w:val="0"/>
      <w:divBdr>
        <w:top w:val="none" w:sz="0" w:space="0" w:color="auto"/>
        <w:left w:val="none" w:sz="0" w:space="0" w:color="auto"/>
        <w:bottom w:val="none" w:sz="0" w:space="0" w:color="auto"/>
        <w:right w:val="none" w:sz="0" w:space="0" w:color="auto"/>
      </w:divBdr>
    </w:div>
    <w:div w:id="1932005929">
      <w:bodyDiv w:val="1"/>
      <w:marLeft w:val="0"/>
      <w:marRight w:val="0"/>
      <w:marTop w:val="0"/>
      <w:marBottom w:val="0"/>
      <w:divBdr>
        <w:top w:val="none" w:sz="0" w:space="0" w:color="auto"/>
        <w:left w:val="none" w:sz="0" w:space="0" w:color="auto"/>
        <w:bottom w:val="none" w:sz="0" w:space="0" w:color="auto"/>
        <w:right w:val="none" w:sz="0" w:space="0" w:color="auto"/>
      </w:divBdr>
    </w:div>
    <w:div w:id="1948924068">
      <w:bodyDiv w:val="1"/>
      <w:marLeft w:val="0"/>
      <w:marRight w:val="0"/>
      <w:marTop w:val="0"/>
      <w:marBottom w:val="0"/>
      <w:divBdr>
        <w:top w:val="none" w:sz="0" w:space="0" w:color="auto"/>
        <w:left w:val="none" w:sz="0" w:space="0" w:color="auto"/>
        <w:bottom w:val="none" w:sz="0" w:space="0" w:color="auto"/>
        <w:right w:val="none" w:sz="0" w:space="0" w:color="auto"/>
      </w:divBdr>
      <w:divsChild>
        <w:div w:id="1053651816">
          <w:marLeft w:val="0"/>
          <w:marRight w:val="0"/>
          <w:marTop w:val="0"/>
          <w:marBottom w:val="0"/>
          <w:divBdr>
            <w:top w:val="none" w:sz="0" w:space="0" w:color="auto"/>
            <w:left w:val="none" w:sz="0" w:space="0" w:color="auto"/>
            <w:bottom w:val="none" w:sz="0" w:space="0" w:color="auto"/>
            <w:right w:val="none" w:sz="0" w:space="0" w:color="auto"/>
          </w:divBdr>
        </w:div>
      </w:divsChild>
    </w:div>
    <w:div w:id="1950351824">
      <w:bodyDiv w:val="1"/>
      <w:marLeft w:val="0"/>
      <w:marRight w:val="0"/>
      <w:marTop w:val="0"/>
      <w:marBottom w:val="0"/>
      <w:divBdr>
        <w:top w:val="none" w:sz="0" w:space="0" w:color="auto"/>
        <w:left w:val="none" w:sz="0" w:space="0" w:color="auto"/>
        <w:bottom w:val="none" w:sz="0" w:space="0" w:color="auto"/>
        <w:right w:val="none" w:sz="0" w:space="0" w:color="auto"/>
      </w:divBdr>
    </w:div>
    <w:div w:id="1974864068">
      <w:bodyDiv w:val="1"/>
      <w:marLeft w:val="0"/>
      <w:marRight w:val="0"/>
      <w:marTop w:val="0"/>
      <w:marBottom w:val="0"/>
      <w:divBdr>
        <w:top w:val="none" w:sz="0" w:space="0" w:color="auto"/>
        <w:left w:val="none" w:sz="0" w:space="0" w:color="auto"/>
        <w:bottom w:val="none" w:sz="0" w:space="0" w:color="auto"/>
        <w:right w:val="none" w:sz="0" w:space="0" w:color="auto"/>
      </w:divBdr>
    </w:div>
    <w:div w:id="1984582634">
      <w:bodyDiv w:val="1"/>
      <w:marLeft w:val="0"/>
      <w:marRight w:val="0"/>
      <w:marTop w:val="0"/>
      <w:marBottom w:val="0"/>
      <w:divBdr>
        <w:top w:val="none" w:sz="0" w:space="0" w:color="auto"/>
        <w:left w:val="none" w:sz="0" w:space="0" w:color="auto"/>
        <w:bottom w:val="none" w:sz="0" w:space="0" w:color="auto"/>
        <w:right w:val="none" w:sz="0" w:space="0" w:color="auto"/>
      </w:divBdr>
      <w:divsChild>
        <w:div w:id="981231056">
          <w:marLeft w:val="0"/>
          <w:marRight w:val="0"/>
          <w:marTop w:val="0"/>
          <w:marBottom w:val="0"/>
          <w:divBdr>
            <w:top w:val="none" w:sz="0" w:space="0" w:color="auto"/>
            <w:left w:val="none" w:sz="0" w:space="0" w:color="auto"/>
            <w:bottom w:val="none" w:sz="0" w:space="0" w:color="auto"/>
            <w:right w:val="none" w:sz="0" w:space="0" w:color="auto"/>
          </w:divBdr>
        </w:div>
      </w:divsChild>
    </w:div>
    <w:div w:id="2018578874">
      <w:bodyDiv w:val="1"/>
      <w:marLeft w:val="0"/>
      <w:marRight w:val="0"/>
      <w:marTop w:val="0"/>
      <w:marBottom w:val="0"/>
      <w:divBdr>
        <w:top w:val="none" w:sz="0" w:space="0" w:color="auto"/>
        <w:left w:val="none" w:sz="0" w:space="0" w:color="auto"/>
        <w:bottom w:val="none" w:sz="0" w:space="0" w:color="auto"/>
        <w:right w:val="none" w:sz="0" w:space="0" w:color="auto"/>
      </w:divBdr>
    </w:div>
    <w:div w:id="2038459309">
      <w:bodyDiv w:val="1"/>
      <w:marLeft w:val="0"/>
      <w:marRight w:val="0"/>
      <w:marTop w:val="0"/>
      <w:marBottom w:val="0"/>
      <w:divBdr>
        <w:top w:val="none" w:sz="0" w:space="0" w:color="auto"/>
        <w:left w:val="none" w:sz="0" w:space="0" w:color="auto"/>
        <w:bottom w:val="none" w:sz="0" w:space="0" w:color="auto"/>
        <w:right w:val="none" w:sz="0" w:space="0" w:color="auto"/>
      </w:divBdr>
    </w:div>
    <w:div w:id="2053187547">
      <w:bodyDiv w:val="1"/>
      <w:marLeft w:val="0"/>
      <w:marRight w:val="0"/>
      <w:marTop w:val="0"/>
      <w:marBottom w:val="0"/>
      <w:divBdr>
        <w:top w:val="none" w:sz="0" w:space="0" w:color="auto"/>
        <w:left w:val="none" w:sz="0" w:space="0" w:color="auto"/>
        <w:bottom w:val="none" w:sz="0" w:space="0" w:color="auto"/>
        <w:right w:val="none" w:sz="0" w:space="0" w:color="auto"/>
      </w:divBdr>
    </w:div>
    <w:div w:id="2086486832">
      <w:bodyDiv w:val="1"/>
      <w:marLeft w:val="0"/>
      <w:marRight w:val="0"/>
      <w:marTop w:val="0"/>
      <w:marBottom w:val="0"/>
      <w:divBdr>
        <w:top w:val="none" w:sz="0" w:space="0" w:color="auto"/>
        <w:left w:val="none" w:sz="0" w:space="0" w:color="auto"/>
        <w:bottom w:val="none" w:sz="0" w:space="0" w:color="auto"/>
        <w:right w:val="none" w:sz="0" w:space="0" w:color="auto"/>
      </w:divBdr>
    </w:div>
    <w:div w:id="208722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45"/>
      <c:rotY val="50"/>
      <c:perspective val="0"/>
    </c:view3D>
    <c:plotArea>
      <c:layout>
        <c:manualLayout>
          <c:layoutTarget val="inner"/>
          <c:xMode val="edge"/>
          <c:yMode val="edge"/>
          <c:x val="0.31518624641833809"/>
          <c:y val="1.7391304347826101E-2"/>
          <c:w val="0.21919770773638991"/>
          <c:h val="0.53913043478260858"/>
        </c:manualLayout>
      </c:layout>
      <c:pie3DChart>
        <c:varyColors val="1"/>
        <c:ser>
          <c:idx val="0"/>
          <c:order val="0"/>
          <c:tx>
            <c:strRef>
              <c:f>Sheet1!$A$2</c:f>
              <c:strCache>
                <c:ptCount val="1"/>
                <c:pt idx="0">
                  <c:v>2013 жылғы бағалау</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7.9846476683979511E-2"/>
                  <c:y val="-9.7029784320438114E-2"/>
                </c:manualLayout>
              </c:layout>
              <c:tx>
                <c:rich>
                  <a:bodyPr/>
                  <a:lstStyle/>
                  <a:p>
                    <a:pPr>
                      <a:defRPr sz="1650" b="1" i="0" u="none" strike="noStrike" baseline="0">
                        <a:solidFill>
                          <a:srgbClr val="000000"/>
                        </a:solidFill>
                        <a:latin typeface="Arial Cyr"/>
                        <a:ea typeface="Arial Cyr"/>
                        <a:cs typeface="Arial Cyr"/>
                      </a:defRPr>
                    </a:pPr>
                    <a:r>
                      <a:rPr lang="kk-KZ"/>
                      <a:t>95,0</a:t>
                    </a:r>
                    <a:endParaRPr lang="en-US"/>
                  </a:p>
                </c:rich>
              </c:tx>
              <c:numFmt formatCode="#,##0.0" sourceLinked="0"/>
              <c:spPr>
                <a:noFill/>
                <a:ln w="25400">
                  <a:noFill/>
                </a:ln>
              </c:spPr>
              <c:dLblPos val="bestFit"/>
              <c:showVal val="1"/>
              <c:extLst>
                <c:ext xmlns:c15="http://schemas.microsoft.com/office/drawing/2012/chart" uri="{CE6537A1-D6FC-4f65-9D91-7224C49458BB}"/>
              </c:extLst>
            </c:dLbl>
            <c:dLbl>
              <c:idx val="1"/>
              <c:layout>
                <c:manualLayout>
                  <c:x val="6.8703678989278913E-2"/>
                  <c:y val="-9.9757217847769045E-2"/>
                </c:manualLayout>
              </c:layout>
              <c:tx>
                <c:rich>
                  <a:bodyPr/>
                  <a:lstStyle/>
                  <a:p>
                    <a:r>
                      <a:rPr lang="kk-KZ"/>
                      <a:t>91,0</a:t>
                    </a:r>
                    <a:endParaRPr lang="en-US"/>
                  </a:p>
                </c:rich>
              </c:tx>
              <c:dLblPos val="bestFit"/>
              <c:showVal val="1"/>
              <c:extLst>
                <c:ext xmlns:c15="http://schemas.microsoft.com/office/drawing/2012/chart" uri="{CE6537A1-D6FC-4f65-9D91-7224C49458BB}"/>
              </c:extLst>
            </c:dLbl>
            <c:dLbl>
              <c:idx val="2"/>
              <c:layout>
                <c:manualLayout>
                  <c:x val="4.2634948409226624E-2"/>
                  <c:y val="9.9521016212932745E-2"/>
                </c:manualLayout>
              </c:layout>
              <c:tx>
                <c:rich>
                  <a:bodyPr/>
                  <a:lstStyle/>
                  <a:p>
                    <a:pPr>
                      <a:defRPr sz="1650" b="1" i="0" u="none" strike="noStrike" baseline="0">
                        <a:solidFill>
                          <a:srgbClr val="000000"/>
                        </a:solidFill>
                        <a:latin typeface="Arial Cyr"/>
                        <a:ea typeface="Arial Cyr"/>
                        <a:cs typeface="Arial Cyr"/>
                      </a:defRPr>
                    </a:pPr>
                    <a:r>
                      <a:rPr lang="kk-KZ"/>
                      <a:t>100,0</a:t>
                    </a:r>
                    <a:endParaRPr lang="en-US"/>
                  </a:p>
                </c:rich>
              </c:tx>
              <c:numFmt formatCode="#,##0.0" sourceLinked="0"/>
              <c:spPr>
                <a:noFill/>
                <a:ln w="25400">
                  <a:noFill/>
                </a:ln>
              </c:spPr>
              <c:dLblPos val="bestFit"/>
              <c:showVal val="1"/>
              <c:extLst>
                <c:ext xmlns:c15="http://schemas.microsoft.com/office/drawing/2012/chart" uri="{CE6537A1-D6FC-4f65-9D91-7224C49458BB}"/>
              </c:extLst>
            </c:dLbl>
            <c:spPr>
              <a:noFill/>
              <a:ln w="25400">
                <a:noFill/>
              </a:ln>
            </c:spPr>
            <c:txPr>
              <a:bodyPr/>
              <a:lstStyle/>
              <a:p>
                <a:pPr>
                  <a:defRPr sz="165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Объем промышленной продукции, % к предыдущему году</c:v>
                </c:pt>
                <c:pt idx="1">
                  <c:v>Объем горнодобывающей продукции и разработки карьеров, % к предыдущему году</c:v>
                </c:pt>
                <c:pt idx="2">
                  <c:v>Объем обрабатывающей продукции, % к предыдущему году</c:v>
                </c:pt>
              </c:strCache>
            </c:strRef>
          </c:cat>
          <c:val>
            <c:numRef>
              <c:f>Sheet1!$B$2:$D$2</c:f>
              <c:numCache>
                <c:formatCode>#,##0.0</c:formatCode>
                <c:ptCount val="3"/>
                <c:pt idx="0">
                  <c:v>95</c:v>
                </c:pt>
                <c:pt idx="1">
                  <c:v>91</c:v>
                </c:pt>
                <c:pt idx="2">
                  <c:v>100</c:v>
                </c:pt>
              </c:numCache>
            </c:numRef>
          </c:val>
        </c:ser>
        <c:ser>
          <c:idx val="1"/>
          <c:order val="1"/>
          <c:tx>
            <c:strRef>
              <c:f>Sheet1!$A$5</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Pt>
            <c:idx val="2"/>
            <c:spPr>
              <a:solidFill>
                <a:srgbClr val="FFFFCC"/>
              </a:solidFill>
              <a:ln w="12700">
                <a:solidFill>
                  <a:srgbClr val="000000"/>
                </a:solidFill>
                <a:prstDash val="solid"/>
              </a:ln>
            </c:spPr>
          </c:dPt>
          <c:dLbls>
            <c:spPr>
              <a:noFill/>
              <a:ln w="25400">
                <a:noFill/>
              </a:ln>
            </c:spPr>
            <c:txPr>
              <a:bodyPr/>
              <a:lstStyle/>
              <a:p>
                <a:pPr>
                  <a:defRPr sz="165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Объем промышленной продукции, % к предыдущему году</c:v>
                </c:pt>
                <c:pt idx="1">
                  <c:v>Объем горнодобывающей продукции и разработки карьеров, % к предыдущему году</c:v>
                </c:pt>
                <c:pt idx="2">
                  <c:v>Объем обрабатывающей продукции, % к предыдущему году</c:v>
                </c:pt>
              </c:strCache>
            </c:strRef>
          </c:cat>
          <c:val>
            <c:numRef>
              <c:f>Sheet1!$B$5:$D$5</c:f>
              <c:numCache>
                <c:formatCode>General</c:formatCode>
                <c:ptCount val="3"/>
              </c:numCache>
            </c:numRef>
          </c:val>
        </c:ser>
        <c:ser>
          <c:idx val="2"/>
          <c:order val="2"/>
          <c:tx>
            <c:strRef>
              <c:f>Sheet1!$A$6</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spPr>
              <a:noFill/>
              <a:ln w="25400">
                <a:noFill/>
              </a:ln>
            </c:spPr>
            <c:txPr>
              <a:bodyPr/>
              <a:lstStyle/>
              <a:p>
                <a:pPr>
                  <a:defRPr sz="165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Объем промышленной продукции, % к предыдущему году</c:v>
                </c:pt>
                <c:pt idx="1">
                  <c:v>Объем горнодобывающей продукции и разработки карьеров, % к предыдущему году</c:v>
                </c:pt>
                <c:pt idx="2">
                  <c:v>Объем обрабатывающей продукции, % к предыдущему году</c:v>
                </c:pt>
              </c:strCache>
            </c:strRef>
          </c:cat>
          <c:val>
            <c:numRef>
              <c:f>Sheet1!$B$6:$D$6</c:f>
              <c:numCache>
                <c:formatCode>General</c:formatCode>
                <c:ptCount val="3"/>
              </c:numCache>
            </c:numRef>
          </c:val>
        </c:ser>
        <c:ser>
          <c:idx val="3"/>
          <c:order val="3"/>
          <c:tx>
            <c:strRef>
              <c:f>Sheet1!$A$7</c:f>
              <c:strCache>
                <c:ptCount val="1"/>
              </c:strCache>
            </c:strRef>
          </c:tx>
          <c:spPr>
            <a:solidFill>
              <a:srgbClr val="CCFFFF"/>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spPr>
              <a:noFill/>
              <a:ln w="25400">
                <a:noFill/>
              </a:ln>
            </c:spPr>
            <c:txPr>
              <a:bodyPr/>
              <a:lstStyle/>
              <a:p>
                <a:pPr>
                  <a:defRPr sz="165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Объем промышленной продукции, % к предыдущему году</c:v>
                </c:pt>
                <c:pt idx="1">
                  <c:v>Объем горнодобывающей продукции и разработки карьеров, % к предыдущему году</c:v>
                </c:pt>
                <c:pt idx="2">
                  <c:v>Объем обрабатывающей продукции, % к предыдущему году</c:v>
                </c:pt>
              </c:strCache>
            </c:strRef>
          </c:cat>
          <c:val>
            <c:numRef>
              <c:f>Sheet1!$B$7:$D$7</c:f>
              <c:numCache>
                <c:formatCode>General</c:formatCode>
                <c:ptCount val="3"/>
              </c:numCache>
            </c:numRef>
          </c:val>
        </c:ser>
        <c:dLbls>
          <c:showVal val="1"/>
        </c:dLbls>
      </c:pie3DChart>
      <c:spPr>
        <a:solidFill>
          <a:srgbClr val="C0C0C0"/>
        </a:solidFill>
        <a:ln w="12700">
          <a:solidFill>
            <a:srgbClr val="808080"/>
          </a:solidFill>
          <a:prstDash val="solid"/>
        </a:ln>
      </c:spPr>
    </c:plotArea>
    <c:legend>
      <c:legendPos val="b"/>
      <c:layout>
        <c:manualLayout>
          <c:xMode val="edge"/>
          <c:yMode val="edge"/>
          <c:x val="2.2472085057165109E-2"/>
          <c:y val="0.58647331583550943"/>
          <c:w val="0.81948424068767911"/>
          <c:h val="0.39130434782609447"/>
        </c:manualLayout>
      </c:layout>
      <c:spPr>
        <a:noFill/>
        <a:ln w="3175">
          <a:solidFill>
            <a:srgbClr val="000000"/>
          </a:solidFill>
          <a:prstDash val="solid"/>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1290322580645538"/>
          <c:y val="0.10900473933649329"/>
          <c:w val="0.37096774193549187"/>
          <c:h val="0.54502369668246464"/>
        </c:manualLayout>
      </c:layout>
      <c:pieChart>
        <c:varyColors val="1"/>
        <c:ser>
          <c:idx val="0"/>
          <c:order val="0"/>
          <c:tx>
            <c:strRef>
              <c:f>Sheet1!$A$2</c:f>
              <c:strCache>
                <c:ptCount val="1"/>
                <c:pt idx="0">
                  <c:v>2020 жылға қаралған қаржы</c:v>
                </c:pt>
              </c:strCache>
            </c:strRef>
          </c:tx>
          <c:spPr>
            <a:solidFill>
              <a:srgbClr val="9999FF"/>
            </a:solidFill>
            <a:ln w="12700">
              <a:solidFill>
                <a:srgbClr val="000000"/>
              </a:solidFill>
              <a:prstDash val="solid"/>
            </a:ln>
          </c:spPr>
          <c:explosion val="25"/>
          <c:dPt>
            <c:idx val="1"/>
            <c:spPr>
              <a:solidFill>
                <a:srgbClr val="993366"/>
              </a:solidFill>
              <a:ln w="12700">
                <a:solidFill>
                  <a:srgbClr val="000000"/>
                </a:solidFill>
                <a:prstDash val="solid"/>
              </a:ln>
            </c:spPr>
          </c:dPt>
          <c:dLbls>
            <c:dLbl>
              <c:idx val="0"/>
              <c:layout>
                <c:manualLayout>
                  <c:x val="0.27062729255617229"/>
                  <c:y val="-1.9325500320880541E-3"/>
                </c:manualLayout>
              </c:layout>
              <c:tx>
                <c:rich>
                  <a:bodyPr/>
                  <a:lstStyle/>
                  <a:p>
                    <a:r>
                      <a:rPr lang="kk-KZ"/>
                      <a:t>8178,0</a:t>
                    </a:r>
                  </a:p>
                  <a:p>
                    <a:endParaRPr lang="en-US"/>
                  </a:p>
                </c:rich>
              </c:tx>
              <c:dLblPos val="bestFit"/>
              <c:showVal val="1"/>
              <c:extLst>
                <c:ext xmlns:c15="http://schemas.microsoft.com/office/drawing/2012/chart" uri="{CE6537A1-D6FC-4f65-9D91-7224C49458BB}"/>
              </c:extLst>
            </c:dLbl>
            <c:dLbl>
              <c:idx val="1"/>
              <c:layout>
                <c:manualLayout>
                  <c:x val="-0.13687278875086847"/>
                  <c:y val="-3.7870209121437612E-2"/>
                </c:manualLayout>
              </c:layout>
              <c:tx>
                <c:rich>
                  <a:bodyPr/>
                  <a:lstStyle/>
                  <a:p>
                    <a:r>
                      <a:rPr lang="kk-KZ"/>
                      <a:t>1017,9</a:t>
                    </a:r>
                    <a:endParaRPr lang="en-US"/>
                  </a:p>
                </c:rich>
              </c:tx>
              <c:dLblPos val="bestFit"/>
              <c:showVal val="1"/>
              <c:extLst>
                <c:ext xmlns:c15="http://schemas.microsoft.com/office/drawing/2012/chart" uri="{CE6537A1-D6FC-4f65-9D91-7224C49458BB}"/>
              </c:extLst>
            </c:dLbl>
            <c:dLbl>
              <c:idx val="2"/>
              <c:layout>
                <c:manualLayout>
                  <c:x val="0.23650281618023594"/>
                  <c:y val="-1.630370107764964E-2"/>
                </c:manualLayout>
              </c:layout>
              <c:tx>
                <c:rich>
                  <a:bodyPr/>
                  <a:lstStyle/>
                  <a:p>
                    <a:r>
                      <a:rPr lang="ru-RU"/>
                      <a:t>951,5</a:t>
                    </a:r>
                    <a:endParaRPr lang="en-US"/>
                  </a:p>
                </c:rich>
              </c:tx>
              <c:dLblPos val="bestFit"/>
              <c:showVal val="1"/>
              <c:extLst>
                <c:ext xmlns:c15="http://schemas.microsoft.com/office/drawing/2012/chart" uri="{CE6537A1-D6FC-4f65-9D91-7224C49458BB}"/>
              </c:extLst>
            </c:dLbl>
            <c:spPr>
              <a:noFill/>
              <a:ln w="25399">
                <a:noFill/>
              </a:ln>
            </c:spPr>
            <c:txPr>
              <a:bodyPr/>
              <a:lstStyle/>
              <a:p>
                <a:pPr>
                  <a:defRPr sz="140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Sheet1!$B$1:$C$1</c:f>
              <c:strCache>
                <c:ptCount val="2"/>
                <c:pt idx="0">
                  <c:v>Социальная помощь и социальное обеспечение</c:v>
                </c:pt>
                <c:pt idx="1">
                  <c:v>Культура, спорт, туризм и информационное  пространство</c:v>
                </c:pt>
              </c:strCache>
            </c:strRef>
          </c:cat>
          <c:val>
            <c:numRef>
              <c:f>Sheet1!$B$2:$C$2</c:f>
              <c:numCache>
                <c:formatCode>General</c:formatCode>
                <c:ptCount val="2"/>
                <c:pt idx="0" formatCode="#,##0.00">
                  <c:v>8178</c:v>
                </c:pt>
                <c:pt idx="1">
                  <c:v>1017.9</c:v>
                </c:pt>
              </c:numCache>
            </c:numRef>
          </c:val>
        </c:ser>
        <c:ser>
          <c:idx val="1"/>
          <c:order val="1"/>
          <c:tx>
            <c:strRef>
              <c:f>Sheet1!$A$3</c:f>
              <c:strCache>
                <c:ptCount val="1"/>
              </c:strCache>
            </c:strRef>
          </c:tx>
          <c:spPr>
            <a:solidFill>
              <a:srgbClr val="993366"/>
            </a:solidFill>
            <a:ln w="12700">
              <a:solidFill>
                <a:srgbClr val="000000"/>
              </a:solidFill>
              <a:prstDash val="solid"/>
            </a:ln>
          </c:spPr>
          <c:explosion val="25"/>
          <c:dPt>
            <c:idx val="0"/>
            <c:spPr>
              <a:solidFill>
                <a:srgbClr val="9999FF"/>
              </a:solidFill>
              <a:ln w="12700">
                <a:solidFill>
                  <a:srgbClr val="000000"/>
                </a:solidFill>
                <a:prstDash val="solid"/>
              </a:ln>
            </c:spPr>
          </c:dPt>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Sheet1!$B$1:$C$1</c:f>
              <c:strCache>
                <c:ptCount val="2"/>
                <c:pt idx="0">
                  <c:v>Социальная помощь и социальное обеспечение</c:v>
                </c:pt>
                <c:pt idx="1">
                  <c:v>Культура, спорт, туризм и информационное  пространство</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700">
              <a:solidFill>
                <a:srgbClr val="000000"/>
              </a:solidFill>
              <a:prstDash val="solid"/>
            </a:ln>
          </c:spPr>
          <c:explosion val="25"/>
          <c:dPt>
            <c:idx val="0"/>
            <c:spPr>
              <a:solidFill>
                <a:srgbClr val="9999FF"/>
              </a:solidFill>
              <a:ln w="12700">
                <a:solidFill>
                  <a:srgbClr val="000000"/>
                </a:solidFill>
                <a:prstDash val="solid"/>
              </a:ln>
            </c:spPr>
          </c:dPt>
          <c:dPt>
            <c:idx val="1"/>
            <c:spPr>
              <a:solidFill>
                <a:srgbClr val="993366"/>
              </a:solidFill>
              <a:ln w="12700">
                <a:solidFill>
                  <a:srgbClr val="000000"/>
                </a:solidFill>
                <a:prstDash val="solid"/>
              </a:ln>
            </c:spPr>
          </c:dPt>
          <c:dLbls>
            <c:spPr>
              <a:noFill/>
              <a:ln w="25399">
                <a:noFill/>
              </a:ln>
            </c:spPr>
            <c:txPr>
              <a:bodyPr/>
              <a:lstStyle/>
              <a:p>
                <a:pPr>
                  <a:defRPr sz="1000"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Sheet1!$B$1:$C$1</c:f>
              <c:strCache>
                <c:ptCount val="2"/>
                <c:pt idx="0">
                  <c:v>Социальная помощь и социальное обеспечение</c:v>
                </c:pt>
                <c:pt idx="1">
                  <c:v>Культура, спорт, туризм и информационное  пространство</c:v>
                </c:pt>
              </c:strCache>
            </c:strRef>
          </c:cat>
          <c:val>
            <c:numRef>
              <c:f>Sheet1!$B$4:$C$4</c:f>
              <c:numCache>
                <c:formatCode>General</c:formatCode>
                <c:ptCount val="2"/>
              </c:numCache>
            </c:numRef>
          </c:val>
        </c:ser>
        <c:dLbls>
          <c:showVal val="1"/>
        </c:dLbls>
        <c:firstSliceAng val="0"/>
      </c:pieChart>
      <c:spPr>
        <a:solidFill>
          <a:srgbClr val="C0C0C0"/>
        </a:solidFill>
        <a:ln w="12700">
          <a:solidFill>
            <a:srgbClr val="808080"/>
          </a:solidFill>
          <a:prstDash val="solid"/>
        </a:ln>
      </c:spPr>
    </c:plotArea>
    <c:legend>
      <c:legendPos val="r"/>
      <c:layout>
        <c:manualLayout>
          <c:xMode val="edge"/>
          <c:yMode val="edge"/>
          <c:x val="1.1793859100945743E-2"/>
          <c:y val="0.73668878195781051"/>
          <c:w val="0.9532258064516248"/>
          <c:h val="0.24170616113744564"/>
        </c:manualLayout>
      </c:layout>
      <c:spPr>
        <a:noFill/>
        <a:ln w="3175">
          <a:solidFill>
            <a:srgbClr val="000000"/>
          </a:solidFill>
          <a:prstDash val="solid"/>
        </a:ln>
      </c:spPr>
      <c:txPr>
        <a:bodyPr/>
        <a:lstStyle/>
        <a:p>
          <a:pPr>
            <a:defRPr sz="1195"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77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33153384587988827"/>
          <c:y val="9.5848467857926445E-2"/>
          <c:w val="0.2933625436563938"/>
          <c:h val="0.68831736300797342"/>
        </c:manualLayout>
      </c:layout>
      <c:pieChart>
        <c:varyColors val="1"/>
        <c:ser>
          <c:idx val="0"/>
          <c:order val="0"/>
          <c:tx>
            <c:strRef>
              <c:f>Sheet1!$A$2</c:f>
              <c:strCache>
                <c:ptCount val="1"/>
                <c:pt idx="0">
                  <c:v>2020 жылға қаралған қаржы</c:v>
                </c:pt>
              </c:strCache>
            </c:strRef>
          </c:tx>
          <c:spPr>
            <a:solidFill>
              <a:srgbClr val="9999FF"/>
            </a:solidFill>
            <a:ln w="12707">
              <a:solidFill>
                <a:srgbClr val="000000"/>
              </a:solidFill>
              <a:prstDash val="solid"/>
            </a:ln>
          </c:spPr>
          <c:explosion val="25"/>
          <c:dPt>
            <c:idx val="1"/>
            <c:spPr>
              <a:solidFill>
                <a:srgbClr val="993366"/>
              </a:solidFill>
              <a:ln w="12707">
                <a:solidFill>
                  <a:srgbClr val="000000"/>
                </a:solidFill>
                <a:prstDash val="solid"/>
              </a:ln>
            </c:spPr>
          </c:dPt>
          <c:dPt>
            <c:idx val="2"/>
            <c:spPr>
              <a:solidFill>
                <a:srgbClr val="FFFFCC"/>
              </a:solidFill>
              <a:ln w="12707">
                <a:solidFill>
                  <a:srgbClr val="000000"/>
                </a:solidFill>
                <a:prstDash val="solid"/>
              </a:ln>
            </c:spPr>
          </c:dPt>
          <c:dLbls>
            <c:dLbl>
              <c:idx val="0"/>
              <c:layout>
                <c:manualLayout>
                  <c:x val="-0.51925038131295265"/>
                  <c:y val="0.17766997391579922"/>
                </c:manualLayout>
              </c:layout>
              <c:tx>
                <c:rich>
                  <a:bodyPr/>
                  <a:lstStyle/>
                  <a:p>
                    <a:pPr>
                      <a:defRPr sz="1051" b="1" i="0" u="none" strike="noStrike" baseline="0">
                        <a:solidFill>
                          <a:srgbClr val="000000"/>
                        </a:solidFill>
                        <a:latin typeface="Arial Cyr"/>
                        <a:ea typeface="Arial Cyr"/>
                        <a:cs typeface="Arial Cyr"/>
                      </a:defRPr>
                    </a:pPr>
                    <a:r>
                      <a:rPr lang="kk-KZ"/>
                      <a:t>12247,7</a:t>
                    </a:r>
                  </a:p>
                  <a:p>
                    <a:pPr>
                      <a:defRPr sz="1051" b="1" i="0" u="none" strike="noStrike" baseline="0">
                        <a:solidFill>
                          <a:srgbClr val="000000"/>
                        </a:solidFill>
                        <a:latin typeface="Arial Cyr"/>
                        <a:ea typeface="Arial Cyr"/>
                        <a:cs typeface="Arial Cyr"/>
                      </a:defRPr>
                    </a:pPr>
                    <a:endParaRPr lang="kk-KZ"/>
                  </a:p>
                  <a:p>
                    <a:pPr>
                      <a:defRPr sz="1051" b="1" i="0" u="none" strike="noStrike" baseline="0">
                        <a:solidFill>
                          <a:srgbClr val="000000"/>
                        </a:solidFill>
                        <a:latin typeface="Arial Cyr"/>
                        <a:ea typeface="Arial Cyr"/>
                        <a:cs typeface="Arial Cyr"/>
                      </a:defRPr>
                    </a:pPr>
                    <a:endParaRPr lang="en-US"/>
                  </a:p>
                </c:rich>
              </c:tx>
              <c:spPr>
                <a:noFill/>
                <a:ln w="25413">
                  <a:noFill/>
                </a:ln>
              </c:spPr>
              <c:dLblPos val="bestFit"/>
              <c:showVal val="1"/>
              <c:extLst>
                <c:ext xmlns:c15="http://schemas.microsoft.com/office/drawing/2012/chart" uri="{CE6537A1-D6FC-4f65-9D91-7224C49458BB}"/>
              </c:extLst>
            </c:dLbl>
            <c:dLbl>
              <c:idx val="1"/>
              <c:layout>
                <c:manualLayout>
                  <c:x val="0.15953096570893241"/>
                  <c:y val="8.3440189171400017E-2"/>
                </c:manualLayout>
              </c:layout>
              <c:tx>
                <c:rich>
                  <a:bodyPr/>
                  <a:lstStyle/>
                  <a:p>
                    <a:pPr>
                      <a:defRPr sz="1051" b="1" i="0" u="none" strike="noStrike" baseline="0">
                        <a:solidFill>
                          <a:srgbClr val="000000"/>
                        </a:solidFill>
                        <a:latin typeface="Arial Cyr"/>
                        <a:ea typeface="Arial Cyr"/>
                        <a:cs typeface="Arial Cyr"/>
                      </a:defRPr>
                    </a:pPr>
                    <a:r>
                      <a:rPr lang="kk-KZ"/>
                      <a:t>3894,4</a:t>
                    </a:r>
                    <a:endParaRPr lang="en-US"/>
                  </a:p>
                </c:rich>
              </c:tx>
              <c:spPr>
                <a:noFill/>
                <a:ln w="25413">
                  <a:noFill/>
                </a:ln>
              </c:spPr>
              <c:dLblPos val="bestFit"/>
              <c:showVal val="1"/>
              <c:extLst>
                <c:ext xmlns:c15="http://schemas.microsoft.com/office/drawing/2012/chart" uri="{CE6537A1-D6FC-4f65-9D91-7224C49458BB}"/>
              </c:extLst>
            </c:dLbl>
            <c:dLbl>
              <c:idx val="2"/>
              <c:layout>
                <c:manualLayout>
                  <c:x val="0.50643873055691047"/>
                  <c:y val="-0.42505675954592381"/>
                </c:manualLayout>
              </c:layout>
              <c:tx>
                <c:rich>
                  <a:bodyPr/>
                  <a:lstStyle/>
                  <a:p>
                    <a:pPr>
                      <a:defRPr sz="1051" b="1" i="0" u="none" strike="noStrike" baseline="0">
                        <a:solidFill>
                          <a:srgbClr val="000000"/>
                        </a:solidFill>
                        <a:latin typeface="Arial Cyr"/>
                        <a:ea typeface="Arial Cyr"/>
                        <a:cs typeface="Arial Cyr"/>
                      </a:defRPr>
                    </a:pPr>
                    <a:r>
                      <a:rPr lang="kk-KZ"/>
                      <a:t>5258,5</a:t>
                    </a:r>
                    <a:endParaRPr lang="en-US"/>
                  </a:p>
                </c:rich>
              </c:tx>
              <c:spPr>
                <a:noFill/>
                <a:ln w="25413">
                  <a:noFill/>
                </a:ln>
              </c:spPr>
              <c:dLblPos val="bestFit"/>
              <c:showVal val="1"/>
              <c:extLst>
                <c:ext xmlns:c15="http://schemas.microsoft.com/office/drawing/2012/chart" uri="{CE6537A1-D6FC-4f65-9D91-7224C49458BB}"/>
              </c:extLst>
            </c:dLbl>
            <c:spPr>
              <a:noFill/>
              <a:ln w="25413">
                <a:noFill/>
              </a:ln>
            </c:spPr>
            <c:txPr>
              <a:bodyPr/>
              <a:lstStyle/>
              <a:p>
                <a:pPr>
                  <a:defRPr sz="1201"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Жилищное-коммунальное хозяйство</c:v>
                </c:pt>
                <c:pt idx="1">
                  <c:v>Транспорт и коммуникации</c:v>
                </c:pt>
                <c:pt idx="2">
                  <c:v>Строительство</c:v>
                </c:pt>
              </c:strCache>
            </c:strRef>
          </c:cat>
          <c:val>
            <c:numRef>
              <c:f>Sheet1!$B$2:$D$2</c:f>
              <c:numCache>
                <c:formatCode>#,##0.00</c:formatCode>
                <c:ptCount val="3"/>
                <c:pt idx="0">
                  <c:v>5258.5</c:v>
                </c:pt>
                <c:pt idx="1">
                  <c:v>3894.4</c:v>
                </c:pt>
                <c:pt idx="2">
                  <c:v>12247.7</c:v>
                </c:pt>
              </c:numCache>
            </c:numRef>
          </c:val>
        </c:ser>
        <c:ser>
          <c:idx val="1"/>
          <c:order val="1"/>
          <c:tx>
            <c:strRef>
              <c:f>Sheet1!$A$3</c:f>
              <c:strCache>
                <c:ptCount val="1"/>
              </c:strCache>
            </c:strRef>
          </c:tx>
          <c:spPr>
            <a:solidFill>
              <a:srgbClr val="993366"/>
            </a:solidFill>
            <a:ln w="12707">
              <a:solidFill>
                <a:srgbClr val="000000"/>
              </a:solidFill>
              <a:prstDash val="solid"/>
            </a:ln>
          </c:spPr>
          <c:explosion val="25"/>
          <c:dPt>
            <c:idx val="0"/>
            <c:spPr>
              <a:solidFill>
                <a:srgbClr val="9999FF"/>
              </a:solidFill>
              <a:ln w="12707">
                <a:solidFill>
                  <a:srgbClr val="000000"/>
                </a:solidFill>
                <a:prstDash val="solid"/>
              </a:ln>
            </c:spPr>
          </c:dPt>
          <c:dPt>
            <c:idx val="2"/>
            <c:spPr>
              <a:solidFill>
                <a:srgbClr val="FFFFCC"/>
              </a:solidFill>
              <a:ln w="12707">
                <a:solidFill>
                  <a:srgbClr val="000000"/>
                </a:solidFill>
                <a:prstDash val="solid"/>
              </a:ln>
            </c:spPr>
          </c:dPt>
          <c:dLbls>
            <c:spPr>
              <a:noFill/>
              <a:ln w="25413">
                <a:noFill/>
              </a:ln>
            </c:spPr>
            <c:txPr>
              <a:bodyPr/>
              <a:lstStyle/>
              <a:p>
                <a:pPr>
                  <a:defRPr sz="1201"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Жилищное-коммунальное хозяйство</c:v>
                </c:pt>
                <c:pt idx="1">
                  <c:v>Транспорт и коммуникации</c:v>
                </c:pt>
                <c:pt idx="2">
                  <c:v>Строительство</c:v>
                </c:pt>
              </c:strCache>
            </c:strRef>
          </c:cat>
          <c:val>
            <c:numRef>
              <c:f>Sheet1!$B$3:$D$3</c:f>
              <c:numCache>
                <c:formatCode>General</c:formatCode>
                <c:ptCount val="3"/>
              </c:numCache>
            </c:numRef>
          </c:val>
        </c:ser>
        <c:ser>
          <c:idx val="2"/>
          <c:order val="2"/>
          <c:tx>
            <c:strRef>
              <c:f>Sheet1!$A$4</c:f>
              <c:strCache>
                <c:ptCount val="1"/>
              </c:strCache>
            </c:strRef>
          </c:tx>
          <c:spPr>
            <a:solidFill>
              <a:srgbClr val="FFFFCC"/>
            </a:solidFill>
            <a:ln w="12707">
              <a:solidFill>
                <a:srgbClr val="000000"/>
              </a:solidFill>
              <a:prstDash val="solid"/>
            </a:ln>
          </c:spPr>
          <c:explosion val="25"/>
          <c:dPt>
            <c:idx val="0"/>
            <c:spPr>
              <a:solidFill>
                <a:srgbClr val="9999FF"/>
              </a:solidFill>
              <a:ln w="12707">
                <a:solidFill>
                  <a:srgbClr val="000000"/>
                </a:solidFill>
                <a:prstDash val="solid"/>
              </a:ln>
            </c:spPr>
          </c:dPt>
          <c:dPt>
            <c:idx val="1"/>
            <c:spPr>
              <a:solidFill>
                <a:srgbClr val="993366"/>
              </a:solidFill>
              <a:ln w="12707">
                <a:solidFill>
                  <a:srgbClr val="000000"/>
                </a:solidFill>
                <a:prstDash val="solid"/>
              </a:ln>
            </c:spPr>
          </c:dPt>
          <c:dLbls>
            <c:spPr>
              <a:noFill/>
              <a:ln w="25413">
                <a:noFill/>
              </a:ln>
            </c:spPr>
            <c:txPr>
              <a:bodyPr/>
              <a:lstStyle/>
              <a:p>
                <a:pPr>
                  <a:defRPr sz="1201" b="1" i="0" u="none" strike="noStrike" baseline="0">
                    <a:solidFill>
                      <a:srgbClr val="000000"/>
                    </a:solidFill>
                    <a:latin typeface="Arial Cyr"/>
                    <a:ea typeface="Arial Cyr"/>
                    <a:cs typeface="Arial Cyr"/>
                  </a:defRPr>
                </a:pPr>
                <a:endParaRPr lang="ru-RU"/>
              </a:p>
            </c:txPr>
            <c:showVal val="1"/>
            <c:showLeaderLines val="1"/>
            <c:extLst>
              <c:ext xmlns:c15="http://schemas.microsoft.com/office/drawing/2012/chart" uri="{CE6537A1-D6FC-4f65-9D91-7224C49458BB}"/>
            </c:extLst>
          </c:dLbls>
          <c:cat>
            <c:strRef>
              <c:f>Sheet1!$B$1:$D$1</c:f>
              <c:strCache>
                <c:ptCount val="3"/>
                <c:pt idx="0">
                  <c:v>Жилищное-коммунальное хозяйство</c:v>
                </c:pt>
                <c:pt idx="1">
                  <c:v>Транспорт и коммуникации</c:v>
                </c:pt>
                <c:pt idx="2">
                  <c:v>Строительство</c:v>
                </c:pt>
              </c:strCache>
            </c:strRef>
          </c:cat>
          <c:val>
            <c:numRef>
              <c:f>Sheet1!$B$4:$D$4</c:f>
              <c:numCache>
                <c:formatCode>General</c:formatCode>
                <c:ptCount val="3"/>
              </c:numCache>
            </c:numRef>
          </c:val>
        </c:ser>
        <c:dLbls>
          <c:showVal val="1"/>
        </c:dLbls>
        <c:firstSliceAng val="0"/>
      </c:pieChart>
      <c:spPr>
        <a:solidFill>
          <a:srgbClr val="C0C0C0"/>
        </a:solidFill>
        <a:ln w="12707">
          <a:solidFill>
            <a:srgbClr val="808080"/>
          </a:solidFill>
          <a:prstDash val="solid"/>
        </a:ln>
      </c:spPr>
    </c:plotArea>
    <c:legend>
      <c:legendPos val="r"/>
      <c:layout>
        <c:manualLayout>
          <c:xMode val="edge"/>
          <c:yMode val="edge"/>
          <c:x val="1.3765978367748368E-2"/>
          <c:y val="0.82230857365739563"/>
          <c:w val="0.96959400021711262"/>
          <c:h val="0.13995092411606541"/>
        </c:manualLayout>
      </c:layout>
      <c:spPr>
        <a:noFill/>
        <a:ln w="3177">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01" b="1"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0.79056</cdr:x>
      <cdr:y>0.99381</cdr:y>
    </cdr:from>
    <cdr:to>
      <cdr:x>0.80236</cdr:x>
      <cdr:y>1</cdr:y>
    </cdr:to>
    <cdr:cxnSp macro="">
      <cdr:nvCxnSpPr>
        <cdr:cNvPr id="10" name="Прямая соединительная линия 9"/>
        <cdr:cNvCxnSpPr/>
      </cdr:nvCxnSpPr>
      <cdr:spPr>
        <a:xfrm xmlns:a="http://schemas.openxmlformats.org/drawingml/2006/main" rot="10800000" flipV="1">
          <a:off x="5105400" y="3057525"/>
          <a:ext cx="76200" cy="1905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0.57522</cdr:x>
      <cdr:y>0.09821</cdr:y>
    </cdr:from>
    <cdr:to>
      <cdr:x>0.72643</cdr:x>
      <cdr:y>0.20433</cdr:y>
    </cdr:to>
    <cdr:sp macro="" textlink="">
      <cdr:nvSpPr>
        <cdr:cNvPr id="18" name="Прямая соединительная линия 17"/>
        <cdr:cNvSpPr/>
      </cdr:nvSpPr>
      <cdr:spPr>
        <a:xfrm xmlns:a="http://schemas.openxmlformats.org/drawingml/2006/main" flipV="1">
          <a:off x="3714742" y="302149"/>
          <a:ext cx="976528" cy="3264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0.14406</cdr:x>
      <cdr:y>0.34115</cdr:y>
    </cdr:from>
    <cdr:to>
      <cdr:x>0.33481</cdr:x>
      <cdr:y>0.49536</cdr:y>
    </cdr:to>
    <cdr:sp macro="" textlink="">
      <cdr:nvSpPr>
        <cdr:cNvPr id="20" name="Прямая соединительная линия 19"/>
        <cdr:cNvSpPr/>
      </cdr:nvSpPr>
      <cdr:spPr>
        <a:xfrm xmlns:a="http://schemas.openxmlformats.org/drawingml/2006/main" rot="10800000">
          <a:off x="930303" y="1049571"/>
          <a:ext cx="1231882" cy="47443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ACC7D-D684-456A-A9F0-E79896A19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14873</TotalTime>
  <Pages>12</Pages>
  <Words>3893</Words>
  <Characters>22194</Characters>
  <Application>Microsoft Office Word</Application>
  <DocSecurity>0</DocSecurity>
  <Lines>184</Lines>
  <Paragraphs>52</Paragraphs>
  <ScaleCrop>false</ScaleCrop>
  <HeadingPairs>
    <vt:vector size="2" baseType="variant">
      <vt:variant>
        <vt:lpstr>Название</vt:lpstr>
      </vt:variant>
      <vt:variant>
        <vt:i4>1</vt:i4>
      </vt:variant>
    </vt:vector>
  </HeadingPairs>
  <TitlesOfParts>
    <vt:vector size="1" baseType="lpstr">
      <vt:lpstr>Краткая информация</vt:lpstr>
    </vt:vector>
  </TitlesOfParts>
  <Company>Company</Company>
  <LinksUpToDate>false</LinksUpToDate>
  <CharactersWithSpaces>26035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Краткая информация</dc:title>
  <dc:creator>Байжанав Самат</dc:creator>
  <cp:lastModifiedBy>r.alpanova</cp:lastModifiedBy>
  <cp:revision>247</cp:revision>
  <cp:lastPrinted>2020-06-03T13:40:00Z</cp:lastPrinted>
  <dcterms:created xsi:type="dcterms:W3CDTF">2011-07-14T11:19:00Z</dcterms:created>
  <dcterms:modified xsi:type="dcterms:W3CDTF">2022-05-30T03:46:00Z</dcterms:modified>
</cp:coreProperties>
</file>