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24" w:rsidRPr="00C52B71" w:rsidRDefault="00CD5824" w:rsidP="00CD582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Бюджеттік бағдарлама әкімшісі басшысының 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3A1A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A14A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25.03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</w:t>
      </w:r>
      <w:r w:rsidR="00A14A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29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бұйрығымен бекітілді</w:t>
      </w:r>
    </w:p>
    <w:p w:rsidR="00CD5824" w:rsidRPr="00C52B71" w:rsidRDefault="00CD5824" w:rsidP="00CD582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D5824" w:rsidRPr="00C52B71" w:rsidRDefault="00CD5824" w:rsidP="00CD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БАҒДАРЛАМАСЫ</w:t>
      </w:r>
    </w:p>
    <w:p w:rsidR="00CD5824" w:rsidRPr="00C52B71" w:rsidRDefault="00CD5824" w:rsidP="00CD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«Солтүстік Қазақстан облысы әкімдігінің қаржы басқармасы» КММ</w:t>
      </w:r>
    </w:p>
    <w:p w:rsidR="00CD5824" w:rsidRPr="00C52B71" w:rsidRDefault="00CD5824" w:rsidP="00CD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 w:rsidR="003A1AD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-202</w:t>
      </w:r>
      <w:r w:rsidR="003A1AD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 </w:t>
      </w:r>
    </w:p>
    <w:p w:rsidR="00CD5824" w:rsidRPr="00C52B71" w:rsidRDefault="00CD5824" w:rsidP="00CD5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коды мен атауы 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257.01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.000 «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Пайдаланылмаған (түгел пайдаланылмаған) нысаналы трансферттерді қайтару»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басшысы: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560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Н.Г.Дышкант</w:t>
      </w:r>
    </w:p>
    <w:p w:rsidR="00CD5824" w:rsidRPr="00C52B71" w:rsidRDefault="00CD5824" w:rsidP="00CD5824">
      <w:pPr>
        <w:keepNext/>
        <w:keepLines/>
        <w:spacing w:before="200" w:after="0" w:line="240" w:lineRule="auto"/>
        <w:ind w:right="-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Бюджеттік бағдарламаның нормативтік құқықтық негізі: 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2018 </w:t>
      </w:r>
      <w:r w:rsidRPr="00FD5A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жылғы 4 желтоқсандағы</w:t>
      </w:r>
      <w:r w:rsidRPr="00FD5A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FD5A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 95-IV Қазақстан Республикасы Бюджет кодексінің 32-бабы</w:t>
      </w:r>
      <w:r w:rsidRPr="00FD5AEE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, </w:t>
      </w:r>
      <w:r w:rsidR="004C3F90" w:rsidRPr="00FD5AEE">
        <w:rPr>
          <w:rFonts w:ascii="Times New Roman" w:eastAsia="Consolas" w:hAnsi="Times New Roman" w:cs="Times New Roman"/>
          <w:sz w:val="24"/>
          <w:szCs w:val="24"/>
          <w:lang w:val="kk-KZ"/>
        </w:rPr>
        <w:t>«</w:t>
      </w:r>
      <w:r w:rsidR="004C3F90"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>202</w:t>
      </w:r>
      <w:r w:rsidR="004C3F90">
        <w:rPr>
          <w:rFonts w:ascii="Times New Roman" w:eastAsia="Consolas" w:hAnsi="Times New Roman" w:cs="Times New Roman"/>
          <w:sz w:val="24"/>
          <w:szCs w:val="24"/>
          <w:lang w:val="kk-KZ"/>
        </w:rPr>
        <w:t>2</w:t>
      </w:r>
      <w:r w:rsidR="004C3F90"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>-202</w:t>
      </w:r>
      <w:r w:rsidR="004C3F90">
        <w:rPr>
          <w:rFonts w:ascii="Times New Roman" w:eastAsia="Consolas" w:hAnsi="Times New Roman" w:cs="Times New Roman"/>
          <w:sz w:val="24"/>
          <w:szCs w:val="24"/>
          <w:lang w:val="kk-KZ"/>
        </w:rPr>
        <w:t>4</w:t>
      </w:r>
      <w:r w:rsidR="004C3F90"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жылдарға арналған республикалық бюджет туралы» Қазақстан Республикасының 20</w:t>
      </w:r>
      <w:r w:rsidR="004C3F90">
        <w:rPr>
          <w:rFonts w:ascii="Times New Roman" w:eastAsia="Consolas" w:hAnsi="Times New Roman" w:cs="Times New Roman"/>
          <w:sz w:val="24"/>
          <w:szCs w:val="24"/>
          <w:lang w:val="kk-KZ"/>
        </w:rPr>
        <w:t>21</w:t>
      </w:r>
      <w:r w:rsidR="004C3F90"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жылғы </w:t>
      </w:r>
      <w:r w:rsidR="004C3F90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                   </w:t>
      </w:r>
      <w:r w:rsidR="004C3F90"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>0</w:t>
      </w:r>
      <w:r w:rsidR="004C3F90">
        <w:rPr>
          <w:rFonts w:ascii="Times New Roman" w:eastAsia="Consolas" w:hAnsi="Times New Roman" w:cs="Times New Roman"/>
          <w:sz w:val="24"/>
          <w:szCs w:val="24"/>
          <w:lang w:val="kk-KZ"/>
        </w:rPr>
        <w:t>2</w:t>
      </w:r>
      <w:r w:rsidR="004C3F90"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желтоқсандағы №</w:t>
      </w:r>
      <w:r w:rsidR="004C3F90">
        <w:rPr>
          <w:rFonts w:ascii="Times New Roman" w:eastAsia="Consolas" w:hAnsi="Times New Roman" w:cs="Times New Roman"/>
          <w:sz w:val="24"/>
          <w:szCs w:val="24"/>
          <w:lang w:val="kk-KZ"/>
        </w:rPr>
        <w:t>77-</w:t>
      </w:r>
      <w:r w:rsidR="004C3F90"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>VI</w:t>
      </w:r>
      <w:r w:rsidR="004C3F90" w:rsidRPr="008137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I</w:t>
      </w:r>
      <w:r w:rsidR="004C3F90"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Заңы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,</w:t>
      </w:r>
      <w:r w:rsidRPr="00D233A1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Қазақстан Республикасы Ұлттық экономика министрінің 2014 жылғы 30 желтоқсандағы № 195 бұйрығы</w:t>
      </w:r>
      <w:r w:rsidRPr="00C52B71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,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771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-202</w:t>
      </w:r>
      <w:r w:rsidR="009771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жылдарға арналған Солтүстік Қазақстан облысының облыстық бюджеті</w:t>
      </w:r>
      <w:r w:rsidR="009771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бек</w:t>
      </w:r>
      <w:r w:rsidR="009771D2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 w:rsidR="009771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туралы» Солтүстік Қазақстан облыстық мәслихаттың 20</w:t>
      </w:r>
      <w:r w:rsidR="002E6A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771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1</w:t>
      </w:r>
      <w:r w:rsidR="009771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желтоқсандағы №</w:t>
      </w:r>
      <w:r w:rsidR="009771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/1 шешімін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іске асыру туралы»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 әкімдігінің 202</w:t>
      </w:r>
      <w:r w:rsidR="009771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2E6A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0</w:t>
      </w:r>
      <w:r w:rsidR="009771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E6A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</w:t>
      </w:r>
      <w:r w:rsidR="002E6A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пандағы №2</w:t>
      </w:r>
      <w:r w:rsidR="009771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Pr="001511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қаулысы</w:t>
      </w:r>
      <w:r w:rsidR="009675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96751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«20</w:t>
      </w:r>
      <w:r w:rsidR="009675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="0096751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-202</w:t>
      </w:r>
      <w:r w:rsidR="009675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="0096751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жылдарға арналған Солтүстік Қазақстан облысының облыстық бюджеті туралы» Солтүстік Қаз</w:t>
      </w:r>
      <w:r w:rsidR="009675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ақстан облыстық мәслихаттың 2022</w:t>
      </w:r>
      <w:r w:rsidR="0096751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1</w:t>
      </w:r>
      <w:r w:rsidR="009675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6751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675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наурыз</w:t>
      </w:r>
      <w:r w:rsidR="0096751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дағы №</w:t>
      </w:r>
      <w:r w:rsidR="009675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15/4</w:t>
      </w:r>
      <w:r w:rsidR="00967515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шешімі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түрі: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трансверттер мен бюджеттік субсидияларды беру </w:t>
      </w:r>
      <w:r w:rsidRPr="00C52B71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 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C52B71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Мазмұнына қарай: </w:t>
      </w:r>
      <w:r w:rsidRPr="00C52B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CD5824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мақсаты: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Пайдаланылмаған (түгел пайдаланылмаған) нысаналы трансферттерді республикалық бюджетке қайтару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0F00D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түпкілікті нәтижесі:</w:t>
      </w:r>
      <w:r w:rsidRPr="000F00D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пайдаланылмаған (түгел пайдаланылмаған) нысаналы трансферт сомаларын республикалық бюджетке қайтару бойынша қаржылық міндеттердің 100% орындалуын қамтамасыз ету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Pr="000F00D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оның ішінде: 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</w:t>
      </w:r>
      <w:r w:rsidR="00B804F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</w:t>
      </w:r>
      <w:r w:rsidRPr="000F00D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ж. - 100%, 20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</w:t>
      </w:r>
      <w:r w:rsidR="00B804F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3</w:t>
      </w:r>
      <w:r w:rsidRPr="000F00D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ж. - 100%, 202</w:t>
      </w:r>
      <w:r w:rsidR="00B804F5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</w:t>
      </w:r>
      <w:r w:rsidRPr="000F00D0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ж. - 100%.</w:t>
      </w:r>
    </w:p>
    <w:p w:rsidR="00CD5824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сипаттамасы (негізі) </w:t>
      </w:r>
      <w:r w:rsidRPr="009E71F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республикалық бюджеттен бөлінген, олар бойынша Қазақстан Республикасының Үкіметімен ағымдағы жылы бұдан арғы пайдалануы (түгел пайдалануы) туралы шешім қабылданбаған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9E71F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өткен қаржы жылы</w:t>
      </w:r>
      <w:r w:rsidRPr="009E71F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пайдаланылмаған (түгел пайдаланылмаған) нысаналы трансферттерді қайтару </w:t>
      </w:r>
    </w:p>
    <w:p w:rsidR="00CD5824" w:rsidRPr="00C52B71" w:rsidRDefault="00CD5824" w:rsidP="00CD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8"/>
        <w:gridCol w:w="953"/>
        <w:gridCol w:w="1133"/>
        <w:gridCol w:w="1361"/>
        <w:gridCol w:w="1258"/>
        <w:gridCol w:w="1342"/>
        <w:gridCol w:w="1063"/>
      </w:tblGrid>
      <w:tr w:rsidR="00CD5824" w:rsidRPr="00726D63" w:rsidTr="009967C4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CD5824" w:rsidRPr="00D21239" w:rsidTr="009967C4">
        <w:trPr>
          <w:trHeight w:val="413"/>
          <w:tblCellSpacing w:w="15" w:type="dxa"/>
        </w:trPr>
        <w:tc>
          <w:tcPr>
            <w:tcW w:w="2763" w:type="dxa"/>
            <w:vMerge w:val="restart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23" w:type="dxa"/>
            <w:vMerge w:val="restart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103" w:type="dxa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Есепті жыл</w:t>
            </w:r>
          </w:p>
        </w:tc>
        <w:tc>
          <w:tcPr>
            <w:tcW w:w="1331" w:type="dxa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Ағымдағы жылға жоспар</w:t>
            </w:r>
          </w:p>
        </w:tc>
        <w:tc>
          <w:tcPr>
            <w:tcW w:w="3618" w:type="dxa"/>
            <w:gridSpan w:val="3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Жоспарлы кезең</w:t>
            </w:r>
          </w:p>
        </w:tc>
      </w:tr>
      <w:tr w:rsidR="00BB17E5" w:rsidRPr="00D21239" w:rsidTr="009967C4">
        <w:trPr>
          <w:trHeight w:val="185"/>
          <w:tblCellSpacing w:w="15" w:type="dxa"/>
        </w:trPr>
        <w:tc>
          <w:tcPr>
            <w:tcW w:w="2763" w:type="dxa"/>
            <w:vMerge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1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8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12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8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7E5" w:rsidRPr="00D21239" w:rsidTr="009967C4">
        <w:trPr>
          <w:trHeight w:val="415"/>
          <w:tblCellSpacing w:w="15" w:type="dxa"/>
        </w:trPr>
        <w:tc>
          <w:tcPr>
            <w:tcW w:w="2763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Пайдаланылмаған (түгел пайдаланылмаған) </w:t>
            </w: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нысаналы трансферттерді қайтару</w:t>
            </w:r>
          </w:p>
        </w:tc>
        <w:tc>
          <w:tcPr>
            <w:tcW w:w="923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мың теңге </w:t>
            </w:r>
          </w:p>
        </w:tc>
        <w:tc>
          <w:tcPr>
            <w:tcW w:w="1103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468 122,5</w:t>
            </w:r>
          </w:p>
        </w:tc>
        <w:tc>
          <w:tcPr>
            <w:tcW w:w="1331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641 237,4</w:t>
            </w:r>
          </w:p>
        </w:tc>
        <w:tc>
          <w:tcPr>
            <w:tcW w:w="1228" w:type="dxa"/>
            <w:vAlign w:val="center"/>
          </w:tcPr>
          <w:p w:rsidR="00BB17E5" w:rsidRPr="00726D63" w:rsidRDefault="00726D63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1020664.1</w:t>
            </w:r>
          </w:p>
        </w:tc>
        <w:tc>
          <w:tcPr>
            <w:tcW w:w="1312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B17E5" w:rsidRPr="00D21239" w:rsidTr="009967C4">
        <w:trPr>
          <w:trHeight w:val="593"/>
          <w:tblCellSpacing w:w="15" w:type="dxa"/>
        </w:trPr>
        <w:tc>
          <w:tcPr>
            <w:tcW w:w="2763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Бюджеттік бағдарлама бойынша шығыстар жиыны</w:t>
            </w:r>
          </w:p>
        </w:tc>
        <w:tc>
          <w:tcPr>
            <w:tcW w:w="923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</w:p>
        </w:tc>
        <w:tc>
          <w:tcPr>
            <w:tcW w:w="1103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468 122,5</w:t>
            </w:r>
          </w:p>
        </w:tc>
        <w:tc>
          <w:tcPr>
            <w:tcW w:w="1331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641 237,4</w:t>
            </w:r>
          </w:p>
        </w:tc>
        <w:tc>
          <w:tcPr>
            <w:tcW w:w="1228" w:type="dxa"/>
            <w:vAlign w:val="center"/>
          </w:tcPr>
          <w:p w:rsidR="00BB17E5" w:rsidRPr="00726D63" w:rsidRDefault="00726D63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1020664.1</w:t>
            </w:r>
          </w:p>
        </w:tc>
        <w:tc>
          <w:tcPr>
            <w:tcW w:w="1312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CD5824" w:rsidRPr="00D21239" w:rsidTr="009967C4">
        <w:trPr>
          <w:trHeight w:val="593"/>
          <w:tblCellSpacing w:w="15" w:type="dxa"/>
        </w:trPr>
        <w:tc>
          <w:tcPr>
            <w:tcW w:w="2763" w:type="dxa"/>
            <w:vAlign w:val="center"/>
          </w:tcPr>
          <w:p w:rsidR="00CD5824" w:rsidRPr="00D21239" w:rsidRDefault="00CD5824" w:rsidP="0099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Тікелей нәтиже көрсеткіші </w:t>
            </w:r>
          </w:p>
        </w:tc>
        <w:tc>
          <w:tcPr>
            <w:tcW w:w="923" w:type="dxa"/>
            <w:vAlign w:val="center"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103" w:type="dxa"/>
            <w:vAlign w:val="center"/>
          </w:tcPr>
          <w:p w:rsidR="00CD5824" w:rsidRPr="00D21239" w:rsidRDefault="00CD5824" w:rsidP="0099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331" w:type="dxa"/>
            <w:vAlign w:val="center"/>
          </w:tcPr>
          <w:p w:rsidR="00CD5824" w:rsidRPr="00D21239" w:rsidRDefault="00CD5824" w:rsidP="0099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28" w:type="dxa"/>
            <w:vAlign w:val="center"/>
          </w:tcPr>
          <w:p w:rsidR="00CD5824" w:rsidRPr="00D21239" w:rsidRDefault="00CD5824" w:rsidP="0099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312" w:type="dxa"/>
            <w:vAlign w:val="center"/>
          </w:tcPr>
          <w:p w:rsidR="00CD5824" w:rsidRPr="00D21239" w:rsidRDefault="00CD5824" w:rsidP="0099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018" w:type="dxa"/>
            <w:vAlign w:val="center"/>
          </w:tcPr>
          <w:p w:rsidR="00CD5824" w:rsidRPr="00D21239" w:rsidRDefault="00CD5824" w:rsidP="009967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BB17E5" w:rsidRPr="00D21239" w:rsidTr="009967C4">
        <w:trPr>
          <w:trHeight w:val="593"/>
          <w:tblCellSpacing w:w="15" w:type="dxa"/>
        </w:trPr>
        <w:tc>
          <w:tcPr>
            <w:tcW w:w="2763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lang w:val="kk-KZ" w:eastAsia="ru-RU"/>
              </w:rPr>
              <w:t>Бюджет заңнамасының талаптарына сәйкес пайдаланылмаған (түгел пайдаланылмаған) нысаналы трансферттерді жоғары тұрған бюджетке қайтару</w:t>
            </w:r>
          </w:p>
        </w:tc>
        <w:tc>
          <w:tcPr>
            <w:tcW w:w="923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Төлем шоты </w:t>
            </w:r>
          </w:p>
        </w:tc>
        <w:tc>
          <w:tcPr>
            <w:tcW w:w="1103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31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28" w:type="dxa"/>
            <w:vAlign w:val="center"/>
          </w:tcPr>
          <w:p w:rsidR="00BB17E5" w:rsidRPr="00726D63" w:rsidRDefault="00726D63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12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D5824" w:rsidRPr="00D21239" w:rsidRDefault="00CD5824" w:rsidP="00CD5824">
      <w:pPr>
        <w:spacing w:after="0" w:line="240" w:lineRule="auto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кішібағдарламаның коды мен атауы: </w:t>
      </w:r>
      <w:r w:rsidRPr="00D212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015</w:t>
      </w:r>
      <w:r w:rsidRPr="00D2123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«Жергілікті бюджет қаражаты есебінен»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Трансферттер мен бюджеттік субсидияларды беру 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қарай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CD5824" w:rsidRPr="00D21239" w:rsidRDefault="00CD5824" w:rsidP="00CD58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CD5824" w:rsidRPr="00D21239" w:rsidRDefault="00CD5824" w:rsidP="00CD58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кішібағдарламаның сипаттамасы (негізі) </w:t>
      </w: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республикалық бюджеттен бөлінген, олар бойынша Қазақстан Республикасының Үкіметімен ағымдағы жылы бұдан арғы пайдалануы (түгел пайдалануы) туралы шешім қабылданбаған</w:t>
      </w: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өткен қаржы жылы</w:t>
      </w:r>
      <w:r w:rsidRPr="00D212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пайдаланылмаған (түгел пайдаланылмаған) нысаналы трансферттерді қайтару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1086"/>
        <w:gridCol w:w="1145"/>
        <w:gridCol w:w="1383"/>
        <w:gridCol w:w="1100"/>
        <w:gridCol w:w="1108"/>
        <w:gridCol w:w="1096"/>
      </w:tblGrid>
      <w:tr w:rsidR="00CD5824" w:rsidRPr="00726D63" w:rsidTr="009967C4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кішібағдарлама бойынша шығыстар, барлығы</w:t>
            </w:r>
          </w:p>
        </w:tc>
      </w:tr>
      <w:tr w:rsidR="00CD5824" w:rsidRPr="00D21239" w:rsidTr="009967C4">
        <w:trPr>
          <w:trHeight w:val="413"/>
          <w:tblCellSpacing w:w="15" w:type="dxa"/>
        </w:trPr>
        <w:tc>
          <w:tcPr>
            <w:tcW w:w="2968" w:type="dxa"/>
            <w:vMerge w:val="restart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1059" w:type="dxa"/>
            <w:vMerge w:val="restart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116" w:type="dxa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Есепті жыл</w:t>
            </w:r>
          </w:p>
        </w:tc>
        <w:tc>
          <w:tcPr>
            <w:tcW w:w="1356" w:type="dxa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Ағымдағы жылға жоспар</w:t>
            </w:r>
          </w:p>
        </w:tc>
        <w:tc>
          <w:tcPr>
            <w:tcW w:w="3239" w:type="dxa"/>
            <w:gridSpan w:val="3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Жоспарлы кезең</w:t>
            </w:r>
          </w:p>
        </w:tc>
      </w:tr>
      <w:tr w:rsidR="00BB17E5" w:rsidRPr="00D21239" w:rsidTr="009967C4">
        <w:trPr>
          <w:trHeight w:val="185"/>
          <w:tblCellSpacing w:w="15" w:type="dxa"/>
        </w:trPr>
        <w:tc>
          <w:tcPr>
            <w:tcW w:w="2968" w:type="dxa"/>
            <w:vMerge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56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38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84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7E5" w:rsidRPr="00D21239" w:rsidTr="009967C4">
        <w:trPr>
          <w:trHeight w:val="415"/>
          <w:tblCellSpacing w:w="15" w:type="dxa"/>
        </w:trPr>
        <w:tc>
          <w:tcPr>
            <w:tcW w:w="2968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Жергілікті бюджет қаражаты есебінен</w:t>
            </w:r>
          </w:p>
        </w:tc>
        <w:tc>
          <w:tcPr>
            <w:tcW w:w="1059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468 122,5</w:t>
            </w:r>
          </w:p>
        </w:tc>
        <w:tc>
          <w:tcPr>
            <w:tcW w:w="135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641 237,4</w:t>
            </w:r>
          </w:p>
        </w:tc>
        <w:tc>
          <w:tcPr>
            <w:tcW w:w="1038" w:type="dxa"/>
            <w:vAlign w:val="center"/>
          </w:tcPr>
          <w:p w:rsidR="00BB17E5" w:rsidRPr="00726D63" w:rsidRDefault="00726D63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1020664.1</w:t>
            </w:r>
          </w:p>
        </w:tc>
        <w:tc>
          <w:tcPr>
            <w:tcW w:w="1084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B17E5" w:rsidRPr="00D21239" w:rsidTr="009967C4">
        <w:trPr>
          <w:trHeight w:val="593"/>
          <w:tblCellSpacing w:w="15" w:type="dxa"/>
        </w:trPr>
        <w:tc>
          <w:tcPr>
            <w:tcW w:w="2968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кішібағдарлама бойынша шығыстар жиыны</w:t>
            </w:r>
          </w:p>
        </w:tc>
        <w:tc>
          <w:tcPr>
            <w:tcW w:w="1059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</w:p>
        </w:tc>
        <w:tc>
          <w:tcPr>
            <w:tcW w:w="111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468 122,5</w:t>
            </w:r>
          </w:p>
        </w:tc>
        <w:tc>
          <w:tcPr>
            <w:tcW w:w="135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641 237,4</w:t>
            </w:r>
          </w:p>
        </w:tc>
        <w:tc>
          <w:tcPr>
            <w:tcW w:w="1038" w:type="dxa"/>
            <w:vAlign w:val="center"/>
          </w:tcPr>
          <w:p w:rsidR="00BB17E5" w:rsidRPr="00726D63" w:rsidRDefault="00726D63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1020664.1</w:t>
            </w:r>
          </w:p>
        </w:tc>
        <w:tc>
          <w:tcPr>
            <w:tcW w:w="1084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CD5824" w:rsidRPr="00D21239" w:rsidTr="009967C4">
        <w:trPr>
          <w:trHeight w:val="191"/>
          <w:tblCellSpacing w:w="15" w:type="dxa"/>
        </w:trPr>
        <w:tc>
          <w:tcPr>
            <w:tcW w:w="2968" w:type="dxa"/>
            <w:vAlign w:val="center"/>
            <w:hideMark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Тура нәтиже көрсеткіші</w:t>
            </w: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60" w:type="dxa"/>
            <w:gridSpan w:val="6"/>
            <w:vAlign w:val="center"/>
          </w:tcPr>
          <w:p w:rsidR="00CD5824" w:rsidRPr="00D21239" w:rsidRDefault="00CD58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7E5" w:rsidRPr="00D21239" w:rsidTr="009967C4">
        <w:trPr>
          <w:trHeight w:val="276"/>
          <w:tblCellSpacing w:w="15" w:type="dxa"/>
        </w:trPr>
        <w:tc>
          <w:tcPr>
            <w:tcW w:w="2968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lang w:val="kk-KZ" w:eastAsia="ru-RU"/>
              </w:rPr>
              <w:t>Бюджет заңнамасының талаптарына сәйкес пайдаланылмаған (түгел пайдаланылмаған) нысаналы трансферттерді жоғары тұрған бюджетке қайтару</w:t>
            </w:r>
          </w:p>
        </w:tc>
        <w:tc>
          <w:tcPr>
            <w:tcW w:w="1059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Төлем шоты </w:t>
            </w:r>
          </w:p>
        </w:tc>
        <w:tc>
          <w:tcPr>
            <w:tcW w:w="111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5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38" w:type="dxa"/>
            <w:vAlign w:val="center"/>
          </w:tcPr>
          <w:p w:rsidR="00BB17E5" w:rsidRPr="00726D63" w:rsidRDefault="00726D63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84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7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5824" w:rsidRDefault="00CD582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21011" w:rsidRPr="006654FA" w:rsidRDefault="00D4141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21011" w:rsidRPr="006654FA" w:rsidRDefault="00D4141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21011"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администратора</w:t>
      </w:r>
      <w:r w:rsidR="00D21011"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программы</w:t>
      </w:r>
    </w:p>
    <w:p w:rsidR="00D41414" w:rsidRPr="006654FA" w:rsidRDefault="00A14AC2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25.03.</w:t>
      </w:r>
      <w:r w:rsidR="00D41414"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7AA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3A1AD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2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414"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D21011" w:rsidRPr="006654FA" w:rsidRDefault="00D21011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11" w:rsidRPr="006654FA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ПРОГРАММА</w:t>
      </w:r>
    </w:p>
    <w:p w:rsidR="00D21011" w:rsidRPr="006654FA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2573276 </w:t>
      </w:r>
      <w:r w:rsidR="00585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66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«Управление финансов Северо-Казахстанской»</w:t>
      </w:r>
    </w:p>
    <w:p w:rsidR="00D41414" w:rsidRPr="006654FA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967AA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3A1AD2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7536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5D4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A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21011" w:rsidRPr="006654FA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Pr="00003AF2" w:rsidRDefault="00D41414" w:rsidP="00D21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AF2">
        <w:rPr>
          <w:rFonts w:ascii="Times New Roman" w:eastAsia="Times New Roman" w:hAnsi="Times New Roman" w:cs="Times New Roman"/>
          <w:sz w:val="24"/>
          <w:szCs w:val="24"/>
          <w:lang w:eastAsia="ru-RU"/>
        </w:rPr>
        <w:t>257.</w:t>
      </w:r>
      <w:r w:rsidR="00AE1C31" w:rsidRPr="00003AF2">
        <w:rPr>
          <w:rFonts w:ascii="Times New Roman" w:eastAsia="Times New Roman" w:hAnsi="Times New Roman" w:cs="Times New Roman"/>
          <w:sz w:val="24"/>
          <w:szCs w:val="24"/>
          <w:lang w:eastAsia="ru-RU"/>
        </w:rPr>
        <w:t>011</w:t>
      </w:r>
      <w:r w:rsidRPr="00003AF2">
        <w:rPr>
          <w:rFonts w:ascii="Times New Roman" w:eastAsia="Times New Roman" w:hAnsi="Times New Roman" w:cs="Times New Roman"/>
          <w:sz w:val="24"/>
          <w:szCs w:val="24"/>
          <w:lang w:eastAsia="ru-RU"/>
        </w:rPr>
        <w:t>.000 «</w:t>
      </w:r>
      <w:r w:rsidR="00AE1C31" w:rsidRPr="00003AF2">
        <w:rPr>
          <w:rFonts w:ascii="Times New Roman" w:hAnsi="Times New Roman" w:cs="Times New Roman"/>
          <w:color w:val="000000"/>
          <w:sz w:val="24"/>
          <w:szCs w:val="24"/>
        </w:rPr>
        <w:t>Возврат неиспользованных (недоиспользованных) целевых трансфертов</w:t>
      </w:r>
      <w:r w:rsidRPr="00003AF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21011" w:rsidRPr="00967AA0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бюджетной программы</w:t>
      </w:r>
      <w:r w:rsidRPr="0000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60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Н.Г.Дышкант</w:t>
      </w:r>
    </w:p>
    <w:p w:rsidR="00BB17B0" w:rsidRPr="00003AF2" w:rsidRDefault="00D41414" w:rsidP="00BB17B0">
      <w:pPr>
        <w:pStyle w:val="3"/>
        <w:spacing w:before="0"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1B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Нормативная правовая основа бюджетной программы</w:t>
      </w:r>
      <w:r w:rsidRPr="006A1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D5AEE" w:rsidRPr="005D1274">
        <w:rPr>
          <w:rFonts w:ascii="Times New Roman" w:hAnsi="Times New Roman" w:cs="Times New Roman"/>
          <w:sz w:val="24"/>
          <w:szCs w:val="24"/>
          <w:lang w:val="ru-RU"/>
        </w:rPr>
        <w:t>статья 32 Бюджетного кодекса Республики Казахстан от 4 декабря 2008 года № 95-</w:t>
      </w:r>
      <w:r w:rsidR="00FD5AEE" w:rsidRPr="005D1274">
        <w:rPr>
          <w:rFonts w:ascii="Times New Roman" w:hAnsi="Times New Roman" w:cs="Times New Roman"/>
          <w:sz w:val="24"/>
          <w:szCs w:val="24"/>
        </w:rPr>
        <w:t>IV</w:t>
      </w:r>
      <w:r w:rsidR="00FD5AEE" w:rsidRPr="005D12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C3F90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Республики Казахстан от </w:t>
      </w:r>
      <w:r w:rsidR="004C3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02</w:t>
      </w:r>
      <w:r w:rsidR="004C3F90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C3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декабря 2021</w:t>
      </w:r>
      <w:r w:rsidR="004C3F90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№</w:t>
      </w:r>
      <w:r w:rsidR="004C3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</w:t>
      </w:r>
      <w:r w:rsidR="004C3F90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4C3F90" w:rsidRPr="008A1F4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="004C3F90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 республиканском бюджете на 20</w:t>
      </w:r>
      <w:r w:rsidR="004C3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21-2023</w:t>
      </w:r>
      <w:r w:rsidR="004C3F90"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годы»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Приказ министра национальной экономики республики Казахстан от 30 декабря 2014 года № 195 «Правила разработки и утверждения (</w:t>
      </w:r>
      <w:proofErr w:type="spellStart"/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переутверждения</w:t>
      </w:r>
      <w:proofErr w:type="spellEnd"/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бюджетных программ (подпрограмм) и требования к их содержанию», решение Северо-Казахстанского областного маслихата от 1</w:t>
      </w:r>
      <w:r w:rsidR="004C3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декабря 20</w:t>
      </w:r>
      <w:r w:rsidR="001B5B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4C3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года №12</w:t>
      </w:r>
      <w:r w:rsidR="00FD5A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/1 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«Об </w:t>
      </w:r>
      <w:r w:rsidR="004C3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утверждении 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областно</w:t>
      </w:r>
      <w:r w:rsidR="004C3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бюджет</w:t>
      </w:r>
      <w:r w:rsidR="004C3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="004C3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 w:rsidR="004C3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</w:t>
      </w:r>
      <w:r w:rsidR="004C3F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="00FD5AEE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годы»</w:t>
      </w:r>
      <w:r w:rsidR="00A83796"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="006A1B43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Постановление </w:t>
      </w:r>
      <w:proofErr w:type="spellStart"/>
      <w:r w:rsidR="006A1B43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акимата</w:t>
      </w:r>
      <w:proofErr w:type="spellEnd"/>
      <w:r w:rsidR="006A1B43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Северо-Казахстанской области №</w:t>
      </w:r>
      <w:r w:rsidR="001B5B84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4C3F9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6A1B43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1B5B84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="004C3F9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6A1B43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B5B8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февраля</w:t>
      </w:r>
      <w:r w:rsidR="006A1B43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  <w:r w:rsidR="00FD5AE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4C3F9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6A1B43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96751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967515" w:rsidRPr="00B97872">
        <w:rPr>
          <w:rFonts w:ascii="Times New Roman" w:hAnsi="Times New Roman" w:cs="Times New Roman"/>
          <w:sz w:val="24"/>
          <w:szCs w:val="24"/>
          <w:lang w:val="ru-RU"/>
        </w:rPr>
        <w:t>решение Северо-Казахстан</w:t>
      </w:r>
      <w:r w:rsidR="00967515">
        <w:rPr>
          <w:rFonts w:ascii="Times New Roman" w:hAnsi="Times New Roman" w:cs="Times New Roman"/>
          <w:sz w:val="24"/>
          <w:szCs w:val="24"/>
          <w:lang w:val="ru-RU"/>
        </w:rPr>
        <w:t>ского областного маслихата от 16 марта 2022 года №15/4 «Об областном бюджете на 2022</w:t>
      </w:r>
      <w:r w:rsidR="00967515" w:rsidRPr="00B97872">
        <w:rPr>
          <w:rFonts w:ascii="Times New Roman" w:hAnsi="Times New Roman" w:cs="Times New Roman"/>
          <w:sz w:val="24"/>
          <w:szCs w:val="24"/>
          <w:lang w:val="ru-RU"/>
        </w:rPr>
        <w:t>-20</w:t>
      </w:r>
      <w:r w:rsidR="00967515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="00967515" w:rsidRPr="00B97872">
        <w:rPr>
          <w:rFonts w:ascii="Times New Roman" w:hAnsi="Times New Roman" w:cs="Times New Roman"/>
          <w:sz w:val="24"/>
          <w:szCs w:val="24"/>
          <w:lang w:val="ru-RU"/>
        </w:rPr>
        <w:t xml:space="preserve"> годы»</w:t>
      </w:r>
      <w:r w:rsidR="004F1F6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21011" w:rsidRPr="00003AF2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3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Pr="006654FA" w:rsidRDefault="00D41414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республиканского значения, столицы</w:t>
      </w:r>
    </w:p>
    <w:p w:rsidR="00D21011" w:rsidRPr="006654FA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6654FA" w:rsidRPr="006654FA" w:rsidRDefault="006654FA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Предоставление трансфертов и бюджетных субсидий </w:t>
      </w:r>
    </w:p>
    <w:p w:rsidR="005D534C" w:rsidRPr="006654FA" w:rsidRDefault="005D534C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54FA">
        <w:rPr>
          <w:rFonts w:ascii="Times New Roman" w:hAnsi="Times New Roman" w:cs="Times New Roman"/>
          <w:color w:val="000000"/>
          <w:sz w:val="20"/>
          <w:szCs w:val="20"/>
        </w:rPr>
        <w:t xml:space="preserve">в зависимости от содержания: </w:t>
      </w:r>
      <w:r w:rsidRPr="00665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E409C" w:rsidRPr="006654FA" w:rsidRDefault="006654FA" w:rsidP="00DE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</w:t>
      </w:r>
      <w:r w:rsidR="00DE409C" w:rsidRPr="00665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</w:p>
    <w:p w:rsidR="00D21011" w:rsidRPr="006654FA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Pr="006654FA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D21011" w:rsidRPr="006654FA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F6100A" w:rsidRDefault="00D41414" w:rsidP="00F61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F61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F6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92" w:rsidRPr="00F6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F6100A" w:rsidRPr="00F6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в республиканский бюджет </w:t>
      </w:r>
      <w:r w:rsidR="00F6100A" w:rsidRPr="00F6100A">
        <w:rPr>
          <w:rFonts w:ascii="Times New Roman" w:hAnsi="Times New Roman" w:cs="Times New Roman"/>
          <w:color w:val="000000"/>
          <w:sz w:val="24"/>
          <w:szCs w:val="20"/>
        </w:rPr>
        <w:t>неиспользованных (недоиспользованных) сумм целевых трансфертов</w:t>
      </w:r>
    </w:p>
    <w:p w:rsidR="00BB17B0" w:rsidRPr="00935292" w:rsidRDefault="00D41414" w:rsidP="00F61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</w:pPr>
      <w:r w:rsidRPr="00F610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результаты бюджетной программы:</w:t>
      </w:r>
      <w:r w:rsidRPr="00F6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100% </w:t>
      </w:r>
      <w:r w:rsidR="00EA5213"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EA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EA5213"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обязательств </w:t>
      </w:r>
      <w:r w:rsidR="00EA5213" w:rsidRPr="00F610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A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возврату в республиканский бюджет </w:t>
      </w:r>
      <w:r w:rsidR="00EA5213" w:rsidRPr="00F6100A">
        <w:rPr>
          <w:rFonts w:ascii="Times New Roman" w:hAnsi="Times New Roman" w:cs="Times New Roman"/>
          <w:color w:val="000000"/>
          <w:sz w:val="24"/>
          <w:szCs w:val="20"/>
        </w:rPr>
        <w:t>неиспользованных (недоиспользованных) сумм целевых трансфертов</w:t>
      </w:r>
      <w:r w:rsidR="00EA5213">
        <w:rPr>
          <w:rFonts w:ascii="Times New Roman" w:eastAsia="Consolas" w:hAnsi="Times New Roman" w:cs="Times New Roman"/>
          <w:sz w:val="24"/>
          <w:szCs w:val="24"/>
        </w:rPr>
        <w:t xml:space="preserve">, в том числе: </w:t>
      </w:r>
      <w:r w:rsidR="00EA521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01D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="00EA5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A5213"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213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- 100%, 20</w:t>
      </w:r>
      <w:r w:rsidR="005857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1D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52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100%, 202</w:t>
      </w:r>
      <w:r w:rsidR="00301D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5213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100%.</w:t>
      </w:r>
    </w:p>
    <w:p w:rsidR="00D41414" w:rsidRPr="005411A5" w:rsidRDefault="00D41414" w:rsidP="00F61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="00F6100A" w:rsidRPr="005411A5">
        <w:rPr>
          <w:rFonts w:ascii="Times New Roman" w:hAnsi="Times New Roman" w:cs="Times New Roman"/>
          <w:color w:val="000000"/>
          <w:sz w:val="24"/>
          <w:szCs w:val="20"/>
        </w:rPr>
        <w:t>неиспользованны</w:t>
      </w:r>
      <w:r w:rsidR="00F6100A">
        <w:rPr>
          <w:rFonts w:ascii="Times New Roman" w:hAnsi="Times New Roman" w:cs="Times New Roman"/>
          <w:color w:val="000000"/>
          <w:sz w:val="24"/>
          <w:szCs w:val="20"/>
        </w:rPr>
        <w:t>х</w:t>
      </w:r>
      <w:r w:rsidR="00F6100A" w:rsidRPr="005411A5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5411A5" w:rsidRPr="005411A5">
        <w:rPr>
          <w:rFonts w:ascii="Times New Roman" w:hAnsi="Times New Roman" w:cs="Times New Roman"/>
          <w:color w:val="000000"/>
          <w:sz w:val="24"/>
          <w:szCs w:val="20"/>
        </w:rPr>
        <w:t>(недоиспользованны</w:t>
      </w:r>
      <w:r w:rsidR="00F6100A">
        <w:rPr>
          <w:rFonts w:ascii="Times New Roman" w:hAnsi="Times New Roman" w:cs="Times New Roman"/>
          <w:color w:val="000000"/>
          <w:sz w:val="24"/>
          <w:szCs w:val="20"/>
        </w:rPr>
        <w:t>х</w:t>
      </w:r>
      <w:r w:rsidR="005411A5" w:rsidRPr="005411A5">
        <w:rPr>
          <w:rFonts w:ascii="Times New Roman" w:hAnsi="Times New Roman" w:cs="Times New Roman"/>
          <w:color w:val="000000"/>
          <w:sz w:val="24"/>
          <w:szCs w:val="20"/>
        </w:rPr>
        <w:t>) в истекшем финансовом году суммы целевых трансфертов, выделенных из республиканского, по которым Правительством Республики Казахстан, не было принято решение о дальнейшем использовании (</w:t>
      </w:r>
      <w:proofErr w:type="spellStart"/>
      <w:r w:rsidR="005411A5" w:rsidRPr="005411A5">
        <w:rPr>
          <w:rFonts w:ascii="Times New Roman" w:hAnsi="Times New Roman" w:cs="Times New Roman"/>
          <w:color w:val="000000"/>
          <w:sz w:val="24"/>
          <w:szCs w:val="20"/>
        </w:rPr>
        <w:t>доиспользова</w:t>
      </w:r>
      <w:r w:rsidR="00F6100A">
        <w:rPr>
          <w:rFonts w:ascii="Times New Roman" w:hAnsi="Times New Roman" w:cs="Times New Roman"/>
          <w:color w:val="000000"/>
          <w:sz w:val="24"/>
          <w:szCs w:val="20"/>
        </w:rPr>
        <w:t>нии</w:t>
      </w:r>
      <w:proofErr w:type="spellEnd"/>
      <w:r w:rsidR="00F6100A">
        <w:rPr>
          <w:rFonts w:ascii="Times New Roman" w:hAnsi="Times New Roman" w:cs="Times New Roman"/>
          <w:color w:val="000000"/>
          <w:sz w:val="24"/>
          <w:szCs w:val="20"/>
        </w:rPr>
        <w:t>) в текущем финансовом году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1157"/>
        <w:gridCol w:w="1157"/>
        <w:gridCol w:w="1362"/>
        <w:gridCol w:w="1100"/>
        <w:gridCol w:w="1077"/>
        <w:gridCol w:w="1066"/>
      </w:tblGrid>
      <w:tr w:rsidR="00D21011" w:rsidRPr="00D21239" w:rsidTr="00935292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41414" w:rsidRPr="00D2123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D21011" w:rsidRPr="00D21239" w:rsidTr="000A535F">
        <w:trPr>
          <w:trHeight w:val="413"/>
          <w:tblHeader/>
          <w:tblCellSpacing w:w="15" w:type="dxa"/>
        </w:trPr>
        <w:tc>
          <w:tcPr>
            <w:tcW w:w="2960" w:type="dxa"/>
            <w:vMerge w:val="restart"/>
            <w:vAlign w:val="center"/>
            <w:hideMark/>
          </w:tcPr>
          <w:p w:rsidR="00D41414" w:rsidRPr="00D2123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бюджетной 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D41414" w:rsidRPr="00D2123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8" w:type="dxa"/>
            <w:vAlign w:val="center"/>
            <w:hideMark/>
          </w:tcPr>
          <w:p w:rsidR="00D41414" w:rsidRPr="00D2123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36" w:type="dxa"/>
            <w:vAlign w:val="center"/>
            <w:hideMark/>
          </w:tcPr>
          <w:p w:rsidR="00D41414" w:rsidRPr="00D2123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188" w:type="dxa"/>
            <w:gridSpan w:val="3"/>
            <w:vAlign w:val="center"/>
            <w:hideMark/>
          </w:tcPr>
          <w:p w:rsidR="00D41414" w:rsidRPr="00D21239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301D01" w:rsidRPr="00D21239" w:rsidTr="000A535F">
        <w:trPr>
          <w:trHeight w:val="185"/>
          <w:tblHeader/>
          <w:tblCellSpacing w:w="15" w:type="dxa"/>
        </w:trPr>
        <w:tc>
          <w:tcPr>
            <w:tcW w:w="2960" w:type="dxa"/>
            <w:vMerge/>
            <w:vAlign w:val="center"/>
            <w:hideMark/>
          </w:tcPr>
          <w:p w:rsidR="00301D01" w:rsidRPr="00D21239" w:rsidRDefault="00301D01" w:rsidP="003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301D01" w:rsidRPr="00D21239" w:rsidRDefault="00301D01" w:rsidP="0030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301D01" w:rsidRPr="00D21239" w:rsidRDefault="00301D01" w:rsidP="003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6" w:type="dxa"/>
            <w:vAlign w:val="center"/>
            <w:hideMark/>
          </w:tcPr>
          <w:p w:rsidR="00301D01" w:rsidRPr="00D21239" w:rsidRDefault="00301D01" w:rsidP="003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8" w:type="dxa"/>
            <w:vAlign w:val="center"/>
            <w:hideMark/>
          </w:tcPr>
          <w:p w:rsidR="00301D01" w:rsidRPr="00D21239" w:rsidRDefault="00301D01" w:rsidP="003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53" w:type="dxa"/>
            <w:vAlign w:val="center"/>
            <w:hideMark/>
          </w:tcPr>
          <w:p w:rsidR="00301D01" w:rsidRPr="00D21239" w:rsidRDefault="00301D01" w:rsidP="003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vAlign w:val="center"/>
            <w:hideMark/>
          </w:tcPr>
          <w:p w:rsidR="00301D01" w:rsidRPr="00D21239" w:rsidRDefault="00301D01" w:rsidP="0030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7E5" w:rsidRPr="00D21239" w:rsidTr="000A535F">
        <w:trPr>
          <w:trHeight w:val="415"/>
          <w:tblCellSpacing w:w="15" w:type="dxa"/>
        </w:trPr>
        <w:tc>
          <w:tcPr>
            <w:tcW w:w="2960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12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8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468 122,5</w:t>
            </w:r>
          </w:p>
        </w:tc>
        <w:tc>
          <w:tcPr>
            <w:tcW w:w="133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641 237,4</w:t>
            </w:r>
          </w:p>
        </w:tc>
        <w:tc>
          <w:tcPr>
            <w:tcW w:w="1048" w:type="dxa"/>
            <w:vAlign w:val="center"/>
          </w:tcPr>
          <w:p w:rsidR="00BB17E5" w:rsidRPr="00D21239" w:rsidRDefault="00726D63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1020664</w:t>
            </w:r>
            <w:r w:rsidR="003F675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53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B17E5" w:rsidRPr="00D21239" w:rsidTr="000A535F">
        <w:trPr>
          <w:trHeight w:val="593"/>
          <w:tblCellSpacing w:w="15" w:type="dxa"/>
        </w:trPr>
        <w:tc>
          <w:tcPr>
            <w:tcW w:w="2960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расходы по бюджетной программе</w:t>
            </w:r>
          </w:p>
        </w:tc>
        <w:tc>
          <w:tcPr>
            <w:tcW w:w="1126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8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468 122,5</w:t>
            </w:r>
          </w:p>
        </w:tc>
        <w:tc>
          <w:tcPr>
            <w:tcW w:w="133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641 237,4</w:t>
            </w:r>
          </w:p>
        </w:tc>
        <w:tc>
          <w:tcPr>
            <w:tcW w:w="1048" w:type="dxa"/>
            <w:vAlign w:val="center"/>
          </w:tcPr>
          <w:p w:rsidR="00BB17E5" w:rsidRPr="00D21239" w:rsidRDefault="00726D63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1020664</w:t>
            </w:r>
            <w:r w:rsidR="003F675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53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11490" w:rsidRPr="00D21239" w:rsidTr="000A535F">
        <w:trPr>
          <w:trHeight w:val="191"/>
          <w:tblCellSpacing w:w="15" w:type="dxa"/>
        </w:trPr>
        <w:tc>
          <w:tcPr>
            <w:tcW w:w="2960" w:type="dxa"/>
            <w:vAlign w:val="center"/>
            <w:hideMark/>
          </w:tcPr>
          <w:p w:rsidR="00E11490" w:rsidRPr="00D21239" w:rsidRDefault="00E11490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868" w:type="dxa"/>
            <w:gridSpan w:val="6"/>
            <w:vAlign w:val="center"/>
          </w:tcPr>
          <w:p w:rsidR="00E11490" w:rsidRPr="00D21239" w:rsidRDefault="00E11490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1490" w:rsidRPr="00D21239" w:rsidTr="000A535F">
        <w:trPr>
          <w:trHeight w:val="276"/>
          <w:tblCellSpacing w:w="15" w:type="dxa"/>
        </w:trPr>
        <w:tc>
          <w:tcPr>
            <w:tcW w:w="2960" w:type="dxa"/>
            <w:vAlign w:val="center"/>
            <w:hideMark/>
          </w:tcPr>
          <w:p w:rsidR="00E11490" w:rsidRPr="00D21239" w:rsidRDefault="00F6100A" w:rsidP="00F610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39">
              <w:rPr>
                <w:rFonts w:ascii="Times New Roman" w:hAnsi="Times New Roman" w:cs="Times New Roman"/>
              </w:rPr>
              <w:t xml:space="preserve">Перечисление </w:t>
            </w:r>
            <w:r w:rsidR="005411A5" w:rsidRPr="00D21239">
              <w:rPr>
                <w:rFonts w:ascii="Times New Roman" w:hAnsi="Times New Roman" w:cs="Times New Roman"/>
              </w:rPr>
              <w:t xml:space="preserve">в вышестоящий бюджет </w:t>
            </w:r>
            <w:r w:rsidR="005411A5" w:rsidRPr="00D21239">
              <w:rPr>
                <w:rFonts w:ascii="Times New Roman" w:hAnsi="Times New Roman" w:cs="Times New Roman"/>
                <w:color w:val="000000"/>
              </w:rPr>
              <w:t>неиспользованных (недоиспользованных) целевых трансфертов в соответствии с требованиями бюджетного законодательства</w:t>
            </w:r>
          </w:p>
        </w:tc>
        <w:tc>
          <w:tcPr>
            <w:tcW w:w="1126" w:type="dxa"/>
            <w:vAlign w:val="center"/>
            <w:hideMark/>
          </w:tcPr>
          <w:p w:rsidR="00E11490" w:rsidRPr="00D21239" w:rsidRDefault="005411A5" w:rsidP="00D2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Счет к оплате</w:t>
            </w:r>
          </w:p>
        </w:tc>
        <w:tc>
          <w:tcPr>
            <w:tcW w:w="1128" w:type="dxa"/>
            <w:vAlign w:val="center"/>
          </w:tcPr>
          <w:p w:rsidR="00E11490" w:rsidRPr="00D21239" w:rsidRDefault="00BB17E5" w:rsidP="00E1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36" w:type="dxa"/>
            <w:vAlign w:val="center"/>
          </w:tcPr>
          <w:p w:rsidR="00E11490" w:rsidRPr="00D21239" w:rsidRDefault="00BB17E5" w:rsidP="004B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48" w:type="dxa"/>
            <w:vAlign w:val="center"/>
          </w:tcPr>
          <w:p w:rsidR="00E11490" w:rsidRPr="00726D63" w:rsidRDefault="00726D63" w:rsidP="004B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53" w:type="dxa"/>
            <w:vAlign w:val="center"/>
          </w:tcPr>
          <w:p w:rsidR="00E11490" w:rsidRPr="00D21239" w:rsidRDefault="00B13EE7" w:rsidP="00B1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vAlign w:val="center"/>
          </w:tcPr>
          <w:p w:rsidR="00E11490" w:rsidRPr="00D21239" w:rsidRDefault="00B13EE7" w:rsidP="004B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21239" w:rsidRDefault="00D21239" w:rsidP="00D2123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1239" w:rsidRPr="00C04469" w:rsidRDefault="00D21239" w:rsidP="00D212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69">
        <w:rPr>
          <w:rFonts w:ascii="Times New Roman" w:hAnsi="Times New Roman" w:cs="Times New Roman"/>
          <w:b/>
          <w:color w:val="000000"/>
          <w:sz w:val="24"/>
          <w:szCs w:val="24"/>
        </w:rPr>
        <w:t>Код и наименование бюджетной подпрограммы</w:t>
      </w:r>
      <w:r w:rsidRPr="00C04469">
        <w:rPr>
          <w:rFonts w:ascii="Times New Roman" w:hAnsi="Times New Roman" w:cs="Times New Roman"/>
          <w:color w:val="000000"/>
          <w:sz w:val="24"/>
          <w:szCs w:val="24"/>
        </w:rPr>
        <w:t>: 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446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233A1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  <w:r w:rsidRPr="00C0446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республиканского значения, столицы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Предоставление трансфертов и бюджетных субсидий 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Индивидуальная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239" w:rsidRPr="007B1A24" w:rsidRDefault="00D21239" w:rsidP="00D212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D21239" w:rsidRPr="00C04469" w:rsidRDefault="00D21239" w:rsidP="00D2123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D21239" w:rsidRPr="00C04469" w:rsidRDefault="00D21239" w:rsidP="00D2123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Описание (обоснование) бюджетной подпрограммы: </w:t>
      </w:r>
    </w:p>
    <w:p w:rsidR="00D21239" w:rsidRPr="00D21239" w:rsidRDefault="00D21239" w:rsidP="00D2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Pr="00D21239">
        <w:rPr>
          <w:rFonts w:ascii="Times New Roman" w:hAnsi="Times New Roman" w:cs="Times New Roman"/>
          <w:sz w:val="24"/>
          <w:szCs w:val="20"/>
        </w:rPr>
        <w:t>неиспользованных (недоиспользованных) в истекшем финансовом году суммы целевых трансфертов, выделенных из республиканского, по которым Правительством Республики Казахстан, не было принято решение о дальнейшем использовании (</w:t>
      </w:r>
      <w:proofErr w:type="spellStart"/>
      <w:r w:rsidRPr="00D21239">
        <w:rPr>
          <w:rFonts w:ascii="Times New Roman" w:hAnsi="Times New Roman" w:cs="Times New Roman"/>
          <w:sz w:val="24"/>
          <w:szCs w:val="20"/>
        </w:rPr>
        <w:t>доиспользовании</w:t>
      </w:r>
      <w:proofErr w:type="spellEnd"/>
      <w:r w:rsidRPr="00D21239">
        <w:rPr>
          <w:rFonts w:ascii="Times New Roman" w:hAnsi="Times New Roman" w:cs="Times New Roman"/>
          <w:sz w:val="24"/>
          <w:szCs w:val="20"/>
        </w:rPr>
        <w:t>) в текущем финансовом году</w:t>
      </w:r>
      <w:r w:rsidRPr="00D212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7"/>
        <w:gridCol w:w="1156"/>
        <w:gridCol w:w="1158"/>
        <w:gridCol w:w="1365"/>
        <w:gridCol w:w="1100"/>
        <w:gridCol w:w="1081"/>
        <w:gridCol w:w="1071"/>
      </w:tblGrid>
      <w:tr w:rsidR="00D21239" w:rsidRPr="007B1A24" w:rsidTr="009967C4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21239" w:rsidRPr="007B1A24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7B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программе, всего</w:t>
            </w:r>
          </w:p>
        </w:tc>
      </w:tr>
      <w:tr w:rsidR="00D21239" w:rsidRPr="00D21239" w:rsidTr="002E6A34">
        <w:trPr>
          <w:trHeight w:val="413"/>
          <w:tblCellSpacing w:w="15" w:type="dxa"/>
        </w:trPr>
        <w:tc>
          <w:tcPr>
            <w:tcW w:w="2951" w:type="dxa"/>
            <w:vMerge w:val="restart"/>
            <w:vAlign w:val="center"/>
            <w:hideMark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бюджетной 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8" w:type="dxa"/>
            <w:vAlign w:val="center"/>
            <w:hideMark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38" w:type="dxa"/>
            <w:vAlign w:val="center"/>
            <w:hideMark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195" w:type="dxa"/>
            <w:gridSpan w:val="3"/>
            <w:vAlign w:val="center"/>
            <w:hideMark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BB17E5" w:rsidRPr="00D21239" w:rsidTr="002E6A34">
        <w:trPr>
          <w:trHeight w:val="185"/>
          <w:tblCellSpacing w:w="15" w:type="dxa"/>
        </w:trPr>
        <w:tc>
          <w:tcPr>
            <w:tcW w:w="2951" w:type="dxa"/>
            <w:vMerge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38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8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56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7E5" w:rsidRPr="00D21239" w:rsidTr="002E6A34">
        <w:trPr>
          <w:trHeight w:val="415"/>
          <w:tblCellSpacing w:w="15" w:type="dxa"/>
        </w:trPr>
        <w:tc>
          <w:tcPr>
            <w:tcW w:w="2951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2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8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468 122,5</w:t>
            </w:r>
          </w:p>
        </w:tc>
        <w:tc>
          <w:tcPr>
            <w:tcW w:w="1338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641 237,4</w:t>
            </w:r>
          </w:p>
        </w:tc>
        <w:tc>
          <w:tcPr>
            <w:tcW w:w="1048" w:type="dxa"/>
            <w:vAlign w:val="center"/>
          </w:tcPr>
          <w:p w:rsidR="00BB17E5" w:rsidRPr="00D21239" w:rsidRDefault="00726D63" w:rsidP="003F6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1020664</w:t>
            </w:r>
            <w:r w:rsidR="00BB17E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5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B17E5" w:rsidRPr="00D21239" w:rsidTr="002E6A34">
        <w:trPr>
          <w:trHeight w:val="593"/>
          <w:tblCellSpacing w:w="15" w:type="dxa"/>
        </w:trPr>
        <w:tc>
          <w:tcPr>
            <w:tcW w:w="2951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1126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8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468 122,5</w:t>
            </w:r>
          </w:p>
        </w:tc>
        <w:tc>
          <w:tcPr>
            <w:tcW w:w="1338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641 237,4</w:t>
            </w:r>
          </w:p>
        </w:tc>
        <w:tc>
          <w:tcPr>
            <w:tcW w:w="1048" w:type="dxa"/>
            <w:vAlign w:val="center"/>
          </w:tcPr>
          <w:p w:rsidR="00BB17E5" w:rsidRPr="00D21239" w:rsidRDefault="00726D63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1020664</w:t>
            </w:r>
            <w:bookmarkStart w:id="0" w:name="_GoBack"/>
            <w:bookmarkEnd w:id="0"/>
            <w:r w:rsidR="003F675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05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D21239" w:rsidRPr="00D21239" w:rsidTr="002E6A34">
        <w:trPr>
          <w:trHeight w:val="191"/>
          <w:tblCellSpacing w:w="15" w:type="dxa"/>
        </w:trPr>
        <w:tc>
          <w:tcPr>
            <w:tcW w:w="2951" w:type="dxa"/>
            <w:vAlign w:val="center"/>
            <w:hideMark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877" w:type="dxa"/>
            <w:gridSpan w:val="6"/>
            <w:vAlign w:val="center"/>
          </w:tcPr>
          <w:p w:rsidR="00D21239" w:rsidRPr="00D21239" w:rsidRDefault="00D21239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7E5" w:rsidRPr="00D21239" w:rsidTr="002E6A34">
        <w:trPr>
          <w:trHeight w:val="276"/>
          <w:tblCellSpacing w:w="15" w:type="dxa"/>
        </w:trPr>
        <w:tc>
          <w:tcPr>
            <w:tcW w:w="2951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239">
              <w:rPr>
                <w:rFonts w:ascii="Times New Roman" w:hAnsi="Times New Roman" w:cs="Times New Roman"/>
              </w:rPr>
              <w:t xml:space="preserve">Перечисление в вышестоящий бюджет </w:t>
            </w:r>
            <w:r w:rsidRPr="00D21239">
              <w:rPr>
                <w:rFonts w:ascii="Times New Roman" w:hAnsi="Times New Roman" w:cs="Times New Roman"/>
                <w:color w:val="000000"/>
              </w:rPr>
              <w:t>неиспользованных (недоиспользованных) целевых трансфертов в соответствии с требованиями бюджетного законодательства</w:t>
            </w:r>
          </w:p>
        </w:tc>
        <w:tc>
          <w:tcPr>
            <w:tcW w:w="1126" w:type="dxa"/>
            <w:vAlign w:val="center"/>
            <w:hideMark/>
          </w:tcPr>
          <w:p w:rsidR="00BB17E5" w:rsidRPr="00D21239" w:rsidRDefault="00BB17E5" w:rsidP="00BB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Счет к оплате</w:t>
            </w:r>
          </w:p>
        </w:tc>
        <w:tc>
          <w:tcPr>
            <w:tcW w:w="1128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38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48" w:type="dxa"/>
            <w:vAlign w:val="center"/>
          </w:tcPr>
          <w:p w:rsidR="00BB17E5" w:rsidRPr="00726D63" w:rsidRDefault="00726D63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56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BB17E5" w:rsidRPr="00D21239" w:rsidRDefault="00BB17E5" w:rsidP="00BB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7028" w:rsidRDefault="00207028" w:rsidP="00D61D50">
      <w:pPr>
        <w:spacing w:after="0" w:line="240" w:lineRule="auto"/>
        <w:rPr>
          <w:rFonts w:ascii="Times New Roman" w:hAnsi="Times New Roman" w:cs="Times New Roman"/>
        </w:rPr>
      </w:pPr>
    </w:p>
    <w:sectPr w:rsidR="00207028" w:rsidSect="00D61D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003AF2"/>
    <w:rsid w:val="000040A2"/>
    <w:rsid w:val="000319CA"/>
    <w:rsid w:val="00081FB4"/>
    <w:rsid w:val="000A535F"/>
    <w:rsid w:val="000A5A56"/>
    <w:rsid w:val="0015235B"/>
    <w:rsid w:val="001839ED"/>
    <w:rsid w:val="001B0EFA"/>
    <w:rsid w:val="001B5B84"/>
    <w:rsid w:val="001F3350"/>
    <w:rsid w:val="00207028"/>
    <w:rsid w:val="002373D0"/>
    <w:rsid w:val="002E6A34"/>
    <w:rsid w:val="00301D01"/>
    <w:rsid w:val="00313EA6"/>
    <w:rsid w:val="003A1AD2"/>
    <w:rsid w:val="003F6750"/>
    <w:rsid w:val="00423075"/>
    <w:rsid w:val="004C3F90"/>
    <w:rsid w:val="004C6CA2"/>
    <w:rsid w:val="004F1F65"/>
    <w:rsid w:val="00504440"/>
    <w:rsid w:val="005411A5"/>
    <w:rsid w:val="00585721"/>
    <w:rsid w:val="005C4303"/>
    <w:rsid w:val="005C741B"/>
    <w:rsid w:val="005D4ADC"/>
    <w:rsid w:val="005D534C"/>
    <w:rsid w:val="005F5813"/>
    <w:rsid w:val="00615921"/>
    <w:rsid w:val="006654FA"/>
    <w:rsid w:val="006A1B43"/>
    <w:rsid w:val="006B3F6F"/>
    <w:rsid w:val="00726D63"/>
    <w:rsid w:val="00727A39"/>
    <w:rsid w:val="00753620"/>
    <w:rsid w:val="0075605E"/>
    <w:rsid w:val="00757572"/>
    <w:rsid w:val="007D1333"/>
    <w:rsid w:val="007F71AC"/>
    <w:rsid w:val="008029B5"/>
    <w:rsid w:val="00824012"/>
    <w:rsid w:val="0091638D"/>
    <w:rsid w:val="00935292"/>
    <w:rsid w:val="00952927"/>
    <w:rsid w:val="00967515"/>
    <w:rsid w:val="00967AA0"/>
    <w:rsid w:val="009771D2"/>
    <w:rsid w:val="00987BF3"/>
    <w:rsid w:val="00987E72"/>
    <w:rsid w:val="009E71F9"/>
    <w:rsid w:val="009F0927"/>
    <w:rsid w:val="00A14AC2"/>
    <w:rsid w:val="00A24D07"/>
    <w:rsid w:val="00A83796"/>
    <w:rsid w:val="00A87518"/>
    <w:rsid w:val="00AA3AF0"/>
    <w:rsid w:val="00AB352B"/>
    <w:rsid w:val="00AD5D23"/>
    <w:rsid w:val="00AE1C31"/>
    <w:rsid w:val="00B0221D"/>
    <w:rsid w:val="00B13EE7"/>
    <w:rsid w:val="00B804F5"/>
    <w:rsid w:val="00BB17B0"/>
    <w:rsid w:val="00BB17E5"/>
    <w:rsid w:val="00BF11CA"/>
    <w:rsid w:val="00C42CE3"/>
    <w:rsid w:val="00C52B71"/>
    <w:rsid w:val="00C62031"/>
    <w:rsid w:val="00C92580"/>
    <w:rsid w:val="00CB3550"/>
    <w:rsid w:val="00CD5824"/>
    <w:rsid w:val="00CF7541"/>
    <w:rsid w:val="00D10160"/>
    <w:rsid w:val="00D21011"/>
    <w:rsid w:val="00D21239"/>
    <w:rsid w:val="00D41414"/>
    <w:rsid w:val="00D61D50"/>
    <w:rsid w:val="00DA7B0E"/>
    <w:rsid w:val="00DB610A"/>
    <w:rsid w:val="00DD17EC"/>
    <w:rsid w:val="00DE409C"/>
    <w:rsid w:val="00E11490"/>
    <w:rsid w:val="00E129AB"/>
    <w:rsid w:val="00E40396"/>
    <w:rsid w:val="00E452AD"/>
    <w:rsid w:val="00E62CB4"/>
    <w:rsid w:val="00E96F19"/>
    <w:rsid w:val="00EA5213"/>
    <w:rsid w:val="00ED4FAE"/>
    <w:rsid w:val="00ED710F"/>
    <w:rsid w:val="00F361A8"/>
    <w:rsid w:val="00F6100A"/>
    <w:rsid w:val="00FA1B31"/>
    <w:rsid w:val="00FB665A"/>
    <w:rsid w:val="00FD5AEE"/>
    <w:rsid w:val="00FF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17B0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B17B0"/>
    <w:rPr>
      <w:rFonts w:ascii="Consolas" w:eastAsia="Consolas" w:hAnsi="Consolas" w:cs="Consolas"/>
      <w:lang w:val="en-US"/>
    </w:rPr>
  </w:style>
  <w:style w:type="character" w:customStyle="1" w:styleId="apple-converted-space">
    <w:name w:val="apple-converted-space"/>
    <w:basedOn w:val="a0"/>
    <w:rsid w:val="0072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B17B0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B17B0"/>
    <w:rPr>
      <w:rFonts w:ascii="Consolas" w:eastAsia="Consolas" w:hAnsi="Consolas" w:cs="Consolas"/>
      <w:lang w:val="en-US"/>
    </w:rPr>
  </w:style>
  <w:style w:type="character" w:customStyle="1" w:styleId="apple-converted-space">
    <w:name w:val="apple-converted-space"/>
    <w:basedOn w:val="a0"/>
    <w:rsid w:val="0072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Семыкин</dc:creator>
  <cp:lastModifiedBy>buh02</cp:lastModifiedBy>
  <cp:revision>2</cp:revision>
  <cp:lastPrinted>2022-02-11T05:49:00Z</cp:lastPrinted>
  <dcterms:created xsi:type="dcterms:W3CDTF">2023-01-17T06:29:00Z</dcterms:created>
  <dcterms:modified xsi:type="dcterms:W3CDTF">2023-01-17T06:29:00Z</dcterms:modified>
</cp:coreProperties>
</file>