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1A4" w:rsidRPr="00A52A8D" w:rsidRDefault="003921A4" w:rsidP="003921A4">
      <w:pPr>
        <w:spacing w:after="0"/>
        <w:ind w:left="5664"/>
        <w:rPr>
          <w:rFonts w:ascii="Times New Roman" w:hAnsi="Times New Roman" w:cs="Times New Roman"/>
          <w:sz w:val="28"/>
          <w:szCs w:val="28"/>
          <w:lang w:val="ru-RU"/>
        </w:rPr>
      </w:pPr>
      <w:r w:rsidRPr="00A52A8D">
        <w:rPr>
          <w:rFonts w:ascii="Times New Roman" w:hAnsi="Times New Roman" w:cs="Times New Roman"/>
          <w:sz w:val="28"/>
          <w:szCs w:val="28"/>
          <w:lang w:val="ru-RU"/>
        </w:rPr>
        <w:t>Утверждена</w:t>
      </w:r>
      <w:r>
        <w:rPr>
          <w:rFonts w:ascii="Times New Roman" w:hAnsi="Times New Roman" w:cs="Times New Roman"/>
          <w:sz w:val="28"/>
          <w:szCs w:val="28"/>
          <w:lang w:val="ru-RU"/>
        </w:rPr>
        <w:t xml:space="preserve"> </w:t>
      </w:r>
      <w:r w:rsidRPr="00A52A8D">
        <w:rPr>
          <w:rFonts w:ascii="Times New Roman" w:hAnsi="Times New Roman" w:cs="Times New Roman"/>
          <w:sz w:val="28"/>
          <w:szCs w:val="28"/>
          <w:lang w:val="ru-RU"/>
        </w:rPr>
        <w:t xml:space="preserve">приказом </w:t>
      </w:r>
    </w:p>
    <w:p w:rsidR="00436452" w:rsidRPr="003921A4" w:rsidRDefault="003921A4" w:rsidP="003921A4">
      <w:pPr>
        <w:spacing w:after="0"/>
        <w:ind w:left="5664"/>
        <w:rPr>
          <w:rFonts w:ascii="Times New Roman" w:hAnsi="Times New Roman" w:cs="Times New Roman"/>
          <w:sz w:val="28"/>
          <w:szCs w:val="28"/>
          <w:lang w:val="ru-RU"/>
        </w:rPr>
      </w:pPr>
      <w:r w:rsidRPr="00A52A8D">
        <w:rPr>
          <w:rFonts w:ascii="Times New Roman" w:hAnsi="Times New Roman" w:cs="Times New Roman"/>
          <w:sz w:val="28"/>
          <w:szCs w:val="28"/>
          <w:lang w:val="ru-RU"/>
        </w:rPr>
        <w:t xml:space="preserve">руководителя отдела </w:t>
      </w:r>
      <w:r>
        <w:rPr>
          <w:rFonts w:ascii="Times New Roman" w:hAnsi="Times New Roman" w:cs="Times New Roman"/>
          <w:sz w:val="28"/>
          <w:szCs w:val="28"/>
          <w:lang w:val="ru-RU"/>
        </w:rPr>
        <w:t xml:space="preserve">образования Панфиловского района                                                                            </w:t>
      </w:r>
      <w:r w:rsidRPr="00911E94">
        <w:rPr>
          <w:rFonts w:ascii="Times New Roman" w:hAnsi="Times New Roman" w:cs="Times New Roman"/>
          <w:sz w:val="28"/>
          <w:szCs w:val="28"/>
          <w:lang w:val="ru-RU"/>
        </w:rPr>
        <w:t xml:space="preserve">от </w:t>
      </w:r>
      <w:r w:rsidR="00253407">
        <w:rPr>
          <w:rFonts w:ascii="Times New Roman" w:hAnsi="Times New Roman" w:cs="Times New Roman"/>
          <w:sz w:val="28"/>
          <w:szCs w:val="28"/>
          <w:lang w:val="ru-RU"/>
        </w:rPr>
        <w:t>18</w:t>
      </w:r>
      <w:r w:rsidRPr="00911E94">
        <w:rPr>
          <w:rFonts w:ascii="Times New Roman" w:hAnsi="Times New Roman" w:cs="Times New Roman"/>
          <w:sz w:val="28"/>
          <w:szCs w:val="28"/>
          <w:lang w:val="ru-RU"/>
        </w:rPr>
        <w:t xml:space="preserve"> </w:t>
      </w:r>
      <w:r w:rsidR="00253407">
        <w:rPr>
          <w:rFonts w:ascii="Times New Roman" w:hAnsi="Times New Roman" w:cs="Times New Roman"/>
          <w:sz w:val="28"/>
          <w:szCs w:val="28"/>
          <w:lang w:val="ru-RU"/>
        </w:rPr>
        <w:t>ноября</w:t>
      </w:r>
      <w:r w:rsidRPr="00911E94">
        <w:rPr>
          <w:rFonts w:ascii="Times New Roman" w:hAnsi="Times New Roman" w:cs="Times New Roman"/>
          <w:sz w:val="28"/>
          <w:szCs w:val="28"/>
          <w:lang w:val="ru-RU"/>
        </w:rPr>
        <w:t xml:space="preserve"> 20</w:t>
      </w:r>
      <w:r w:rsidR="00E13268">
        <w:rPr>
          <w:rFonts w:ascii="Times New Roman" w:hAnsi="Times New Roman" w:cs="Times New Roman"/>
          <w:sz w:val="28"/>
          <w:szCs w:val="28"/>
          <w:lang w:val="ru-RU"/>
        </w:rPr>
        <w:t>2</w:t>
      </w:r>
      <w:r w:rsidR="00253407">
        <w:rPr>
          <w:rFonts w:ascii="Times New Roman" w:hAnsi="Times New Roman" w:cs="Times New Roman"/>
          <w:sz w:val="28"/>
          <w:szCs w:val="28"/>
          <w:lang w:val="ru-RU"/>
        </w:rPr>
        <w:t>1</w:t>
      </w:r>
      <w:r w:rsidRPr="00911E94">
        <w:rPr>
          <w:rFonts w:ascii="Times New Roman" w:hAnsi="Times New Roman" w:cs="Times New Roman"/>
          <w:sz w:val="28"/>
          <w:szCs w:val="28"/>
          <w:lang w:val="ru-RU"/>
        </w:rPr>
        <w:t xml:space="preserve"> года №</w:t>
      </w:r>
      <w:r w:rsidR="00253407">
        <w:rPr>
          <w:rFonts w:ascii="Times New Roman" w:hAnsi="Times New Roman" w:cs="Times New Roman"/>
          <w:sz w:val="28"/>
          <w:szCs w:val="28"/>
          <w:lang w:val="ru-RU"/>
        </w:rPr>
        <w:t>312/1</w:t>
      </w:r>
      <w:r w:rsidRPr="00911E94">
        <w:rPr>
          <w:rFonts w:ascii="Times New Roman" w:hAnsi="Times New Roman" w:cs="Times New Roman"/>
          <w:sz w:val="28"/>
          <w:szCs w:val="28"/>
          <w:lang w:val="ru-RU"/>
        </w:rPr>
        <w:t>-н/қ</w:t>
      </w:r>
      <w:r w:rsidR="00436452" w:rsidRPr="00A52A8D">
        <w:rPr>
          <w:rFonts w:ascii="Times New Roman" w:hAnsi="Times New Roman" w:cs="Times New Roman"/>
          <w:sz w:val="28"/>
          <w:szCs w:val="28"/>
          <w:lang w:val="ru-RU"/>
        </w:rPr>
        <w:br/>
      </w:r>
    </w:p>
    <w:p w:rsidR="001B789B" w:rsidRPr="00E13268" w:rsidRDefault="007A3AD4" w:rsidP="00B953E0">
      <w:pPr>
        <w:spacing w:after="0"/>
        <w:ind w:firstLine="426"/>
        <w:jc w:val="center"/>
        <w:rPr>
          <w:rFonts w:ascii="Times New Roman" w:hAnsi="Times New Roman" w:cs="Times New Roman"/>
          <w:b/>
          <w:sz w:val="10"/>
          <w:szCs w:val="10"/>
          <w:lang w:val="ru-RU"/>
        </w:rPr>
      </w:pPr>
      <w:r w:rsidRPr="00A52A8D">
        <w:rPr>
          <w:rFonts w:ascii="Times New Roman" w:hAnsi="Times New Roman" w:cs="Times New Roman"/>
          <w:b/>
          <w:sz w:val="28"/>
          <w:szCs w:val="28"/>
          <w:lang w:val="ru-RU"/>
        </w:rPr>
        <w:t>БЮДЖЕТНАЯ ПРОГРАММА</w:t>
      </w:r>
      <w:r w:rsidRPr="00A52A8D">
        <w:rPr>
          <w:rFonts w:ascii="Times New Roman" w:hAnsi="Times New Roman" w:cs="Times New Roman"/>
          <w:sz w:val="28"/>
          <w:szCs w:val="28"/>
          <w:lang w:val="ru-RU"/>
        </w:rPr>
        <w:br/>
      </w:r>
      <w:r w:rsidR="00E13268">
        <w:rPr>
          <w:rFonts w:ascii="Times New Roman" w:hAnsi="Times New Roman" w:cs="Times New Roman"/>
          <w:b/>
          <w:sz w:val="28"/>
          <w:szCs w:val="28"/>
          <w:u w:val="single"/>
          <w:lang w:val="ru-RU"/>
        </w:rPr>
        <w:t>2611113</w:t>
      </w:r>
      <w:r w:rsidR="00E13268" w:rsidRPr="00A52A8D">
        <w:rPr>
          <w:rFonts w:ascii="Times New Roman" w:hAnsi="Times New Roman" w:cs="Times New Roman"/>
          <w:b/>
          <w:sz w:val="28"/>
          <w:szCs w:val="28"/>
          <w:u w:val="single"/>
          <w:lang w:val="ru-RU"/>
        </w:rPr>
        <w:t xml:space="preserve"> Государственное учреждение «</w:t>
      </w:r>
      <w:r w:rsidR="00E13268" w:rsidRPr="00F41A1B">
        <w:rPr>
          <w:rFonts w:ascii="Times New Roman" w:hAnsi="Times New Roman" w:cs="Times New Roman"/>
          <w:b/>
          <w:sz w:val="28"/>
          <w:szCs w:val="28"/>
          <w:u w:val="single"/>
          <w:lang w:val="ru-RU"/>
        </w:rPr>
        <w:t xml:space="preserve">Отдел </w:t>
      </w:r>
      <w:r w:rsidR="00E13268">
        <w:rPr>
          <w:rFonts w:ascii="Times New Roman" w:hAnsi="Times New Roman" w:cs="Times New Roman"/>
          <w:b/>
          <w:sz w:val="28"/>
          <w:szCs w:val="28"/>
          <w:u w:val="single"/>
          <w:lang w:val="ru-RU"/>
        </w:rPr>
        <w:t xml:space="preserve">образования по </w:t>
      </w:r>
      <w:r w:rsidR="00E13268" w:rsidRPr="00A52A8D">
        <w:rPr>
          <w:rFonts w:ascii="Times New Roman" w:hAnsi="Times New Roman" w:cs="Times New Roman"/>
          <w:b/>
          <w:sz w:val="28"/>
          <w:szCs w:val="28"/>
          <w:u w:val="single"/>
          <w:lang w:val="ru-RU"/>
        </w:rPr>
        <w:t>Панфиловско</w:t>
      </w:r>
      <w:r w:rsidR="00E13268">
        <w:rPr>
          <w:rFonts w:ascii="Times New Roman" w:hAnsi="Times New Roman" w:cs="Times New Roman"/>
          <w:b/>
          <w:sz w:val="28"/>
          <w:szCs w:val="28"/>
          <w:u w:val="single"/>
          <w:lang w:val="ru-RU"/>
        </w:rPr>
        <w:t>му</w:t>
      </w:r>
      <w:r w:rsidR="00E13268" w:rsidRPr="00A52A8D">
        <w:rPr>
          <w:rFonts w:ascii="Times New Roman" w:hAnsi="Times New Roman" w:cs="Times New Roman"/>
          <w:b/>
          <w:sz w:val="28"/>
          <w:szCs w:val="28"/>
          <w:u w:val="single"/>
          <w:lang w:val="ru-RU"/>
        </w:rPr>
        <w:t xml:space="preserve"> район</w:t>
      </w:r>
      <w:r w:rsidR="00E13268">
        <w:rPr>
          <w:rFonts w:ascii="Times New Roman" w:hAnsi="Times New Roman" w:cs="Times New Roman"/>
          <w:b/>
          <w:sz w:val="28"/>
          <w:szCs w:val="28"/>
          <w:u w:val="single"/>
          <w:lang w:val="ru-RU"/>
        </w:rPr>
        <w:t>у Управления образования Алматинской области</w:t>
      </w:r>
      <w:r w:rsidR="00E13268" w:rsidRPr="00A52A8D">
        <w:rPr>
          <w:rFonts w:ascii="Times New Roman" w:hAnsi="Times New Roman" w:cs="Times New Roman"/>
          <w:b/>
          <w:sz w:val="28"/>
          <w:szCs w:val="28"/>
          <w:u w:val="single"/>
          <w:lang w:val="ru-RU"/>
        </w:rPr>
        <w:t>»</w:t>
      </w:r>
      <w:r w:rsidR="00E13268" w:rsidRPr="00A52A8D">
        <w:rPr>
          <w:rFonts w:ascii="Times New Roman" w:hAnsi="Times New Roman" w:cs="Times New Roman"/>
          <w:b/>
          <w:sz w:val="28"/>
          <w:szCs w:val="28"/>
          <w:u w:val="single"/>
          <w:lang w:val="ru-RU"/>
        </w:rPr>
        <w:br/>
      </w:r>
      <w:r w:rsidR="00E13268" w:rsidRPr="00A52A8D">
        <w:rPr>
          <w:rFonts w:ascii="Times New Roman" w:hAnsi="Times New Roman" w:cs="Times New Roman"/>
          <w:b/>
          <w:lang w:val="ru-RU"/>
        </w:rPr>
        <w:t>код и наименование администратора бюджетной программы</w:t>
      </w:r>
      <w:r w:rsidR="00E13268" w:rsidRPr="00A52A8D">
        <w:rPr>
          <w:rFonts w:ascii="Times New Roman" w:hAnsi="Times New Roman" w:cs="Times New Roman"/>
          <w:sz w:val="28"/>
          <w:szCs w:val="28"/>
          <w:lang w:val="ru-RU"/>
        </w:rPr>
        <w:br/>
      </w:r>
      <w:r w:rsidR="00E13268" w:rsidRPr="00A52A8D">
        <w:rPr>
          <w:rFonts w:ascii="Times New Roman" w:hAnsi="Times New Roman" w:cs="Times New Roman"/>
          <w:sz w:val="28"/>
          <w:szCs w:val="28"/>
          <w:u w:val="single"/>
        </w:rPr>
        <w:t> </w:t>
      </w:r>
      <w:r w:rsidR="00E13268" w:rsidRPr="00A52A8D">
        <w:rPr>
          <w:rFonts w:ascii="Times New Roman" w:hAnsi="Times New Roman" w:cs="Times New Roman"/>
          <w:b/>
          <w:sz w:val="28"/>
          <w:szCs w:val="28"/>
          <w:u w:val="single"/>
          <w:lang w:val="ru-RU"/>
        </w:rPr>
        <w:t>на 20</w:t>
      </w:r>
      <w:r w:rsidR="00E13268">
        <w:rPr>
          <w:rFonts w:ascii="Times New Roman" w:hAnsi="Times New Roman" w:cs="Times New Roman"/>
          <w:b/>
          <w:sz w:val="28"/>
          <w:szCs w:val="28"/>
          <w:u w:val="single"/>
          <w:lang w:val="ru-RU"/>
        </w:rPr>
        <w:t>21</w:t>
      </w:r>
      <w:r w:rsidR="00E13268" w:rsidRPr="00A52A8D">
        <w:rPr>
          <w:rFonts w:ascii="Times New Roman" w:hAnsi="Times New Roman" w:cs="Times New Roman"/>
          <w:b/>
          <w:sz w:val="28"/>
          <w:szCs w:val="28"/>
          <w:u w:val="single"/>
          <w:lang w:val="ru-RU"/>
        </w:rPr>
        <w:t>-202</w:t>
      </w:r>
      <w:r w:rsidR="00E13268">
        <w:rPr>
          <w:rFonts w:ascii="Times New Roman" w:hAnsi="Times New Roman" w:cs="Times New Roman"/>
          <w:b/>
          <w:sz w:val="28"/>
          <w:szCs w:val="28"/>
          <w:u w:val="single"/>
          <w:lang w:val="ru-RU"/>
        </w:rPr>
        <w:t xml:space="preserve">3 </w:t>
      </w:r>
      <w:r w:rsidR="00E13268" w:rsidRPr="00A52A8D">
        <w:rPr>
          <w:rFonts w:ascii="Times New Roman" w:hAnsi="Times New Roman" w:cs="Times New Roman"/>
          <w:b/>
          <w:sz w:val="28"/>
          <w:szCs w:val="28"/>
          <w:u w:val="single"/>
          <w:lang w:val="ru-RU"/>
        </w:rPr>
        <w:t>годы</w:t>
      </w:r>
      <w:r w:rsidRPr="00A52A8D">
        <w:rPr>
          <w:rFonts w:ascii="Times New Roman" w:hAnsi="Times New Roman" w:cs="Times New Roman"/>
          <w:sz w:val="28"/>
          <w:szCs w:val="28"/>
          <w:lang w:val="ru-RU"/>
        </w:rPr>
        <w:br/>
      </w:r>
    </w:p>
    <w:p w:rsidR="007C50D7" w:rsidRDefault="007A3AD4" w:rsidP="001B789B">
      <w:pPr>
        <w:spacing w:after="0"/>
        <w:rPr>
          <w:rFonts w:ascii="Times New Roman" w:hAnsi="Times New Roman" w:cs="Times New Roman"/>
          <w:sz w:val="28"/>
          <w:szCs w:val="28"/>
          <w:u w:val="single"/>
          <w:lang w:val="ru-RU"/>
        </w:rPr>
      </w:pPr>
      <w:r w:rsidRPr="007C50D7">
        <w:rPr>
          <w:rFonts w:ascii="Times New Roman" w:hAnsi="Times New Roman" w:cs="Times New Roman"/>
          <w:b/>
          <w:sz w:val="28"/>
          <w:szCs w:val="28"/>
          <w:lang w:val="ru-RU"/>
        </w:rPr>
        <w:t>Код и наименование бюджетной программы</w:t>
      </w:r>
      <w:r w:rsidR="007C50D7">
        <w:rPr>
          <w:rFonts w:ascii="Times New Roman" w:hAnsi="Times New Roman" w:cs="Times New Roman"/>
          <w:b/>
          <w:sz w:val="28"/>
          <w:szCs w:val="28"/>
          <w:lang w:val="ru-RU"/>
        </w:rPr>
        <w:t xml:space="preserve"> </w:t>
      </w:r>
      <w:r w:rsidRPr="00A52A8D">
        <w:rPr>
          <w:rFonts w:ascii="Times New Roman" w:hAnsi="Times New Roman" w:cs="Times New Roman"/>
          <w:sz w:val="28"/>
          <w:szCs w:val="28"/>
          <w:lang w:val="ru-RU"/>
        </w:rPr>
        <w:t xml:space="preserve"> </w:t>
      </w:r>
      <w:r w:rsidR="001B789B" w:rsidRPr="00A52A8D">
        <w:rPr>
          <w:rFonts w:ascii="Times New Roman" w:hAnsi="Times New Roman" w:cs="Times New Roman"/>
          <w:sz w:val="28"/>
          <w:szCs w:val="28"/>
          <w:u w:val="single"/>
          <w:lang w:val="ru-RU"/>
        </w:rPr>
        <w:t>0</w:t>
      </w:r>
      <w:r w:rsidR="002D7918">
        <w:rPr>
          <w:rFonts w:ascii="Times New Roman" w:hAnsi="Times New Roman" w:cs="Times New Roman"/>
          <w:sz w:val="28"/>
          <w:szCs w:val="28"/>
          <w:u w:val="single"/>
          <w:lang w:val="ru-RU"/>
        </w:rPr>
        <w:t>0</w:t>
      </w:r>
      <w:r w:rsidR="00AA43F5">
        <w:rPr>
          <w:rFonts w:ascii="Times New Roman" w:hAnsi="Times New Roman" w:cs="Times New Roman"/>
          <w:sz w:val="28"/>
          <w:szCs w:val="28"/>
          <w:u w:val="single"/>
          <w:lang w:val="ru-RU"/>
        </w:rPr>
        <w:t xml:space="preserve">4 </w:t>
      </w:r>
      <w:r w:rsidR="00AA43F5" w:rsidRPr="00AA43F5">
        <w:rPr>
          <w:rFonts w:ascii="Times New Roman" w:hAnsi="Times New Roman" w:cs="Times New Roman"/>
          <w:sz w:val="28"/>
          <w:szCs w:val="28"/>
          <w:u w:val="single"/>
          <w:lang w:val="ru-RU"/>
        </w:rPr>
        <w:t>«Информатизация системы образования в государственных образовательных учреждениях района (города областного значения)»</w:t>
      </w:r>
    </w:p>
    <w:p w:rsidR="00AA43F5" w:rsidRPr="00C0513E" w:rsidRDefault="00AA43F5" w:rsidP="001B789B">
      <w:pPr>
        <w:spacing w:after="0"/>
        <w:rPr>
          <w:rFonts w:ascii="Times New Roman" w:hAnsi="Times New Roman" w:cs="Times New Roman"/>
          <w:sz w:val="10"/>
          <w:szCs w:val="10"/>
          <w:lang w:val="ru-RU"/>
        </w:rPr>
      </w:pPr>
    </w:p>
    <w:p w:rsidR="007C50D7" w:rsidRPr="00C0513E" w:rsidRDefault="007A3AD4" w:rsidP="001B789B">
      <w:pPr>
        <w:spacing w:after="0"/>
        <w:rPr>
          <w:rFonts w:ascii="Times New Roman" w:hAnsi="Times New Roman" w:cs="Times New Roman"/>
          <w:sz w:val="10"/>
          <w:szCs w:val="10"/>
          <w:lang w:val="ru-RU"/>
        </w:rPr>
      </w:pPr>
      <w:r w:rsidRPr="007C50D7">
        <w:rPr>
          <w:rFonts w:ascii="Times New Roman" w:hAnsi="Times New Roman" w:cs="Times New Roman"/>
          <w:b/>
          <w:sz w:val="28"/>
          <w:szCs w:val="28"/>
          <w:lang w:val="ru-RU"/>
        </w:rPr>
        <w:t>Руководитель бюджетной программы</w:t>
      </w:r>
      <w:r w:rsidRPr="00A52A8D">
        <w:rPr>
          <w:rFonts w:ascii="Times New Roman" w:hAnsi="Times New Roman" w:cs="Times New Roman"/>
          <w:sz w:val="28"/>
          <w:szCs w:val="28"/>
          <w:lang w:val="ru-RU"/>
        </w:rPr>
        <w:t xml:space="preserve"> </w:t>
      </w:r>
      <w:r w:rsidR="007C50D7">
        <w:rPr>
          <w:rFonts w:ascii="Times New Roman" w:hAnsi="Times New Roman" w:cs="Times New Roman"/>
          <w:sz w:val="28"/>
          <w:szCs w:val="28"/>
          <w:lang w:val="ru-RU"/>
        </w:rPr>
        <w:t xml:space="preserve"> </w:t>
      </w:r>
      <w:r w:rsidR="00D149DD" w:rsidRPr="00D149DD">
        <w:rPr>
          <w:rFonts w:ascii="Times New Roman" w:hAnsi="Times New Roman" w:cs="Times New Roman"/>
          <w:color w:val="000000"/>
          <w:sz w:val="28"/>
          <w:szCs w:val="28"/>
          <w:u w:val="single"/>
          <w:lang w:val="kk-KZ"/>
        </w:rPr>
        <w:t>Кастеев Турархан Бакышович</w:t>
      </w:r>
      <w:r w:rsidRPr="00A52A8D">
        <w:rPr>
          <w:rFonts w:ascii="Times New Roman" w:hAnsi="Times New Roman" w:cs="Times New Roman"/>
          <w:sz w:val="28"/>
          <w:szCs w:val="28"/>
          <w:lang w:val="ru-RU"/>
        </w:rPr>
        <w:br/>
      </w:r>
    </w:p>
    <w:p w:rsidR="00FF1646" w:rsidRDefault="007A3AD4" w:rsidP="00C0513E">
      <w:pPr>
        <w:spacing w:after="0" w:line="240" w:lineRule="auto"/>
        <w:jc w:val="both"/>
        <w:rPr>
          <w:rFonts w:ascii="Times New Roman" w:hAnsi="Times New Roman" w:cs="Times New Roman"/>
          <w:sz w:val="28"/>
          <w:szCs w:val="28"/>
          <w:u w:val="single"/>
          <w:lang w:val="kk-KZ"/>
        </w:rPr>
      </w:pPr>
      <w:r w:rsidRPr="007C50D7">
        <w:rPr>
          <w:rFonts w:ascii="Times New Roman" w:hAnsi="Times New Roman" w:cs="Times New Roman"/>
          <w:b/>
          <w:sz w:val="28"/>
          <w:szCs w:val="28"/>
          <w:lang w:val="ru-RU"/>
        </w:rPr>
        <w:t>Нормативная правовая основа бюджетной программы</w:t>
      </w:r>
      <w:r w:rsidRPr="00A52A8D">
        <w:rPr>
          <w:rFonts w:ascii="Times New Roman" w:hAnsi="Times New Roman" w:cs="Times New Roman"/>
          <w:sz w:val="28"/>
          <w:szCs w:val="28"/>
          <w:lang w:val="ru-RU"/>
        </w:rPr>
        <w:t xml:space="preserve"> </w:t>
      </w:r>
      <w:r w:rsidR="007C50D7">
        <w:rPr>
          <w:rFonts w:ascii="Times New Roman" w:hAnsi="Times New Roman" w:cs="Times New Roman"/>
          <w:sz w:val="28"/>
          <w:szCs w:val="28"/>
          <w:lang w:val="ru-RU"/>
        </w:rPr>
        <w:t xml:space="preserve"> </w:t>
      </w:r>
      <w:r w:rsidR="007C50D7" w:rsidRPr="007C50D7">
        <w:rPr>
          <w:rFonts w:ascii="Times New Roman" w:hAnsi="Times New Roman" w:cs="Times New Roman"/>
          <w:sz w:val="28"/>
          <w:szCs w:val="28"/>
          <w:u w:val="single"/>
          <w:lang w:val="ru-RU"/>
        </w:rPr>
        <w:t>Бюджетный кодекс Республики Казахстан от 4 декабря 2008 года; Закон Республики Казахстан 4 декабря 2015 года № 434-</w:t>
      </w:r>
      <w:r w:rsidR="007C50D7" w:rsidRPr="007C50D7">
        <w:rPr>
          <w:rFonts w:ascii="Times New Roman" w:hAnsi="Times New Roman" w:cs="Times New Roman"/>
          <w:sz w:val="28"/>
          <w:szCs w:val="28"/>
          <w:u w:val="single"/>
        </w:rPr>
        <w:t>V</w:t>
      </w:r>
      <w:r w:rsidR="007C50D7" w:rsidRPr="007C50D7">
        <w:rPr>
          <w:rFonts w:ascii="Times New Roman" w:hAnsi="Times New Roman" w:cs="Times New Roman"/>
          <w:sz w:val="28"/>
          <w:szCs w:val="28"/>
          <w:u w:val="single"/>
          <w:lang w:val="ru-RU"/>
        </w:rPr>
        <w:t xml:space="preserve"> «О государственных закупках»; Закон Республики Казахстан от 27 июля 2007 года «Об образовании»; приказ Министра экономики и бюджетного планирования  Республики    Казахстан от 18 сентября 2014 года № 403 «Некоторые вопросы Единой бюджетной классификации</w:t>
      </w:r>
      <w:r w:rsidR="007C50D7">
        <w:rPr>
          <w:rFonts w:ascii="Times New Roman" w:hAnsi="Times New Roman" w:cs="Times New Roman"/>
          <w:sz w:val="28"/>
          <w:szCs w:val="28"/>
          <w:u w:val="single"/>
          <w:lang w:val="ru-RU"/>
        </w:rPr>
        <w:t xml:space="preserve"> Республики Казахстан»</w:t>
      </w:r>
      <w:r w:rsidR="001B789B" w:rsidRPr="00A52A8D">
        <w:rPr>
          <w:rFonts w:ascii="Times New Roman" w:hAnsi="Times New Roman" w:cs="Times New Roman"/>
          <w:sz w:val="28"/>
          <w:szCs w:val="28"/>
          <w:u w:val="single"/>
          <w:lang w:val="kk-KZ"/>
        </w:rPr>
        <w:t xml:space="preserve">, </w:t>
      </w:r>
      <w:r w:rsidR="00A174D8" w:rsidRPr="00A174D8">
        <w:rPr>
          <w:rFonts w:ascii="Times New Roman" w:hAnsi="Times New Roman" w:cs="Times New Roman"/>
          <w:sz w:val="28"/>
          <w:szCs w:val="28"/>
          <w:u w:val="single"/>
          <w:lang w:val="kk-KZ"/>
        </w:rPr>
        <w:t>решение Алматинского областного маслихата № 64-339 от 15 декабря 2020 года «Об областном бюджете Алматинской области на 2021-2023 годы»</w:t>
      </w:r>
      <w:r w:rsidR="00253407">
        <w:rPr>
          <w:rFonts w:ascii="Times New Roman" w:hAnsi="Times New Roman" w:cs="Times New Roman"/>
          <w:sz w:val="28"/>
          <w:szCs w:val="28"/>
          <w:u w:val="single"/>
          <w:lang w:val="kk-KZ"/>
        </w:rPr>
        <w:t xml:space="preserve">, </w:t>
      </w:r>
      <w:r w:rsidR="00253407">
        <w:rPr>
          <w:rFonts w:ascii="Times New Roman" w:hAnsi="Times New Roman" w:cs="Times New Roman"/>
          <w:sz w:val="28"/>
          <w:szCs w:val="28"/>
          <w:u w:val="single"/>
          <w:lang w:val="kk-KZ"/>
        </w:rPr>
        <w:t xml:space="preserve">решение </w:t>
      </w:r>
      <w:r w:rsidR="00253407" w:rsidRPr="00CC0071">
        <w:rPr>
          <w:rFonts w:ascii="Times New Roman" w:hAnsi="Times New Roman" w:cs="Times New Roman"/>
          <w:sz w:val="28"/>
          <w:szCs w:val="28"/>
          <w:u w:val="single"/>
          <w:lang w:val="kk-KZ"/>
        </w:rPr>
        <w:t>Алматинского областного</w:t>
      </w:r>
      <w:r w:rsidR="00253407">
        <w:rPr>
          <w:rFonts w:ascii="Times New Roman" w:hAnsi="Times New Roman" w:cs="Times New Roman"/>
          <w:sz w:val="28"/>
          <w:szCs w:val="28"/>
          <w:u w:val="single"/>
          <w:lang w:val="kk-KZ"/>
        </w:rPr>
        <w:t xml:space="preserve"> маслихата №9-52 от 29 октября 2021 года</w:t>
      </w:r>
      <w:r w:rsidR="00A174D8" w:rsidRPr="00A174D8">
        <w:rPr>
          <w:rFonts w:ascii="Times New Roman" w:hAnsi="Times New Roman" w:cs="Times New Roman"/>
          <w:sz w:val="28"/>
          <w:szCs w:val="28"/>
          <w:u w:val="single"/>
          <w:lang w:val="kk-KZ"/>
        </w:rPr>
        <w:t>.</w:t>
      </w:r>
    </w:p>
    <w:p w:rsidR="007C50D7" w:rsidRPr="00C0513E" w:rsidRDefault="007C50D7" w:rsidP="001B789B">
      <w:pPr>
        <w:spacing w:after="0"/>
        <w:rPr>
          <w:rFonts w:ascii="Times New Roman" w:hAnsi="Times New Roman" w:cs="Times New Roman"/>
          <w:sz w:val="10"/>
          <w:szCs w:val="10"/>
          <w:lang w:val="kk-KZ"/>
        </w:rPr>
      </w:pPr>
    </w:p>
    <w:p w:rsidR="00EE697F" w:rsidRPr="007C50D7" w:rsidRDefault="007A3AD4" w:rsidP="001B789B">
      <w:pPr>
        <w:spacing w:after="0"/>
        <w:rPr>
          <w:rFonts w:ascii="Times New Roman" w:hAnsi="Times New Roman" w:cs="Times New Roman"/>
          <w:b/>
          <w:sz w:val="28"/>
          <w:szCs w:val="28"/>
          <w:lang w:val="ru-RU"/>
        </w:rPr>
      </w:pPr>
      <w:r w:rsidRPr="007C50D7">
        <w:rPr>
          <w:rFonts w:ascii="Times New Roman" w:hAnsi="Times New Roman" w:cs="Times New Roman"/>
          <w:b/>
          <w:sz w:val="28"/>
          <w:szCs w:val="28"/>
          <w:lang w:val="ru-RU"/>
        </w:rPr>
        <w:t>Вид бюджетной программы:</w:t>
      </w:r>
    </w:p>
    <w:p w:rsidR="00EE697F" w:rsidRPr="00A52A8D" w:rsidRDefault="00C0513E" w:rsidP="001B789B">
      <w:pPr>
        <w:spacing w:after="0"/>
        <w:rPr>
          <w:rFonts w:ascii="Times New Roman" w:hAnsi="Times New Roman" w:cs="Times New Roman"/>
          <w:lang w:val="ru-RU"/>
        </w:rPr>
      </w:pPr>
      <w:r w:rsidRPr="00D62E83">
        <w:rPr>
          <w:rFonts w:ascii="Times New Roman" w:hAnsi="Times New Roman" w:cs="Times New Roman"/>
          <w:sz w:val="28"/>
          <w:szCs w:val="28"/>
          <w:u w:val="single"/>
          <w:lang w:val="ru-RU"/>
        </w:rPr>
        <w:t>областной</w:t>
      </w:r>
      <w:r w:rsidR="00EE697F" w:rsidRPr="00A52A8D">
        <w:rPr>
          <w:rFonts w:ascii="Times New Roman" w:hAnsi="Times New Roman" w:cs="Times New Roman"/>
          <w:sz w:val="28"/>
          <w:szCs w:val="28"/>
          <w:u w:val="single"/>
          <w:lang w:val="ru-RU"/>
        </w:rPr>
        <w:t xml:space="preserve"> (городские)</w:t>
      </w:r>
      <w:r w:rsidR="007C50D7" w:rsidRPr="00A52A8D">
        <w:rPr>
          <w:rFonts w:ascii="Times New Roman" w:hAnsi="Times New Roman" w:cs="Times New Roman"/>
          <w:sz w:val="28"/>
          <w:szCs w:val="28"/>
          <w:lang w:val="ru-RU"/>
        </w:rPr>
        <w:t xml:space="preserve"> </w:t>
      </w:r>
      <w:r w:rsidR="007A3AD4" w:rsidRPr="00A52A8D">
        <w:rPr>
          <w:rFonts w:ascii="Times New Roman" w:hAnsi="Times New Roman" w:cs="Times New Roman"/>
          <w:sz w:val="28"/>
          <w:szCs w:val="28"/>
          <w:lang w:val="ru-RU"/>
        </w:rPr>
        <w:br/>
      </w:r>
      <w:r w:rsidR="007A3AD4" w:rsidRPr="007C50D7">
        <w:rPr>
          <w:rFonts w:ascii="Times New Roman" w:hAnsi="Times New Roman" w:cs="Times New Roman"/>
          <w:b/>
          <w:lang w:val="ru-RU"/>
        </w:rPr>
        <w:t>в зависимости от уровня государственного управления</w:t>
      </w:r>
    </w:p>
    <w:p w:rsidR="00EE697F" w:rsidRPr="00C0513E" w:rsidRDefault="00EE697F" w:rsidP="001B789B">
      <w:pPr>
        <w:spacing w:after="0"/>
        <w:rPr>
          <w:rFonts w:ascii="Times New Roman" w:hAnsi="Times New Roman" w:cs="Times New Roman"/>
          <w:sz w:val="10"/>
          <w:szCs w:val="10"/>
          <w:lang w:val="ru-RU"/>
        </w:rPr>
      </w:pPr>
    </w:p>
    <w:p w:rsidR="00EE697F" w:rsidRPr="00A52A8D" w:rsidRDefault="00B964B6" w:rsidP="001B789B">
      <w:pPr>
        <w:spacing w:after="0"/>
        <w:rPr>
          <w:rFonts w:ascii="Times New Roman" w:hAnsi="Times New Roman" w:cs="Times New Roman"/>
          <w:lang w:val="ru-RU"/>
        </w:rPr>
      </w:pPr>
      <w:r>
        <w:rPr>
          <w:rFonts w:ascii="Times New Roman" w:hAnsi="Times New Roman" w:cs="Times New Roman"/>
          <w:sz w:val="28"/>
          <w:szCs w:val="28"/>
          <w:u w:val="single"/>
          <w:lang w:val="ru-RU"/>
        </w:rPr>
        <w:t>осуществление государственных функций, полномочий и оказание вытекающих из них государственных услуг</w:t>
      </w:r>
      <w:r w:rsidR="007A3AD4" w:rsidRPr="00A52A8D">
        <w:rPr>
          <w:rFonts w:ascii="Times New Roman" w:hAnsi="Times New Roman" w:cs="Times New Roman"/>
          <w:sz w:val="28"/>
          <w:szCs w:val="28"/>
          <w:lang w:val="ru-RU"/>
        </w:rPr>
        <w:br/>
      </w:r>
      <w:r w:rsidR="007A3AD4" w:rsidRPr="007C50D7">
        <w:rPr>
          <w:rFonts w:ascii="Times New Roman" w:hAnsi="Times New Roman" w:cs="Times New Roman"/>
          <w:b/>
          <w:lang w:val="ru-RU"/>
        </w:rPr>
        <w:t>в зависимости от содержания</w:t>
      </w:r>
    </w:p>
    <w:p w:rsidR="00EE697F" w:rsidRPr="00C0513E" w:rsidRDefault="00EE697F" w:rsidP="001B789B">
      <w:pPr>
        <w:spacing w:after="0"/>
        <w:rPr>
          <w:rFonts w:ascii="Times New Roman" w:hAnsi="Times New Roman" w:cs="Times New Roman"/>
          <w:sz w:val="10"/>
          <w:szCs w:val="10"/>
          <w:lang w:val="ru-RU"/>
        </w:rPr>
      </w:pPr>
    </w:p>
    <w:p w:rsidR="00065BE8" w:rsidRPr="00A52A8D" w:rsidRDefault="00EE697F" w:rsidP="001B789B">
      <w:pPr>
        <w:spacing w:after="0"/>
        <w:rPr>
          <w:rFonts w:ascii="Times New Roman" w:hAnsi="Times New Roman" w:cs="Times New Roman"/>
          <w:lang w:val="ru-RU"/>
        </w:rPr>
      </w:pPr>
      <w:r w:rsidRPr="00A52A8D">
        <w:rPr>
          <w:rFonts w:ascii="Times New Roman" w:hAnsi="Times New Roman" w:cs="Times New Roman"/>
          <w:sz w:val="28"/>
          <w:szCs w:val="28"/>
          <w:u w:val="single"/>
          <w:lang w:val="ru-RU"/>
        </w:rPr>
        <w:t>индивидуальная</w:t>
      </w:r>
      <w:r w:rsidR="007A3AD4" w:rsidRPr="00A52A8D">
        <w:rPr>
          <w:rFonts w:ascii="Times New Roman" w:hAnsi="Times New Roman" w:cs="Times New Roman"/>
          <w:sz w:val="28"/>
          <w:szCs w:val="28"/>
          <w:lang w:val="ru-RU"/>
        </w:rPr>
        <w:br/>
      </w:r>
      <w:r w:rsidR="007A3AD4" w:rsidRPr="007C50D7">
        <w:rPr>
          <w:rFonts w:ascii="Times New Roman" w:hAnsi="Times New Roman" w:cs="Times New Roman"/>
          <w:b/>
          <w:lang w:val="ru-RU"/>
        </w:rPr>
        <w:t>в зависимости от способа реализации</w:t>
      </w:r>
    </w:p>
    <w:p w:rsidR="00065BE8" w:rsidRPr="00C0513E" w:rsidRDefault="00065BE8" w:rsidP="001B789B">
      <w:pPr>
        <w:spacing w:after="0"/>
        <w:rPr>
          <w:rFonts w:ascii="Times New Roman" w:hAnsi="Times New Roman" w:cs="Times New Roman"/>
          <w:sz w:val="10"/>
          <w:szCs w:val="10"/>
          <w:lang w:val="ru-RU"/>
        </w:rPr>
      </w:pPr>
    </w:p>
    <w:p w:rsidR="00065BE8" w:rsidRPr="00A52A8D" w:rsidRDefault="00065BE8" w:rsidP="001B789B">
      <w:pPr>
        <w:spacing w:after="0"/>
        <w:rPr>
          <w:rFonts w:ascii="Times New Roman" w:hAnsi="Times New Roman" w:cs="Times New Roman"/>
          <w:lang w:val="ru-RU"/>
        </w:rPr>
      </w:pPr>
      <w:r w:rsidRPr="00A52A8D">
        <w:rPr>
          <w:rFonts w:ascii="Times New Roman" w:hAnsi="Times New Roman" w:cs="Times New Roman"/>
          <w:sz w:val="28"/>
          <w:szCs w:val="28"/>
          <w:u w:val="single"/>
          <w:lang w:val="ru-RU"/>
        </w:rPr>
        <w:t>текущая</w:t>
      </w:r>
      <w:r w:rsidR="007A3AD4" w:rsidRPr="00A52A8D">
        <w:rPr>
          <w:rFonts w:ascii="Times New Roman" w:hAnsi="Times New Roman" w:cs="Times New Roman"/>
          <w:sz w:val="28"/>
          <w:szCs w:val="28"/>
          <w:lang w:val="ru-RU"/>
        </w:rPr>
        <w:br/>
      </w:r>
      <w:r w:rsidR="007A3AD4" w:rsidRPr="007C50D7">
        <w:rPr>
          <w:rFonts w:ascii="Times New Roman" w:hAnsi="Times New Roman" w:cs="Times New Roman"/>
          <w:b/>
          <w:lang w:val="ru-RU"/>
        </w:rPr>
        <w:t>текущая/развитие</w:t>
      </w:r>
    </w:p>
    <w:p w:rsidR="00FF1646" w:rsidRPr="007C50D7" w:rsidRDefault="007A3AD4" w:rsidP="00C0513E">
      <w:pPr>
        <w:spacing w:after="0" w:line="240" w:lineRule="auto"/>
        <w:jc w:val="both"/>
        <w:rPr>
          <w:rFonts w:ascii="Times New Roman" w:hAnsi="Times New Roman" w:cs="Times New Roman"/>
          <w:sz w:val="28"/>
          <w:szCs w:val="28"/>
          <w:u w:val="single"/>
          <w:lang w:val="ru-RU"/>
        </w:rPr>
      </w:pPr>
      <w:r w:rsidRPr="00C0513E">
        <w:rPr>
          <w:rFonts w:ascii="Times New Roman" w:hAnsi="Times New Roman" w:cs="Times New Roman"/>
          <w:sz w:val="10"/>
          <w:szCs w:val="10"/>
          <w:lang w:val="ru-RU"/>
        </w:rPr>
        <w:br/>
      </w:r>
      <w:r w:rsidRPr="007C50D7">
        <w:rPr>
          <w:rFonts w:ascii="Times New Roman" w:hAnsi="Times New Roman" w:cs="Times New Roman"/>
          <w:b/>
          <w:sz w:val="28"/>
          <w:szCs w:val="28"/>
          <w:lang w:val="ru-RU"/>
        </w:rPr>
        <w:t>Цель бюджетной программы:</w:t>
      </w:r>
      <w:r w:rsidR="007C50D7">
        <w:rPr>
          <w:rFonts w:ascii="Times New Roman" w:hAnsi="Times New Roman" w:cs="Times New Roman"/>
          <w:sz w:val="28"/>
          <w:szCs w:val="28"/>
          <w:u w:val="single"/>
          <w:lang w:val="ru-RU"/>
        </w:rPr>
        <w:t xml:space="preserve">  </w:t>
      </w:r>
      <w:r w:rsidR="00AA43F5" w:rsidRPr="00AA43F5">
        <w:rPr>
          <w:rFonts w:ascii="Times New Roman" w:hAnsi="Times New Roman" w:cs="Times New Roman"/>
          <w:sz w:val="28"/>
          <w:szCs w:val="28"/>
          <w:u w:val="single"/>
          <w:lang w:val="ru-RU"/>
        </w:rPr>
        <w:t>Информатизация системы образования в государственных учебных заведениях. Реализация основных принципов государственной политики в сфере образования, установленных Конституцией Республики Казахстан, обеспечивающих права районных школ на обязательное общее среднее образование.</w:t>
      </w:r>
    </w:p>
    <w:p w:rsidR="007C50D7" w:rsidRPr="00C0513E" w:rsidRDefault="007C50D7" w:rsidP="001B789B">
      <w:pPr>
        <w:spacing w:after="0"/>
        <w:rPr>
          <w:rFonts w:ascii="Times New Roman" w:hAnsi="Times New Roman" w:cs="Times New Roman"/>
          <w:sz w:val="10"/>
          <w:szCs w:val="10"/>
          <w:lang w:val="ru-RU"/>
        </w:rPr>
      </w:pPr>
    </w:p>
    <w:p w:rsidR="00AA43F5" w:rsidRDefault="007A3AD4" w:rsidP="00C0513E">
      <w:pPr>
        <w:pStyle w:val="af0"/>
        <w:spacing w:before="0" w:beforeAutospacing="0" w:after="0" w:afterAutospacing="0"/>
        <w:jc w:val="both"/>
        <w:rPr>
          <w:sz w:val="28"/>
          <w:szCs w:val="28"/>
          <w:u w:val="single"/>
        </w:rPr>
      </w:pPr>
      <w:r w:rsidRPr="007C50D7">
        <w:rPr>
          <w:b/>
          <w:sz w:val="28"/>
          <w:szCs w:val="28"/>
        </w:rPr>
        <w:t>Конечные результаты бюджетной программы:</w:t>
      </w:r>
      <w:r w:rsidRPr="00A52A8D">
        <w:rPr>
          <w:sz w:val="28"/>
          <w:szCs w:val="28"/>
        </w:rPr>
        <w:t xml:space="preserve"> </w:t>
      </w:r>
      <w:r w:rsidR="00AA43F5" w:rsidRPr="00AA43F5">
        <w:rPr>
          <w:sz w:val="28"/>
          <w:szCs w:val="28"/>
          <w:u w:val="single"/>
        </w:rPr>
        <w:t xml:space="preserve">создание необходимых условий для формирования личности, развития и профессионального развития на основе общенациональных и общечеловеческих ценностей, современных достижений науки и опыта; Информатизация образовательного процесса; методологическое </w:t>
      </w:r>
      <w:r w:rsidR="00AA43F5" w:rsidRPr="00AA43F5">
        <w:rPr>
          <w:sz w:val="28"/>
          <w:szCs w:val="28"/>
          <w:u w:val="single"/>
        </w:rPr>
        <w:lastRenderedPageBreak/>
        <w:t>обеспечение системы образования с учетом мировых тенденций в сфере образования и гендерных аспектов.</w:t>
      </w:r>
    </w:p>
    <w:p w:rsidR="007C50D7" w:rsidRPr="00527D94" w:rsidRDefault="007A3AD4" w:rsidP="007C50D7">
      <w:pPr>
        <w:pStyle w:val="af0"/>
        <w:spacing w:before="0" w:beforeAutospacing="0" w:after="0" w:afterAutospacing="0"/>
        <w:jc w:val="both"/>
        <w:rPr>
          <w:color w:val="000000"/>
          <w:sz w:val="22"/>
          <w:szCs w:val="22"/>
          <w:u w:val="single"/>
        </w:rPr>
      </w:pPr>
      <w:r w:rsidRPr="00C0513E">
        <w:rPr>
          <w:sz w:val="10"/>
          <w:szCs w:val="10"/>
        </w:rPr>
        <w:br/>
      </w:r>
      <w:r w:rsidRPr="007C50D7">
        <w:rPr>
          <w:b/>
          <w:sz w:val="28"/>
          <w:szCs w:val="28"/>
        </w:rPr>
        <w:t>Описание (обоснование) бюджетной программы</w:t>
      </w:r>
      <w:r w:rsidRPr="00A52A8D">
        <w:rPr>
          <w:sz w:val="28"/>
          <w:szCs w:val="28"/>
        </w:rPr>
        <w:t xml:space="preserve"> </w:t>
      </w:r>
      <w:r w:rsidR="007C50D7">
        <w:rPr>
          <w:sz w:val="28"/>
          <w:szCs w:val="28"/>
        </w:rPr>
        <w:t xml:space="preserve"> </w:t>
      </w:r>
      <w:r w:rsidR="00AA43F5" w:rsidRPr="00AA43F5">
        <w:rPr>
          <w:sz w:val="28"/>
          <w:szCs w:val="28"/>
          <w:u w:val="single"/>
        </w:rPr>
        <w:t>Осуществление школ с выходом в Интернет по межведомственной программе «Интернет-школы», своевременное и полное финансирование межведомственной программы, выполнение технических условий по организации школьной сети, охва</w:t>
      </w:r>
      <w:r w:rsidR="00AA43F5">
        <w:rPr>
          <w:sz w:val="28"/>
          <w:szCs w:val="28"/>
          <w:u w:val="single"/>
        </w:rPr>
        <w:t>т сельских школ в сети Интернет</w:t>
      </w:r>
      <w:r w:rsidR="007C50D7" w:rsidRPr="007C50D7">
        <w:rPr>
          <w:sz w:val="28"/>
          <w:szCs w:val="28"/>
          <w:u w:val="single"/>
        </w:rPr>
        <w:t>.</w:t>
      </w:r>
      <w:r w:rsidR="007C50D7">
        <w:rPr>
          <w:sz w:val="22"/>
          <w:szCs w:val="22"/>
          <w:u w:val="single"/>
        </w:rPr>
        <w:t xml:space="preserve"> </w:t>
      </w:r>
    </w:p>
    <w:p w:rsidR="00FF1646" w:rsidRPr="00C0513E" w:rsidRDefault="00FF1646">
      <w:pPr>
        <w:spacing w:after="0"/>
        <w:rPr>
          <w:rFonts w:ascii="Times New Roman" w:hAnsi="Times New Roman" w:cs="Times New Roman"/>
          <w:b/>
          <w:sz w:val="10"/>
          <w:szCs w:val="10"/>
          <w:lang w:val="ru-RU"/>
        </w:rPr>
      </w:pPr>
    </w:p>
    <w:p w:rsidR="00750312" w:rsidRPr="00A52A8D" w:rsidRDefault="005712AC">
      <w:pPr>
        <w:spacing w:after="0"/>
        <w:rPr>
          <w:rFonts w:ascii="Times New Roman" w:hAnsi="Times New Roman" w:cs="Times New Roman"/>
          <w:sz w:val="28"/>
          <w:szCs w:val="28"/>
          <w:lang w:val="ru-RU"/>
        </w:rPr>
      </w:pPr>
      <w:r w:rsidRPr="00A52A8D">
        <w:rPr>
          <w:rFonts w:ascii="Times New Roman" w:hAnsi="Times New Roman" w:cs="Times New Roman"/>
          <w:b/>
          <w:sz w:val="28"/>
          <w:szCs w:val="28"/>
          <w:lang w:val="ru-RU"/>
        </w:rPr>
        <w:t>Расходы по бюджетной программе, всего</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1305"/>
        <w:gridCol w:w="1250"/>
        <w:gridCol w:w="1365"/>
        <w:gridCol w:w="1029"/>
        <w:gridCol w:w="1029"/>
        <w:gridCol w:w="1061"/>
      </w:tblGrid>
      <w:tr w:rsidR="00A52A8D" w:rsidRPr="00A52A8D" w:rsidTr="00C0513E">
        <w:trPr>
          <w:trHeight w:val="825"/>
        </w:trPr>
        <w:tc>
          <w:tcPr>
            <w:tcW w:w="2884" w:type="dxa"/>
            <w:vMerge w:val="restart"/>
            <w:tcMar>
              <w:top w:w="15" w:type="dxa"/>
              <w:left w:w="15" w:type="dxa"/>
              <w:bottom w:w="15" w:type="dxa"/>
              <w:right w:w="15" w:type="dxa"/>
            </w:tcMar>
            <w:vAlign w:val="center"/>
          </w:tcPr>
          <w:p w:rsidR="009C6737" w:rsidRPr="00C0513E" w:rsidRDefault="009C6737" w:rsidP="004E26BD">
            <w:pPr>
              <w:spacing w:after="20"/>
              <w:ind w:left="20"/>
              <w:jc w:val="center"/>
              <w:rPr>
                <w:rFonts w:ascii="Times New Roman" w:hAnsi="Times New Roman" w:cs="Times New Roman"/>
                <w:sz w:val="24"/>
                <w:szCs w:val="24"/>
              </w:rPr>
            </w:pPr>
            <w:r w:rsidRPr="00C0513E">
              <w:rPr>
                <w:rFonts w:ascii="Times New Roman" w:hAnsi="Times New Roman" w:cs="Times New Roman"/>
                <w:sz w:val="24"/>
                <w:szCs w:val="24"/>
              </w:rPr>
              <w:t>Расходы</w:t>
            </w:r>
            <w:r w:rsidR="007C50D7"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по</w:t>
            </w:r>
            <w:r w:rsidR="007C50D7"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бюджетной</w:t>
            </w:r>
            <w:r w:rsidR="007C50D7"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программе</w:t>
            </w:r>
          </w:p>
        </w:tc>
        <w:tc>
          <w:tcPr>
            <w:tcW w:w="1305" w:type="dxa"/>
            <w:vMerge w:val="restart"/>
            <w:tcMar>
              <w:top w:w="15" w:type="dxa"/>
              <w:left w:w="15" w:type="dxa"/>
              <w:bottom w:w="15" w:type="dxa"/>
              <w:right w:w="15" w:type="dxa"/>
            </w:tcMar>
            <w:vAlign w:val="center"/>
          </w:tcPr>
          <w:p w:rsidR="009C6737" w:rsidRPr="00C0513E" w:rsidRDefault="009C6737" w:rsidP="009C6737">
            <w:pPr>
              <w:spacing w:after="20"/>
              <w:ind w:left="20"/>
              <w:jc w:val="center"/>
              <w:rPr>
                <w:rFonts w:ascii="Times New Roman" w:hAnsi="Times New Roman" w:cs="Times New Roman"/>
                <w:sz w:val="24"/>
                <w:szCs w:val="24"/>
              </w:rPr>
            </w:pPr>
            <w:r w:rsidRPr="00C0513E">
              <w:rPr>
                <w:rFonts w:ascii="Times New Roman" w:hAnsi="Times New Roman" w:cs="Times New Roman"/>
                <w:sz w:val="24"/>
                <w:szCs w:val="24"/>
              </w:rPr>
              <w:t>Единица</w:t>
            </w:r>
            <w:r w:rsidR="007C50D7"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измерения</w:t>
            </w:r>
          </w:p>
        </w:tc>
        <w:tc>
          <w:tcPr>
            <w:tcW w:w="1250" w:type="dxa"/>
            <w:tcMar>
              <w:top w:w="15" w:type="dxa"/>
              <w:left w:w="15" w:type="dxa"/>
              <w:bottom w:w="15" w:type="dxa"/>
              <w:right w:w="15" w:type="dxa"/>
            </w:tcMar>
            <w:vAlign w:val="center"/>
          </w:tcPr>
          <w:p w:rsidR="009C6737" w:rsidRPr="00C0513E" w:rsidRDefault="009C6737" w:rsidP="009C6737">
            <w:pPr>
              <w:spacing w:after="20"/>
              <w:ind w:left="20"/>
              <w:jc w:val="center"/>
              <w:rPr>
                <w:rFonts w:ascii="Times New Roman" w:hAnsi="Times New Roman" w:cs="Times New Roman"/>
                <w:sz w:val="24"/>
                <w:szCs w:val="24"/>
              </w:rPr>
            </w:pPr>
            <w:r w:rsidRPr="00C0513E">
              <w:rPr>
                <w:rFonts w:ascii="Times New Roman" w:hAnsi="Times New Roman" w:cs="Times New Roman"/>
                <w:sz w:val="24"/>
                <w:szCs w:val="24"/>
              </w:rPr>
              <w:t>Отчетный</w:t>
            </w:r>
            <w:r w:rsidR="007C50D7"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год</w:t>
            </w:r>
          </w:p>
        </w:tc>
        <w:tc>
          <w:tcPr>
            <w:tcW w:w="1365" w:type="dxa"/>
            <w:tcMar>
              <w:top w:w="15" w:type="dxa"/>
              <w:left w:w="15" w:type="dxa"/>
              <w:bottom w:w="15" w:type="dxa"/>
              <w:right w:w="15" w:type="dxa"/>
            </w:tcMar>
            <w:vAlign w:val="center"/>
          </w:tcPr>
          <w:p w:rsidR="009C6737" w:rsidRPr="00C0513E" w:rsidRDefault="009C6737" w:rsidP="009C6737">
            <w:pPr>
              <w:spacing w:after="20"/>
              <w:ind w:left="20"/>
              <w:jc w:val="center"/>
              <w:rPr>
                <w:rFonts w:ascii="Times New Roman" w:hAnsi="Times New Roman" w:cs="Times New Roman"/>
                <w:sz w:val="24"/>
                <w:szCs w:val="24"/>
              </w:rPr>
            </w:pPr>
            <w:r w:rsidRPr="00C0513E">
              <w:rPr>
                <w:rFonts w:ascii="Times New Roman" w:hAnsi="Times New Roman" w:cs="Times New Roman"/>
                <w:sz w:val="24"/>
                <w:szCs w:val="24"/>
              </w:rPr>
              <w:t>План</w:t>
            </w:r>
            <w:r w:rsidR="007C50D7"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текущего</w:t>
            </w:r>
            <w:r w:rsidR="007C50D7"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года</w:t>
            </w:r>
          </w:p>
        </w:tc>
        <w:tc>
          <w:tcPr>
            <w:tcW w:w="3119" w:type="dxa"/>
            <w:gridSpan w:val="3"/>
            <w:tcMar>
              <w:top w:w="15" w:type="dxa"/>
              <w:left w:w="15" w:type="dxa"/>
              <w:bottom w:w="15" w:type="dxa"/>
              <w:right w:w="15" w:type="dxa"/>
            </w:tcMar>
            <w:vAlign w:val="center"/>
          </w:tcPr>
          <w:p w:rsidR="009C6737" w:rsidRPr="00C0513E" w:rsidRDefault="009C6737" w:rsidP="009C6737">
            <w:pPr>
              <w:spacing w:after="20"/>
              <w:ind w:left="20"/>
              <w:jc w:val="center"/>
              <w:rPr>
                <w:rFonts w:ascii="Times New Roman" w:hAnsi="Times New Roman" w:cs="Times New Roman"/>
                <w:sz w:val="24"/>
                <w:szCs w:val="24"/>
              </w:rPr>
            </w:pPr>
            <w:r w:rsidRPr="00C0513E">
              <w:rPr>
                <w:rFonts w:ascii="Times New Roman" w:hAnsi="Times New Roman" w:cs="Times New Roman"/>
                <w:sz w:val="24"/>
                <w:szCs w:val="24"/>
              </w:rPr>
              <w:t>Плановый</w:t>
            </w:r>
            <w:r w:rsidR="007C50D7"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период</w:t>
            </w:r>
          </w:p>
        </w:tc>
      </w:tr>
      <w:tr w:rsidR="00A52A8D" w:rsidRPr="00A52A8D" w:rsidTr="00C0513E">
        <w:trPr>
          <w:trHeight w:val="387"/>
        </w:trPr>
        <w:tc>
          <w:tcPr>
            <w:tcW w:w="2884" w:type="dxa"/>
            <w:vMerge/>
          </w:tcPr>
          <w:p w:rsidR="00E339FD" w:rsidRPr="00C0513E" w:rsidRDefault="00E339FD" w:rsidP="00E339FD">
            <w:pPr>
              <w:rPr>
                <w:rFonts w:ascii="Times New Roman" w:hAnsi="Times New Roman" w:cs="Times New Roman"/>
                <w:sz w:val="24"/>
                <w:szCs w:val="24"/>
              </w:rPr>
            </w:pPr>
          </w:p>
        </w:tc>
        <w:tc>
          <w:tcPr>
            <w:tcW w:w="0" w:type="auto"/>
            <w:vMerge/>
          </w:tcPr>
          <w:p w:rsidR="00E339FD" w:rsidRPr="00C0513E" w:rsidRDefault="00E339FD" w:rsidP="00E339FD">
            <w:pPr>
              <w:rPr>
                <w:rFonts w:ascii="Times New Roman" w:hAnsi="Times New Roman" w:cs="Times New Roman"/>
                <w:sz w:val="24"/>
                <w:szCs w:val="24"/>
              </w:rPr>
            </w:pPr>
          </w:p>
        </w:tc>
        <w:tc>
          <w:tcPr>
            <w:tcW w:w="1250" w:type="dxa"/>
            <w:tcMar>
              <w:top w:w="15" w:type="dxa"/>
              <w:left w:w="15" w:type="dxa"/>
              <w:bottom w:w="15" w:type="dxa"/>
              <w:right w:w="15" w:type="dxa"/>
            </w:tcMar>
            <w:vAlign w:val="center"/>
          </w:tcPr>
          <w:p w:rsidR="00E339FD" w:rsidRPr="00C0513E" w:rsidRDefault="00E339FD" w:rsidP="00C0513E">
            <w:pPr>
              <w:spacing w:after="0"/>
              <w:jc w:val="center"/>
              <w:rPr>
                <w:rFonts w:ascii="Times New Roman" w:hAnsi="Times New Roman" w:cs="Times New Roman"/>
                <w:sz w:val="24"/>
                <w:szCs w:val="24"/>
              </w:rPr>
            </w:pPr>
            <w:r w:rsidRPr="00C0513E">
              <w:rPr>
                <w:rFonts w:ascii="Times New Roman" w:hAnsi="Times New Roman" w:cs="Times New Roman"/>
                <w:sz w:val="24"/>
                <w:szCs w:val="24"/>
                <w:lang w:val="ru-RU"/>
              </w:rPr>
              <w:t>20</w:t>
            </w:r>
            <w:r w:rsidR="00C0513E">
              <w:rPr>
                <w:rFonts w:ascii="Times New Roman" w:hAnsi="Times New Roman" w:cs="Times New Roman"/>
                <w:sz w:val="24"/>
                <w:szCs w:val="24"/>
                <w:lang w:val="ru-RU"/>
              </w:rPr>
              <w:t>20</w:t>
            </w:r>
            <w:r w:rsidRPr="00C0513E">
              <w:rPr>
                <w:rFonts w:ascii="Times New Roman" w:hAnsi="Times New Roman" w:cs="Times New Roman"/>
                <w:sz w:val="24"/>
                <w:szCs w:val="24"/>
                <w:lang w:val="ru-RU"/>
              </w:rPr>
              <w:t xml:space="preserve"> г.</w:t>
            </w:r>
          </w:p>
        </w:tc>
        <w:tc>
          <w:tcPr>
            <w:tcW w:w="1365" w:type="dxa"/>
            <w:tcMar>
              <w:top w:w="15" w:type="dxa"/>
              <w:left w:w="15" w:type="dxa"/>
              <w:bottom w:w="15" w:type="dxa"/>
              <w:right w:w="15" w:type="dxa"/>
            </w:tcMar>
            <w:vAlign w:val="center"/>
          </w:tcPr>
          <w:p w:rsidR="00E339FD" w:rsidRPr="00C0513E" w:rsidRDefault="00E339FD" w:rsidP="00C0513E">
            <w:pPr>
              <w:spacing w:after="0"/>
              <w:jc w:val="center"/>
              <w:rPr>
                <w:rFonts w:ascii="Times New Roman" w:hAnsi="Times New Roman" w:cs="Times New Roman"/>
                <w:sz w:val="24"/>
                <w:szCs w:val="24"/>
                <w:lang w:val="ru-RU"/>
              </w:rPr>
            </w:pPr>
            <w:r w:rsidRPr="00C0513E">
              <w:rPr>
                <w:rFonts w:ascii="Times New Roman" w:hAnsi="Times New Roman" w:cs="Times New Roman"/>
                <w:sz w:val="24"/>
                <w:szCs w:val="24"/>
                <w:lang w:val="ru-RU"/>
              </w:rPr>
              <w:t>20</w:t>
            </w:r>
            <w:r w:rsidR="003921A4" w:rsidRPr="00C0513E">
              <w:rPr>
                <w:rFonts w:ascii="Times New Roman" w:hAnsi="Times New Roman" w:cs="Times New Roman"/>
                <w:sz w:val="24"/>
                <w:szCs w:val="24"/>
                <w:lang w:val="ru-RU"/>
              </w:rPr>
              <w:t>2</w:t>
            </w:r>
            <w:r w:rsidR="00C0513E">
              <w:rPr>
                <w:rFonts w:ascii="Times New Roman" w:hAnsi="Times New Roman" w:cs="Times New Roman"/>
                <w:sz w:val="24"/>
                <w:szCs w:val="24"/>
                <w:lang w:val="ru-RU"/>
              </w:rPr>
              <w:t>1</w:t>
            </w:r>
            <w:r w:rsidRPr="00C0513E">
              <w:rPr>
                <w:rFonts w:ascii="Times New Roman" w:hAnsi="Times New Roman" w:cs="Times New Roman"/>
                <w:sz w:val="24"/>
                <w:szCs w:val="24"/>
                <w:lang w:val="ru-RU"/>
              </w:rPr>
              <w:t xml:space="preserve"> г.</w:t>
            </w:r>
          </w:p>
        </w:tc>
        <w:tc>
          <w:tcPr>
            <w:tcW w:w="1029" w:type="dxa"/>
            <w:tcMar>
              <w:top w:w="15" w:type="dxa"/>
              <w:left w:w="15" w:type="dxa"/>
              <w:bottom w:w="15" w:type="dxa"/>
              <w:right w:w="15" w:type="dxa"/>
            </w:tcMar>
            <w:vAlign w:val="center"/>
          </w:tcPr>
          <w:p w:rsidR="00E339FD" w:rsidRPr="00C0513E" w:rsidRDefault="00E339FD" w:rsidP="00C0513E">
            <w:pPr>
              <w:spacing w:after="0"/>
              <w:jc w:val="center"/>
              <w:rPr>
                <w:rFonts w:ascii="Times New Roman" w:hAnsi="Times New Roman" w:cs="Times New Roman"/>
                <w:sz w:val="24"/>
                <w:szCs w:val="24"/>
              </w:rPr>
            </w:pPr>
            <w:r w:rsidRPr="00C0513E">
              <w:rPr>
                <w:rFonts w:ascii="Times New Roman" w:hAnsi="Times New Roman" w:cs="Times New Roman"/>
                <w:sz w:val="24"/>
                <w:szCs w:val="24"/>
                <w:lang w:val="ru-RU"/>
              </w:rPr>
              <w:t>202</w:t>
            </w:r>
            <w:r w:rsidR="00C0513E">
              <w:rPr>
                <w:rFonts w:ascii="Times New Roman" w:hAnsi="Times New Roman" w:cs="Times New Roman"/>
                <w:sz w:val="24"/>
                <w:szCs w:val="24"/>
                <w:lang w:val="ru-RU"/>
              </w:rPr>
              <w:t>2</w:t>
            </w:r>
            <w:r w:rsidRPr="00C0513E">
              <w:rPr>
                <w:rFonts w:ascii="Times New Roman" w:hAnsi="Times New Roman" w:cs="Times New Roman"/>
                <w:sz w:val="24"/>
                <w:szCs w:val="24"/>
                <w:lang w:val="ru-RU"/>
              </w:rPr>
              <w:t xml:space="preserve"> г.</w:t>
            </w:r>
          </w:p>
        </w:tc>
        <w:tc>
          <w:tcPr>
            <w:tcW w:w="1029" w:type="dxa"/>
            <w:tcMar>
              <w:top w:w="15" w:type="dxa"/>
              <w:left w:w="15" w:type="dxa"/>
              <w:bottom w:w="15" w:type="dxa"/>
              <w:right w:w="15" w:type="dxa"/>
            </w:tcMar>
            <w:vAlign w:val="center"/>
          </w:tcPr>
          <w:p w:rsidR="00E339FD" w:rsidRPr="00C0513E" w:rsidRDefault="00E339FD" w:rsidP="00C0513E">
            <w:pPr>
              <w:spacing w:after="0"/>
              <w:jc w:val="center"/>
              <w:rPr>
                <w:rFonts w:ascii="Times New Roman" w:hAnsi="Times New Roman" w:cs="Times New Roman"/>
                <w:sz w:val="24"/>
                <w:szCs w:val="24"/>
              </w:rPr>
            </w:pPr>
            <w:r w:rsidRPr="00C0513E">
              <w:rPr>
                <w:rFonts w:ascii="Times New Roman" w:hAnsi="Times New Roman" w:cs="Times New Roman"/>
                <w:sz w:val="24"/>
                <w:szCs w:val="24"/>
                <w:lang w:val="ru-RU"/>
              </w:rPr>
              <w:t>202</w:t>
            </w:r>
            <w:r w:rsidR="00C0513E">
              <w:rPr>
                <w:rFonts w:ascii="Times New Roman" w:hAnsi="Times New Roman" w:cs="Times New Roman"/>
                <w:sz w:val="24"/>
                <w:szCs w:val="24"/>
                <w:lang w:val="ru-RU"/>
              </w:rPr>
              <w:t>3</w:t>
            </w:r>
            <w:r w:rsidRPr="00C0513E">
              <w:rPr>
                <w:rFonts w:ascii="Times New Roman" w:hAnsi="Times New Roman" w:cs="Times New Roman"/>
                <w:sz w:val="24"/>
                <w:szCs w:val="24"/>
                <w:lang w:val="ru-RU"/>
              </w:rPr>
              <w:t xml:space="preserve"> г.</w:t>
            </w:r>
          </w:p>
        </w:tc>
        <w:tc>
          <w:tcPr>
            <w:tcW w:w="1061" w:type="dxa"/>
            <w:tcMar>
              <w:top w:w="15" w:type="dxa"/>
              <w:left w:w="15" w:type="dxa"/>
              <w:bottom w:w="15" w:type="dxa"/>
              <w:right w:w="15" w:type="dxa"/>
            </w:tcMar>
            <w:vAlign w:val="center"/>
          </w:tcPr>
          <w:p w:rsidR="00E339FD" w:rsidRPr="00C0513E" w:rsidRDefault="00E339FD" w:rsidP="00C0513E">
            <w:pPr>
              <w:spacing w:after="0"/>
              <w:jc w:val="center"/>
              <w:rPr>
                <w:rFonts w:ascii="Times New Roman" w:hAnsi="Times New Roman" w:cs="Times New Roman"/>
                <w:sz w:val="24"/>
                <w:szCs w:val="24"/>
              </w:rPr>
            </w:pPr>
            <w:r w:rsidRPr="00C0513E">
              <w:rPr>
                <w:rFonts w:ascii="Times New Roman" w:hAnsi="Times New Roman" w:cs="Times New Roman"/>
                <w:sz w:val="24"/>
                <w:szCs w:val="24"/>
                <w:lang w:val="ru-RU"/>
              </w:rPr>
              <w:t>202</w:t>
            </w:r>
            <w:r w:rsidR="00C0513E">
              <w:rPr>
                <w:rFonts w:ascii="Times New Roman" w:hAnsi="Times New Roman" w:cs="Times New Roman"/>
                <w:sz w:val="24"/>
                <w:szCs w:val="24"/>
                <w:lang w:val="ru-RU"/>
              </w:rPr>
              <w:t>4</w:t>
            </w:r>
            <w:r w:rsidRPr="00C0513E">
              <w:rPr>
                <w:rFonts w:ascii="Times New Roman" w:hAnsi="Times New Roman" w:cs="Times New Roman"/>
                <w:sz w:val="24"/>
                <w:szCs w:val="24"/>
                <w:lang w:val="ru-RU"/>
              </w:rPr>
              <w:t xml:space="preserve"> г.</w:t>
            </w:r>
          </w:p>
        </w:tc>
      </w:tr>
      <w:tr w:rsidR="00C0513E" w:rsidRPr="00A52A8D" w:rsidTr="007C50D7">
        <w:trPr>
          <w:trHeight w:val="30"/>
        </w:trPr>
        <w:tc>
          <w:tcPr>
            <w:tcW w:w="2884" w:type="dxa"/>
            <w:tcMar>
              <w:top w:w="15" w:type="dxa"/>
              <w:left w:w="15" w:type="dxa"/>
              <w:bottom w:w="15" w:type="dxa"/>
              <w:right w:w="15" w:type="dxa"/>
            </w:tcMar>
            <w:vAlign w:val="center"/>
          </w:tcPr>
          <w:p w:rsidR="00C0513E" w:rsidRPr="00C0513E" w:rsidRDefault="00C0513E" w:rsidP="00C0513E">
            <w:pPr>
              <w:spacing w:after="20" w:line="240" w:lineRule="auto"/>
              <w:rPr>
                <w:rFonts w:ascii="Times New Roman" w:hAnsi="Times New Roman" w:cs="Times New Roman"/>
                <w:sz w:val="24"/>
                <w:szCs w:val="24"/>
                <w:lang w:val="ru-RU"/>
              </w:rPr>
            </w:pPr>
            <w:r w:rsidRPr="00C0513E">
              <w:rPr>
                <w:rFonts w:ascii="Times New Roman" w:hAnsi="Times New Roman" w:cs="Times New Roman"/>
                <w:sz w:val="24"/>
                <w:szCs w:val="24"/>
              </w:rPr>
              <w:t>информатизация системы образования</w:t>
            </w:r>
          </w:p>
        </w:tc>
        <w:tc>
          <w:tcPr>
            <w:tcW w:w="1305" w:type="dxa"/>
            <w:tcMar>
              <w:top w:w="15" w:type="dxa"/>
              <w:left w:w="15" w:type="dxa"/>
              <w:bottom w:w="15" w:type="dxa"/>
              <w:right w:w="15" w:type="dxa"/>
            </w:tcMar>
            <w:vAlign w:val="center"/>
          </w:tcPr>
          <w:p w:rsidR="00C0513E" w:rsidRPr="00C0513E" w:rsidRDefault="00C0513E" w:rsidP="00C0513E">
            <w:pPr>
              <w:spacing w:after="20"/>
              <w:ind w:left="20"/>
              <w:jc w:val="center"/>
              <w:rPr>
                <w:rFonts w:ascii="Times New Roman" w:hAnsi="Times New Roman" w:cs="Times New Roman"/>
                <w:sz w:val="24"/>
                <w:szCs w:val="24"/>
              </w:rPr>
            </w:pPr>
            <w:r w:rsidRPr="00C0513E">
              <w:rPr>
                <w:rFonts w:ascii="Times New Roman" w:hAnsi="Times New Roman" w:cs="Times New Roman"/>
                <w:sz w:val="24"/>
                <w:szCs w:val="24"/>
              </w:rPr>
              <w:t>Тысяч</w:t>
            </w:r>
            <w:r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тенге</w:t>
            </w:r>
          </w:p>
        </w:tc>
        <w:tc>
          <w:tcPr>
            <w:tcW w:w="1250" w:type="dxa"/>
            <w:tcMar>
              <w:top w:w="15" w:type="dxa"/>
              <w:left w:w="15" w:type="dxa"/>
              <w:bottom w:w="15" w:type="dxa"/>
              <w:right w:w="15" w:type="dxa"/>
            </w:tcMar>
          </w:tcPr>
          <w:p w:rsidR="00C0513E" w:rsidRPr="002868F5" w:rsidRDefault="00C0513E" w:rsidP="00C0513E">
            <w:pPr>
              <w:spacing w:after="0" w:line="240" w:lineRule="auto"/>
              <w:jc w:val="center"/>
              <w:rPr>
                <w:rFonts w:ascii="Times New Roman" w:hAnsi="Times New Roman" w:cs="Times New Roman"/>
                <w:color w:val="000000" w:themeColor="text1"/>
                <w:sz w:val="24"/>
                <w:szCs w:val="24"/>
                <w:lang w:val="kk-KZ"/>
              </w:rPr>
            </w:pPr>
            <w:r w:rsidRPr="002868F5">
              <w:rPr>
                <w:rFonts w:ascii="Times New Roman" w:hAnsi="Times New Roman" w:cs="Times New Roman"/>
                <w:color w:val="000000" w:themeColor="text1"/>
                <w:sz w:val="24"/>
                <w:szCs w:val="24"/>
                <w:lang w:val="kk-KZ"/>
              </w:rPr>
              <w:t>25300</w:t>
            </w:r>
          </w:p>
        </w:tc>
        <w:tc>
          <w:tcPr>
            <w:tcW w:w="1365" w:type="dxa"/>
            <w:tcMar>
              <w:top w:w="15" w:type="dxa"/>
              <w:left w:w="15" w:type="dxa"/>
              <w:bottom w:w="15" w:type="dxa"/>
              <w:right w:w="15" w:type="dxa"/>
            </w:tcMar>
          </w:tcPr>
          <w:p w:rsidR="00C0513E" w:rsidRPr="002868F5" w:rsidRDefault="00253407" w:rsidP="00C0513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21389</w:t>
            </w:r>
          </w:p>
        </w:tc>
        <w:tc>
          <w:tcPr>
            <w:tcW w:w="1029" w:type="dxa"/>
            <w:tcMar>
              <w:top w:w="15" w:type="dxa"/>
              <w:left w:w="15" w:type="dxa"/>
              <w:bottom w:w="15" w:type="dxa"/>
              <w:right w:w="15" w:type="dxa"/>
            </w:tcMar>
          </w:tcPr>
          <w:p w:rsidR="00C0513E" w:rsidRPr="002868F5" w:rsidRDefault="00C0513E" w:rsidP="00C0513E">
            <w:pPr>
              <w:spacing w:after="0" w:line="240" w:lineRule="auto"/>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23920</w:t>
            </w:r>
          </w:p>
          <w:p w:rsidR="00C0513E" w:rsidRPr="002868F5" w:rsidRDefault="00C0513E" w:rsidP="00C0513E">
            <w:pPr>
              <w:spacing w:after="0" w:line="240" w:lineRule="auto"/>
              <w:jc w:val="center"/>
              <w:rPr>
                <w:rFonts w:ascii="Times New Roman" w:hAnsi="Times New Roman" w:cs="Times New Roman"/>
                <w:sz w:val="24"/>
                <w:szCs w:val="24"/>
                <w:lang w:val="kk-KZ"/>
              </w:rPr>
            </w:pPr>
          </w:p>
        </w:tc>
        <w:tc>
          <w:tcPr>
            <w:tcW w:w="1029" w:type="dxa"/>
            <w:tcMar>
              <w:top w:w="15" w:type="dxa"/>
              <w:left w:w="15" w:type="dxa"/>
              <w:bottom w:w="15" w:type="dxa"/>
              <w:right w:w="15" w:type="dxa"/>
            </w:tcMar>
          </w:tcPr>
          <w:p w:rsidR="00C0513E" w:rsidRPr="002868F5" w:rsidRDefault="00C0513E" w:rsidP="00C0513E">
            <w:pPr>
              <w:spacing w:after="0"/>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24877</w:t>
            </w:r>
          </w:p>
          <w:p w:rsidR="00C0513E" w:rsidRPr="002868F5" w:rsidRDefault="00C0513E" w:rsidP="00C0513E">
            <w:pPr>
              <w:spacing w:after="0"/>
              <w:jc w:val="center"/>
              <w:rPr>
                <w:rFonts w:ascii="Times New Roman" w:hAnsi="Times New Roman" w:cs="Times New Roman"/>
                <w:sz w:val="24"/>
                <w:szCs w:val="24"/>
                <w:lang w:val="kk-KZ"/>
              </w:rPr>
            </w:pPr>
          </w:p>
        </w:tc>
        <w:tc>
          <w:tcPr>
            <w:tcW w:w="1061" w:type="dxa"/>
            <w:tcMar>
              <w:top w:w="15" w:type="dxa"/>
              <w:left w:w="15" w:type="dxa"/>
              <w:bottom w:w="15" w:type="dxa"/>
              <w:right w:w="15" w:type="dxa"/>
            </w:tcMar>
          </w:tcPr>
          <w:p w:rsidR="00C0513E" w:rsidRPr="002868F5" w:rsidRDefault="00C0513E" w:rsidP="00C0513E">
            <w:pPr>
              <w:spacing w:after="0"/>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25872</w:t>
            </w:r>
          </w:p>
        </w:tc>
      </w:tr>
      <w:tr w:rsidR="00C0513E" w:rsidRPr="00A52A8D" w:rsidTr="007C50D7">
        <w:trPr>
          <w:trHeight w:val="30"/>
        </w:trPr>
        <w:tc>
          <w:tcPr>
            <w:tcW w:w="2884" w:type="dxa"/>
            <w:tcMar>
              <w:top w:w="15" w:type="dxa"/>
              <w:left w:w="15" w:type="dxa"/>
              <w:bottom w:w="15" w:type="dxa"/>
              <w:right w:w="15" w:type="dxa"/>
            </w:tcMar>
            <w:vAlign w:val="center"/>
          </w:tcPr>
          <w:p w:rsidR="00C0513E" w:rsidRPr="00C0513E" w:rsidRDefault="00C0513E" w:rsidP="00C0513E">
            <w:pPr>
              <w:spacing w:after="20" w:line="240" w:lineRule="auto"/>
              <w:ind w:left="20"/>
              <w:rPr>
                <w:rFonts w:ascii="Times New Roman" w:hAnsi="Times New Roman" w:cs="Times New Roman"/>
                <w:sz w:val="24"/>
                <w:szCs w:val="24"/>
                <w:lang w:val="ru-RU"/>
              </w:rPr>
            </w:pPr>
            <w:r w:rsidRPr="00C0513E">
              <w:rPr>
                <w:rFonts w:ascii="Times New Roman" w:hAnsi="Times New Roman" w:cs="Times New Roman"/>
                <w:sz w:val="24"/>
                <w:szCs w:val="24"/>
                <w:lang w:val="ru-RU"/>
              </w:rPr>
              <w:t>Итого расходы по бюджетной программе</w:t>
            </w:r>
          </w:p>
        </w:tc>
        <w:tc>
          <w:tcPr>
            <w:tcW w:w="1305" w:type="dxa"/>
            <w:tcMar>
              <w:top w:w="15" w:type="dxa"/>
              <w:left w:w="15" w:type="dxa"/>
              <w:bottom w:w="15" w:type="dxa"/>
              <w:right w:w="15" w:type="dxa"/>
            </w:tcMar>
            <w:vAlign w:val="center"/>
          </w:tcPr>
          <w:p w:rsidR="00C0513E" w:rsidRPr="00C0513E" w:rsidRDefault="00C0513E" w:rsidP="00C0513E">
            <w:pPr>
              <w:spacing w:after="20"/>
              <w:ind w:left="20"/>
              <w:jc w:val="center"/>
              <w:rPr>
                <w:rFonts w:ascii="Times New Roman" w:hAnsi="Times New Roman" w:cs="Times New Roman"/>
                <w:sz w:val="24"/>
                <w:szCs w:val="24"/>
              </w:rPr>
            </w:pPr>
            <w:r w:rsidRPr="00C0513E">
              <w:rPr>
                <w:rFonts w:ascii="Times New Roman" w:hAnsi="Times New Roman" w:cs="Times New Roman"/>
                <w:sz w:val="24"/>
                <w:szCs w:val="24"/>
              </w:rPr>
              <w:t>Тысяч</w:t>
            </w:r>
            <w:r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тенге</w:t>
            </w:r>
          </w:p>
        </w:tc>
        <w:tc>
          <w:tcPr>
            <w:tcW w:w="1250" w:type="dxa"/>
            <w:tcMar>
              <w:top w:w="15" w:type="dxa"/>
              <w:left w:w="15" w:type="dxa"/>
              <w:bottom w:w="15" w:type="dxa"/>
              <w:right w:w="15" w:type="dxa"/>
            </w:tcMar>
          </w:tcPr>
          <w:p w:rsidR="00C0513E" w:rsidRPr="002868F5" w:rsidRDefault="00C0513E" w:rsidP="00C0513E">
            <w:pPr>
              <w:spacing w:after="0" w:line="240" w:lineRule="auto"/>
              <w:jc w:val="center"/>
              <w:rPr>
                <w:rFonts w:ascii="Times New Roman" w:hAnsi="Times New Roman" w:cs="Times New Roman"/>
                <w:color w:val="000000" w:themeColor="text1"/>
                <w:sz w:val="24"/>
                <w:szCs w:val="24"/>
                <w:lang w:val="kk-KZ"/>
              </w:rPr>
            </w:pPr>
            <w:r w:rsidRPr="002868F5">
              <w:rPr>
                <w:rFonts w:ascii="Times New Roman" w:hAnsi="Times New Roman" w:cs="Times New Roman"/>
                <w:color w:val="000000" w:themeColor="text1"/>
                <w:sz w:val="24"/>
                <w:szCs w:val="24"/>
                <w:lang w:val="kk-KZ"/>
              </w:rPr>
              <w:t>25300</w:t>
            </w:r>
          </w:p>
        </w:tc>
        <w:tc>
          <w:tcPr>
            <w:tcW w:w="1365" w:type="dxa"/>
            <w:tcMar>
              <w:top w:w="15" w:type="dxa"/>
              <w:left w:w="15" w:type="dxa"/>
              <w:bottom w:w="15" w:type="dxa"/>
              <w:right w:w="15" w:type="dxa"/>
            </w:tcMar>
          </w:tcPr>
          <w:p w:rsidR="00C0513E" w:rsidRPr="002868F5" w:rsidRDefault="00552BB8" w:rsidP="00C0513E">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21389</w:t>
            </w:r>
          </w:p>
        </w:tc>
        <w:tc>
          <w:tcPr>
            <w:tcW w:w="1029" w:type="dxa"/>
            <w:tcMar>
              <w:top w:w="15" w:type="dxa"/>
              <w:left w:w="15" w:type="dxa"/>
              <w:bottom w:w="15" w:type="dxa"/>
              <w:right w:w="15" w:type="dxa"/>
            </w:tcMar>
          </w:tcPr>
          <w:p w:rsidR="00C0513E" w:rsidRPr="002868F5" w:rsidRDefault="00C0513E" w:rsidP="00C0513E">
            <w:pPr>
              <w:spacing w:after="0"/>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23920</w:t>
            </w:r>
          </w:p>
          <w:p w:rsidR="00C0513E" w:rsidRPr="002868F5" w:rsidRDefault="00C0513E" w:rsidP="00C0513E">
            <w:pPr>
              <w:spacing w:after="0"/>
              <w:jc w:val="center"/>
              <w:rPr>
                <w:rFonts w:ascii="Times New Roman" w:hAnsi="Times New Roman" w:cs="Times New Roman"/>
                <w:sz w:val="24"/>
                <w:szCs w:val="24"/>
                <w:lang w:val="kk-KZ"/>
              </w:rPr>
            </w:pPr>
          </w:p>
        </w:tc>
        <w:tc>
          <w:tcPr>
            <w:tcW w:w="1029" w:type="dxa"/>
            <w:tcMar>
              <w:top w:w="15" w:type="dxa"/>
              <w:left w:w="15" w:type="dxa"/>
              <w:bottom w:w="15" w:type="dxa"/>
              <w:right w:w="15" w:type="dxa"/>
            </w:tcMar>
          </w:tcPr>
          <w:p w:rsidR="00C0513E" w:rsidRPr="002868F5" w:rsidRDefault="00C0513E" w:rsidP="00C0513E">
            <w:pPr>
              <w:spacing w:after="0"/>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24877</w:t>
            </w:r>
          </w:p>
          <w:p w:rsidR="00C0513E" w:rsidRPr="002868F5" w:rsidRDefault="00C0513E" w:rsidP="00C0513E">
            <w:pPr>
              <w:spacing w:after="0"/>
              <w:jc w:val="center"/>
              <w:rPr>
                <w:rFonts w:ascii="Times New Roman" w:hAnsi="Times New Roman" w:cs="Times New Roman"/>
                <w:sz w:val="24"/>
                <w:szCs w:val="24"/>
                <w:lang w:val="kk-KZ"/>
              </w:rPr>
            </w:pPr>
          </w:p>
        </w:tc>
        <w:tc>
          <w:tcPr>
            <w:tcW w:w="1061" w:type="dxa"/>
            <w:tcMar>
              <w:top w:w="15" w:type="dxa"/>
              <w:left w:w="15" w:type="dxa"/>
              <w:bottom w:w="15" w:type="dxa"/>
              <w:right w:w="15" w:type="dxa"/>
            </w:tcMar>
          </w:tcPr>
          <w:p w:rsidR="00C0513E" w:rsidRPr="002868F5" w:rsidRDefault="00C0513E" w:rsidP="00C0513E">
            <w:pPr>
              <w:spacing w:after="0"/>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25872</w:t>
            </w:r>
          </w:p>
        </w:tc>
      </w:tr>
    </w:tbl>
    <w:p w:rsidR="00B71DAB" w:rsidRPr="00C0513E" w:rsidRDefault="00B71DAB" w:rsidP="00B71DAB">
      <w:pPr>
        <w:spacing w:after="0"/>
        <w:rPr>
          <w:rFonts w:ascii="Times New Roman" w:hAnsi="Times New Roman" w:cs="Times New Roman"/>
          <w:sz w:val="10"/>
          <w:szCs w:val="10"/>
          <w:lang w:val="ru-RU"/>
        </w:rPr>
      </w:pPr>
    </w:p>
    <w:p w:rsidR="003921A4" w:rsidRPr="00A52A8D" w:rsidRDefault="003921A4" w:rsidP="003921A4">
      <w:pPr>
        <w:spacing w:after="0"/>
        <w:rPr>
          <w:rFonts w:ascii="Times New Roman" w:hAnsi="Times New Roman" w:cs="Times New Roman"/>
          <w:sz w:val="28"/>
          <w:szCs w:val="28"/>
          <w:lang w:val="ru-RU"/>
        </w:rPr>
      </w:pPr>
      <w:r w:rsidRPr="00D72862">
        <w:rPr>
          <w:rFonts w:ascii="Times New Roman" w:hAnsi="Times New Roman" w:cs="Times New Roman"/>
          <w:b/>
          <w:sz w:val="28"/>
          <w:szCs w:val="28"/>
          <w:lang w:val="ru-RU"/>
        </w:rPr>
        <w:t>Код и наименование бюджетной подпрограммы:</w:t>
      </w:r>
      <w:r w:rsidRPr="00A52A8D">
        <w:rPr>
          <w:rFonts w:ascii="Times New Roman" w:hAnsi="Times New Roman" w:cs="Times New Roman"/>
          <w:sz w:val="28"/>
          <w:szCs w:val="28"/>
          <w:lang w:val="ru-RU"/>
        </w:rPr>
        <w:t xml:space="preserve"> </w:t>
      </w:r>
      <w:r w:rsidRPr="00A52A8D">
        <w:rPr>
          <w:rFonts w:ascii="Times New Roman" w:hAnsi="Times New Roman" w:cs="Times New Roman"/>
          <w:sz w:val="28"/>
          <w:szCs w:val="28"/>
          <w:u w:val="single"/>
          <w:lang w:val="ru-RU"/>
        </w:rPr>
        <w:t>01</w:t>
      </w:r>
      <w:r>
        <w:rPr>
          <w:rFonts w:ascii="Times New Roman" w:hAnsi="Times New Roman" w:cs="Times New Roman"/>
          <w:sz w:val="28"/>
          <w:szCs w:val="28"/>
          <w:u w:val="single"/>
          <w:lang w:val="ru-RU"/>
        </w:rPr>
        <w:t>5</w:t>
      </w:r>
      <w:r w:rsidRPr="00A52A8D">
        <w:rPr>
          <w:rFonts w:ascii="Times New Roman" w:hAnsi="Times New Roman" w:cs="Times New Roman"/>
          <w:sz w:val="28"/>
          <w:szCs w:val="28"/>
          <w:u w:val="single"/>
          <w:lang w:val="ru-RU"/>
        </w:rPr>
        <w:t xml:space="preserve"> «За счет средств местного бюджета»</w:t>
      </w:r>
    </w:p>
    <w:p w:rsidR="003921A4" w:rsidRPr="00C0513E" w:rsidRDefault="003921A4" w:rsidP="003921A4">
      <w:pPr>
        <w:spacing w:after="0"/>
        <w:rPr>
          <w:rFonts w:ascii="Times New Roman" w:hAnsi="Times New Roman" w:cs="Times New Roman"/>
          <w:sz w:val="10"/>
          <w:szCs w:val="10"/>
          <w:lang w:val="ru-RU"/>
        </w:rPr>
      </w:pPr>
      <w:r w:rsidRPr="00C0513E">
        <w:rPr>
          <w:rFonts w:ascii="Times New Roman" w:hAnsi="Times New Roman" w:cs="Times New Roman"/>
          <w:sz w:val="10"/>
          <w:szCs w:val="10"/>
          <w:lang w:val="ru-RU"/>
        </w:rPr>
        <w:t xml:space="preserve">      </w:t>
      </w:r>
    </w:p>
    <w:p w:rsidR="003921A4" w:rsidRPr="00D72862" w:rsidRDefault="003921A4" w:rsidP="003921A4">
      <w:pPr>
        <w:spacing w:after="0"/>
        <w:rPr>
          <w:rFonts w:ascii="Times New Roman" w:hAnsi="Times New Roman" w:cs="Times New Roman"/>
          <w:b/>
          <w:sz w:val="28"/>
          <w:szCs w:val="28"/>
          <w:lang w:val="ru-RU"/>
        </w:rPr>
      </w:pPr>
      <w:r w:rsidRPr="00D72862">
        <w:rPr>
          <w:rFonts w:ascii="Times New Roman" w:hAnsi="Times New Roman" w:cs="Times New Roman"/>
          <w:b/>
          <w:sz w:val="28"/>
          <w:szCs w:val="28"/>
          <w:lang w:val="ru-RU"/>
        </w:rPr>
        <w:t>Вид бюджетной подпрограммы:</w:t>
      </w:r>
    </w:p>
    <w:p w:rsidR="00B964B6" w:rsidRDefault="00B964B6" w:rsidP="00C0513E">
      <w:pPr>
        <w:spacing w:after="0" w:line="240" w:lineRule="auto"/>
        <w:rPr>
          <w:rFonts w:ascii="Times New Roman" w:hAnsi="Times New Roman" w:cs="Times New Roman"/>
          <w:b/>
          <w:lang w:val="ru-RU"/>
        </w:rPr>
      </w:pPr>
      <w:r>
        <w:rPr>
          <w:rFonts w:ascii="Times New Roman" w:hAnsi="Times New Roman" w:cs="Times New Roman"/>
          <w:sz w:val="28"/>
          <w:szCs w:val="28"/>
          <w:u w:val="single"/>
          <w:lang w:val="ru-RU"/>
        </w:rPr>
        <w:t>осуществление государственных функций, полномочий и оказание вытекающих из них государственных услуг</w:t>
      </w:r>
      <w:r w:rsidRPr="00A551AC">
        <w:rPr>
          <w:rFonts w:ascii="Times New Roman" w:hAnsi="Times New Roman" w:cs="Times New Roman"/>
          <w:b/>
          <w:lang w:val="ru-RU"/>
        </w:rPr>
        <w:t xml:space="preserve"> </w:t>
      </w:r>
    </w:p>
    <w:p w:rsidR="003921A4" w:rsidRDefault="003921A4" w:rsidP="003921A4">
      <w:pPr>
        <w:spacing w:after="0"/>
        <w:rPr>
          <w:rFonts w:ascii="Times New Roman" w:hAnsi="Times New Roman" w:cs="Times New Roman"/>
          <w:sz w:val="28"/>
          <w:szCs w:val="28"/>
          <w:lang w:val="ru-RU"/>
        </w:rPr>
      </w:pPr>
      <w:r w:rsidRPr="00A551AC">
        <w:rPr>
          <w:rFonts w:ascii="Times New Roman" w:hAnsi="Times New Roman" w:cs="Times New Roman"/>
          <w:b/>
          <w:lang w:val="ru-RU"/>
        </w:rPr>
        <w:t>в зависимости от содержания</w:t>
      </w:r>
    </w:p>
    <w:p w:rsidR="003921A4" w:rsidRPr="00C0513E" w:rsidRDefault="003921A4" w:rsidP="003921A4">
      <w:pPr>
        <w:spacing w:after="0"/>
        <w:rPr>
          <w:rFonts w:ascii="Times New Roman" w:hAnsi="Times New Roman" w:cs="Times New Roman"/>
          <w:sz w:val="10"/>
          <w:szCs w:val="10"/>
          <w:u w:val="single"/>
          <w:lang w:val="ru-RU"/>
        </w:rPr>
      </w:pPr>
    </w:p>
    <w:p w:rsidR="003921A4" w:rsidRPr="00D72862" w:rsidRDefault="003921A4" w:rsidP="003921A4">
      <w:pPr>
        <w:spacing w:after="0"/>
        <w:rPr>
          <w:rFonts w:ascii="Times New Roman" w:hAnsi="Times New Roman" w:cs="Times New Roman"/>
          <w:sz w:val="28"/>
          <w:szCs w:val="28"/>
          <w:u w:val="single"/>
          <w:lang w:val="ru-RU"/>
        </w:rPr>
      </w:pPr>
      <w:r w:rsidRPr="00D72862">
        <w:rPr>
          <w:rFonts w:ascii="Times New Roman" w:hAnsi="Times New Roman" w:cs="Times New Roman"/>
          <w:sz w:val="28"/>
          <w:szCs w:val="28"/>
          <w:u w:val="single"/>
          <w:lang w:val="ru-RU"/>
        </w:rPr>
        <w:t>текущая</w:t>
      </w:r>
    </w:p>
    <w:p w:rsidR="003921A4" w:rsidRPr="00D72862" w:rsidRDefault="003921A4" w:rsidP="003921A4">
      <w:pPr>
        <w:spacing w:after="0"/>
        <w:rPr>
          <w:rFonts w:ascii="Times New Roman" w:hAnsi="Times New Roman" w:cs="Times New Roman"/>
          <w:b/>
          <w:lang w:val="ru-RU"/>
        </w:rPr>
      </w:pPr>
      <w:r w:rsidRPr="00D72862">
        <w:rPr>
          <w:rFonts w:ascii="Times New Roman" w:hAnsi="Times New Roman" w:cs="Times New Roman"/>
          <w:b/>
          <w:lang w:val="ru-RU"/>
        </w:rPr>
        <w:t xml:space="preserve">развития </w:t>
      </w:r>
      <w:r w:rsidRPr="00D72862">
        <w:rPr>
          <w:rFonts w:ascii="Times New Roman" w:hAnsi="Times New Roman" w:cs="Times New Roman"/>
          <w:b/>
          <w:u w:val="single"/>
          <w:lang w:val="ru-RU"/>
        </w:rPr>
        <w:t>текущая</w:t>
      </w:r>
    </w:p>
    <w:p w:rsidR="003921A4" w:rsidRPr="00C0513E" w:rsidRDefault="003921A4" w:rsidP="00B71DAB">
      <w:pPr>
        <w:spacing w:after="0"/>
        <w:rPr>
          <w:b/>
          <w:sz w:val="10"/>
          <w:szCs w:val="10"/>
          <w:lang w:val="ru-RU"/>
        </w:rPr>
      </w:pPr>
    </w:p>
    <w:p w:rsidR="00EE4FBB" w:rsidRDefault="003921A4" w:rsidP="00C0513E">
      <w:pPr>
        <w:spacing w:after="0" w:line="240" w:lineRule="auto"/>
        <w:jc w:val="both"/>
        <w:rPr>
          <w:rFonts w:ascii="Times New Roman" w:hAnsi="Times New Roman" w:cs="Times New Roman"/>
          <w:sz w:val="28"/>
          <w:szCs w:val="28"/>
          <w:u w:val="single"/>
          <w:lang w:val="ru-RU"/>
        </w:rPr>
      </w:pPr>
      <w:r w:rsidRPr="003921A4">
        <w:rPr>
          <w:rFonts w:ascii="Times New Roman" w:hAnsi="Times New Roman" w:cs="Times New Roman"/>
          <w:b/>
          <w:sz w:val="28"/>
          <w:szCs w:val="28"/>
          <w:lang w:val="ru-RU"/>
        </w:rPr>
        <w:t>Описание (обоснование) бюджетной программы</w:t>
      </w:r>
      <w:r w:rsidRPr="003921A4">
        <w:rPr>
          <w:rFonts w:ascii="Times New Roman" w:hAnsi="Times New Roman" w:cs="Times New Roman"/>
          <w:sz w:val="28"/>
          <w:szCs w:val="28"/>
          <w:lang w:val="ru-RU"/>
        </w:rPr>
        <w:t xml:space="preserve">  </w:t>
      </w:r>
      <w:r w:rsidRPr="003921A4">
        <w:rPr>
          <w:rFonts w:ascii="Times New Roman" w:hAnsi="Times New Roman" w:cs="Times New Roman"/>
          <w:sz w:val="28"/>
          <w:szCs w:val="28"/>
          <w:u w:val="single"/>
          <w:lang w:val="ru-RU"/>
        </w:rPr>
        <w:t>Осуществление школ с выходом в Интернет по межведомственной программе «Интернет-школы», своевременное и полное финансирование межведомственной программы, выполнение технических условий по организации школьной сети, охват сельских школ в сети Интернет.</w:t>
      </w:r>
    </w:p>
    <w:p w:rsidR="003921A4" w:rsidRPr="00C0513E" w:rsidRDefault="003921A4" w:rsidP="003921A4">
      <w:pPr>
        <w:spacing w:after="0"/>
        <w:jc w:val="both"/>
        <w:rPr>
          <w:rFonts w:ascii="Times New Roman" w:hAnsi="Times New Roman" w:cs="Times New Roman"/>
          <w:sz w:val="10"/>
          <w:szCs w:val="10"/>
          <w:lang w:val="ru-RU"/>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1369"/>
        <w:gridCol w:w="1496"/>
        <w:gridCol w:w="1448"/>
        <w:gridCol w:w="883"/>
        <w:gridCol w:w="1029"/>
        <w:gridCol w:w="874"/>
        <w:gridCol w:w="14"/>
      </w:tblGrid>
      <w:tr w:rsidR="00A52A8D" w:rsidRPr="00C0513E" w:rsidTr="006C18DB">
        <w:trPr>
          <w:trHeight w:val="555"/>
        </w:trPr>
        <w:tc>
          <w:tcPr>
            <w:tcW w:w="2884" w:type="dxa"/>
            <w:vMerge w:val="restart"/>
            <w:tcMar>
              <w:top w:w="15" w:type="dxa"/>
              <w:left w:w="15" w:type="dxa"/>
              <w:bottom w:w="15" w:type="dxa"/>
              <w:right w:w="15" w:type="dxa"/>
            </w:tcMar>
            <w:vAlign w:val="center"/>
          </w:tcPr>
          <w:p w:rsidR="00B71DAB" w:rsidRPr="00C0513E" w:rsidRDefault="00B71DAB" w:rsidP="00060B05">
            <w:pPr>
              <w:spacing w:after="20"/>
              <w:ind w:left="20"/>
              <w:jc w:val="center"/>
              <w:rPr>
                <w:rFonts w:ascii="Times New Roman" w:hAnsi="Times New Roman" w:cs="Times New Roman"/>
                <w:sz w:val="24"/>
                <w:szCs w:val="24"/>
              </w:rPr>
            </w:pPr>
            <w:r w:rsidRPr="00C0513E">
              <w:rPr>
                <w:rFonts w:ascii="Times New Roman" w:hAnsi="Times New Roman" w:cs="Times New Roman"/>
                <w:sz w:val="24"/>
                <w:szCs w:val="24"/>
              </w:rPr>
              <w:t>Показатели</w:t>
            </w:r>
            <w:r w:rsidR="007C50D7"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прямого</w:t>
            </w:r>
            <w:r w:rsidR="007C50D7"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результата</w:t>
            </w:r>
          </w:p>
        </w:tc>
        <w:tc>
          <w:tcPr>
            <w:tcW w:w="1369" w:type="dxa"/>
            <w:vMerge w:val="restart"/>
            <w:tcMar>
              <w:top w:w="15" w:type="dxa"/>
              <w:left w:w="15" w:type="dxa"/>
              <w:bottom w:w="15" w:type="dxa"/>
              <w:right w:w="15" w:type="dxa"/>
            </w:tcMar>
            <w:vAlign w:val="center"/>
          </w:tcPr>
          <w:p w:rsidR="00B71DAB" w:rsidRPr="00C0513E" w:rsidRDefault="00B71DAB" w:rsidP="00060B05">
            <w:pPr>
              <w:spacing w:after="20"/>
              <w:ind w:left="20"/>
              <w:jc w:val="center"/>
              <w:rPr>
                <w:rFonts w:ascii="Times New Roman" w:hAnsi="Times New Roman" w:cs="Times New Roman"/>
                <w:sz w:val="24"/>
                <w:szCs w:val="24"/>
              </w:rPr>
            </w:pPr>
            <w:r w:rsidRPr="00C0513E">
              <w:rPr>
                <w:rFonts w:ascii="Times New Roman" w:hAnsi="Times New Roman" w:cs="Times New Roman"/>
                <w:sz w:val="24"/>
                <w:szCs w:val="24"/>
              </w:rPr>
              <w:t>Единица</w:t>
            </w:r>
            <w:r w:rsidR="007C50D7"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измерения</w:t>
            </w:r>
          </w:p>
        </w:tc>
        <w:tc>
          <w:tcPr>
            <w:tcW w:w="1496" w:type="dxa"/>
            <w:tcMar>
              <w:top w:w="15" w:type="dxa"/>
              <w:left w:w="15" w:type="dxa"/>
              <w:bottom w:w="15" w:type="dxa"/>
              <w:right w:w="15" w:type="dxa"/>
            </w:tcMar>
            <w:vAlign w:val="center"/>
          </w:tcPr>
          <w:p w:rsidR="00B71DAB" w:rsidRPr="00C0513E" w:rsidRDefault="00B71DAB" w:rsidP="00060B05">
            <w:pPr>
              <w:spacing w:after="20"/>
              <w:ind w:left="20"/>
              <w:jc w:val="center"/>
              <w:rPr>
                <w:rFonts w:ascii="Times New Roman" w:hAnsi="Times New Roman" w:cs="Times New Roman"/>
                <w:sz w:val="24"/>
                <w:szCs w:val="24"/>
              </w:rPr>
            </w:pPr>
            <w:r w:rsidRPr="00C0513E">
              <w:rPr>
                <w:rFonts w:ascii="Times New Roman" w:hAnsi="Times New Roman" w:cs="Times New Roman"/>
                <w:sz w:val="24"/>
                <w:szCs w:val="24"/>
              </w:rPr>
              <w:t>Отчетный</w:t>
            </w:r>
            <w:r w:rsidR="007C50D7"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год</w:t>
            </w:r>
          </w:p>
        </w:tc>
        <w:tc>
          <w:tcPr>
            <w:tcW w:w="1448" w:type="dxa"/>
            <w:tcMar>
              <w:top w:w="15" w:type="dxa"/>
              <w:left w:w="15" w:type="dxa"/>
              <w:bottom w:w="15" w:type="dxa"/>
              <w:right w:w="15" w:type="dxa"/>
            </w:tcMar>
            <w:vAlign w:val="center"/>
          </w:tcPr>
          <w:p w:rsidR="00B71DAB" w:rsidRPr="00C0513E" w:rsidRDefault="00B71DAB" w:rsidP="00060B05">
            <w:pPr>
              <w:spacing w:after="20"/>
              <w:ind w:left="20"/>
              <w:jc w:val="center"/>
              <w:rPr>
                <w:rFonts w:ascii="Times New Roman" w:hAnsi="Times New Roman" w:cs="Times New Roman"/>
                <w:sz w:val="24"/>
                <w:szCs w:val="24"/>
              </w:rPr>
            </w:pPr>
            <w:r w:rsidRPr="00C0513E">
              <w:rPr>
                <w:rFonts w:ascii="Times New Roman" w:hAnsi="Times New Roman" w:cs="Times New Roman"/>
                <w:sz w:val="24"/>
                <w:szCs w:val="24"/>
              </w:rPr>
              <w:t>План</w:t>
            </w:r>
            <w:r w:rsidR="007C50D7"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текущего</w:t>
            </w:r>
            <w:r w:rsidR="007C50D7"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года</w:t>
            </w:r>
          </w:p>
        </w:tc>
        <w:tc>
          <w:tcPr>
            <w:tcW w:w="2800" w:type="dxa"/>
            <w:gridSpan w:val="4"/>
            <w:tcMar>
              <w:top w:w="15" w:type="dxa"/>
              <w:left w:w="15" w:type="dxa"/>
              <w:bottom w:w="15" w:type="dxa"/>
              <w:right w:w="15" w:type="dxa"/>
            </w:tcMar>
            <w:vAlign w:val="center"/>
          </w:tcPr>
          <w:p w:rsidR="00B71DAB" w:rsidRPr="00C0513E" w:rsidRDefault="00B71DAB" w:rsidP="00060B05">
            <w:pPr>
              <w:spacing w:after="20"/>
              <w:ind w:left="20"/>
              <w:jc w:val="center"/>
              <w:rPr>
                <w:rFonts w:ascii="Times New Roman" w:hAnsi="Times New Roman" w:cs="Times New Roman"/>
                <w:sz w:val="24"/>
                <w:szCs w:val="24"/>
              </w:rPr>
            </w:pPr>
            <w:r w:rsidRPr="00C0513E">
              <w:rPr>
                <w:rFonts w:ascii="Times New Roman" w:hAnsi="Times New Roman" w:cs="Times New Roman"/>
                <w:sz w:val="24"/>
                <w:szCs w:val="24"/>
              </w:rPr>
              <w:t>Плановый</w:t>
            </w:r>
            <w:r w:rsidR="007C50D7"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период</w:t>
            </w:r>
          </w:p>
        </w:tc>
      </w:tr>
      <w:tr w:rsidR="00C0513E" w:rsidRPr="00C0513E" w:rsidTr="006C18DB">
        <w:trPr>
          <w:gridAfter w:val="1"/>
          <w:wAfter w:w="14" w:type="dxa"/>
          <w:trHeight w:val="399"/>
        </w:trPr>
        <w:tc>
          <w:tcPr>
            <w:tcW w:w="2884" w:type="dxa"/>
            <w:vMerge/>
          </w:tcPr>
          <w:p w:rsidR="00C0513E" w:rsidRPr="00C0513E" w:rsidRDefault="00C0513E" w:rsidP="00C0513E">
            <w:pPr>
              <w:rPr>
                <w:rFonts w:ascii="Times New Roman" w:hAnsi="Times New Roman" w:cs="Times New Roman"/>
                <w:sz w:val="24"/>
                <w:szCs w:val="24"/>
              </w:rPr>
            </w:pPr>
          </w:p>
        </w:tc>
        <w:tc>
          <w:tcPr>
            <w:tcW w:w="1369" w:type="dxa"/>
            <w:vMerge/>
          </w:tcPr>
          <w:p w:rsidR="00C0513E" w:rsidRPr="00C0513E" w:rsidRDefault="00C0513E" w:rsidP="00C0513E">
            <w:pPr>
              <w:rPr>
                <w:rFonts w:ascii="Times New Roman" w:hAnsi="Times New Roman" w:cs="Times New Roman"/>
                <w:sz w:val="24"/>
                <w:szCs w:val="24"/>
              </w:rPr>
            </w:pPr>
          </w:p>
        </w:tc>
        <w:tc>
          <w:tcPr>
            <w:tcW w:w="1496" w:type="dxa"/>
            <w:tcMar>
              <w:top w:w="15" w:type="dxa"/>
              <w:left w:w="15" w:type="dxa"/>
              <w:bottom w:w="15" w:type="dxa"/>
              <w:right w:w="15" w:type="dxa"/>
            </w:tcMar>
            <w:vAlign w:val="center"/>
          </w:tcPr>
          <w:p w:rsidR="00C0513E" w:rsidRPr="00C0513E" w:rsidRDefault="00C0513E" w:rsidP="00C0513E">
            <w:pPr>
              <w:spacing w:after="0"/>
              <w:jc w:val="center"/>
              <w:rPr>
                <w:rFonts w:ascii="Times New Roman" w:hAnsi="Times New Roman" w:cs="Times New Roman"/>
                <w:sz w:val="24"/>
                <w:szCs w:val="24"/>
              </w:rPr>
            </w:pPr>
            <w:r w:rsidRPr="00C0513E">
              <w:rPr>
                <w:rFonts w:ascii="Times New Roman" w:hAnsi="Times New Roman" w:cs="Times New Roman"/>
                <w:sz w:val="24"/>
                <w:szCs w:val="24"/>
                <w:lang w:val="ru-RU"/>
              </w:rPr>
              <w:t>20</w:t>
            </w:r>
            <w:r>
              <w:rPr>
                <w:rFonts w:ascii="Times New Roman" w:hAnsi="Times New Roman" w:cs="Times New Roman"/>
                <w:sz w:val="24"/>
                <w:szCs w:val="24"/>
                <w:lang w:val="ru-RU"/>
              </w:rPr>
              <w:t>20</w:t>
            </w:r>
            <w:r w:rsidRPr="00C0513E">
              <w:rPr>
                <w:rFonts w:ascii="Times New Roman" w:hAnsi="Times New Roman" w:cs="Times New Roman"/>
                <w:sz w:val="24"/>
                <w:szCs w:val="24"/>
                <w:lang w:val="ru-RU"/>
              </w:rPr>
              <w:t xml:space="preserve"> г.</w:t>
            </w:r>
          </w:p>
        </w:tc>
        <w:tc>
          <w:tcPr>
            <w:tcW w:w="1448" w:type="dxa"/>
            <w:tcMar>
              <w:top w:w="15" w:type="dxa"/>
              <w:left w:w="15" w:type="dxa"/>
              <w:bottom w:w="15" w:type="dxa"/>
              <w:right w:w="15" w:type="dxa"/>
            </w:tcMar>
            <w:vAlign w:val="center"/>
          </w:tcPr>
          <w:p w:rsidR="00C0513E" w:rsidRPr="00C0513E" w:rsidRDefault="00C0513E" w:rsidP="00C0513E">
            <w:pPr>
              <w:spacing w:after="0"/>
              <w:jc w:val="center"/>
              <w:rPr>
                <w:rFonts w:ascii="Times New Roman" w:hAnsi="Times New Roman" w:cs="Times New Roman"/>
                <w:sz w:val="24"/>
                <w:szCs w:val="24"/>
                <w:lang w:val="ru-RU"/>
              </w:rPr>
            </w:pPr>
            <w:r w:rsidRPr="00C0513E">
              <w:rPr>
                <w:rFonts w:ascii="Times New Roman" w:hAnsi="Times New Roman" w:cs="Times New Roman"/>
                <w:sz w:val="24"/>
                <w:szCs w:val="24"/>
                <w:lang w:val="ru-RU"/>
              </w:rPr>
              <w:t>202</w:t>
            </w:r>
            <w:r>
              <w:rPr>
                <w:rFonts w:ascii="Times New Roman" w:hAnsi="Times New Roman" w:cs="Times New Roman"/>
                <w:sz w:val="24"/>
                <w:szCs w:val="24"/>
                <w:lang w:val="ru-RU"/>
              </w:rPr>
              <w:t>1</w:t>
            </w:r>
            <w:r w:rsidRPr="00C0513E">
              <w:rPr>
                <w:rFonts w:ascii="Times New Roman" w:hAnsi="Times New Roman" w:cs="Times New Roman"/>
                <w:sz w:val="24"/>
                <w:szCs w:val="24"/>
                <w:lang w:val="ru-RU"/>
              </w:rPr>
              <w:t xml:space="preserve"> г.</w:t>
            </w:r>
          </w:p>
        </w:tc>
        <w:tc>
          <w:tcPr>
            <w:tcW w:w="883" w:type="dxa"/>
            <w:tcMar>
              <w:top w:w="15" w:type="dxa"/>
              <w:left w:w="15" w:type="dxa"/>
              <w:bottom w:w="15" w:type="dxa"/>
              <w:right w:w="15" w:type="dxa"/>
            </w:tcMar>
            <w:vAlign w:val="center"/>
          </w:tcPr>
          <w:p w:rsidR="00C0513E" w:rsidRPr="00C0513E" w:rsidRDefault="00C0513E" w:rsidP="00C0513E">
            <w:pPr>
              <w:spacing w:after="0"/>
              <w:jc w:val="center"/>
              <w:rPr>
                <w:rFonts w:ascii="Times New Roman" w:hAnsi="Times New Roman" w:cs="Times New Roman"/>
                <w:sz w:val="24"/>
                <w:szCs w:val="24"/>
              </w:rPr>
            </w:pPr>
            <w:r w:rsidRPr="00C0513E">
              <w:rPr>
                <w:rFonts w:ascii="Times New Roman" w:hAnsi="Times New Roman" w:cs="Times New Roman"/>
                <w:sz w:val="24"/>
                <w:szCs w:val="24"/>
                <w:lang w:val="ru-RU"/>
              </w:rPr>
              <w:t>202</w:t>
            </w:r>
            <w:r>
              <w:rPr>
                <w:rFonts w:ascii="Times New Roman" w:hAnsi="Times New Roman" w:cs="Times New Roman"/>
                <w:sz w:val="24"/>
                <w:szCs w:val="24"/>
                <w:lang w:val="ru-RU"/>
              </w:rPr>
              <w:t>2</w:t>
            </w:r>
            <w:r w:rsidRPr="00C0513E">
              <w:rPr>
                <w:rFonts w:ascii="Times New Roman" w:hAnsi="Times New Roman" w:cs="Times New Roman"/>
                <w:sz w:val="24"/>
                <w:szCs w:val="24"/>
                <w:lang w:val="ru-RU"/>
              </w:rPr>
              <w:t xml:space="preserve"> г.</w:t>
            </w:r>
          </w:p>
        </w:tc>
        <w:tc>
          <w:tcPr>
            <w:tcW w:w="1029" w:type="dxa"/>
            <w:tcMar>
              <w:top w:w="15" w:type="dxa"/>
              <w:left w:w="15" w:type="dxa"/>
              <w:bottom w:w="15" w:type="dxa"/>
              <w:right w:w="15" w:type="dxa"/>
            </w:tcMar>
            <w:vAlign w:val="center"/>
          </w:tcPr>
          <w:p w:rsidR="00C0513E" w:rsidRPr="00C0513E" w:rsidRDefault="00C0513E" w:rsidP="00C0513E">
            <w:pPr>
              <w:spacing w:after="0"/>
              <w:jc w:val="center"/>
              <w:rPr>
                <w:rFonts w:ascii="Times New Roman" w:hAnsi="Times New Roman" w:cs="Times New Roman"/>
                <w:sz w:val="24"/>
                <w:szCs w:val="24"/>
              </w:rPr>
            </w:pPr>
            <w:r w:rsidRPr="00C0513E">
              <w:rPr>
                <w:rFonts w:ascii="Times New Roman" w:hAnsi="Times New Roman" w:cs="Times New Roman"/>
                <w:sz w:val="24"/>
                <w:szCs w:val="24"/>
                <w:lang w:val="ru-RU"/>
              </w:rPr>
              <w:t>202</w:t>
            </w:r>
            <w:r>
              <w:rPr>
                <w:rFonts w:ascii="Times New Roman" w:hAnsi="Times New Roman" w:cs="Times New Roman"/>
                <w:sz w:val="24"/>
                <w:szCs w:val="24"/>
                <w:lang w:val="ru-RU"/>
              </w:rPr>
              <w:t>3</w:t>
            </w:r>
            <w:r w:rsidRPr="00C0513E">
              <w:rPr>
                <w:rFonts w:ascii="Times New Roman" w:hAnsi="Times New Roman" w:cs="Times New Roman"/>
                <w:sz w:val="24"/>
                <w:szCs w:val="24"/>
                <w:lang w:val="ru-RU"/>
              </w:rPr>
              <w:t xml:space="preserve"> г.</w:t>
            </w:r>
          </w:p>
        </w:tc>
        <w:tc>
          <w:tcPr>
            <w:tcW w:w="874" w:type="dxa"/>
            <w:tcMar>
              <w:top w:w="15" w:type="dxa"/>
              <w:left w:w="15" w:type="dxa"/>
              <w:bottom w:w="15" w:type="dxa"/>
              <w:right w:w="15" w:type="dxa"/>
            </w:tcMar>
            <w:vAlign w:val="center"/>
          </w:tcPr>
          <w:p w:rsidR="00C0513E" w:rsidRPr="00C0513E" w:rsidRDefault="00C0513E" w:rsidP="00C0513E">
            <w:pPr>
              <w:spacing w:after="0"/>
              <w:jc w:val="center"/>
              <w:rPr>
                <w:rFonts w:ascii="Times New Roman" w:hAnsi="Times New Roman" w:cs="Times New Roman"/>
                <w:sz w:val="24"/>
                <w:szCs w:val="24"/>
              </w:rPr>
            </w:pPr>
            <w:r w:rsidRPr="00C0513E">
              <w:rPr>
                <w:rFonts w:ascii="Times New Roman" w:hAnsi="Times New Roman" w:cs="Times New Roman"/>
                <w:sz w:val="24"/>
                <w:szCs w:val="24"/>
                <w:lang w:val="ru-RU"/>
              </w:rPr>
              <w:t>202</w:t>
            </w:r>
            <w:r>
              <w:rPr>
                <w:rFonts w:ascii="Times New Roman" w:hAnsi="Times New Roman" w:cs="Times New Roman"/>
                <w:sz w:val="24"/>
                <w:szCs w:val="24"/>
                <w:lang w:val="ru-RU"/>
              </w:rPr>
              <w:t>4</w:t>
            </w:r>
            <w:r w:rsidRPr="00C0513E">
              <w:rPr>
                <w:rFonts w:ascii="Times New Roman" w:hAnsi="Times New Roman" w:cs="Times New Roman"/>
                <w:sz w:val="24"/>
                <w:szCs w:val="24"/>
                <w:lang w:val="ru-RU"/>
              </w:rPr>
              <w:t xml:space="preserve"> г.</w:t>
            </w:r>
          </w:p>
        </w:tc>
      </w:tr>
      <w:tr w:rsidR="002D453D" w:rsidRPr="00C0513E" w:rsidTr="00E1259F">
        <w:trPr>
          <w:gridAfter w:val="1"/>
          <w:wAfter w:w="14" w:type="dxa"/>
          <w:trHeight w:val="30"/>
        </w:trPr>
        <w:tc>
          <w:tcPr>
            <w:tcW w:w="2884" w:type="dxa"/>
            <w:tcMar>
              <w:top w:w="15" w:type="dxa"/>
              <w:left w:w="15" w:type="dxa"/>
              <w:bottom w:w="15" w:type="dxa"/>
              <w:right w:w="15" w:type="dxa"/>
            </w:tcMar>
            <w:vAlign w:val="center"/>
          </w:tcPr>
          <w:p w:rsidR="002D453D" w:rsidRPr="00C0513E" w:rsidRDefault="002D453D" w:rsidP="002D453D">
            <w:pPr>
              <w:spacing w:after="20" w:line="240" w:lineRule="auto"/>
              <w:ind w:left="20"/>
              <w:rPr>
                <w:rFonts w:ascii="Times New Roman" w:hAnsi="Times New Roman" w:cs="Times New Roman"/>
                <w:color w:val="000000" w:themeColor="text1"/>
                <w:sz w:val="24"/>
                <w:szCs w:val="24"/>
                <w:lang w:val="kk-KZ"/>
              </w:rPr>
            </w:pPr>
            <w:r w:rsidRPr="00C0513E">
              <w:rPr>
                <w:rFonts w:ascii="Times New Roman" w:hAnsi="Times New Roman" w:cs="Times New Roman"/>
                <w:color w:val="000000"/>
                <w:sz w:val="24"/>
                <w:szCs w:val="24"/>
              </w:rPr>
              <w:t>информатизация системы образования</w:t>
            </w:r>
          </w:p>
        </w:tc>
        <w:tc>
          <w:tcPr>
            <w:tcW w:w="1369" w:type="dxa"/>
            <w:tcMar>
              <w:top w:w="15" w:type="dxa"/>
              <w:left w:w="15" w:type="dxa"/>
              <w:bottom w:w="15" w:type="dxa"/>
              <w:right w:w="15" w:type="dxa"/>
            </w:tcMar>
          </w:tcPr>
          <w:p w:rsidR="002D453D" w:rsidRPr="00C0513E" w:rsidRDefault="002D453D" w:rsidP="002D453D">
            <w:pPr>
              <w:spacing w:after="20"/>
              <w:ind w:left="20"/>
              <w:jc w:val="center"/>
              <w:rPr>
                <w:rFonts w:ascii="Times New Roman" w:hAnsi="Times New Roman" w:cs="Times New Roman"/>
                <w:color w:val="000000" w:themeColor="text1"/>
                <w:sz w:val="24"/>
                <w:szCs w:val="24"/>
                <w:lang w:val="kk-KZ"/>
              </w:rPr>
            </w:pPr>
            <w:r w:rsidRPr="00C0513E">
              <w:rPr>
                <w:rFonts w:ascii="Times New Roman" w:hAnsi="Times New Roman" w:cs="Times New Roman"/>
                <w:color w:val="000000" w:themeColor="text1"/>
                <w:sz w:val="24"/>
                <w:szCs w:val="24"/>
                <w:lang w:val="kk-KZ"/>
              </w:rPr>
              <w:t xml:space="preserve">Кол-во </w:t>
            </w:r>
          </w:p>
        </w:tc>
        <w:tc>
          <w:tcPr>
            <w:tcW w:w="1496" w:type="dxa"/>
            <w:tcMar>
              <w:top w:w="15" w:type="dxa"/>
              <w:left w:w="15" w:type="dxa"/>
              <w:bottom w:w="15" w:type="dxa"/>
              <w:right w:w="15" w:type="dxa"/>
            </w:tcMar>
          </w:tcPr>
          <w:p w:rsidR="002D453D" w:rsidRPr="002868F5" w:rsidRDefault="002D453D" w:rsidP="002D453D">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119</w:t>
            </w:r>
          </w:p>
        </w:tc>
        <w:tc>
          <w:tcPr>
            <w:tcW w:w="1448" w:type="dxa"/>
            <w:tcMar>
              <w:top w:w="15" w:type="dxa"/>
              <w:left w:w="15" w:type="dxa"/>
              <w:bottom w:w="15" w:type="dxa"/>
              <w:right w:w="15" w:type="dxa"/>
            </w:tcMar>
          </w:tcPr>
          <w:p w:rsidR="002D453D" w:rsidRPr="002868F5" w:rsidRDefault="002D453D" w:rsidP="002D453D">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100</w:t>
            </w:r>
          </w:p>
        </w:tc>
        <w:tc>
          <w:tcPr>
            <w:tcW w:w="883" w:type="dxa"/>
            <w:tcMar>
              <w:top w:w="15" w:type="dxa"/>
              <w:left w:w="15" w:type="dxa"/>
              <w:bottom w:w="15" w:type="dxa"/>
              <w:right w:w="15" w:type="dxa"/>
            </w:tcMar>
          </w:tcPr>
          <w:p w:rsidR="002D453D" w:rsidRPr="002868F5" w:rsidRDefault="002D453D" w:rsidP="002D453D">
            <w:pPr>
              <w:spacing w:after="0"/>
              <w:jc w:val="center"/>
              <w:rPr>
                <w:rFonts w:ascii="Times New Roman" w:hAnsi="Times New Roman" w:cs="Times New Roman"/>
                <w:sz w:val="24"/>
                <w:szCs w:val="24"/>
              </w:rPr>
            </w:pPr>
            <w:r>
              <w:rPr>
                <w:rFonts w:ascii="Times New Roman" w:hAnsi="Times New Roman" w:cs="Times New Roman"/>
                <w:sz w:val="24"/>
                <w:szCs w:val="24"/>
                <w:lang w:val="kk-KZ"/>
              </w:rPr>
              <w:t>104</w:t>
            </w:r>
          </w:p>
        </w:tc>
        <w:tc>
          <w:tcPr>
            <w:tcW w:w="1029" w:type="dxa"/>
            <w:tcMar>
              <w:top w:w="15" w:type="dxa"/>
              <w:left w:w="15" w:type="dxa"/>
              <w:bottom w:w="15" w:type="dxa"/>
              <w:right w:w="15" w:type="dxa"/>
            </w:tcMar>
          </w:tcPr>
          <w:p w:rsidR="002D453D" w:rsidRPr="002868F5" w:rsidRDefault="002D453D" w:rsidP="002D453D">
            <w:pPr>
              <w:spacing w:after="0"/>
              <w:jc w:val="center"/>
              <w:rPr>
                <w:rFonts w:ascii="Times New Roman" w:hAnsi="Times New Roman" w:cs="Times New Roman"/>
                <w:sz w:val="24"/>
                <w:szCs w:val="24"/>
              </w:rPr>
            </w:pPr>
            <w:r>
              <w:rPr>
                <w:rFonts w:ascii="Times New Roman" w:hAnsi="Times New Roman" w:cs="Times New Roman"/>
                <w:sz w:val="24"/>
                <w:szCs w:val="24"/>
                <w:lang w:val="kk-KZ"/>
              </w:rPr>
              <w:t>108</w:t>
            </w:r>
          </w:p>
        </w:tc>
        <w:tc>
          <w:tcPr>
            <w:tcW w:w="874" w:type="dxa"/>
            <w:tcMar>
              <w:top w:w="15" w:type="dxa"/>
              <w:left w:w="15" w:type="dxa"/>
              <w:bottom w:w="15" w:type="dxa"/>
              <w:right w:w="15" w:type="dxa"/>
            </w:tcMar>
          </w:tcPr>
          <w:p w:rsidR="002D453D" w:rsidRPr="002868F5" w:rsidRDefault="002D453D" w:rsidP="002D453D">
            <w:pPr>
              <w:spacing w:after="0"/>
              <w:jc w:val="center"/>
              <w:rPr>
                <w:rFonts w:ascii="Times New Roman" w:hAnsi="Times New Roman" w:cs="Times New Roman"/>
                <w:sz w:val="24"/>
                <w:szCs w:val="24"/>
              </w:rPr>
            </w:pPr>
            <w:r>
              <w:rPr>
                <w:rFonts w:ascii="Times New Roman" w:hAnsi="Times New Roman" w:cs="Times New Roman"/>
                <w:sz w:val="24"/>
                <w:szCs w:val="24"/>
                <w:lang w:val="kk-KZ"/>
              </w:rPr>
              <w:t>112</w:t>
            </w:r>
          </w:p>
        </w:tc>
      </w:tr>
    </w:tbl>
    <w:p w:rsidR="00B71DAB" w:rsidRPr="00C0513E" w:rsidRDefault="00B71DAB" w:rsidP="00B71DAB">
      <w:pPr>
        <w:spacing w:after="0"/>
        <w:rPr>
          <w:rFonts w:ascii="Times New Roman" w:hAnsi="Times New Roman" w:cs="Times New Roman"/>
          <w:sz w:val="10"/>
          <w:szCs w:val="10"/>
          <w:lang w:val="ru-RU"/>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1305"/>
        <w:gridCol w:w="1250"/>
        <w:gridCol w:w="1365"/>
        <w:gridCol w:w="1029"/>
        <w:gridCol w:w="1029"/>
        <w:gridCol w:w="1061"/>
      </w:tblGrid>
      <w:tr w:rsidR="003921A4" w:rsidRPr="00C0513E" w:rsidTr="002C5214">
        <w:trPr>
          <w:trHeight w:val="1036"/>
        </w:trPr>
        <w:tc>
          <w:tcPr>
            <w:tcW w:w="2884" w:type="dxa"/>
            <w:vMerge w:val="restart"/>
            <w:tcMar>
              <w:top w:w="15" w:type="dxa"/>
              <w:left w:w="15" w:type="dxa"/>
              <w:bottom w:w="15" w:type="dxa"/>
              <w:right w:w="15" w:type="dxa"/>
            </w:tcMar>
            <w:vAlign w:val="center"/>
          </w:tcPr>
          <w:p w:rsidR="003921A4" w:rsidRPr="00C0513E" w:rsidRDefault="003921A4" w:rsidP="002C5214">
            <w:pPr>
              <w:spacing w:after="20"/>
              <w:ind w:left="20"/>
              <w:jc w:val="center"/>
              <w:rPr>
                <w:rFonts w:ascii="Times New Roman" w:hAnsi="Times New Roman" w:cs="Times New Roman"/>
                <w:sz w:val="24"/>
                <w:szCs w:val="24"/>
              </w:rPr>
            </w:pPr>
            <w:r w:rsidRPr="00C0513E">
              <w:rPr>
                <w:rFonts w:ascii="Times New Roman" w:hAnsi="Times New Roman" w:cs="Times New Roman"/>
                <w:sz w:val="24"/>
                <w:szCs w:val="24"/>
              </w:rPr>
              <w:t>Расходы</w:t>
            </w:r>
            <w:r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по</w:t>
            </w:r>
            <w:r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бюджетной</w:t>
            </w:r>
            <w:r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программе</w:t>
            </w:r>
          </w:p>
        </w:tc>
        <w:tc>
          <w:tcPr>
            <w:tcW w:w="1305" w:type="dxa"/>
            <w:vMerge w:val="restart"/>
            <w:tcMar>
              <w:top w:w="15" w:type="dxa"/>
              <w:left w:w="15" w:type="dxa"/>
              <w:bottom w:w="15" w:type="dxa"/>
              <w:right w:w="15" w:type="dxa"/>
            </w:tcMar>
            <w:vAlign w:val="center"/>
          </w:tcPr>
          <w:p w:rsidR="003921A4" w:rsidRPr="00C0513E" w:rsidRDefault="003921A4" w:rsidP="002C5214">
            <w:pPr>
              <w:spacing w:after="20"/>
              <w:ind w:left="20"/>
              <w:jc w:val="center"/>
              <w:rPr>
                <w:rFonts w:ascii="Times New Roman" w:hAnsi="Times New Roman" w:cs="Times New Roman"/>
                <w:sz w:val="24"/>
                <w:szCs w:val="24"/>
              </w:rPr>
            </w:pPr>
            <w:r w:rsidRPr="00C0513E">
              <w:rPr>
                <w:rFonts w:ascii="Times New Roman" w:hAnsi="Times New Roman" w:cs="Times New Roman"/>
                <w:sz w:val="24"/>
                <w:szCs w:val="24"/>
              </w:rPr>
              <w:t>Единица</w:t>
            </w:r>
            <w:r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измерения</w:t>
            </w:r>
          </w:p>
        </w:tc>
        <w:tc>
          <w:tcPr>
            <w:tcW w:w="1250" w:type="dxa"/>
            <w:tcMar>
              <w:top w:w="15" w:type="dxa"/>
              <w:left w:w="15" w:type="dxa"/>
              <w:bottom w:w="15" w:type="dxa"/>
              <w:right w:w="15" w:type="dxa"/>
            </w:tcMar>
            <w:vAlign w:val="center"/>
          </w:tcPr>
          <w:p w:rsidR="003921A4" w:rsidRPr="00C0513E" w:rsidRDefault="003921A4" w:rsidP="002C5214">
            <w:pPr>
              <w:spacing w:after="20"/>
              <w:ind w:left="20"/>
              <w:jc w:val="center"/>
              <w:rPr>
                <w:rFonts w:ascii="Times New Roman" w:hAnsi="Times New Roman" w:cs="Times New Roman"/>
                <w:sz w:val="24"/>
                <w:szCs w:val="24"/>
              </w:rPr>
            </w:pPr>
            <w:r w:rsidRPr="00C0513E">
              <w:rPr>
                <w:rFonts w:ascii="Times New Roman" w:hAnsi="Times New Roman" w:cs="Times New Roman"/>
                <w:sz w:val="24"/>
                <w:szCs w:val="24"/>
              </w:rPr>
              <w:t>Отчетный</w:t>
            </w:r>
            <w:r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год</w:t>
            </w:r>
          </w:p>
        </w:tc>
        <w:tc>
          <w:tcPr>
            <w:tcW w:w="1365" w:type="dxa"/>
            <w:tcMar>
              <w:top w:w="15" w:type="dxa"/>
              <w:left w:w="15" w:type="dxa"/>
              <w:bottom w:w="15" w:type="dxa"/>
              <w:right w:w="15" w:type="dxa"/>
            </w:tcMar>
            <w:vAlign w:val="center"/>
          </w:tcPr>
          <w:p w:rsidR="003921A4" w:rsidRPr="00C0513E" w:rsidRDefault="003921A4" w:rsidP="002C5214">
            <w:pPr>
              <w:spacing w:after="20"/>
              <w:ind w:left="20"/>
              <w:jc w:val="center"/>
              <w:rPr>
                <w:rFonts w:ascii="Times New Roman" w:hAnsi="Times New Roman" w:cs="Times New Roman"/>
                <w:sz w:val="24"/>
                <w:szCs w:val="24"/>
              </w:rPr>
            </w:pPr>
            <w:r w:rsidRPr="00C0513E">
              <w:rPr>
                <w:rFonts w:ascii="Times New Roman" w:hAnsi="Times New Roman" w:cs="Times New Roman"/>
                <w:sz w:val="24"/>
                <w:szCs w:val="24"/>
              </w:rPr>
              <w:t>План</w:t>
            </w:r>
            <w:r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текущего</w:t>
            </w:r>
            <w:r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года</w:t>
            </w:r>
          </w:p>
        </w:tc>
        <w:tc>
          <w:tcPr>
            <w:tcW w:w="3119" w:type="dxa"/>
            <w:gridSpan w:val="3"/>
            <w:tcMar>
              <w:top w:w="15" w:type="dxa"/>
              <w:left w:w="15" w:type="dxa"/>
              <w:bottom w:w="15" w:type="dxa"/>
              <w:right w:w="15" w:type="dxa"/>
            </w:tcMar>
            <w:vAlign w:val="center"/>
          </w:tcPr>
          <w:p w:rsidR="003921A4" w:rsidRPr="00C0513E" w:rsidRDefault="003921A4" w:rsidP="002C5214">
            <w:pPr>
              <w:spacing w:after="20"/>
              <w:ind w:left="20"/>
              <w:jc w:val="center"/>
              <w:rPr>
                <w:rFonts w:ascii="Times New Roman" w:hAnsi="Times New Roman" w:cs="Times New Roman"/>
                <w:sz w:val="24"/>
                <w:szCs w:val="24"/>
              </w:rPr>
            </w:pPr>
            <w:r w:rsidRPr="00C0513E">
              <w:rPr>
                <w:rFonts w:ascii="Times New Roman" w:hAnsi="Times New Roman" w:cs="Times New Roman"/>
                <w:sz w:val="24"/>
                <w:szCs w:val="24"/>
              </w:rPr>
              <w:t>Плановый</w:t>
            </w:r>
            <w:r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период</w:t>
            </w:r>
          </w:p>
        </w:tc>
      </w:tr>
      <w:tr w:rsidR="00C0513E" w:rsidRPr="00C0513E" w:rsidTr="002C5214">
        <w:trPr>
          <w:trHeight w:val="555"/>
        </w:trPr>
        <w:tc>
          <w:tcPr>
            <w:tcW w:w="2884" w:type="dxa"/>
            <w:vMerge/>
          </w:tcPr>
          <w:p w:rsidR="00C0513E" w:rsidRPr="00C0513E" w:rsidRDefault="00C0513E" w:rsidP="00C0513E">
            <w:pPr>
              <w:rPr>
                <w:rFonts w:ascii="Times New Roman" w:hAnsi="Times New Roman" w:cs="Times New Roman"/>
                <w:sz w:val="24"/>
                <w:szCs w:val="24"/>
              </w:rPr>
            </w:pPr>
          </w:p>
        </w:tc>
        <w:tc>
          <w:tcPr>
            <w:tcW w:w="0" w:type="auto"/>
            <w:vMerge/>
          </w:tcPr>
          <w:p w:rsidR="00C0513E" w:rsidRPr="00C0513E" w:rsidRDefault="00C0513E" w:rsidP="00C0513E">
            <w:pPr>
              <w:rPr>
                <w:rFonts w:ascii="Times New Roman" w:hAnsi="Times New Roman" w:cs="Times New Roman"/>
                <w:sz w:val="24"/>
                <w:szCs w:val="24"/>
              </w:rPr>
            </w:pPr>
          </w:p>
        </w:tc>
        <w:tc>
          <w:tcPr>
            <w:tcW w:w="1250" w:type="dxa"/>
            <w:tcMar>
              <w:top w:w="15" w:type="dxa"/>
              <w:left w:w="15" w:type="dxa"/>
              <w:bottom w:w="15" w:type="dxa"/>
              <w:right w:w="15" w:type="dxa"/>
            </w:tcMar>
            <w:vAlign w:val="center"/>
          </w:tcPr>
          <w:p w:rsidR="00C0513E" w:rsidRPr="00C0513E" w:rsidRDefault="00C0513E" w:rsidP="00C0513E">
            <w:pPr>
              <w:spacing w:after="0"/>
              <w:jc w:val="center"/>
              <w:rPr>
                <w:rFonts w:ascii="Times New Roman" w:hAnsi="Times New Roman" w:cs="Times New Roman"/>
                <w:sz w:val="24"/>
                <w:szCs w:val="24"/>
              </w:rPr>
            </w:pPr>
            <w:r w:rsidRPr="00C0513E">
              <w:rPr>
                <w:rFonts w:ascii="Times New Roman" w:hAnsi="Times New Roman" w:cs="Times New Roman"/>
                <w:sz w:val="24"/>
                <w:szCs w:val="24"/>
                <w:lang w:val="ru-RU"/>
              </w:rPr>
              <w:t>20</w:t>
            </w:r>
            <w:r>
              <w:rPr>
                <w:rFonts w:ascii="Times New Roman" w:hAnsi="Times New Roman" w:cs="Times New Roman"/>
                <w:sz w:val="24"/>
                <w:szCs w:val="24"/>
                <w:lang w:val="ru-RU"/>
              </w:rPr>
              <w:t>20</w:t>
            </w:r>
            <w:r w:rsidRPr="00C0513E">
              <w:rPr>
                <w:rFonts w:ascii="Times New Roman" w:hAnsi="Times New Roman" w:cs="Times New Roman"/>
                <w:sz w:val="24"/>
                <w:szCs w:val="24"/>
                <w:lang w:val="ru-RU"/>
              </w:rPr>
              <w:t xml:space="preserve"> г.</w:t>
            </w:r>
          </w:p>
        </w:tc>
        <w:tc>
          <w:tcPr>
            <w:tcW w:w="1365" w:type="dxa"/>
            <w:tcMar>
              <w:top w:w="15" w:type="dxa"/>
              <w:left w:w="15" w:type="dxa"/>
              <w:bottom w:w="15" w:type="dxa"/>
              <w:right w:w="15" w:type="dxa"/>
            </w:tcMar>
            <w:vAlign w:val="center"/>
          </w:tcPr>
          <w:p w:rsidR="00C0513E" w:rsidRPr="00C0513E" w:rsidRDefault="00C0513E" w:rsidP="00C0513E">
            <w:pPr>
              <w:spacing w:after="0"/>
              <w:jc w:val="center"/>
              <w:rPr>
                <w:rFonts w:ascii="Times New Roman" w:hAnsi="Times New Roman" w:cs="Times New Roman"/>
                <w:sz w:val="24"/>
                <w:szCs w:val="24"/>
                <w:lang w:val="ru-RU"/>
              </w:rPr>
            </w:pPr>
            <w:r w:rsidRPr="00C0513E">
              <w:rPr>
                <w:rFonts w:ascii="Times New Roman" w:hAnsi="Times New Roman" w:cs="Times New Roman"/>
                <w:sz w:val="24"/>
                <w:szCs w:val="24"/>
                <w:lang w:val="ru-RU"/>
              </w:rPr>
              <w:t>202</w:t>
            </w:r>
            <w:r>
              <w:rPr>
                <w:rFonts w:ascii="Times New Roman" w:hAnsi="Times New Roman" w:cs="Times New Roman"/>
                <w:sz w:val="24"/>
                <w:szCs w:val="24"/>
                <w:lang w:val="ru-RU"/>
              </w:rPr>
              <w:t>1</w:t>
            </w:r>
            <w:r w:rsidRPr="00C0513E">
              <w:rPr>
                <w:rFonts w:ascii="Times New Roman" w:hAnsi="Times New Roman" w:cs="Times New Roman"/>
                <w:sz w:val="24"/>
                <w:szCs w:val="24"/>
                <w:lang w:val="ru-RU"/>
              </w:rPr>
              <w:t xml:space="preserve"> г.</w:t>
            </w:r>
          </w:p>
        </w:tc>
        <w:tc>
          <w:tcPr>
            <w:tcW w:w="1029" w:type="dxa"/>
            <w:tcMar>
              <w:top w:w="15" w:type="dxa"/>
              <w:left w:w="15" w:type="dxa"/>
              <w:bottom w:w="15" w:type="dxa"/>
              <w:right w:w="15" w:type="dxa"/>
            </w:tcMar>
            <w:vAlign w:val="center"/>
          </w:tcPr>
          <w:p w:rsidR="00C0513E" w:rsidRPr="00C0513E" w:rsidRDefault="00C0513E" w:rsidP="00C0513E">
            <w:pPr>
              <w:spacing w:after="0"/>
              <w:jc w:val="center"/>
              <w:rPr>
                <w:rFonts w:ascii="Times New Roman" w:hAnsi="Times New Roman" w:cs="Times New Roman"/>
                <w:sz w:val="24"/>
                <w:szCs w:val="24"/>
              </w:rPr>
            </w:pPr>
            <w:r w:rsidRPr="00C0513E">
              <w:rPr>
                <w:rFonts w:ascii="Times New Roman" w:hAnsi="Times New Roman" w:cs="Times New Roman"/>
                <w:sz w:val="24"/>
                <w:szCs w:val="24"/>
                <w:lang w:val="ru-RU"/>
              </w:rPr>
              <w:t>202</w:t>
            </w:r>
            <w:r>
              <w:rPr>
                <w:rFonts w:ascii="Times New Roman" w:hAnsi="Times New Roman" w:cs="Times New Roman"/>
                <w:sz w:val="24"/>
                <w:szCs w:val="24"/>
                <w:lang w:val="ru-RU"/>
              </w:rPr>
              <w:t>2</w:t>
            </w:r>
            <w:r w:rsidRPr="00C0513E">
              <w:rPr>
                <w:rFonts w:ascii="Times New Roman" w:hAnsi="Times New Roman" w:cs="Times New Roman"/>
                <w:sz w:val="24"/>
                <w:szCs w:val="24"/>
                <w:lang w:val="ru-RU"/>
              </w:rPr>
              <w:t xml:space="preserve"> г.</w:t>
            </w:r>
          </w:p>
        </w:tc>
        <w:tc>
          <w:tcPr>
            <w:tcW w:w="1029" w:type="dxa"/>
            <w:tcMar>
              <w:top w:w="15" w:type="dxa"/>
              <w:left w:w="15" w:type="dxa"/>
              <w:bottom w:w="15" w:type="dxa"/>
              <w:right w:w="15" w:type="dxa"/>
            </w:tcMar>
            <w:vAlign w:val="center"/>
          </w:tcPr>
          <w:p w:rsidR="00C0513E" w:rsidRPr="00C0513E" w:rsidRDefault="00C0513E" w:rsidP="00C0513E">
            <w:pPr>
              <w:spacing w:after="0"/>
              <w:jc w:val="center"/>
              <w:rPr>
                <w:rFonts w:ascii="Times New Roman" w:hAnsi="Times New Roman" w:cs="Times New Roman"/>
                <w:sz w:val="24"/>
                <w:szCs w:val="24"/>
              </w:rPr>
            </w:pPr>
            <w:r w:rsidRPr="00C0513E">
              <w:rPr>
                <w:rFonts w:ascii="Times New Roman" w:hAnsi="Times New Roman" w:cs="Times New Roman"/>
                <w:sz w:val="24"/>
                <w:szCs w:val="24"/>
                <w:lang w:val="ru-RU"/>
              </w:rPr>
              <w:t>202</w:t>
            </w:r>
            <w:r>
              <w:rPr>
                <w:rFonts w:ascii="Times New Roman" w:hAnsi="Times New Roman" w:cs="Times New Roman"/>
                <w:sz w:val="24"/>
                <w:szCs w:val="24"/>
                <w:lang w:val="ru-RU"/>
              </w:rPr>
              <w:t>3</w:t>
            </w:r>
            <w:r w:rsidRPr="00C0513E">
              <w:rPr>
                <w:rFonts w:ascii="Times New Roman" w:hAnsi="Times New Roman" w:cs="Times New Roman"/>
                <w:sz w:val="24"/>
                <w:szCs w:val="24"/>
                <w:lang w:val="ru-RU"/>
              </w:rPr>
              <w:t xml:space="preserve"> г.</w:t>
            </w:r>
          </w:p>
        </w:tc>
        <w:tc>
          <w:tcPr>
            <w:tcW w:w="1061" w:type="dxa"/>
            <w:tcMar>
              <w:top w:w="15" w:type="dxa"/>
              <w:left w:w="15" w:type="dxa"/>
              <w:bottom w:w="15" w:type="dxa"/>
              <w:right w:w="15" w:type="dxa"/>
            </w:tcMar>
            <w:vAlign w:val="center"/>
          </w:tcPr>
          <w:p w:rsidR="00C0513E" w:rsidRPr="00C0513E" w:rsidRDefault="00C0513E" w:rsidP="00C0513E">
            <w:pPr>
              <w:spacing w:after="0"/>
              <w:jc w:val="center"/>
              <w:rPr>
                <w:rFonts w:ascii="Times New Roman" w:hAnsi="Times New Roman" w:cs="Times New Roman"/>
                <w:sz w:val="24"/>
                <w:szCs w:val="24"/>
              </w:rPr>
            </w:pPr>
            <w:r w:rsidRPr="00C0513E">
              <w:rPr>
                <w:rFonts w:ascii="Times New Roman" w:hAnsi="Times New Roman" w:cs="Times New Roman"/>
                <w:sz w:val="24"/>
                <w:szCs w:val="24"/>
                <w:lang w:val="ru-RU"/>
              </w:rPr>
              <w:t>202</w:t>
            </w:r>
            <w:r>
              <w:rPr>
                <w:rFonts w:ascii="Times New Roman" w:hAnsi="Times New Roman" w:cs="Times New Roman"/>
                <w:sz w:val="24"/>
                <w:szCs w:val="24"/>
                <w:lang w:val="ru-RU"/>
              </w:rPr>
              <w:t>4</w:t>
            </w:r>
            <w:r w:rsidRPr="00C0513E">
              <w:rPr>
                <w:rFonts w:ascii="Times New Roman" w:hAnsi="Times New Roman" w:cs="Times New Roman"/>
                <w:sz w:val="24"/>
                <w:szCs w:val="24"/>
                <w:lang w:val="ru-RU"/>
              </w:rPr>
              <w:t xml:space="preserve"> г.</w:t>
            </w:r>
          </w:p>
        </w:tc>
      </w:tr>
      <w:tr w:rsidR="00552BB8" w:rsidRPr="00C0513E" w:rsidTr="002C5214">
        <w:trPr>
          <w:trHeight w:val="30"/>
        </w:trPr>
        <w:tc>
          <w:tcPr>
            <w:tcW w:w="2884" w:type="dxa"/>
            <w:tcMar>
              <w:top w:w="15" w:type="dxa"/>
              <w:left w:w="15" w:type="dxa"/>
              <w:bottom w:w="15" w:type="dxa"/>
              <w:right w:w="15" w:type="dxa"/>
            </w:tcMar>
            <w:vAlign w:val="center"/>
          </w:tcPr>
          <w:p w:rsidR="00552BB8" w:rsidRPr="00C0513E" w:rsidRDefault="00552BB8" w:rsidP="00552BB8">
            <w:pPr>
              <w:spacing w:after="20"/>
              <w:rPr>
                <w:rFonts w:ascii="Times New Roman" w:hAnsi="Times New Roman" w:cs="Times New Roman"/>
                <w:sz w:val="24"/>
                <w:szCs w:val="24"/>
                <w:lang w:val="ru-RU"/>
              </w:rPr>
            </w:pPr>
            <w:r w:rsidRPr="00C0513E">
              <w:rPr>
                <w:rFonts w:ascii="Times New Roman" w:hAnsi="Times New Roman" w:cs="Times New Roman"/>
                <w:sz w:val="24"/>
                <w:szCs w:val="24"/>
              </w:rPr>
              <w:t>информатизация системы образования</w:t>
            </w:r>
          </w:p>
        </w:tc>
        <w:tc>
          <w:tcPr>
            <w:tcW w:w="1305" w:type="dxa"/>
            <w:tcMar>
              <w:top w:w="15" w:type="dxa"/>
              <w:left w:w="15" w:type="dxa"/>
              <w:bottom w:w="15" w:type="dxa"/>
              <w:right w:w="15" w:type="dxa"/>
            </w:tcMar>
            <w:vAlign w:val="center"/>
          </w:tcPr>
          <w:p w:rsidR="00552BB8" w:rsidRPr="00C0513E" w:rsidRDefault="00552BB8" w:rsidP="00552BB8">
            <w:pPr>
              <w:spacing w:after="20"/>
              <w:ind w:left="20"/>
              <w:jc w:val="center"/>
              <w:rPr>
                <w:rFonts w:ascii="Times New Roman" w:hAnsi="Times New Roman" w:cs="Times New Roman"/>
                <w:sz w:val="24"/>
                <w:szCs w:val="24"/>
              </w:rPr>
            </w:pPr>
            <w:r w:rsidRPr="00C0513E">
              <w:rPr>
                <w:rFonts w:ascii="Times New Roman" w:hAnsi="Times New Roman" w:cs="Times New Roman"/>
                <w:sz w:val="24"/>
                <w:szCs w:val="24"/>
              </w:rPr>
              <w:t>Тысяч</w:t>
            </w:r>
            <w:r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тенге</w:t>
            </w:r>
          </w:p>
        </w:tc>
        <w:tc>
          <w:tcPr>
            <w:tcW w:w="1250" w:type="dxa"/>
            <w:tcMar>
              <w:top w:w="15" w:type="dxa"/>
              <w:left w:w="15" w:type="dxa"/>
              <w:bottom w:w="15" w:type="dxa"/>
              <w:right w:w="15" w:type="dxa"/>
            </w:tcMar>
          </w:tcPr>
          <w:p w:rsidR="00552BB8" w:rsidRPr="002868F5" w:rsidRDefault="00552BB8" w:rsidP="00552BB8">
            <w:pPr>
              <w:spacing w:after="0" w:line="240" w:lineRule="auto"/>
              <w:jc w:val="center"/>
              <w:rPr>
                <w:rFonts w:ascii="Times New Roman" w:hAnsi="Times New Roman" w:cs="Times New Roman"/>
                <w:color w:val="000000" w:themeColor="text1"/>
                <w:sz w:val="24"/>
                <w:szCs w:val="24"/>
                <w:lang w:val="kk-KZ"/>
              </w:rPr>
            </w:pPr>
            <w:r w:rsidRPr="002868F5">
              <w:rPr>
                <w:rFonts w:ascii="Times New Roman" w:hAnsi="Times New Roman" w:cs="Times New Roman"/>
                <w:color w:val="000000" w:themeColor="text1"/>
                <w:sz w:val="24"/>
                <w:szCs w:val="24"/>
                <w:lang w:val="kk-KZ"/>
              </w:rPr>
              <w:t>25300</w:t>
            </w:r>
          </w:p>
        </w:tc>
        <w:tc>
          <w:tcPr>
            <w:tcW w:w="1365" w:type="dxa"/>
            <w:tcMar>
              <w:top w:w="15" w:type="dxa"/>
              <w:left w:w="15" w:type="dxa"/>
              <w:bottom w:w="15" w:type="dxa"/>
              <w:right w:w="15" w:type="dxa"/>
            </w:tcMar>
          </w:tcPr>
          <w:p w:rsidR="00552BB8" w:rsidRPr="002868F5" w:rsidRDefault="00552BB8" w:rsidP="00552BB8">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21389</w:t>
            </w:r>
          </w:p>
        </w:tc>
        <w:tc>
          <w:tcPr>
            <w:tcW w:w="1029" w:type="dxa"/>
            <w:tcMar>
              <w:top w:w="15" w:type="dxa"/>
              <w:left w:w="15" w:type="dxa"/>
              <w:bottom w:w="15" w:type="dxa"/>
              <w:right w:w="15" w:type="dxa"/>
            </w:tcMar>
          </w:tcPr>
          <w:p w:rsidR="00552BB8" w:rsidRPr="002868F5" w:rsidRDefault="00552BB8" w:rsidP="00552BB8">
            <w:pPr>
              <w:spacing w:after="0" w:line="240" w:lineRule="auto"/>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23920</w:t>
            </w:r>
          </w:p>
          <w:p w:rsidR="00552BB8" w:rsidRPr="002868F5" w:rsidRDefault="00552BB8" w:rsidP="00552BB8">
            <w:pPr>
              <w:spacing w:after="0" w:line="240" w:lineRule="auto"/>
              <w:jc w:val="center"/>
              <w:rPr>
                <w:rFonts w:ascii="Times New Roman" w:hAnsi="Times New Roman" w:cs="Times New Roman"/>
                <w:sz w:val="24"/>
                <w:szCs w:val="24"/>
                <w:lang w:val="kk-KZ"/>
              </w:rPr>
            </w:pPr>
          </w:p>
        </w:tc>
        <w:tc>
          <w:tcPr>
            <w:tcW w:w="1029" w:type="dxa"/>
            <w:tcMar>
              <w:top w:w="15" w:type="dxa"/>
              <w:left w:w="15" w:type="dxa"/>
              <w:bottom w:w="15" w:type="dxa"/>
              <w:right w:w="15" w:type="dxa"/>
            </w:tcMar>
          </w:tcPr>
          <w:p w:rsidR="00552BB8" w:rsidRPr="002868F5" w:rsidRDefault="00552BB8" w:rsidP="00552BB8">
            <w:pPr>
              <w:spacing w:after="0"/>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24877</w:t>
            </w:r>
          </w:p>
          <w:p w:rsidR="00552BB8" w:rsidRPr="002868F5" w:rsidRDefault="00552BB8" w:rsidP="00552BB8">
            <w:pPr>
              <w:spacing w:after="0"/>
              <w:jc w:val="center"/>
              <w:rPr>
                <w:rFonts w:ascii="Times New Roman" w:hAnsi="Times New Roman" w:cs="Times New Roman"/>
                <w:sz w:val="24"/>
                <w:szCs w:val="24"/>
                <w:lang w:val="kk-KZ"/>
              </w:rPr>
            </w:pPr>
          </w:p>
        </w:tc>
        <w:tc>
          <w:tcPr>
            <w:tcW w:w="1061" w:type="dxa"/>
            <w:tcMar>
              <w:top w:w="15" w:type="dxa"/>
              <w:left w:w="15" w:type="dxa"/>
              <w:bottom w:w="15" w:type="dxa"/>
              <w:right w:w="15" w:type="dxa"/>
            </w:tcMar>
          </w:tcPr>
          <w:p w:rsidR="00552BB8" w:rsidRPr="002868F5" w:rsidRDefault="00552BB8" w:rsidP="00552BB8">
            <w:pPr>
              <w:spacing w:after="0"/>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25872</w:t>
            </w:r>
          </w:p>
        </w:tc>
      </w:tr>
      <w:tr w:rsidR="00552BB8" w:rsidRPr="00C0513E" w:rsidTr="002C5214">
        <w:trPr>
          <w:trHeight w:val="30"/>
        </w:trPr>
        <w:tc>
          <w:tcPr>
            <w:tcW w:w="2884" w:type="dxa"/>
            <w:tcMar>
              <w:top w:w="15" w:type="dxa"/>
              <w:left w:w="15" w:type="dxa"/>
              <w:bottom w:w="15" w:type="dxa"/>
              <w:right w:w="15" w:type="dxa"/>
            </w:tcMar>
            <w:vAlign w:val="center"/>
          </w:tcPr>
          <w:p w:rsidR="00552BB8" w:rsidRPr="00C0513E" w:rsidRDefault="00552BB8" w:rsidP="00552BB8">
            <w:pPr>
              <w:spacing w:after="20"/>
              <w:ind w:left="20"/>
              <w:rPr>
                <w:rFonts w:ascii="Times New Roman" w:hAnsi="Times New Roman" w:cs="Times New Roman"/>
                <w:sz w:val="24"/>
                <w:szCs w:val="24"/>
                <w:lang w:val="ru-RU"/>
              </w:rPr>
            </w:pPr>
            <w:r w:rsidRPr="00C0513E">
              <w:rPr>
                <w:rFonts w:ascii="Times New Roman" w:hAnsi="Times New Roman" w:cs="Times New Roman"/>
                <w:sz w:val="24"/>
                <w:szCs w:val="24"/>
                <w:lang w:val="ru-RU"/>
              </w:rPr>
              <w:t>Итого расходы по бюджетной программе</w:t>
            </w:r>
          </w:p>
        </w:tc>
        <w:tc>
          <w:tcPr>
            <w:tcW w:w="1305" w:type="dxa"/>
            <w:tcMar>
              <w:top w:w="15" w:type="dxa"/>
              <w:left w:w="15" w:type="dxa"/>
              <w:bottom w:w="15" w:type="dxa"/>
              <w:right w:w="15" w:type="dxa"/>
            </w:tcMar>
            <w:vAlign w:val="center"/>
          </w:tcPr>
          <w:p w:rsidR="00552BB8" w:rsidRPr="00C0513E" w:rsidRDefault="00552BB8" w:rsidP="00552BB8">
            <w:pPr>
              <w:spacing w:after="20"/>
              <w:ind w:left="20"/>
              <w:jc w:val="center"/>
              <w:rPr>
                <w:rFonts w:ascii="Times New Roman" w:hAnsi="Times New Roman" w:cs="Times New Roman"/>
                <w:sz w:val="24"/>
                <w:szCs w:val="24"/>
              </w:rPr>
            </w:pPr>
            <w:r w:rsidRPr="00C0513E">
              <w:rPr>
                <w:rFonts w:ascii="Times New Roman" w:hAnsi="Times New Roman" w:cs="Times New Roman"/>
                <w:sz w:val="24"/>
                <w:szCs w:val="24"/>
              </w:rPr>
              <w:t>Тысяч</w:t>
            </w:r>
            <w:r w:rsidRPr="00C0513E">
              <w:rPr>
                <w:rFonts w:ascii="Times New Roman" w:hAnsi="Times New Roman" w:cs="Times New Roman"/>
                <w:sz w:val="24"/>
                <w:szCs w:val="24"/>
                <w:lang w:val="kk-KZ"/>
              </w:rPr>
              <w:t xml:space="preserve"> </w:t>
            </w:r>
            <w:r w:rsidRPr="00C0513E">
              <w:rPr>
                <w:rFonts w:ascii="Times New Roman" w:hAnsi="Times New Roman" w:cs="Times New Roman"/>
                <w:sz w:val="24"/>
                <w:szCs w:val="24"/>
              </w:rPr>
              <w:t>тенге</w:t>
            </w:r>
          </w:p>
        </w:tc>
        <w:tc>
          <w:tcPr>
            <w:tcW w:w="1250" w:type="dxa"/>
            <w:tcMar>
              <w:top w:w="15" w:type="dxa"/>
              <w:left w:w="15" w:type="dxa"/>
              <w:bottom w:w="15" w:type="dxa"/>
              <w:right w:w="15" w:type="dxa"/>
            </w:tcMar>
          </w:tcPr>
          <w:p w:rsidR="00552BB8" w:rsidRPr="002868F5" w:rsidRDefault="00552BB8" w:rsidP="00552BB8">
            <w:pPr>
              <w:spacing w:after="0" w:line="240" w:lineRule="auto"/>
              <w:jc w:val="center"/>
              <w:rPr>
                <w:rFonts w:ascii="Times New Roman" w:hAnsi="Times New Roman" w:cs="Times New Roman"/>
                <w:color w:val="000000" w:themeColor="text1"/>
                <w:sz w:val="24"/>
                <w:szCs w:val="24"/>
                <w:lang w:val="kk-KZ"/>
              </w:rPr>
            </w:pPr>
            <w:r w:rsidRPr="002868F5">
              <w:rPr>
                <w:rFonts w:ascii="Times New Roman" w:hAnsi="Times New Roman" w:cs="Times New Roman"/>
                <w:color w:val="000000" w:themeColor="text1"/>
                <w:sz w:val="24"/>
                <w:szCs w:val="24"/>
                <w:lang w:val="kk-KZ"/>
              </w:rPr>
              <w:t>25300</w:t>
            </w:r>
          </w:p>
        </w:tc>
        <w:tc>
          <w:tcPr>
            <w:tcW w:w="1365" w:type="dxa"/>
            <w:tcMar>
              <w:top w:w="15" w:type="dxa"/>
              <w:left w:w="15" w:type="dxa"/>
              <w:bottom w:w="15" w:type="dxa"/>
              <w:right w:w="15" w:type="dxa"/>
            </w:tcMar>
          </w:tcPr>
          <w:p w:rsidR="00552BB8" w:rsidRPr="002868F5" w:rsidRDefault="00552BB8" w:rsidP="00552BB8">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21389</w:t>
            </w:r>
          </w:p>
        </w:tc>
        <w:tc>
          <w:tcPr>
            <w:tcW w:w="1029" w:type="dxa"/>
            <w:tcMar>
              <w:top w:w="15" w:type="dxa"/>
              <w:left w:w="15" w:type="dxa"/>
              <w:bottom w:w="15" w:type="dxa"/>
              <w:right w:w="15" w:type="dxa"/>
            </w:tcMar>
          </w:tcPr>
          <w:p w:rsidR="00552BB8" w:rsidRPr="002868F5" w:rsidRDefault="00552BB8" w:rsidP="00552BB8">
            <w:pPr>
              <w:spacing w:after="0"/>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23920</w:t>
            </w:r>
          </w:p>
          <w:p w:rsidR="00552BB8" w:rsidRPr="002868F5" w:rsidRDefault="00552BB8" w:rsidP="00552BB8">
            <w:pPr>
              <w:spacing w:after="0"/>
              <w:jc w:val="center"/>
              <w:rPr>
                <w:rFonts w:ascii="Times New Roman" w:hAnsi="Times New Roman" w:cs="Times New Roman"/>
                <w:sz w:val="24"/>
                <w:szCs w:val="24"/>
                <w:lang w:val="kk-KZ"/>
              </w:rPr>
            </w:pPr>
          </w:p>
        </w:tc>
        <w:tc>
          <w:tcPr>
            <w:tcW w:w="1029" w:type="dxa"/>
            <w:tcMar>
              <w:top w:w="15" w:type="dxa"/>
              <w:left w:w="15" w:type="dxa"/>
              <w:bottom w:w="15" w:type="dxa"/>
              <w:right w:w="15" w:type="dxa"/>
            </w:tcMar>
          </w:tcPr>
          <w:p w:rsidR="00552BB8" w:rsidRPr="002868F5" w:rsidRDefault="00552BB8" w:rsidP="00552BB8">
            <w:pPr>
              <w:spacing w:after="0"/>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24877</w:t>
            </w:r>
          </w:p>
          <w:p w:rsidR="00552BB8" w:rsidRPr="002868F5" w:rsidRDefault="00552BB8" w:rsidP="00552BB8">
            <w:pPr>
              <w:spacing w:after="0"/>
              <w:jc w:val="center"/>
              <w:rPr>
                <w:rFonts w:ascii="Times New Roman" w:hAnsi="Times New Roman" w:cs="Times New Roman"/>
                <w:sz w:val="24"/>
                <w:szCs w:val="24"/>
                <w:lang w:val="kk-KZ"/>
              </w:rPr>
            </w:pPr>
          </w:p>
        </w:tc>
        <w:tc>
          <w:tcPr>
            <w:tcW w:w="1061" w:type="dxa"/>
            <w:tcMar>
              <w:top w:w="15" w:type="dxa"/>
              <w:left w:w="15" w:type="dxa"/>
              <w:bottom w:w="15" w:type="dxa"/>
              <w:right w:w="15" w:type="dxa"/>
            </w:tcMar>
          </w:tcPr>
          <w:p w:rsidR="00552BB8" w:rsidRPr="002868F5" w:rsidRDefault="00552BB8" w:rsidP="00552BB8">
            <w:pPr>
              <w:spacing w:after="0"/>
              <w:jc w:val="center"/>
              <w:rPr>
                <w:rFonts w:ascii="Times New Roman" w:hAnsi="Times New Roman" w:cs="Times New Roman"/>
                <w:sz w:val="24"/>
                <w:szCs w:val="24"/>
                <w:lang w:val="kk-KZ"/>
              </w:rPr>
            </w:pPr>
            <w:r w:rsidRPr="002868F5">
              <w:rPr>
                <w:rFonts w:ascii="Times New Roman" w:hAnsi="Times New Roman" w:cs="Times New Roman"/>
                <w:sz w:val="24"/>
                <w:szCs w:val="24"/>
                <w:lang w:val="kk-KZ"/>
              </w:rPr>
              <w:t>25872</w:t>
            </w:r>
          </w:p>
        </w:tc>
      </w:tr>
    </w:tbl>
    <w:p w:rsidR="003C2CA4" w:rsidRPr="00A52A8D" w:rsidRDefault="003C2CA4" w:rsidP="009268CB">
      <w:pPr>
        <w:spacing w:after="0"/>
        <w:rPr>
          <w:rFonts w:ascii="Times New Roman" w:hAnsi="Times New Roman" w:cs="Times New Roman"/>
          <w:sz w:val="28"/>
          <w:szCs w:val="28"/>
          <w:lang w:val="ru-RU"/>
        </w:rPr>
      </w:pPr>
      <w:bookmarkStart w:id="0" w:name="_GoBack"/>
      <w:bookmarkEnd w:id="0"/>
    </w:p>
    <w:sectPr w:rsidR="003C2CA4" w:rsidRPr="00A52A8D" w:rsidSect="00223B4D">
      <w:pgSz w:w="11907" w:h="16839" w:code="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9C0" w:rsidRDefault="009119C0" w:rsidP="00A52A8D">
      <w:pPr>
        <w:spacing w:after="0" w:line="240" w:lineRule="auto"/>
      </w:pPr>
      <w:r>
        <w:separator/>
      </w:r>
    </w:p>
  </w:endnote>
  <w:endnote w:type="continuationSeparator" w:id="0">
    <w:p w:rsidR="009119C0" w:rsidRDefault="009119C0" w:rsidP="00A5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9C0" w:rsidRDefault="009119C0" w:rsidP="00A52A8D">
      <w:pPr>
        <w:spacing w:after="0" w:line="240" w:lineRule="auto"/>
      </w:pPr>
      <w:r>
        <w:separator/>
      </w:r>
    </w:p>
  </w:footnote>
  <w:footnote w:type="continuationSeparator" w:id="0">
    <w:p w:rsidR="009119C0" w:rsidRDefault="009119C0" w:rsidP="00A52A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0312"/>
    <w:rsid w:val="000113AF"/>
    <w:rsid w:val="00055564"/>
    <w:rsid w:val="00060643"/>
    <w:rsid w:val="00062A6F"/>
    <w:rsid w:val="00065BE8"/>
    <w:rsid w:val="00067712"/>
    <w:rsid w:val="000816C0"/>
    <w:rsid w:val="00084028"/>
    <w:rsid w:val="000A1110"/>
    <w:rsid w:val="000A20E3"/>
    <w:rsid w:val="000E5164"/>
    <w:rsid w:val="000F7829"/>
    <w:rsid w:val="0011521D"/>
    <w:rsid w:val="00143A77"/>
    <w:rsid w:val="001516D6"/>
    <w:rsid w:val="0015522D"/>
    <w:rsid w:val="001637BC"/>
    <w:rsid w:val="00186407"/>
    <w:rsid w:val="001A5BBB"/>
    <w:rsid w:val="001B789B"/>
    <w:rsid w:val="001F5AF8"/>
    <w:rsid w:val="00215675"/>
    <w:rsid w:val="00223B4D"/>
    <w:rsid w:val="0024717C"/>
    <w:rsid w:val="00253407"/>
    <w:rsid w:val="0028551B"/>
    <w:rsid w:val="00291CF9"/>
    <w:rsid w:val="00292297"/>
    <w:rsid w:val="002941D5"/>
    <w:rsid w:val="002B3A0D"/>
    <w:rsid w:val="002B3CE1"/>
    <w:rsid w:val="002D453D"/>
    <w:rsid w:val="002D58D5"/>
    <w:rsid w:val="002D7918"/>
    <w:rsid w:val="002E1F9C"/>
    <w:rsid w:val="002E30C6"/>
    <w:rsid w:val="002F5C6C"/>
    <w:rsid w:val="003512B0"/>
    <w:rsid w:val="0035691B"/>
    <w:rsid w:val="00360386"/>
    <w:rsid w:val="00363E40"/>
    <w:rsid w:val="0036490F"/>
    <w:rsid w:val="0038434D"/>
    <w:rsid w:val="003921A4"/>
    <w:rsid w:val="003A644F"/>
    <w:rsid w:val="003C2CA4"/>
    <w:rsid w:val="003F60F4"/>
    <w:rsid w:val="00401165"/>
    <w:rsid w:val="00416C28"/>
    <w:rsid w:val="00434208"/>
    <w:rsid w:val="00436452"/>
    <w:rsid w:val="00443CEA"/>
    <w:rsid w:val="00444D15"/>
    <w:rsid w:val="004514DD"/>
    <w:rsid w:val="00461D26"/>
    <w:rsid w:val="00477036"/>
    <w:rsid w:val="004816BA"/>
    <w:rsid w:val="00493EC0"/>
    <w:rsid w:val="004B2E44"/>
    <w:rsid w:val="004C0CE3"/>
    <w:rsid w:val="004E26BD"/>
    <w:rsid w:val="0050372B"/>
    <w:rsid w:val="00515553"/>
    <w:rsid w:val="005437A2"/>
    <w:rsid w:val="00552BB8"/>
    <w:rsid w:val="00554B7C"/>
    <w:rsid w:val="005712AC"/>
    <w:rsid w:val="00572869"/>
    <w:rsid w:val="005777E9"/>
    <w:rsid w:val="005C5B28"/>
    <w:rsid w:val="005D5660"/>
    <w:rsid w:val="005E4BDC"/>
    <w:rsid w:val="005E796C"/>
    <w:rsid w:val="0062214C"/>
    <w:rsid w:val="00627D0B"/>
    <w:rsid w:val="00663766"/>
    <w:rsid w:val="00681A4E"/>
    <w:rsid w:val="006A184E"/>
    <w:rsid w:val="006C18DB"/>
    <w:rsid w:val="0070481F"/>
    <w:rsid w:val="0070585B"/>
    <w:rsid w:val="00706A96"/>
    <w:rsid w:val="00711E68"/>
    <w:rsid w:val="0074197E"/>
    <w:rsid w:val="00744D31"/>
    <w:rsid w:val="00750312"/>
    <w:rsid w:val="00751F8F"/>
    <w:rsid w:val="00764032"/>
    <w:rsid w:val="00766600"/>
    <w:rsid w:val="00777563"/>
    <w:rsid w:val="0079007B"/>
    <w:rsid w:val="007A3AD4"/>
    <w:rsid w:val="007C50D7"/>
    <w:rsid w:val="008006E3"/>
    <w:rsid w:val="00811946"/>
    <w:rsid w:val="008366AE"/>
    <w:rsid w:val="00837A4F"/>
    <w:rsid w:val="00853786"/>
    <w:rsid w:val="008837F6"/>
    <w:rsid w:val="008A70D8"/>
    <w:rsid w:val="008E6D61"/>
    <w:rsid w:val="008F283C"/>
    <w:rsid w:val="009119C0"/>
    <w:rsid w:val="0091428C"/>
    <w:rsid w:val="00926507"/>
    <w:rsid w:val="009268CB"/>
    <w:rsid w:val="0094327A"/>
    <w:rsid w:val="00965BE9"/>
    <w:rsid w:val="009A3806"/>
    <w:rsid w:val="009C3489"/>
    <w:rsid w:val="009C36FD"/>
    <w:rsid w:val="009C6737"/>
    <w:rsid w:val="009D73C3"/>
    <w:rsid w:val="00A174D8"/>
    <w:rsid w:val="00A17E1A"/>
    <w:rsid w:val="00A52A8D"/>
    <w:rsid w:val="00A84631"/>
    <w:rsid w:val="00AA30B9"/>
    <w:rsid w:val="00AA43F5"/>
    <w:rsid w:val="00AC0C1F"/>
    <w:rsid w:val="00AF6657"/>
    <w:rsid w:val="00B206A4"/>
    <w:rsid w:val="00B27E08"/>
    <w:rsid w:val="00B31A58"/>
    <w:rsid w:val="00B371CC"/>
    <w:rsid w:val="00B44841"/>
    <w:rsid w:val="00B45A0D"/>
    <w:rsid w:val="00B54354"/>
    <w:rsid w:val="00B71DAB"/>
    <w:rsid w:val="00B76369"/>
    <w:rsid w:val="00B953E0"/>
    <w:rsid w:val="00B964B6"/>
    <w:rsid w:val="00BA3AA8"/>
    <w:rsid w:val="00BB17F3"/>
    <w:rsid w:val="00BD1D98"/>
    <w:rsid w:val="00BD322F"/>
    <w:rsid w:val="00BE75A6"/>
    <w:rsid w:val="00C0513E"/>
    <w:rsid w:val="00C1447B"/>
    <w:rsid w:val="00C14A51"/>
    <w:rsid w:val="00C316C3"/>
    <w:rsid w:val="00C673F5"/>
    <w:rsid w:val="00C90DFD"/>
    <w:rsid w:val="00CA64AD"/>
    <w:rsid w:val="00D00EF5"/>
    <w:rsid w:val="00D06776"/>
    <w:rsid w:val="00D11A57"/>
    <w:rsid w:val="00D11F81"/>
    <w:rsid w:val="00D149DD"/>
    <w:rsid w:val="00D667C7"/>
    <w:rsid w:val="00D678AB"/>
    <w:rsid w:val="00D7099D"/>
    <w:rsid w:val="00D91F73"/>
    <w:rsid w:val="00DD345E"/>
    <w:rsid w:val="00DD7A87"/>
    <w:rsid w:val="00E13268"/>
    <w:rsid w:val="00E2361B"/>
    <w:rsid w:val="00E339FD"/>
    <w:rsid w:val="00E52846"/>
    <w:rsid w:val="00E60BBF"/>
    <w:rsid w:val="00E927A2"/>
    <w:rsid w:val="00EE4FBB"/>
    <w:rsid w:val="00EE697F"/>
    <w:rsid w:val="00F30295"/>
    <w:rsid w:val="00F31A0A"/>
    <w:rsid w:val="00F41A1B"/>
    <w:rsid w:val="00F76B08"/>
    <w:rsid w:val="00F8696C"/>
    <w:rsid w:val="00FA0C39"/>
    <w:rsid w:val="00FD4795"/>
    <w:rsid w:val="00FF1646"/>
    <w:rsid w:val="00FF3B53"/>
    <w:rsid w:val="00FF50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C229"/>
  <w15:docId w15:val="{6DB12773-F3C4-4BC7-844A-7895D724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2D58D5"/>
    <w:rPr>
      <w:rFonts w:ascii="Consolas" w:eastAsia="Consolas" w:hAnsi="Consolas" w:cs="Consolas"/>
    </w:rPr>
  </w:style>
  <w:style w:type="table" w:styleId="ac">
    <w:name w:val="Table Grid"/>
    <w:basedOn w:val="a1"/>
    <w:uiPriority w:val="59"/>
    <w:rsid w:val="002D58D5"/>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D58D5"/>
    <w:pPr>
      <w:jc w:val="center"/>
    </w:pPr>
    <w:rPr>
      <w:sz w:val="18"/>
      <w:szCs w:val="18"/>
    </w:rPr>
  </w:style>
  <w:style w:type="paragraph" w:customStyle="1" w:styleId="DocDefaults">
    <w:name w:val="DocDefaults"/>
    <w:rsid w:val="002D58D5"/>
  </w:style>
  <w:style w:type="paragraph" w:styleId="ae">
    <w:name w:val="footer"/>
    <w:basedOn w:val="a"/>
    <w:link w:val="af"/>
    <w:uiPriority w:val="99"/>
    <w:unhideWhenUsed/>
    <w:rsid w:val="00A52A8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52A8D"/>
    <w:rPr>
      <w:rFonts w:ascii="Consolas" w:eastAsia="Consolas" w:hAnsi="Consolas" w:cs="Consolas"/>
    </w:rPr>
  </w:style>
  <w:style w:type="paragraph" w:styleId="af0">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uiPriority w:val="99"/>
    <w:qFormat/>
    <w:rsid w:val="007C50D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2</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111</dc:creator>
  <cp:lastModifiedBy>User</cp:lastModifiedBy>
  <cp:revision>111</cp:revision>
  <dcterms:created xsi:type="dcterms:W3CDTF">2018-01-29T11:47:00Z</dcterms:created>
  <dcterms:modified xsi:type="dcterms:W3CDTF">2022-05-25T11:36:00Z</dcterms:modified>
</cp:coreProperties>
</file>