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61"/>
      </w:tblGrid>
      <w:tr w:rsidR="00B339E0" w:rsidRPr="006F4316" w:rsidTr="00BF63FF"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96EF9" w:rsidRPr="00296EF9" w:rsidRDefault="00296EF9" w:rsidP="00296EF9">
            <w:pPr>
              <w:ind w:left="6096"/>
              <w:rPr>
                <w:rFonts w:ascii="Times New Roman" w:hAnsi="Times New Roman" w:cs="Times New Roman"/>
                <w:sz w:val="16"/>
                <w:szCs w:val="16"/>
              </w:rPr>
            </w:pPr>
            <w:r w:rsidRPr="00296EF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Приложение 21   </w:t>
            </w:r>
            <w:r w:rsidRPr="00296EF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br/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>к Инструкции по проведению</w:t>
            </w:r>
          </w:p>
          <w:p w:rsidR="00296EF9" w:rsidRPr="00296EF9" w:rsidRDefault="00296EF9" w:rsidP="00296E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> бюджетного мониторинга,</w:t>
            </w:r>
          </w:p>
          <w:p w:rsidR="00296EF9" w:rsidRPr="00296EF9" w:rsidRDefault="00296EF9" w:rsidP="00296E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96EF9">
              <w:rPr>
                <w:rFonts w:ascii="Times New Roman" w:hAnsi="Times New Roman" w:cs="Times New Roman"/>
                <w:sz w:val="16"/>
                <w:szCs w:val="16"/>
              </w:rPr>
              <w:t>утвержденный</w:t>
            </w:r>
            <w:proofErr w:type="gramEnd"/>
            <w:r w:rsidRPr="00296EF9">
              <w:rPr>
                <w:rFonts w:ascii="Times New Roman" w:hAnsi="Times New Roman" w:cs="Times New Roman"/>
                <w:sz w:val="16"/>
                <w:szCs w:val="16"/>
              </w:rPr>
              <w:t xml:space="preserve"> приказом </w:t>
            </w:r>
          </w:p>
          <w:p w:rsidR="00296EF9" w:rsidRPr="00296EF9" w:rsidRDefault="00296EF9" w:rsidP="00296E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финансов РК </w:t>
            </w:r>
          </w:p>
          <w:p w:rsidR="00B339E0" w:rsidRPr="006F4316" w:rsidRDefault="00296EF9" w:rsidP="00296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>от 30 ноября 2016 года № 629</w:t>
            </w:r>
          </w:p>
        </w:tc>
      </w:tr>
    </w:tbl>
    <w:p w:rsidR="00B339E0" w:rsidRPr="006F4316" w:rsidRDefault="00B339E0" w:rsidP="00296EF9">
      <w:pPr>
        <w:shd w:val="clear" w:color="auto" w:fill="FFFFFF"/>
        <w:spacing w:before="188" w:after="113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F4316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Отчет о реализации бюджетных программ (подпрограмм)</w:t>
      </w:r>
    </w:p>
    <w:p w:rsidR="00B339E0" w:rsidRPr="006F4316" w:rsidRDefault="00B339E0" w:rsidP="006F4316">
      <w:pPr>
        <w:shd w:val="clear" w:color="auto" w:fill="FFFFFF"/>
        <w:spacing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Отчетный период</w:t>
      </w:r>
      <w:r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br/>
        <w:t xml:space="preserve">за </w:t>
      </w:r>
      <w:r w:rsidR="00983387"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  <w:t>20</w:t>
      </w:r>
      <w:r w:rsidR="00620595"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en-US" w:eastAsia="ru-RU"/>
        </w:rPr>
        <w:t>2</w:t>
      </w:r>
      <w:r w:rsidR="00620595"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  <w:t>1</w:t>
      </w:r>
      <w:r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 xml:space="preserve"> финансовый год</w:t>
      </w:r>
    </w:p>
    <w:p w:rsidR="00BF63FF" w:rsidRPr="006F4316" w:rsidRDefault="00B339E0" w:rsidP="00B339E0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Индекс: форма 4-РБП</w:t>
      </w:r>
      <w:bookmarkStart w:id="0" w:name="z209"/>
      <w:bookmarkEnd w:id="0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>Круг представляющих лиц:</w:t>
      </w:r>
      <w:bookmarkStart w:id="1" w:name="z210"/>
      <w:bookmarkEnd w:id="1"/>
      <w:r w:rsidR="00CF2F7E" w:rsidRPr="00CF2F7E">
        <w:rPr>
          <w:rFonts w:ascii="Times New Roman" w:hAnsi="Times New Roman" w:cs="Times New Roman"/>
          <w:b/>
        </w:rPr>
        <w:t xml:space="preserve"> </w:t>
      </w:r>
      <w:r w:rsidR="00CF2F7E" w:rsidRPr="00CF2F7E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CF2F7E" w:rsidRPr="00CF2F7E">
        <w:rPr>
          <w:rFonts w:ascii="Times New Roman" w:hAnsi="Times New Roman" w:cs="Times New Roman"/>
          <w:sz w:val="20"/>
          <w:szCs w:val="20"/>
        </w:rPr>
        <w:t>дминистратор бюджетной программы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</w:r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К</w:t>
      </w:r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уда представляется: </w:t>
      </w:r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 xml:space="preserve">уполномоченному органу по исполнению бюджета </w:t>
      </w:r>
    </w:p>
    <w:p w:rsidR="00BF63FF" w:rsidRPr="006F4316" w:rsidRDefault="00BF63FF" w:rsidP="00B339E0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bookmarkStart w:id="2" w:name="z212"/>
      <w:bookmarkEnd w:id="2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Периодичность: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годовая</w:t>
      </w:r>
    </w:p>
    <w:p w:rsidR="005E1458" w:rsidRDefault="00BF63FF" w:rsidP="00BF63FF">
      <w:pPr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Срок представления:</w:t>
      </w:r>
      <w:bookmarkStart w:id="3" w:name="z214"/>
      <w:bookmarkEnd w:id="3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до первого февраля, следующего за отчетным финансовым годом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br/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Код и наименование бюджетной программы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 </w:t>
      </w:r>
      <w:r w:rsidR="005E1458" w:rsidRPr="005E1458">
        <w:rPr>
          <w:rFonts w:ascii="Times New Roman" w:hAnsi="Times New Roman" w:cs="Times New Roman"/>
          <w:sz w:val="20"/>
          <w:szCs w:val="20"/>
          <w:u w:val="single"/>
        </w:rPr>
        <w:t>001 «Услуги по реализации государственной политики на местном уровне в сфере физической культуры  и спорта</w:t>
      </w:r>
      <w:r w:rsidR="005E1458">
        <w:rPr>
          <w:rFonts w:ascii="Times New Roman" w:hAnsi="Times New Roman" w:cs="Times New Roman"/>
          <w:sz w:val="20"/>
          <w:szCs w:val="20"/>
          <w:u w:val="single"/>
          <w:lang w:val="kk-KZ"/>
        </w:rPr>
        <w:t>»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 xml:space="preserve">Код и наименование администратора бюджетной программы </w:t>
      </w:r>
      <w:r w:rsidR="005E1458" w:rsidRPr="005E1458">
        <w:rPr>
          <w:rFonts w:ascii="Times New Roman" w:hAnsi="Times New Roman" w:cs="Times New Roman"/>
          <w:sz w:val="20"/>
          <w:szCs w:val="20"/>
          <w:u w:val="single"/>
        </w:rPr>
        <w:t xml:space="preserve">4651027  Государственное учреждение «Отдел физической культуры  и спорта Панфиловского района» </w:t>
      </w:r>
    </w:p>
    <w:p w:rsidR="00BF63FF" w:rsidRPr="006F4316" w:rsidRDefault="00BF63FF" w:rsidP="00BF63FF">
      <w:pPr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F4316">
        <w:rPr>
          <w:rFonts w:ascii="Times New Roman" w:hAnsi="Times New Roman" w:cs="Times New Roman"/>
          <w:sz w:val="20"/>
          <w:szCs w:val="20"/>
          <w:lang w:val="kk-KZ"/>
        </w:rPr>
        <w:t xml:space="preserve">Вид бюджетной программы: </w:t>
      </w:r>
    </w:p>
    <w:p w:rsidR="008148BB" w:rsidRPr="006F4316" w:rsidRDefault="00BF63FF" w:rsidP="008148BB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в зависимости от уровня государственного управления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районные</w:t>
      </w:r>
    </w:p>
    <w:p w:rsidR="008148BB" w:rsidRPr="006F4316" w:rsidRDefault="008148BB" w:rsidP="008148BB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в зависимости от содержания </w:t>
      </w:r>
      <w:r w:rsidRPr="006F4316">
        <w:rPr>
          <w:rFonts w:ascii="Times New Roman" w:hAnsi="Times New Roman" w:cs="Times New Roman"/>
          <w:sz w:val="20"/>
          <w:szCs w:val="20"/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 xml:space="preserve">в зависимости от способа реализации </w:t>
      </w:r>
      <w:proofErr w:type="gramStart"/>
      <w:r w:rsidRPr="006F4316">
        <w:rPr>
          <w:rFonts w:ascii="Times New Roman" w:hAnsi="Times New Roman" w:cs="Times New Roman"/>
          <w:sz w:val="20"/>
          <w:szCs w:val="20"/>
          <w:u w:val="single"/>
        </w:rPr>
        <w:t>индивидуальн</w:t>
      </w:r>
      <w:r w:rsidRPr="006F4316">
        <w:rPr>
          <w:rFonts w:ascii="Times New Roman" w:hAnsi="Times New Roman" w:cs="Times New Roman"/>
          <w:sz w:val="20"/>
          <w:szCs w:val="20"/>
          <w:u w:val="single"/>
          <w:lang w:val="kk-KZ"/>
        </w:rPr>
        <w:t>ая</w:t>
      </w:r>
      <w:proofErr w:type="gramEnd"/>
    </w:p>
    <w:p w:rsidR="008148BB" w:rsidRDefault="008148BB" w:rsidP="008148BB">
      <w:pPr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proofErr w:type="gramStart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текущая</w:t>
      </w:r>
      <w:proofErr w:type="gramEnd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или развития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текущая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>Цель бюджетной</w:t>
      </w:r>
      <w:r w:rsidR="005E145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программы </w:t>
      </w:r>
      <w:r w:rsidR="005E1458" w:rsidRPr="005E1458">
        <w:rPr>
          <w:rFonts w:ascii="Times New Roman" w:hAnsi="Times New Roman" w:cs="Times New Roman"/>
          <w:sz w:val="20"/>
          <w:szCs w:val="20"/>
          <w:u w:val="single"/>
        </w:rPr>
        <w:t>Проведение государственной политики в сфере физической культуры  и спорта на территории района</w:t>
      </w:r>
      <w:proofErr w:type="gramStart"/>
      <w:r w:rsidR="005E1458" w:rsidRPr="005E1458">
        <w:rPr>
          <w:rFonts w:ascii="Times New Roman" w:hAnsi="Times New Roman" w:cs="Times New Roman"/>
          <w:sz w:val="20"/>
          <w:szCs w:val="20"/>
          <w:u w:val="single"/>
        </w:rPr>
        <w:t xml:space="preserve"> ,</w:t>
      </w:r>
      <w:proofErr w:type="gramEnd"/>
      <w:r w:rsidR="005E1458" w:rsidRPr="005E1458">
        <w:rPr>
          <w:rFonts w:ascii="Times New Roman" w:hAnsi="Times New Roman" w:cs="Times New Roman"/>
          <w:sz w:val="20"/>
          <w:szCs w:val="20"/>
          <w:u w:val="single"/>
        </w:rPr>
        <w:t xml:space="preserve"> обеспечение безапасности жизни и здороья лиц,занимающихся физической культурой и спортом, а также участников и зрителей физкультурно-оздоровительных и спортивных мероприятий и соблюдение обшественного порядка в местах проведения спортивно-массовых мероприяти</w:t>
      </w:r>
      <w:r w:rsidR="005E1458">
        <w:rPr>
          <w:rFonts w:ascii="Times New Roman" w:hAnsi="Times New Roman" w:cs="Times New Roman"/>
          <w:sz w:val="20"/>
          <w:szCs w:val="20"/>
          <w:u w:val="single"/>
          <w:lang w:val="kk-KZ"/>
        </w:rPr>
        <w:t>я</w:t>
      </w:r>
    </w:p>
    <w:p w:rsidR="005E1458" w:rsidRPr="005E1458" w:rsidRDefault="005E1458" w:rsidP="008148BB">
      <w:pPr>
        <w:rPr>
          <w:rFonts w:ascii="Times New Roman" w:hAnsi="Times New Roman" w:cs="Times New Roman"/>
          <w:b/>
          <w:bCs/>
          <w:sz w:val="20"/>
          <w:szCs w:val="20"/>
          <w:u w:val="single"/>
          <w:lang w:val="kk-KZ"/>
        </w:rPr>
      </w:pPr>
    </w:p>
    <w:p w:rsidR="00B339E0" w:rsidRDefault="008148BB" w:rsidP="00C41A4F">
      <w:pPr>
        <w:rPr>
          <w:rFonts w:ascii="Times New Roman" w:hAnsi="Times New Roman" w:cs="Times New Roman"/>
          <w:kern w:val="2"/>
          <w:sz w:val="20"/>
          <w:szCs w:val="20"/>
          <w:u w:val="single"/>
          <w:lang w:val="kk-KZ"/>
        </w:rPr>
      </w:pPr>
      <w:proofErr w:type="gramStart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Описание бюджетной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программы </w:t>
      </w:r>
      <w:r w:rsidR="005E1458" w:rsidRPr="005E1458">
        <w:rPr>
          <w:rFonts w:ascii="Times New Roman" w:hAnsi="Times New Roman" w:cs="Times New Roman"/>
          <w:kern w:val="2"/>
          <w:sz w:val="20"/>
          <w:szCs w:val="20"/>
          <w:u w:val="single"/>
        </w:rPr>
        <w:t>Содержание 2 штатных единиц государственных служащих и 1,5 внештатных работников, осуществляющих техническое обслуживание и обеспечивающих функционирование государственного учреждения и не являющихся государственными служащими в том числе:                                                           оплата труда;  надбавка за особые условия труда 10% от ДО;  доплата в размере 30% к окладу административных государственных служащих;</w:t>
      </w:r>
      <w:proofErr w:type="gramEnd"/>
      <w:r w:rsidR="005E1458" w:rsidRPr="005E1458">
        <w:rPr>
          <w:rFonts w:ascii="Times New Roman" w:hAnsi="Times New Roman" w:cs="Times New Roman"/>
          <w:kern w:val="2"/>
          <w:sz w:val="20"/>
          <w:szCs w:val="20"/>
          <w:u w:val="single"/>
        </w:rPr>
        <w:t xml:space="preserve"> </w:t>
      </w:r>
      <w:proofErr w:type="gramStart"/>
      <w:r w:rsidR="005E1458" w:rsidRPr="005E1458">
        <w:rPr>
          <w:rFonts w:ascii="Times New Roman" w:hAnsi="Times New Roman" w:cs="Times New Roman"/>
          <w:kern w:val="2"/>
          <w:sz w:val="20"/>
          <w:szCs w:val="20"/>
          <w:u w:val="single"/>
        </w:rPr>
        <w:t>исчисление и уплата в бюджет социального налога, а также обязательных социальных отчислений в Государственный фонд социального страхования;  расчеты по обязательным пенсионным взносам в Государственный Центр по выплате пенсий для распределения удержанных сумм в накопительные пенсионные фонды в соответствии с заключенными договорами; начисление и выплата пособий на оздоровление к трудовым отпускам государственных служащих;</w:t>
      </w:r>
      <w:proofErr w:type="gramEnd"/>
      <w:r w:rsidR="005E1458" w:rsidRPr="005E1458">
        <w:rPr>
          <w:rFonts w:ascii="Times New Roman" w:hAnsi="Times New Roman" w:cs="Times New Roman"/>
          <w:kern w:val="2"/>
          <w:sz w:val="20"/>
          <w:szCs w:val="20"/>
          <w:u w:val="single"/>
        </w:rPr>
        <w:t xml:space="preserve"> обязательное страхование гражданско-правовой ответственности служебного автотранспорта;  обеспечение исполнения договорных обязательств с юридическими и физическими лицами за предоставленные товарно-материальные ценности, оказанные услуги и работы, необходимые для обеспечения ежедневной оперативной деятельности отдела;</w:t>
      </w:r>
    </w:p>
    <w:p w:rsidR="005E1458" w:rsidRPr="005E1458" w:rsidRDefault="005E1458" w:rsidP="00C41A4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</w:p>
    <w:tbl>
      <w:tblPr>
        <w:tblW w:w="1073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2"/>
        <w:gridCol w:w="1157"/>
        <w:gridCol w:w="684"/>
        <w:gridCol w:w="684"/>
        <w:gridCol w:w="1426"/>
        <w:gridCol w:w="1795"/>
        <w:gridCol w:w="2742"/>
      </w:tblGrid>
      <w:tr w:rsidR="00B339E0" w:rsidRPr="006F4316" w:rsidTr="006F4316">
        <w:trPr>
          <w:trHeight w:val="1291"/>
        </w:trPr>
        <w:tc>
          <w:tcPr>
            <w:tcW w:w="2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Причины недостижения или перевыполнения результатов и неосвоения средств бюджетной программы</w:t>
            </w:r>
          </w:p>
        </w:tc>
      </w:tr>
      <w:tr w:rsidR="00B339E0" w:rsidRPr="006F4316" w:rsidTr="006F4316">
        <w:trPr>
          <w:trHeight w:val="578"/>
        </w:trPr>
        <w:tc>
          <w:tcPr>
            <w:tcW w:w="2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</w:tr>
      <w:tr w:rsidR="00B339E0" w:rsidRPr="006F4316" w:rsidTr="006F4316">
        <w:trPr>
          <w:trHeight w:val="590"/>
        </w:trPr>
        <w:tc>
          <w:tcPr>
            <w:tcW w:w="2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5E1458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5E1458">
              <w:rPr>
                <w:rFonts w:ascii="Times New Roman" w:hAnsi="Times New Roman" w:cs="Times New Roman"/>
                <w:sz w:val="20"/>
                <w:szCs w:val="20"/>
              </w:rPr>
              <w:t>Содержание отдела физической культуры  и спорта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20595" w:rsidRDefault="00620595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11648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620595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11648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C41A4F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C41A4F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4125FF" w:rsidP="004125FF">
            <w:pPr>
              <w:tabs>
                <w:tab w:val="left" w:pos="1215"/>
                <w:tab w:val="center" w:pos="132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ab/>
            </w:r>
          </w:p>
        </w:tc>
      </w:tr>
      <w:tr w:rsidR="007F77B2" w:rsidRPr="006F4316" w:rsidTr="006F4316">
        <w:trPr>
          <w:trHeight w:val="811"/>
        </w:trPr>
        <w:tc>
          <w:tcPr>
            <w:tcW w:w="2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F77B2" w:rsidRPr="006F4316" w:rsidRDefault="007F77B2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F77B2" w:rsidRPr="006F4316" w:rsidRDefault="007F77B2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F77B2" w:rsidRPr="00620595" w:rsidRDefault="00620595">
            <w:pPr>
              <w:rPr>
                <w:lang w:val="kk-KZ"/>
              </w:rPr>
            </w:pPr>
            <w:r>
              <w:rPr>
                <w:lang w:val="kk-KZ"/>
              </w:rPr>
              <w:t>11648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F77B2" w:rsidRPr="00620595" w:rsidRDefault="00620595">
            <w:pPr>
              <w:rPr>
                <w:lang w:val="kk-KZ"/>
              </w:rPr>
            </w:pPr>
            <w:r>
              <w:rPr>
                <w:lang w:val="kk-KZ"/>
              </w:rPr>
              <w:t>11648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F77B2" w:rsidRPr="006F4316" w:rsidRDefault="007F77B2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F77B2" w:rsidRPr="006F4316" w:rsidRDefault="007F77B2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F77B2" w:rsidRPr="006F4316" w:rsidRDefault="007F77B2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77B2" w:rsidRPr="006F4316" w:rsidTr="006F4316">
        <w:trPr>
          <w:trHeight w:val="836"/>
        </w:trPr>
        <w:tc>
          <w:tcPr>
            <w:tcW w:w="2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F77B2" w:rsidRPr="006F4316" w:rsidRDefault="007F77B2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F77B2" w:rsidRPr="006F4316" w:rsidRDefault="007F77B2" w:rsidP="0077248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F77B2" w:rsidRPr="00620595" w:rsidRDefault="00620595">
            <w:pPr>
              <w:rPr>
                <w:lang w:val="kk-KZ"/>
              </w:rPr>
            </w:pPr>
            <w:r>
              <w:rPr>
                <w:lang w:val="kk-KZ"/>
              </w:rPr>
              <w:t>11648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F77B2" w:rsidRPr="00620595" w:rsidRDefault="00620595">
            <w:pPr>
              <w:rPr>
                <w:lang w:val="kk-KZ"/>
              </w:rPr>
            </w:pPr>
            <w:r>
              <w:rPr>
                <w:lang w:val="kk-KZ"/>
              </w:rPr>
              <w:t>11648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F77B2" w:rsidRPr="006F4316" w:rsidRDefault="007F77B2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F77B2" w:rsidRPr="006F4316" w:rsidRDefault="007F77B2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7F77B2" w:rsidRPr="006F4316" w:rsidRDefault="007F77B2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77B2" w:rsidRDefault="007F77B2" w:rsidP="004125F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eastAsia="ru-RU"/>
        </w:rPr>
      </w:pPr>
    </w:p>
    <w:p w:rsidR="004125FF" w:rsidRPr="006F4316" w:rsidRDefault="00B339E0" w:rsidP="004125FF">
      <w:pPr>
        <w:rPr>
          <w:rFonts w:ascii="Times New Roman" w:hAnsi="Times New Roman" w:cs="Times New Roman"/>
          <w:sz w:val="20"/>
          <w:szCs w:val="20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Код и наименование бюджетной</w:t>
      </w:r>
      <w:r w:rsid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подпрограммы </w:t>
      </w:r>
      <w:r w:rsidR="004125FF" w:rsidRPr="006F4316">
        <w:rPr>
          <w:rFonts w:ascii="Times New Roman" w:hAnsi="Times New Roman" w:cs="Times New Roman"/>
          <w:sz w:val="20"/>
          <w:szCs w:val="20"/>
          <w:u w:val="single"/>
        </w:rPr>
        <w:t>015 «За счет средств местного бюджета»</w:t>
      </w:r>
    </w:p>
    <w:p w:rsidR="004125FF" w:rsidRPr="006F4316" w:rsidRDefault="00B339E0" w:rsidP="004125FF">
      <w:pPr>
        <w:rPr>
          <w:rFonts w:ascii="Times New Roman" w:hAnsi="Times New Roman" w:cs="Times New Roman"/>
          <w:sz w:val="20"/>
          <w:szCs w:val="20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lastRenderedPageBreak/>
        <w:t>Вид бюджетной подпрограммы: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>в зависимости от содержания</w:t>
      </w:r>
      <w:proofErr w:type="gramStart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: </w:t>
      </w:r>
      <w:r w:rsidR="004125FF" w:rsidRPr="006F4316">
        <w:rPr>
          <w:rFonts w:ascii="Times New Roman" w:hAnsi="Times New Roman" w:cs="Times New Roman"/>
          <w:sz w:val="20"/>
          <w:szCs w:val="20"/>
        </w:rPr>
        <w:t xml:space="preserve">: </w:t>
      </w:r>
      <w:proofErr w:type="gramEnd"/>
      <w:r w:rsidR="004125FF" w:rsidRPr="006F4316">
        <w:rPr>
          <w:rFonts w:ascii="Times New Roman" w:hAnsi="Times New Roman" w:cs="Times New Roman"/>
          <w:sz w:val="20"/>
          <w:szCs w:val="20"/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</w:r>
      <w:r w:rsidR="004125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текущая или развития</w:t>
      </w:r>
      <w:r w:rsidR="004125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 текущая</w:t>
      </w:r>
      <w:r w:rsidR="004125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 xml:space="preserve">Описание бюджетной подпрограммы </w:t>
      </w:r>
      <w:r w:rsidR="004125FF" w:rsidRPr="006F4316">
        <w:rPr>
          <w:rFonts w:ascii="Times New Roman" w:hAnsi="Times New Roman" w:cs="Times New Roman"/>
          <w:sz w:val="20"/>
          <w:szCs w:val="20"/>
          <w:u w:val="single"/>
        </w:rPr>
        <w:t xml:space="preserve">Расходы направлены на обеспечение деятельности государственных служащих отдела </w:t>
      </w:r>
      <w:r w:rsidR="007C631A">
        <w:rPr>
          <w:rFonts w:ascii="Times New Roman" w:hAnsi="Times New Roman" w:cs="Times New Roman"/>
          <w:sz w:val="20"/>
          <w:szCs w:val="20"/>
          <w:u w:val="single"/>
          <w:lang w:val="kk-KZ"/>
        </w:rPr>
        <w:t>физической культуры и спорта</w:t>
      </w:r>
      <w:r w:rsidR="004125FF" w:rsidRPr="006F4316">
        <w:rPr>
          <w:rFonts w:ascii="Times New Roman" w:hAnsi="Times New Roman" w:cs="Times New Roman"/>
          <w:sz w:val="20"/>
          <w:szCs w:val="20"/>
          <w:u w:val="single"/>
        </w:rPr>
        <w:t xml:space="preserve"> Панфиловского района</w:t>
      </w:r>
    </w:p>
    <w:p w:rsidR="00B339E0" w:rsidRPr="006F4316" w:rsidRDefault="00B339E0" w:rsidP="00B339E0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tbl>
      <w:tblPr>
        <w:tblW w:w="10667" w:type="dxa"/>
        <w:tblInd w:w="-363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7"/>
        <w:gridCol w:w="1166"/>
        <w:gridCol w:w="626"/>
        <w:gridCol w:w="626"/>
        <w:gridCol w:w="1340"/>
        <w:gridCol w:w="1590"/>
        <w:gridCol w:w="3282"/>
      </w:tblGrid>
      <w:tr w:rsidR="00B339E0" w:rsidRPr="006F4316" w:rsidTr="003C35ED">
        <w:trPr>
          <w:trHeight w:val="1288"/>
        </w:trPr>
        <w:tc>
          <w:tcPr>
            <w:tcW w:w="20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Показатели прямого результата: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Единица измерения.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Причины недостижения или перевыполнения результатов и неосвоения средств бюджетной программы/подпрограммы</w:t>
            </w:r>
          </w:p>
        </w:tc>
      </w:tr>
      <w:tr w:rsidR="00B339E0" w:rsidRPr="006F4316" w:rsidTr="003C35ED">
        <w:trPr>
          <w:trHeight w:val="302"/>
        </w:trPr>
        <w:tc>
          <w:tcPr>
            <w:tcW w:w="20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</w:tr>
      <w:tr w:rsidR="00B339E0" w:rsidRPr="006F4316" w:rsidTr="003C35ED">
        <w:trPr>
          <w:trHeight w:val="582"/>
        </w:trPr>
        <w:tc>
          <w:tcPr>
            <w:tcW w:w="20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3C35ED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3C35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Количествоотдельных категорий государственных служащих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4125FF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Штатная единица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3C35E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3C35E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4125FF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4125FF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ED" w:rsidRPr="006F4316" w:rsidTr="003C35ED">
        <w:trPr>
          <w:trHeight w:val="582"/>
        </w:trPr>
        <w:tc>
          <w:tcPr>
            <w:tcW w:w="20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spacing w:line="238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35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Количество работников, осуществляющих техническое обслуживание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1B15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Штатная единица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ED" w:rsidRPr="006F4316" w:rsidTr="003C35ED">
        <w:trPr>
          <w:trHeight w:val="1240"/>
        </w:trPr>
        <w:tc>
          <w:tcPr>
            <w:tcW w:w="20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Расходы по бюджетной подпрограмме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Причины недостижения или перевыполнения результатов и неосвоения средств бюджетной подпрограммы</w:t>
            </w:r>
          </w:p>
        </w:tc>
      </w:tr>
      <w:tr w:rsidR="003C35ED" w:rsidRPr="006F4316" w:rsidTr="003C35ED">
        <w:trPr>
          <w:trHeight w:val="816"/>
        </w:trPr>
        <w:tc>
          <w:tcPr>
            <w:tcW w:w="20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3C35ED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работников, осуществляющих техническое обслуживание в связи с изменением размера минимальной заработной платы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20595" w:rsidRDefault="00620595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11464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620595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11464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35ED" w:rsidRPr="006F4316" w:rsidTr="003C35ED">
        <w:trPr>
          <w:trHeight w:val="719"/>
        </w:trPr>
        <w:tc>
          <w:tcPr>
            <w:tcW w:w="20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620595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11464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620595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11464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3C35ED" w:rsidRPr="006F4316" w:rsidRDefault="003C35E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F4316" w:rsidRDefault="00B339E0" w:rsidP="006F4316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</w:t>
      </w:r>
    </w:p>
    <w:p w:rsidR="00620595" w:rsidRPr="00BD2955" w:rsidRDefault="00620595" w:rsidP="00620595">
      <w:pPr>
        <w:rPr>
          <w:rFonts w:ascii="Times New Roman" w:hAnsi="Times New Roman" w:cs="Times New Roman"/>
          <w:sz w:val="20"/>
          <w:szCs w:val="20"/>
        </w:rPr>
      </w:pPr>
      <w:r w:rsidRPr="00BD2955">
        <w:rPr>
          <w:rFonts w:ascii="Times New Roman" w:hAnsi="Times New Roman" w:cs="Times New Roman"/>
          <w:sz w:val="20"/>
          <w:szCs w:val="20"/>
        </w:rPr>
        <w:t xml:space="preserve">Код и наименование бюджетной подпрограммы: </w:t>
      </w:r>
      <w:r w:rsidRPr="00BD2955">
        <w:rPr>
          <w:rFonts w:ascii="Times New Roman" w:hAnsi="Times New Roman" w:cs="Times New Roman"/>
          <w:sz w:val="20"/>
          <w:szCs w:val="20"/>
          <w:u w:val="single"/>
        </w:rPr>
        <w:t>028 «За счет средств областного бюджета»</w:t>
      </w:r>
    </w:p>
    <w:p w:rsidR="00620595" w:rsidRPr="00BD2955" w:rsidRDefault="00620595" w:rsidP="00620595">
      <w:pPr>
        <w:rPr>
          <w:rFonts w:ascii="Times New Roman" w:hAnsi="Times New Roman" w:cs="Times New Roman"/>
          <w:sz w:val="20"/>
          <w:szCs w:val="20"/>
        </w:rPr>
      </w:pPr>
      <w:r w:rsidRPr="00BD2955">
        <w:rPr>
          <w:rFonts w:ascii="Times New Roman" w:hAnsi="Times New Roman" w:cs="Times New Roman"/>
          <w:sz w:val="20"/>
          <w:szCs w:val="20"/>
        </w:rPr>
        <w:t xml:space="preserve">      Вид бюджетной подпрограммы:</w:t>
      </w:r>
    </w:p>
    <w:p w:rsidR="00620595" w:rsidRPr="00BD2955" w:rsidRDefault="00620595" w:rsidP="00620595">
      <w:pPr>
        <w:rPr>
          <w:rFonts w:ascii="Times New Roman" w:hAnsi="Times New Roman" w:cs="Times New Roman"/>
          <w:sz w:val="20"/>
          <w:szCs w:val="20"/>
        </w:rPr>
      </w:pPr>
      <w:r w:rsidRPr="00BD2955">
        <w:rPr>
          <w:rFonts w:ascii="Times New Roman" w:hAnsi="Times New Roman" w:cs="Times New Roman"/>
          <w:sz w:val="20"/>
          <w:szCs w:val="20"/>
        </w:rPr>
        <w:t xml:space="preserve">      В зависимости от содержания: </w:t>
      </w:r>
      <w:r w:rsidRPr="00BD2955">
        <w:rPr>
          <w:rFonts w:ascii="Times New Roman" w:hAnsi="Times New Roman" w:cs="Times New Roman"/>
          <w:sz w:val="20"/>
          <w:szCs w:val="20"/>
          <w:u w:val="single"/>
        </w:rPr>
        <w:t>трансферты</w:t>
      </w:r>
    </w:p>
    <w:p w:rsidR="00620595" w:rsidRPr="00BD2955" w:rsidRDefault="00620595" w:rsidP="00620595">
      <w:pPr>
        <w:rPr>
          <w:rFonts w:ascii="Times New Roman" w:hAnsi="Times New Roman" w:cs="Times New Roman"/>
          <w:sz w:val="20"/>
          <w:szCs w:val="20"/>
        </w:rPr>
      </w:pPr>
      <w:r w:rsidRPr="00BD2955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BD2955">
        <w:rPr>
          <w:rFonts w:ascii="Times New Roman" w:hAnsi="Times New Roman" w:cs="Times New Roman"/>
          <w:sz w:val="20"/>
          <w:szCs w:val="20"/>
        </w:rPr>
        <w:t>текущая</w:t>
      </w:r>
      <w:proofErr w:type="gramEnd"/>
      <w:r w:rsidRPr="00BD2955">
        <w:rPr>
          <w:rFonts w:ascii="Times New Roman" w:hAnsi="Times New Roman" w:cs="Times New Roman"/>
          <w:sz w:val="20"/>
          <w:szCs w:val="20"/>
        </w:rPr>
        <w:t xml:space="preserve">/развитие </w:t>
      </w:r>
      <w:r w:rsidRPr="00BD2955">
        <w:rPr>
          <w:rFonts w:ascii="Times New Roman" w:hAnsi="Times New Roman" w:cs="Times New Roman"/>
          <w:sz w:val="20"/>
          <w:szCs w:val="20"/>
          <w:u w:val="single"/>
        </w:rPr>
        <w:t>текущая</w:t>
      </w:r>
    </w:p>
    <w:p w:rsidR="00620595" w:rsidRDefault="00620595" w:rsidP="00620595">
      <w:pPr>
        <w:rPr>
          <w:rFonts w:ascii="Times New Roman" w:hAnsi="Times New Roman" w:cs="Times New Roman"/>
          <w:kern w:val="2"/>
          <w:sz w:val="20"/>
          <w:szCs w:val="20"/>
          <w:u w:val="single"/>
          <w:lang w:val="kk-KZ"/>
        </w:rPr>
      </w:pPr>
      <w:r w:rsidRPr="00BD2955">
        <w:rPr>
          <w:rFonts w:ascii="Times New Roman" w:hAnsi="Times New Roman" w:cs="Times New Roman"/>
          <w:sz w:val="20"/>
          <w:szCs w:val="20"/>
        </w:rPr>
        <w:t xml:space="preserve">      Описание (обоснование) бюджетной подпрограммы: </w:t>
      </w:r>
      <w:r w:rsidRPr="00BD2955">
        <w:rPr>
          <w:rFonts w:ascii="Times New Roman" w:hAnsi="Times New Roman" w:cs="Times New Roman"/>
          <w:kern w:val="2"/>
          <w:sz w:val="20"/>
          <w:szCs w:val="20"/>
          <w:u w:val="single"/>
        </w:rPr>
        <w:t>Повышение заработной платы государственных служащих</w:t>
      </w:r>
    </w:p>
    <w:p w:rsidR="00620595" w:rsidRPr="00BD2955" w:rsidRDefault="00620595" w:rsidP="00620595">
      <w:pPr>
        <w:rPr>
          <w:rFonts w:ascii="Times New Roman" w:hAnsi="Times New Roman" w:cs="Times New Roman"/>
          <w:kern w:val="2"/>
          <w:sz w:val="20"/>
          <w:szCs w:val="20"/>
          <w:u w:val="single"/>
          <w:lang w:val="kk-KZ"/>
        </w:rPr>
      </w:pPr>
    </w:p>
    <w:tbl>
      <w:tblPr>
        <w:tblW w:w="10667" w:type="dxa"/>
        <w:tblInd w:w="-363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4"/>
        <w:gridCol w:w="1175"/>
        <w:gridCol w:w="571"/>
        <w:gridCol w:w="562"/>
        <w:gridCol w:w="1359"/>
        <w:gridCol w:w="1635"/>
        <w:gridCol w:w="3371"/>
      </w:tblGrid>
      <w:tr w:rsidR="00620595" w:rsidRPr="006F4316" w:rsidTr="00BD4578">
        <w:trPr>
          <w:trHeight w:val="1288"/>
        </w:trPr>
        <w:tc>
          <w:tcPr>
            <w:tcW w:w="1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Показатели прямого результата: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Единица измерения.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Причины недостижения или перевыполнения результатов и неосвоения средств бюджетной программы/подпрограммы</w:t>
            </w:r>
          </w:p>
        </w:tc>
      </w:tr>
      <w:tr w:rsidR="00620595" w:rsidRPr="006F4316" w:rsidTr="00BD4578">
        <w:trPr>
          <w:trHeight w:val="302"/>
        </w:trPr>
        <w:tc>
          <w:tcPr>
            <w:tcW w:w="1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</w:tr>
      <w:tr w:rsidR="00620595" w:rsidRPr="006F4316" w:rsidTr="00BD4578">
        <w:trPr>
          <w:trHeight w:val="582"/>
        </w:trPr>
        <w:tc>
          <w:tcPr>
            <w:tcW w:w="1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Количество государственных служащих отдела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Штатная единица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95" w:rsidRPr="006F4316" w:rsidTr="00BD4578">
        <w:trPr>
          <w:trHeight w:val="1240"/>
        </w:trPr>
        <w:tc>
          <w:tcPr>
            <w:tcW w:w="1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Расходы по бюджетной подпрограмме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Причины недостижения или перевыполнения результатов и неосвоения средств бюджетной подпрограммы</w:t>
            </w:r>
          </w:p>
        </w:tc>
      </w:tr>
      <w:tr w:rsidR="00620595" w:rsidRPr="006F4316" w:rsidTr="00BD4578">
        <w:trPr>
          <w:trHeight w:val="816"/>
        </w:trPr>
        <w:tc>
          <w:tcPr>
            <w:tcW w:w="1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620595" w:rsidRPr="00305F5B" w:rsidRDefault="00620595" w:rsidP="00BD4578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5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заработной платы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95" w:rsidRPr="006F4316" w:rsidTr="00BD4578">
        <w:trPr>
          <w:trHeight w:val="719"/>
        </w:trPr>
        <w:tc>
          <w:tcPr>
            <w:tcW w:w="19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20595" w:rsidRPr="006F4316" w:rsidRDefault="00620595" w:rsidP="00BD45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45182" w:rsidRDefault="00620595" w:rsidP="00620595">
      <w:pPr>
        <w:shd w:val="clear" w:color="auto" w:fill="FFFFFF"/>
        <w:tabs>
          <w:tab w:val="left" w:pos="3907"/>
        </w:tabs>
        <w:spacing w:after="360"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 w:eastAsia="ru-RU"/>
        </w:rPr>
        <w:tab/>
      </w:r>
    </w:p>
    <w:p w:rsidR="00620595" w:rsidRPr="00620595" w:rsidRDefault="00620595" w:rsidP="00620595">
      <w:pPr>
        <w:shd w:val="clear" w:color="auto" w:fill="FFFFFF"/>
        <w:tabs>
          <w:tab w:val="left" w:pos="3907"/>
        </w:tabs>
        <w:spacing w:after="360"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</w:p>
    <w:p w:rsidR="007F77B2" w:rsidRPr="006F4316" w:rsidRDefault="007F77B2" w:rsidP="007F77B2">
      <w:pPr>
        <w:shd w:val="clear" w:color="auto" w:fill="FFFFFF"/>
        <w:spacing w:after="360" w:line="23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Руководитель администратора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  <w:t xml:space="preserve">бюджетных программ ___________      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Конашев Е.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                          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 (подпись)       (расшифровка подписи)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Главный бухгалтер       ___________      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Акан М.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         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                  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 (подпись)       (расшифровка подписи)</w:t>
      </w:r>
    </w:p>
    <w:p w:rsidR="00C45182" w:rsidRPr="00C45182" w:rsidRDefault="00C45182" w:rsidP="006F4316">
      <w:pPr>
        <w:shd w:val="clear" w:color="auto" w:fill="FFFFFF"/>
        <w:spacing w:after="360" w:line="23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</w:p>
    <w:sectPr w:rsidR="00C45182" w:rsidRPr="00C45182" w:rsidSect="006F4316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9E0"/>
    <w:rsid w:val="000C052D"/>
    <w:rsid w:val="001879FC"/>
    <w:rsid w:val="00296EF9"/>
    <w:rsid w:val="002F0E45"/>
    <w:rsid w:val="003B7E16"/>
    <w:rsid w:val="003C35ED"/>
    <w:rsid w:val="004125FF"/>
    <w:rsid w:val="00473994"/>
    <w:rsid w:val="005E1458"/>
    <w:rsid w:val="00606D1D"/>
    <w:rsid w:val="00610F1A"/>
    <w:rsid w:val="006160B4"/>
    <w:rsid w:val="00620595"/>
    <w:rsid w:val="006B1A94"/>
    <w:rsid w:val="006F4316"/>
    <w:rsid w:val="007C631A"/>
    <w:rsid w:val="007F77B2"/>
    <w:rsid w:val="008148BB"/>
    <w:rsid w:val="00865454"/>
    <w:rsid w:val="00983387"/>
    <w:rsid w:val="00A91772"/>
    <w:rsid w:val="00AA16C7"/>
    <w:rsid w:val="00B339E0"/>
    <w:rsid w:val="00BE143B"/>
    <w:rsid w:val="00BF63FF"/>
    <w:rsid w:val="00C0670E"/>
    <w:rsid w:val="00C41A4F"/>
    <w:rsid w:val="00C45182"/>
    <w:rsid w:val="00C51DC7"/>
    <w:rsid w:val="00CE5A89"/>
    <w:rsid w:val="00CF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B339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3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33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9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5ED76-C1D3-4E5F-A1F3-67DB1F6B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2020-02-18T12:01:00Z</cp:lastPrinted>
  <dcterms:created xsi:type="dcterms:W3CDTF">2020-02-11T10:40:00Z</dcterms:created>
  <dcterms:modified xsi:type="dcterms:W3CDTF">2022-02-16T11:26:00Z</dcterms:modified>
</cp:coreProperties>
</file>