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CC" w:rsidRDefault="00CB2CCC" w:rsidP="00CB2CC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CB2CCC" w:rsidRDefault="00CB2CCC" w:rsidP="00CB2CC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</w:t>
      </w:r>
      <w:r w:rsidR="006644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КГУ «Управление финансов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Северо-Казахстанской области»</w:t>
      </w:r>
    </w:p>
    <w:p w:rsidR="00D21011" w:rsidRDefault="00CB2CCC" w:rsidP="00E26F6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4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F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proofErr w:type="gramEnd"/>
      <w:r w:rsidR="0084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>  20</w:t>
      </w:r>
      <w:r w:rsidR="00840D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3A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26F6C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</w:p>
    <w:p w:rsidR="00E26F6C" w:rsidRPr="00D41414" w:rsidRDefault="00E26F6C" w:rsidP="00E26F6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11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БЮДЖЕТНАЯ ПРОГРАММА</w:t>
      </w:r>
    </w:p>
    <w:p w:rsidR="00D21011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2573276 </w:t>
      </w:r>
      <w:r w:rsidR="00D3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 «Управление финансов </w:t>
      </w:r>
      <w:proofErr w:type="spellStart"/>
      <w:r w:rsidR="00D3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акимата</w:t>
      </w:r>
      <w:proofErr w:type="spellEnd"/>
      <w:r w:rsidR="00D3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Северо-Казахстанской</w:t>
      </w:r>
      <w:r w:rsidRPr="00D41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41414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13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A07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13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годы</w:t>
      </w:r>
    </w:p>
    <w:p w:rsidR="00D21011" w:rsidRDefault="00D21011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257.01</w:t>
      </w:r>
      <w:r w:rsidR="00B24D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24DA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24DAD" w:rsidRPr="00B24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долга местных исполнительных органов по выплате вознаграждений и иных платежей по займам из республиканского бюджета</w:t>
      </w:r>
      <w:r w:rsidR="00B2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4DAD" w:rsidRPr="00B24D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998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Дышкант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правовая основа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177 Бюджетного кодекса Республики Казахстан от 4 декабря 2008 года № 95-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268 Гражданского кодекса Республики Казахстан введенного в действие постановлением Верховного Совета Республики Казахстан от 27 декабря 1994 года;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13 Приказа Министра финансов Республики Казахстан от 4 декабря 2014 года №540 «Об утверждении Правил исполнения бюджета и его кассового обслуживания»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Областные, города республиканского значения, столицы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обязательств государства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содержания</w:t>
      </w:r>
    </w:p>
    <w:p w:rsidR="00D21011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D21011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Текущая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бюджетной программы: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вознаграждений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заключенных кредитных соглашений с вышестоящим бюджетом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Конечные результаты бюджетной программы: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</w:t>
      </w:r>
      <w:r w:rsidR="0072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вознаграждений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исполнительного органа перед вышестоящим бюджетом</w:t>
      </w:r>
      <w:r w:rsidR="007F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заключенных кредитных договоров</w:t>
      </w:r>
    </w:p>
    <w:p w:rsidR="00D41414" w:rsidRPr="00D41414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(обоснование)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исполнительный орган заключая кредитный договор берет на себя обязательства по своевременному и полному </w:t>
      </w:r>
      <w:r w:rsidR="0072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перечислению начисленных вознаграждений по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выданным 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кредита</w:t>
      </w:r>
      <w:r w:rsidR="007267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4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вышестоящего бюджета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992"/>
        <w:gridCol w:w="1418"/>
        <w:gridCol w:w="992"/>
        <w:gridCol w:w="1134"/>
        <w:gridCol w:w="1134"/>
      </w:tblGrid>
      <w:tr w:rsidR="00D21011" w:rsidRPr="00D41414" w:rsidTr="008F003C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D41414" w:rsidRPr="00D4141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бюджетной программе, всего</w:t>
            </w:r>
          </w:p>
        </w:tc>
      </w:tr>
      <w:tr w:rsidR="00D21011" w:rsidRPr="00D41414" w:rsidTr="008F003C">
        <w:trPr>
          <w:trHeight w:val="413"/>
          <w:tblCellSpacing w:w="15" w:type="dxa"/>
        </w:trPr>
        <w:tc>
          <w:tcPr>
            <w:tcW w:w="3069" w:type="dxa"/>
            <w:vMerge w:val="restart"/>
            <w:vAlign w:val="center"/>
            <w:hideMark/>
          </w:tcPr>
          <w:p w:rsidR="00D41414" w:rsidRPr="00D4141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1104" w:type="dxa"/>
            <w:vMerge w:val="restart"/>
            <w:vAlign w:val="center"/>
            <w:hideMark/>
          </w:tcPr>
          <w:p w:rsidR="00D41414" w:rsidRPr="00D4141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2" w:type="dxa"/>
            <w:vAlign w:val="center"/>
            <w:hideMark/>
          </w:tcPr>
          <w:p w:rsidR="00D41414" w:rsidRPr="00D4141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388" w:type="dxa"/>
            <w:vAlign w:val="center"/>
            <w:hideMark/>
          </w:tcPr>
          <w:p w:rsidR="00D41414" w:rsidRPr="00D4141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текущего года</w:t>
            </w:r>
          </w:p>
        </w:tc>
        <w:tc>
          <w:tcPr>
            <w:tcW w:w="3215" w:type="dxa"/>
            <w:gridSpan w:val="3"/>
            <w:vAlign w:val="center"/>
            <w:hideMark/>
          </w:tcPr>
          <w:p w:rsidR="00D41414" w:rsidRPr="00D41414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13AF5" w:rsidRPr="00D41414" w:rsidTr="00B06998">
        <w:trPr>
          <w:trHeight w:val="185"/>
          <w:tblCellSpacing w:w="15" w:type="dxa"/>
        </w:trPr>
        <w:tc>
          <w:tcPr>
            <w:tcW w:w="3069" w:type="dxa"/>
            <w:vMerge/>
            <w:vAlign w:val="center"/>
            <w:hideMark/>
          </w:tcPr>
          <w:p w:rsidR="00113AF5" w:rsidRPr="00D41414" w:rsidRDefault="00113AF5" w:rsidP="00B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113AF5" w:rsidRPr="00D41414" w:rsidRDefault="00113AF5" w:rsidP="00B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88" w:type="dxa"/>
            <w:vAlign w:val="center"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2" w:type="dxa"/>
            <w:vAlign w:val="center"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4" w:type="dxa"/>
            <w:vAlign w:val="center"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9" w:type="dxa"/>
            <w:vAlign w:val="center"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13AF5" w:rsidRPr="00D41414" w:rsidTr="008F003C">
        <w:trPr>
          <w:trHeight w:val="415"/>
          <w:tblCellSpacing w:w="15" w:type="dxa"/>
        </w:trPr>
        <w:tc>
          <w:tcPr>
            <w:tcW w:w="3069" w:type="dxa"/>
            <w:vAlign w:val="center"/>
          </w:tcPr>
          <w:p w:rsidR="00113AF5" w:rsidRPr="00D41414" w:rsidRDefault="00113AF5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бюджетных средств в вышестоящий бюджет</w:t>
            </w:r>
          </w:p>
        </w:tc>
        <w:tc>
          <w:tcPr>
            <w:tcW w:w="1104" w:type="dxa"/>
            <w:vAlign w:val="center"/>
          </w:tcPr>
          <w:p w:rsidR="00113AF5" w:rsidRPr="00D41414" w:rsidRDefault="00113AF5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113AF5" w:rsidRPr="00A70887" w:rsidRDefault="00113AF5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2 251</w:t>
            </w:r>
          </w:p>
        </w:tc>
        <w:tc>
          <w:tcPr>
            <w:tcW w:w="1388" w:type="dxa"/>
            <w:vAlign w:val="center"/>
          </w:tcPr>
          <w:p w:rsidR="00113AF5" w:rsidRPr="00621867" w:rsidRDefault="00113AF5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</w:t>
            </w:r>
          </w:p>
        </w:tc>
        <w:tc>
          <w:tcPr>
            <w:tcW w:w="962" w:type="dxa"/>
            <w:vAlign w:val="center"/>
          </w:tcPr>
          <w:p w:rsidR="00113AF5" w:rsidRPr="00621867" w:rsidRDefault="00113AF5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</w:t>
            </w:r>
          </w:p>
        </w:tc>
        <w:tc>
          <w:tcPr>
            <w:tcW w:w="1104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</w:t>
            </w:r>
          </w:p>
        </w:tc>
        <w:tc>
          <w:tcPr>
            <w:tcW w:w="1089" w:type="dxa"/>
            <w:vAlign w:val="center"/>
          </w:tcPr>
          <w:p w:rsidR="00113AF5" w:rsidRPr="00621867" w:rsidRDefault="00113AF5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</w:t>
            </w:r>
          </w:p>
        </w:tc>
      </w:tr>
      <w:tr w:rsidR="00113AF5" w:rsidRPr="00D41414" w:rsidTr="008F003C">
        <w:trPr>
          <w:trHeight w:val="593"/>
          <w:tblCellSpacing w:w="15" w:type="dxa"/>
        </w:trPr>
        <w:tc>
          <w:tcPr>
            <w:tcW w:w="3069" w:type="dxa"/>
            <w:vAlign w:val="center"/>
            <w:hideMark/>
          </w:tcPr>
          <w:p w:rsidR="00113AF5" w:rsidRPr="00D41414" w:rsidRDefault="00113AF5" w:rsidP="000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 по бюджетной программе</w:t>
            </w:r>
          </w:p>
        </w:tc>
        <w:tc>
          <w:tcPr>
            <w:tcW w:w="1104" w:type="dxa"/>
            <w:vAlign w:val="center"/>
            <w:hideMark/>
          </w:tcPr>
          <w:p w:rsidR="00113AF5" w:rsidRPr="00D41414" w:rsidRDefault="00113AF5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962" w:type="dxa"/>
            <w:vAlign w:val="center"/>
          </w:tcPr>
          <w:p w:rsidR="00113AF5" w:rsidRPr="00A70887" w:rsidRDefault="00113AF5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2 251</w:t>
            </w:r>
          </w:p>
        </w:tc>
        <w:tc>
          <w:tcPr>
            <w:tcW w:w="1388" w:type="dxa"/>
            <w:vAlign w:val="center"/>
          </w:tcPr>
          <w:p w:rsidR="00113AF5" w:rsidRPr="00621867" w:rsidRDefault="00113AF5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</w:t>
            </w:r>
          </w:p>
        </w:tc>
        <w:tc>
          <w:tcPr>
            <w:tcW w:w="962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</w:t>
            </w:r>
          </w:p>
        </w:tc>
        <w:tc>
          <w:tcPr>
            <w:tcW w:w="1104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</w:t>
            </w:r>
          </w:p>
        </w:tc>
        <w:tc>
          <w:tcPr>
            <w:tcW w:w="1089" w:type="dxa"/>
            <w:vAlign w:val="center"/>
          </w:tcPr>
          <w:p w:rsidR="00113AF5" w:rsidRPr="00621867" w:rsidRDefault="00113AF5" w:rsidP="0011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</w:t>
            </w:r>
          </w:p>
        </w:tc>
      </w:tr>
      <w:tr w:rsidR="00840D77" w:rsidRPr="00D41414" w:rsidTr="008F003C">
        <w:trPr>
          <w:trHeight w:val="191"/>
          <w:tblCellSpacing w:w="15" w:type="dxa"/>
        </w:trPr>
        <w:tc>
          <w:tcPr>
            <w:tcW w:w="3069" w:type="dxa"/>
            <w:vAlign w:val="center"/>
            <w:hideMark/>
          </w:tcPr>
          <w:p w:rsidR="00840D77" w:rsidRPr="00D41414" w:rsidRDefault="00840D77" w:rsidP="00B0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прямого результата </w:t>
            </w:r>
          </w:p>
        </w:tc>
        <w:tc>
          <w:tcPr>
            <w:tcW w:w="6759" w:type="dxa"/>
            <w:gridSpan w:val="6"/>
            <w:vAlign w:val="center"/>
          </w:tcPr>
          <w:p w:rsidR="00840D77" w:rsidRPr="00077923" w:rsidRDefault="00840D77" w:rsidP="00B0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AF5" w:rsidRPr="00D41414" w:rsidTr="008F003C">
        <w:trPr>
          <w:trHeight w:val="276"/>
          <w:tblCellSpacing w:w="15" w:type="dxa"/>
        </w:trPr>
        <w:tc>
          <w:tcPr>
            <w:tcW w:w="3069" w:type="dxa"/>
            <w:vAlign w:val="center"/>
            <w:hideMark/>
          </w:tcPr>
          <w:p w:rsidR="00113AF5" w:rsidRPr="00D41414" w:rsidRDefault="00113AF5" w:rsidP="00B0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к оплате</w:t>
            </w:r>
            <w:r w:rsidRPr="00FB6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погашению долга местного исполнительного органа перед вышестоящим бюджетом</w:t>
            </w:r>
          </w:p>
        </w:tc>
        <w:tc>
          <w:tcPr>
            <w:tcW w:w="1104" w:type="dxa"/>
            <w:vAlign w:val="center"/>
            <w:hideMark/>
          </w:tcPr>
          <w:p w:rsidR="00113AF5" w:rsidRPr="00D41414" w:rsidRDefault="00113AF5" w:rsidP="00B0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2" w:type="dxa"/>
            <w:vAlign w:val="center"/>
          </w:tcPr>
          <w:p w:rsidR="00113AF5" w:rsidRPr="0072676A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8" w:type="dxa"/>
            <w:vAlign w:val="center"/>
          </w:tcPr>
          <w:p w:rsidR="00113AF5" w:rsidRPr="0072676A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2" w:type="dxa"/>
            <w:vAlign w:val="center"/>
          </w:tcPr>
          <w:p w:rsidR="00113AF5" w:rsidRPr="0072676A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4" w:type="dxa"/>
            <w:vAlign w:val="center"/>
          </w:tcPr>
          <w:p w:rsidR="00113AF5" w:rsidRPr="00077923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9" w:type="dxa"/>
            <w:vAlign w:val="center"/>
          </w:tcPr>
          <w:p w:rsidR="00113AF5" w:rsidRPr="0072676A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840D77" w:rsidRDefault="00840D77" w:rsidP="004F2B5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2B5A" w:rsidRDefault="004F2B5A" w:rsidP="004F2B5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«Солтүстік Қазақстан облысы әкімдігінің қаржы басқармасы» КММ басшысының 20</w:t>
      </w:r>
      <w:r w:rsidR="00840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113AF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</w:t>
      </w:r>
      <w:r w:rsidR="00840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26F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840D7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желтоқсандағы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</w:t>
      </w:r>
      <w:r w:rsidR="00E26F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бұйрығымен бекітілді</w:t>
      </w:r>
    </w:p>
    <w:p w:rsidR="004F2B5A" w:rsidRPr="005132F6" w:rsidRDefault="004F2B5A" w:rsidP="004F2B5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F2B5A" w:rsidRPr="0058463F" w:rsidRDefault="004F2B5A" w:rsidP="004F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ЖОБАСЫ</w:t>
      </w:r>
    </w:p>
    <w:p w:rsidR="004F2B5A" w:rsidRPr="0058463F" w:rsidRDefault="004F2B5A" w:rsidP="004F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8463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2573276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Солтүстік Қазақстан облысы әкімдігінің қаржы басқармасы</w:t>
      </w:r>
      <w:r w:rsidRPr="0058463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КММ</w:t>
      </w:r>
    </w:p>
    <w:p w:rsidR="004F2B5A" w:rsidRDefault="00113AF5" w:rsidP="004F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2022</w:t>
      </w:r>
      <w:r w:rsidR="004F2B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</w:t>
      </w:r>
      <w:r w:rsidR="00840D7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</w:t>
      </w:r>
      <w:r w:rsidR="004F2B5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жылдарға арналған </w:t>
      </w:r>
    </w:p>
    <w:p w:rsidR="004F2B5A" w:rsidRPr="0058463F" w:rsidRDefault="004F2B5A" w:rsidP="004F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коды мен атауы: </w:t>
      </w:r>
      <w:r w:rsidRPr="007C78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257.</w:t>
      </w:r>
      <w:r w:rsidRPr="007C7800">
        <w:rPr>
          <w:rFonts w:ascii="Times New Roman" w:eastAsia="Consolas" w:hAnsi="Times New Roman" w:cs="Times New Roman"/>
          <w:sz w:val="24"/>
          <w:szCs w:val="24"/>
          <w:lang w:val="kk-KZ"/>
        </w:rPr>
        <w:t>0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16</w:t>
      </w:r>
      <w:r w:rsidRPr="007C7800">
        <w:rPr>
          <w:rFonts w:ascii="Times New Roman" w:eastAsia="Consolas" w:hAnsi="Times New Roman" w:cs="Times New Roman"/>
          <w:sz w:val="24"/>
          <w:szCs w:val="24"/>
          <w:lang w:val="kk-KZ"/>
        </w:rPr>
        <w:t>.0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15</w:t>
      </w:r>
      <w:r w:rsidRPr="007C7800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«</w:t>
      </w:r>
      <w:r w:rsidRPr="004F2B5A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Жергілікті атқарушы органдардың республикалық бюджеттен қарыздар бойынша сыйақылар мен өзге де төлемдерді төлеу 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бойынша борышына қызмет көрсету. Жергілікті бюджет қаражаты есебінен</w:t>
      </w:r>
      <w:r w:rsidRPr="007C7800">
        <w:rPr>
          <w:rFonts w:ascii="Times New Roman" w:eastAsia="Consolas" w:hAnsi="Times New Roman" w:cs="Times New Roman"/>
          <w:sz w:val="24"/>
          <w:szCs w:val="24"/>
          <w:lang w:val="kk-KZ"/>
        </w:rPr>
        <w:t>»</w:t>
      </w:r>
    </w:p>
    <w:p w:rsidR="004F2B5A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басшысы:</w:t>
      </w:r>
      <w:r w:rsidRPr="007C78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069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Н.Г. Дышкант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F2B5A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Бюджеттік бағдарламаның нормативтік құқықтық негізі: </w:t>
      </w:r>
      <w:r w:rsidRPr="005132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2018 жылғы 4 желтоқсандағы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C78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 95-IV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Бюджет кодексінің 177-бабы 1-тармағы</w:t>
      </w:r>
      <w:r w:rsidRPr="007C78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Қазақстан Республикасы ЖОғары Кеңесінің 1994 жылғы 27 желтоқсандағы қаулысымен қолданысқа енгізілген Қазақстан Республикасы Азаматтық кодексінің 268-бабы; «Бюджеттің атқарылуы және оған касалық қызмет көрсету қағидасын бекіту туралы» Қазақстан Республикасы Қаржы министрінің 2014 жылғы 4 желтоқсандағы № 540 бұйрығының 13-параграфы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түрі</w:t>
      </w:r>
      <w:r w:rsidRPr="007C780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Облыстық, республикалық маңызы бар қала, астана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қарай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Мемлекет міндеттерін орындау</w:t>
      </w:r>
      <w:r w:rsidRPr="007C78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мазмұнына қарай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Жеке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қарай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4F2B5A" w:rsidRPr="007C7800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4F2B5A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мақсаты</w:t>
      </w:r>
      <w:r w:rsidRPr="00E775C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E77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жоғары тұрған бюджетпен жасалған кредит шарттарына сәйкес сыйақы төлеу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4F2B5A" w:rsidRPr="005132F6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түпкілікті нәтижелері</w:t>
      </w:r>
      <w:r w:rsidRPr="00E775C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E77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жасалған кредиттік келісімдерге сәйкес жергілікті атқарушы органның жоғары тұрған бюджет алдындағы сыйақыны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100%</w:t>
      </w:r>
      <w:r w:rsidRPr="005132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өтеу</w:t>
      </w:r>
      <w:r w:rsidRPr="005132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4F2B5A" w:rsidRPr="002A6846" w:rsidRDefault="004F2B5A" w:rsidP="004F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сипаттамасы (негізі) </w:t>
      </w:r>
      <w:r w:rsidRPr="002A684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жергілікті атқарушы орган кредиттік шартты жасау арқылы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бұрын жоғары тұрған бюджеттен берілген кредиттер бойынша есептелген сыйақыны уақытынд</w:t>
      </w:r>
      <w:r w:rsidRPr="002A684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 және толық өтеу бойынша міндеттерді өзіне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міндеттеп </w:t>
      </w:r>
      <w:r w:rsidRPr="002A684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алады 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977"/>
        <w:gridCol w:w="1162"/>
        <w:gridCol w:w="1395"/>
        <w:gridCol w:w="1081"/>
        <w:gridCol w:w="1129"/>
        <w:gridCol w:w="1116"/>
      </w:tblGrid>
      <w:tr w:rsidR="004F2B5A" w:rsidRPr="00E26F6C" w:rsidTr="001846F3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4F2B5A" w:rsidRPr="00E775C6" w:rsidRDefault="004F2B5A" w:rsidP="004F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4F2B5A" w:rsidRPr="007B1A24" w:rsidTr="001846F3">
        <w:trPr>
          <w:trHeight w:val="413"/>
          <w:tblCellSpacing w:w="15" w:type="dxa"/>
        </w:trPr>
        <w:tc>
          <w:tcPr>
            <w:tcW w:w="3013" w:type="dxa"/>
            <w:vMerge w:val="restart"/>
            <w:vAlign w:val="center"/>
            <w:hideMark/>
          </w:tcPr>
          <w:p w:rsidR="004F2B5A" w:rsidRPr="00E775C6" w:rsidRDefault="004F2B5A" w:rsidP="0018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4F2B5A" w:rsidRPr="007B1A24" w:rsidRDefault="004F2B5A" w:rsidP="0018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32" w:type="dxa"/>
            <w:vAlign w:val="center"/>
            <w:hideMark/>
          </w:tcPr>
          <w:p w:rsidR="004F2B5A" w:rsidRPr="007B1A24" w:rsidRDefault="004F2B5A" w:rsidP="0018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365" w:type="dxa"/>
            <w:vAlign w:val="center"/>
            <w:hideMark/>
          </w:tcPr>
          <w:p w:rsidR="004F2B5A" w:rsidRPr="007B1A24" w:rsidRDefault="004F2B5A" w:rsidP="0018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жылға жоспар</w:t>
            </w:r>
          </w:p>
        </w:tc>
        <w:tc>
          <w:tcPr>
            <w:tcW w:w="3281" w:type="dxa"/>
            <w:gridSpan w:val="3"/>
            <w:vAlign w:val="center"/>
            <w:hideMark/>
          </w:tcPr>
          <w:p w:rsidR="004F2B5A" w:rsidRPr="007B1A24" w:rsidRDefault="004F2B5A" w:rsidP="0018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113AF5" w:rsidRPr="007B1A24" w:rsidTr="001846F3">
        <w:trPr>
          <w:trHeight w:val="185"/>
          <w:tblCellSpacing w:w="15" w:type="dxa"/>
        </w:trPr>
        <w:tc>
          <w:tcPr>
            <w:tcW w:w="3013" w:type="dxa"/>
            <w:vMerge/>
            <w:vAlign w:val="center"/>
            <w:hideMark/>
          </w:tcPr>
          <w:p w:rsidR="00113AF5" w:rsidRPr="007B1A24" w:rsidRDefault="00113AF5" w:rsidP="000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113AF5" w:rsidRPr="007B1A24" w:rsidRDefault="00113AF5" w:rsidP="000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  <w:hideMark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65" w:type="dxa"/>
            <w:vAlign w:val="center"/>
            <w:hideMark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1" w:type="dxa"/>
            <w:vAlign w:val="center"/>
            <w:hideMark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9" w:type="dxa"/>
            <w:vAlign w:val="center"/>
            <w:hideMark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1" w:type="dxa"/>
            <w:vAlign w:val="center"/>
            <w:hideMark/>
          </w:tcPr>
          <w:p w:rsidR="00113AF5" w:rsidRPr="00D41414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13AF5" w:rsidRPr="007B1A24" w:rsidTr="001846F3">
        <w:trPr>
          <w:trHeight w:val="415"/>
          <w:tblCellSpacing w:w="15" w:type="dxa"/>
        </w:trPr>
        <w:tc>
          <w:tcPr>
            <w:tcW w:w="3013" w:type="dxa"/>
            <w:vAlign w:val="center"/>
          </w:tcPr>
          <w:p w:rsidR="00113AF5" w:rsidRPr="007B1A24" w:rsidRDefault="00113AF5" w:rsidP="000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proofErr w:type="spellStart"/>
            <w:r w:rsidRPr="00513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оғары</w:t>
            </w:r>
            <w:proofErr w:type="spellEnd"/>
            <w:r w:rsidRPr="00513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тұрған</w:t>
            </w:r>
            <w:proofErr w:type="spellEnd"/>
            <w:r w:rsidRPr="00513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 бюджеттік қаражатты аудару</w:t>
            </w:r>
          </w:p>
        </w:tc>
        <w:tc>
          <w:tcPr>
            <w:tcW w:w="947" w:type="dxa"/>
            <w:vAlign w:val="center"/>
          </w:tcPr>
          <w:p w:rsidR="00113AF5" w:rsidRPr="007B1A24" w:rsidRDefault="00113AF5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  <w:r w:rsidRPr="007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113AF5" w:rsidRPr="00A7088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2 251</w:t>
            </w:r>
          </w:p>
        </w:tc>
        <w:tc>
          <w:tcPr>
            <w:tcW w:w="1365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</w:t>
            </w:r>
          </w:p>
        </w:tc>
        <w:tc>
          <w:tcPr>
            <w:tcW w:w="1051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</w:t>
            </w:r>
          </w:p>
        </w:tc>
        <w:tc>
          <w:tcPr>
            <w:tcW w:w="1099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</w:t>
            </w:r>
          </w:p>
        </w:tc>
        <w:tc>
          <w:tcPr>
            <w:tcW w:w="1071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</w:t>
            </w:r>
          </w:p>
        </w:tc>
      </w:tr>
      <w:tr w:rsidR="00113AF5" w:rsidRPr="007B1A24" w:rsidTr="001846F3">
        <w:trPr>
          <w:trHeight w:val="593"/>
          <w:tblCellSpacing w:w="15" w:type="dxa"/>
        </w:trPr>
        <w:tc>
          <w:tcPr>
            <w:tcW w:w="3013" w:type="dxa"/>
            <w:vAlign w:val="center"/>
            <w:hideMark/>
          </w:tcPr>
          <w:p w:rsidR="00113AF5" w:rsidRPr="00E775C6" w:rsidRDefault="00113AF5" w:rsidP="000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бағдарлама бойынша шығыстар жиыны</w:t>
            </w:r>
          </w:p>
        </w:tc>
        <w:tc>
          <w:tcPr>
            <w:tcW w:w="947" w:type="dxa"/>
            <w:vAlign w:val="center"/>
            <w:hideMark/>
          </w:tcPr>
          <w:p w:rsidR="00113AF5" w:rsidRPr="007B1A24" w:rsidRDefault="00113AF5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132" w:type="dxa"/>
            <w:vAlign w:val="center"/>
          </w:tcPr>
          <w:p w:rsidR="00113AF5" w:rsidRPr="00A7088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2 251</w:t>
            </w:r>
          </w:p>
        </w:tc>
        <w:tc>
          <w:tcPr>
            <w:tcW w:w="1365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2 394</w:t>
            </w:r>
          </w:p>
        </w:tc>
        <w:tc>
          <w:tcPr>
            <w:tcW w:w="1051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</w:t>
            </w:r>
          </w:p>
        </w:tc>
        <w:tc>
          <w:tcPr>
            <w:tcW w:w="1099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3 302</w:t>
            </w:r>
          </w:p>
        </w:tc>
        <w:tc>
          <w:tcPr>
            <w:tcW w:w="1071" w:type="dxa"/>
            <w:vAlign w:val="center"/>
          </w:tcPr>
          <w:p w:rsidR="00113AF5" w:rsidRPr="00621867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</w:t>
            </w:r>
          </w:p>
        </w:tc>
      </w:tr>
      <w:tr w:rsidR="00840D77" w:rsidRPr="007B1A24" w:rsidTr="001846F3">
        <w:trPr>
          <w:trHeight w:val="191"/>
          <w:tblCellSpacing w:w="15" w:type="dxa"/>
        </w:trPr>
        <w:tc>
          <w:tcPr>
            <w:tcW w:w="3013" w:type="dxa"/>
            <w:vAlign w:val="center"/>
            <w:hideMark/>
          </w:tcPr>
          <w:p w:rsidR="00840D77" w:rsidRPr="007B1A24" w:rsidRDefault="00840D77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Тура нәтиже көрсеткіші</w:t>
            </w:r>
            <w:r w:rsidRPr="007B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15" w:type="dxa"/>
            <w:gridSpan w:val="6"/>
            <w:vAlign w:val="center"/>
          </w:tcPr>
          <w:p w:rsidR="00840D77" w:rsidRPr="002A6846" w:rsidRDefault="00840D77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3AF5" w:rsidRPr="007B1A24" w:rsidTr="001846F3">
        <w:trPr>
          <w:trHeight w:val="276"/>
          <w:tblCellSpacing w:w="15" w:type="dxa"/>
        </w:trPr>
        <w:tc>
          <w:tcPr>
            <w:tcW w:w="3013" w:type="dxa"/>
            <w:vAlign w:val="center"/>
            <w:hideMark/>
          </w:tcPr>
          <w:p w:rsidR="00113AF5" w:rsidRPr="00E37A9D" w:rsidRDefault="00113AF5" w:rsidP="0007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жергілікті атқарушы орган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ның </w:t>
            </w:r>
            <w:r w:rsidRPr="002A6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5132F6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жоғары тұрған бюджет алдындағы борышын өтеу</w:t>
            </w:r>
            <w:r w:rsidRPr="007C7800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бойынша төлем шоттары</w:t>
            </w:r>
          </w:p>
        </w:tc>
        <w:tc>
          <w:tcPr>
            <w:tcW w:w="947" w:type="dxa"/>
            <w:vAlign w:val="center"/>
            <w:hideMark/>
          </w:tcPr>
          <w:p w:rsidR="00113AF5" w:rsidRPr="00997079" w:rsidRDefault="00113AF5" w:rsidP="0007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дана</w:t>
            </w:r>
          </w:p>
        </w:tc>
        <w:tc>
          <w:tcPr>
            <w:tcW w:w="1132" w:type="dxa"/>
            <w:vAlign w:val="center"/>
          </w:tcPr>
          <w:p w:rsidR="00113AF5" w:rsidRPr="0072676A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5" w:type="dxa"/>
            <w:vAlign w:val="center"/>
          </w:tcPr>
          <w:p w:rsidR="00113AF5" w:rsidRPr="0072676A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1" w:type="dxa"/>
            <w:vAlign w:val="center"/>
          </w:tcPr>
          <w:p w:rsidR="00113AF5" w:rsidRPr="0072676A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9" w:type="dxa"/>
            <w:vAlign w:val="center"/>
          </w:tcPr>
          <w:p w:rsidR="00113AF5" w:rsidRPr="00077923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1" w:type="dxa"/>
            <w:vAlign w:val="center"/>
          </w:tcPr>
          <w:p w:rsidR="00113AF5" w:rsidRPr="0072676A" w:rsidRDefault="00113AF5" w:rsidP="0023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207028" w:rsidRDefault="00207028" w:rsidP="00840D77">
      <w:pPr>
        <w:spacing w:after="0" w:line="240" w:lineRule="auto"/>
      </w:pPr>
    </w:p>
    <w:sectPr w:rsidR="00207028" w:rsidSect="00840D77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4"/>
    <w:rsid w:val="00077923"/>
    <w:rsid w:val="000C7DD3"/>
    <w:rsid w:val="000D50E2"/>
    <w:rsid w:val="00113AF5"/>
    <w:rsid w:val="00207028"/>
    <w:rsid w:val="00313EA6"/>
    <w:rsid w:val="00347460"/>
    <w:rsid w:val="00353DBB"/>
    <w:rsid w:val="004F2B5A"/>
    <w:rsid w:val="0054642C"/>
    <w:rsid w:val="00621867"/>
    <w:rsid w:val="00664424"/>
    <w:rsid w:val="0072676A"/>
    <w:rsid w:val="007F71AC"/>
    <w:rsid w:val="00824012"/>
    <w:rsid w:val="00840D77"/>
    <w:rsid w:val="008C319D"/>
    <w:rsid w:val="008F003C"/>
    <w:rsid w:val="009402F7"/>
    <w:rsid w:val="009A546A"/>
    <w:rsid w:val="00A07A44"/>
    <w:rsid w:val="00A70887"/>
    <w:rsid w:val="00B06998"/>
    <w:rsid w:val="00B24DAD"/>
    <w:rsid w:val="00C7734B"/>
    <w:rsid w:val="00CB2CCC"/>
    <w:rsid w:val="00D21011"/>
    <w:rsid w:val="00D34177"/>
    <w:rsid w:val="00D41414"/>
    <w:rsid w:val="00D61D50"/>
    <w:rsid w:val="00D744FE"/>
    <w:rsid w:val="00E26F6C"/>
    <w:rsid w:val="00E452AD"/>
    <w:rsid w:val="00E511DF"/>
    <w:rsid w:val="00E96F19"/>
    <w:rsid w:val="00F17C9C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3AC33-0FCC-409E-9099-C771EADC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F2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Семыкин</dc:creator>
  <cp:keywords/>
  <dc:description/>
  <cp:lastModifiedBy>Анна Кульнева</cp:lastModifiedBy>
  <cp:revision>34</cp:revision>
  <cp:lastPrinted>2019-11-27T03:21:00Z</cp:lastPrinted>
  <dcterms:created xsi:type="dcterms:W3CDTF">2016-01-18T11:36:00Z</dcterms:created>
  <dcterms:modified xsi:type="dcterms:W3CDTF">2022-01-28T06:37:00Z</dcterms:modified>
</cp:coreProperties>
</file>