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1"/>
      </w:tblGrid>
      <w:tr w:rsidR="00B339E0" w:rsidRPr="006F4316" w:rsidTr="00BF63FF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96EF9" w:rsidRPr="00296EF9" w:rsidRDefault="00F3000A" w:rsidP="00296EF9">
            <w:pPr>
              <w:ind w:left="6096"/>
              <w:rPr>
                <w:rFonts w:ascii="Times New Roman" w:hAnsi="Times New Roman" w:cs="Times New Roman"/>
                <w:sz w:val="16"/>
                <w:szCs w:val="16"/>
              </w:rPr>
            </w:pPr>
            <w:r w:rsidRPr="003A7AB3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F300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,</w:t>
            </w:r>
            <w:r w:rsidR="00296EF9"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Приложение 21   </w:t>
            </w:r>
            <w:r w:rsidR="00296EF9"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br/>
            </w:r>
            <w:r w:rsidR="00296EF9" w:rsidRPr="00296EF9">
              <w:rPr>
                <w:rFonts w:ascii="Times New Roman" w:hAnsi="Times New Roman" w:cs="Times New Roman"/>
                <w:sz w:val="16"/>
                <w:szCs w:val="16"/>
              </w:rPr>
              <w:t>к Инструкции по проведению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 бюджетного мониторинга,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утвержденный приказом 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Министерства финансов РК </w:t>
            </w:r>
          </w:p>
          <w:p w:rsidR="00B339E0" w:rsidRPr="006F4316" w:rsidRDefault="00296EF9" w:rsidP="00296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от 30 ноября 2016 года № 629</w:t>
            </w:r>
          </w:p>
        </w:tc>
      </w:tr>
    </w:tbl>
    <w:p w:rsidR="00B339E0" w:rsidRPr="006F4316" w:rsidRDefault="00B339E0" w:rsidP="00296EF9">
      <w:pPr>
        <w:shd w:val="clear" w:color="auto" w:fill="FFFFFF"/>
        <w:spacing w:before="188" w:after="11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Отчет о реализации бюджетных программ (подпрограмм)</w:t>
      </w:r>
    </w:p>
    <w:p w:rsidR="00B339E0" w:rsidRPr="006F4316" w:rsidRDefault="00B339E0" w:rsidP="006F4316">
      <w:pPr>
        <w:shd w:val="clear" w:color="auto" w:fill="FFFFFF"/>
        <w:spacing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Отчетный период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  <w:t xml:space="preserve">за </w:t>
      </w:r>
      <w:r w:rsidR="001C4B8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202</w:t>
      </w:r>
      <w:r w:rsidR="00A44EE9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1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финансовый год</w:t>
      </w:r>
    </w:p>
    <w:p w:rsidR="00BF63FF" w:rsidRPr="006F4316" w:rsidRDefault="00B339E0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Индекс: форма 4-РБП</w:t>
      </w:r>
      <w:bookmarkStart w:id="0" w:name="z209"/>
      <w:bookmarkEnd w:id="0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 xml:space="preserve">Круг представляющих </w:t>
      </w:r>
      <w:proofErr w:type="gramStart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лиц:</w:t>
      </w:r>
      <w:bookmarkStart w:id="1" w:name="z210"/>
      <w:bookmarkEnd w:id="1"/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ГУ</w:t>
      </w:r>
      <w:proofErr w:type="gramEnd"/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 «</w:t>
      </w:r>
      <w:r w:rsidR="00A353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 xml:space="preserve">Аппарат </w:t>
      </w:r>
      <w:proofErr w:type="spellStart"/>
      <w:r w:rsidR="00A353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>акима</w:t>
      </w:r>
      <w:proofErr w:type="spellEnd"/>
      <w:r w:rsidR="00A353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 xml:space="preserve"> Панфиловского 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района»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уда представляется: 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 xml:space="preserve">уполномоченному органу по исполнению бюджета </w:t>
      </w:r>
    </w:p>
    <w:p w:rsidR="00BF63FF" w:rsidRPr="006F4316" w:rsidRDefault="00BF63FF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bookmarkStart w:id="2" w:name="z212"/>
      <w:bookmarkEnd w:id="2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Периодичность: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>годовая</w:t>
      </w:r>
    </w:p>
    <w:p w:rsidR="001C73A0" w:rsidRPr="001C73A0" w:rsidRDefault="00BF63FF" w:rsidP="001C73A0">
      <w:pPr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Срок представления:</w:t>
      </w:r>
      <w:bookmarkStart w:id="3" w:name="z214"/>
      <w:bookmarkEnd w:id="3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до первого февраля, следующего за отчетным финансовым годом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Код и наименование бюджетной программы</w:t>
      </w:r>
      <w:r w:rsidR="001C4B8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73A0" w:rsidRPr="001C73A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83759" w:rsidRPr="001C73A0" w:rsidRDefault="00283759" w:rsidP="00E512FD">
      <w:pPr>
        <w:rPr>
          <w:rFonts w:ascii="Times New Roman" w:hAnsi="Times New Roman" w:cs="Times New Roman"/>
          <w:sz w:val="20"/>
          <w:szCs w:val="20"/>
        </w:rPr>
      </w:pPr>
    </w:p>
    <w:p w:rsidR="00A35326" w:rsidRPr="00A44EE9" w:rsidRDefault="00BF63FF" w:rsidP="00A35326">
      <w:pPr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Код и наименование администратора бюджетной программы </w:t>
      </w:r>
      <w:proofErr w:type="gramStart"/>
      <w:r w:rsidR="00A3532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1221016</w:t>
      </w:r>
      <w:r w:rsidRPr="006F431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35326" w:rsidRPr="00A44EE9">
        <w:rPr>
          <w:rFonts w:ascii="Times New Roman" w:hAnsi="Times New Roman" w:cs="Times New Roman"/>
          <w:b/>
          <w:sz w:val="18"/>
          <w:szCs w:val="18"/>
          <w:u w:val="single"/>
        </w:rPr>
        <w:t>005</w:t>
      </w:r>
      <w:proofErr w:type="gramEnd"/>
      <w:r w:rsidR="00A35326" w:rsidRPr="00A44EE9">
        <w:rPr>
          <w:rFonts w:ascii="Times New Roman" w:hAnsi="Times New Roman" w:cs="Times New Roman"/>
          <w:b/>
          <w:sz w:val="18"/>
          <w:szCs w:val="18"/>
          <w:u w:val="single"/>
        </w:rPr>
        <w:t xml:space="preserve"> «</w:t>
      </w:r>
      <w:r w:rsidR="00A35326" w:rsidRPr="00A44EE9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>Мероприятия в рамках исполнения всеобщей воинской обязанности»</w:t>
      </w:r>
    </w:p>
    <w:p w:rsidR="00BF63FF" w:rsidRPr="00A44EE9" w:rsidRDefault="00BF63FF" w:rsidP="00506310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48BB" w:rsidRPr="006F4316" w:rsidRDefault="00BF63FF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уровня государственного управления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районные</w:t>
      </w:r>
    </w:p>
    <w:p w:rsidR="008148BB" w:rsidRPr="006F4316" w:rsidRDefault="008148BB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содержания </w:t>
      </w:r>
      <w:r w:rsidRPr="006F4316">
        <w:rPr>
          <w:rFonts w:ascii="Times New Roman" w:hAnsi="Times New Roman" w:cs="Times New Roman"/>
          <w:sz w:val="20"/>
          <w:szCs w:val="20"/>
          <w:u w:val="single"/>
        </w:rPr>
        <w:t>осуществление государственных функций, полномочий и оказание вытекающих из них государственных услуг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 xml:space="preserve">в зависимости от способа реализации </w:t>
      </w:r>
      <w:r w:rsidRPr="006F4316">
        <w:rPr>
          <w:rFonts w:ascii="Times New Roman" w:hAnsi="Times New Roman" w:cs="Times New Roman"/>
          <w:sz w:val="20"/>
          <w:szCs w:val="20"/>
          <w:u w:val="single"/>
        </w:rPr>
        <w:t>индивидуальн</w:t>
      </w:r>
      <w:r w:rsidRPr="006F4316">
        <w:rPr>
          <w:rFonts w:ascii="Times New Roman" w:hAnsi="Times New Roman" w:cs="Times New Roman"/>
          <w:sz w:val="20"/>
          <w:szCs w:val="20"/>
          <w:u w:val="single"/>
          <w:lang w:val="kk-KZ"/>
        </w:rPr>
        <w:t>ая</w:t>
      </w:r>
    </w:p>
    <w:p w:rsidR="00A35326" w:rsidRPr="006E10BB" w:rsidRDefault="008148BB" w:rsidP="00A3532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текущая или развития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текущая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Цель бюджетной</w:t>
      </w:r>
      <w:r w:rsidR="003B28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A35326" w:rsidRPr="00A35326">
        <w:rPr>
          <w:rFonts w:ascii="Times New Roman" w:hAnsi="Times New Roman" w:cs="Times New Roman"/>
          <w:sz w:val="18"/>
          <w:szCs w:val="18"/>
          <w:u w:val="single"/>
          <w:lang w:val="kk-KZ"/>
        </w:rPr>
        <w:t>Сопровождение военной службы в Панфиловском районе</w:t>
      </w:r>
    </w:p>
    <w:p w:rsidR="00A35326" w:rsidRPr="00A35326" w:rsidRDefault="008148BB" w:rsidP="00A35326">
      <w:pPr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Описание бюджетной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программы </w:t>
      </w:r>
      <w:r w:rsidR="00A35326" w:rsidRPr="00A35326">
        <w:rPr>
          <w:rFonts w:ascii="Times New Roman" w:hAnsi="Times New Roman" w:cs="Times New Roman"/>
          <w:color w:val="000000"/>
          <w:sz w:val="18"/>
          <w:szCs w:val="18"/>
          <w:lang w:val="kk-KZ"/>
        </w:rPr>
        <w:t>Расходы направлены на организацию созыва граждан на военную службу.</w:t>
      </w:r>
    </w:p>
    <w:p w:rsidR="00374156" w:rsidRPr="00B921D6" w:rsidRDefault="00374156" w:rsidP="00374156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339E0" w:rsidRPr="006F4316" w:rsidRDefault="00B339E0" w:rsidP="00C41A4F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tbl>
      <w:tblPr>
        <w:tblW w:w="1073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1093"/>
        <w:gridCol w:w="776"/>
        <w:gridCol w:w="876"/>
        <w:gridCol w:w="1220"/>
        <w:gridCol w:w="1476"/>
        <w:gridCol w:w="2136"/>
      </w:tblGrid>
      <w:tr w:rsidR="00A44EE9" w:rsidRPr="006F4316" w:rsidTr="00DB49BD">
        <w:trPr>
          <w:trHeight w:val="1291"/>
        </w:trPr>
        <w:tc>
          <w:tcPr>
            <w:tcW w:w="3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A44EE9" w:rsidRPr="006F4316" w:rsidTr="00DB49BD">
        <w:trPr>
          <w:trHeight w:val="578"/>
        </w:trPr>
        <w:tc>
          <w:tcPr>
            <w:tcW w:w="3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A44EE9" w:rsidRPr="006F4316" w:rsidTr="00DB49BD">
        <w:trPr>
          <w:trHeight w:val="590"/>
        </w:trPr>
        <w:tc>
          <w:tcPr>
            <w:tcW w:w="3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A35326" w:rsidRDefault="00A35326" w:rsidP="008406AA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353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Содержание военной службы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17704,0</w:t>
            </w:r>
          </w:p>
        </w:tc>
        <w:tc>
          <w:tcPr>
            <w:tcW w:w="8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9F306D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17703,5</w:t>
            </w:r>
          </w:p>
        </w:tc>
        <w:tc>
          <w:tcPr>
            <w:tcW w:w="1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A44EE9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4125FF">
            <w:pPr>
              <w:tabs>
                <w:tab w:val="left" w:pos="1215"/>
                <w:tab w:val="center" w:pos="132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ab/>
            </w:r>
          </w:p>
        </w:tc>
      </w:tr>
      <w:tr w:rsidR="00A44EE9" w:rsidRPr="006F4316" w:rsidTr="00DB49BD">
        <w:trPr>
          <w:trHeight w:val="811"/>
        </w:trPr>
        <w:tc>
          <w:tcPr>
            <w:tcW w:w="3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9F306D" w:rsidRDefault="009F306D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4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7704,0</w:t>
            </w:r>
          </w:p>
        </w:tc>
        <w:tc>
          <w:tcPr>
            <w:tcW w:w="8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9F306D" w:rsidRDefault="009F306D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4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7703,5</w:t>
            </w:r>
          </w:p>
        </w:tc>
        <w:tc>
          <w:tcPr>
            <w:tcW w:w="1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A44EE9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99,9%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E9" w:rsidRPr="006F4316" w:rsidTr="00DB49BD">
        <w:trPr>
          <w:trHeight w:val="836"/>
        </w:trPr>
        <w:tc>
          <w:tcPr>
            <w:tcW w:w="3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7724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9F306D" w:rsidRDefault="00DB49BD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A4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7704,0</w:t>
            </w:r>
          </w:p>
        </w:tc>
        <w:tc>
          <w:tcPr>
            <w:tcW w:w="8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9F306D" w:rsidRDefault="009F306D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4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7703,5</w:t>
            </w:r>
          </w:p>
        </w:tc>
        <w:tc>
          <w:tcPr>
            <w:tcW w:w="1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A44EE9" w:rsidRDefault="00A44EE9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B49BD" w:rsidRPr="006F4316" w:rsidRDefault="00DB49B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39E0" w:rsidRPr="006F4316" w:rsidRDefault="00B339E0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tbl>
      <w:tblPr>
        <w:tblW w:w="10667" w:type="dxa"/>
        <w:tblInd w:w="-36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154"/>
        <w:gridCol w:w="776"/>
        <w:gridCol w:w="776"/>
        <w:gridCol w:w="1314"/>
        <w:gridCol w:w="1528"/>
        <w:gridCol w:w="3157"/>
      </w:tblGrid>
      <w:tr w:rsidR="00A44EE9" w:rsidRPr="006F4316" w:rsidTr="00804726">
        <w:trPr>
          <w:trHeight w:val="1288"/>
        </w:trPr>
        <w:tc>
          <w:tcPr>
            <w:tcW w:w="19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Показатели прямого результата: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 w:rsidR="00A44EE9" w:rsidRPr="006F4316" w:rsidTr="00804726">
        <w:trPr>
          <w:trHeight w:val="302"/>
        </w:trPr>
        <w:tc>
          <w:tcPr>
            <w:tcW w:w="19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A44EE9" w:rsidRPr="006F4316" w:rsidTr="00804726">
        <w:trPr>
          <w:trHeight w:val="582"/>
        </w:trPr>
        <w:tc>
          <w:tcPr>
            <w:tcW w:w="19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1B18F7" w:rsidRDefault="001B18F7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1B18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Перевозка призывников транспортом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1B18F7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рейс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4E22C0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4E22C0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4125F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4125F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E9" w:rsidRPr="006F4316" w:rsidTr="00804726">
        <w:trPr>
          <w:trHeight w:val="1240"/>
        </w:trPr>
        <w:tc>
          <w:tcPr>
            <w:tcW w:w="19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Расходы по бюджетной подпрограмме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Причины недостижения или перевыполнения результатов и неосвоения средств бюджетной подпрограммы</w:t>
            </w:r>
          </w:p>
        </w:tc>
      </w:tr>
      <w:tr w:rsidR="00A44EE9" w:rsidRPr="006F4316" w:rsidTr="00422940">
        <w:trPr>
          <w:trHeight w:val="816"/>
        </w:trPr>
        <w:tc>
          <w:tcPr>
            <w:tcW w:w="19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804726" w:rsidRPr="00422940" w:rsidRDefault="00422940" w:rsidP="00A44EE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44EE9">
              <w:rPr>
                <w:rFonts w:ascii="Times New Roman" w:hAnsi="Times New Roman" w:cs="Times New Roman"/>
                <w:lang w:val="kk-KZ"/>
              </w:rPr>
              <w:t xml:space="preserve">Содержание военной службы </w:t>
            </w:r>
            <w:r w:rsidR="00A44EE9" w:rsidRPr="00A44EE9">
              <w:rPr>
                <w:rFonts w:ascii="Times New Roman" w:hAnsi="Times New Roman" w:cs="Times New Roman"/>
                <w:lang w:val="kk-KZ"/>
              </w:rPr>
              <w:t>у</w:t>
            </w:r>
            <w:r w:rsidR="00A44EE9" w:rsidRPr="00A44EE9">
              <w:rPr>
                <w:rFonts w:ascii="Times New Roman" w:hAnsi="Times New Roman" w:cs="Times New Roman"/>
              </w:rPr>
              <w:t xml:space="preserve">слуги автобусов по междугородным перевозкам пассажиров по </w:t>
            </w:r>
            <w:proofErr w:type="spellStart"/>
            <w:r w:rsidR="00A44EE9" w:rsidRPr="00A44EE9">
              <w:rPr>
                <w:rFonts w:ascii="Times New Roman" w:hAnsi="Times New Roman" w:cs="Times New Roman"/>
              </w:rPr>
              <w:t>расписанию</w:t>
            </w:r>
            <w:r w:rsidR="00A44EE9">
              <w:rPr>
                <w:rFonts w:ascii="Times New Roman" w:hAnsi="Times New Roman" w:cs="Times New Roman"/>
              </w:rPr>
              <w:t>и</w:t>
            </w:r>
            <w:proofErr w:type="spellEnd"/>
            <w:r w:rsidR="00A44EE9">
              <w:rPr>
                <w:rFonts w:ascii="Times New Roman" w:hAnsi="Times New Roman" w:cs="Times New Roman"/>
              </w:rPr>
              <w:t xml:space="preserve"> з/плата с </w:t>
            </w:r>
            <w:proofErr w:type="spellStart"/>
            <w:r w:rsidR="00A44EE9">
              <w:rPr>
                <w:rFonts w:ascii="Times New Roman" w:hAnsi="Times New Roman" w:cs="Times New Roman"/>
              </w:rPr>
              <w:t>физ</w:t>
            </w:r>
            <w:proofErr w:type="spellEnd"/>
            <w:r w:rsidR="00A44EE9">
              <w:rPr>
                <w:rFonts w:ascii="Times New Roman" w:hAnsi="Times New Roman" w:cs="Times New Roman"/>
              </w:rPr>
              <w:t xml:space="preserve"> лиц медиков при призывной комиссии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1B18F7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17704,0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Default="00A44EE9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17703,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E9" w:rsidRPr="006F4316" w:rsidTr="00804726">
        <w:trPr>
          <w:trHeight w:val="719"/>
        </w:trPr>
        <w:tc>
          <w:tcPr>
            <w:tcW w:w="19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Default="001B18F7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4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Default="001B18F7" w:rsidP="00A44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4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7703,5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04726" w:rsidRPr="006F4316" w:rsidRDefault="00804726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4316" w:rsidRDefault="00B339E0" w:rsidP="006F4316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</w:t>
      </w:r>
    </w:p>
    <w:p w:rsidR="006160B4" w:rsidRPr="006F4316" w:rsidRDefault="00B339E0" w:rsidP="006F4316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Руководитель администратора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  <w:t xml:space="preserve">бюджетных программ ___________       </w:t>
      </w:r>
      <w:r w:rsidR="001B18F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Скаков Е.А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              </w:t>
      </w:r>
      <w:r w:rsid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</w:t>
      </w:r>
      <w:proofErr w:type="gramStart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 (</w:t>
      </w:r>
      <w:proofErr w:type="gramEnd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подпись)       (расшифровка подписи)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Главный бухгалтер       ___________       </w:t>
      </w:r>
      <w:proofErr w:type="spellStart"/>
      <w:r w:rsidR="001B18F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Калкабаева</w:t>
      </w:r>
      <w:proofErr w:type="spellEnd"/>
      <w:r w:rsidR="001B18F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М.Е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 (подпись)       (расшифровка подписи)</w:t>
      </w:r>
    </w:p>
    <w:sectPr w:rsidR="006160B4" w:rsidRPr="006F4316" w:rsidSect="006F431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E0"/>
    <w:rsid w:val="00085408"/>
    <w:rsid w:val="001829B2"/>
    <w:rsid w:val="001879FC"/>
    <w:rsid w:val="001A6926"/>
    <w:rsid w:val="001B18F7"/>
    <w:rsid w:val="001C4B81"/>
    <w:rsid w:val="001C73A0"/>
    <w:rsid w:val="00234DC7"/>
    <w:rsid w:val="00283759"/>
    <w:rsid w:val="00296EF9"/>
    <w:rsid w:val="002A62F5"/>
    <w:rsid w:val="002C1F3D"/>
    <w:rsid w:val="002F0E45"/>
    <w:rsid w:val="00322A5A"/>
    <w:rsid w:val="00374156"/>
    <w:rsid w:val="003A7AB3"/>
    <w:rsid w:val="003B2811"/>
    <w:rsid w:val="003F5C09"/>
    <w:rsid w:val="004125FF"/>
    <w:rsid w:val="00422940"/>
    <w:rsid w:val="00473994"/>
    <w:rsid w:val="0048278D"/>
    <w:rsid w:val="004E22C0"/>
    <w:rsid w:val="00506310"/>
    <w:rsid w:val="005577E0"/>
    <w:rsid w:val="005845D5"/>
    <w:rsid w:val="00606D1D"/>
    <w:rsid w:val="006160B4"/>
    <w:rsid w:val="006322E5"/>
    <w:rsid w:val="006B1A94"/>
    <w:rsid w:val="006F4316"/>
    <w:rsid w:val="007235D1"/>
    <w:rsid w:val="0073511A"/>
    <w:rsid w:val="00764E46"/>
    <w:rsid w:val="00804726"/>
    <w:rsid w:val="008148BB"/>
    <w:rsid w:val="00835BB0"/>
    <w:rsid w:val="008406AA"/>
    <w:rsid w:val="00865454"/>
    <w:rsid w:val="008D13BD"/>
    <w:rsid w:val="00983387"/>
    <w:rsid w:val="009F306D"/>
    <w:rsid w:val="00A35326"/>
    <w:rsid w:val="00A44EE9"/>
    <w:rsid w:val="00A91772"/>
    <w:rsid w:val="00AA16C7"/>
    <w:rsid w:val="00B02C15"/>
    <w:rsid w:val="00B339E0"/>
    <w:rsid w:val="00B921D6"/>
    <w:rsid w:val="00BE143B"/>
    <w:rsid w:val="00BF35D0"/>
    <w:rsid w:val="00BF63FF"/>
    <w:rsid w:val="00C41A4F"/>
    <w:rsid w:val="00C51DC7"/>
    <w:rsid w:val="00CD5621"/>
    <w:rsid w:val="00DB49BD"/>
    <w:rsid w:val="00DF6483"/>
    <w:rsid w:val="00E11F87"/>
    <w:rsid w:val="00E512FD"/>
    <w:rsid w:val="00F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C3C45-A783-4C77-9B50-95473B1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39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C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9E0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E512FD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E512FD"/>
    <w:rPr>
      <w:rFonts w:ascii="Consolas" w:eastAsia="Consolas" w:hAnsi="Consolas" w:cs="Consolas"/>
      <w:lang w:val="en-US"/>
    </w:rPr>
  </w:style>
  <w:style w:type="character" w:styleId="a7">
    <w:name w:val="Emphasis"/>
    <w:basedOn w:val="a0"/>
    <w:uiPriority w:val="20"/>
    <w:qFormat/>
    <w:rsid w:val="003F5C0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semiHidden/>
    <w:rsid w:val="003F5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5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43</cp:revision>
  <cp:lastPrinted>2020-02-18T10:18:00Z</cp:lastPrinted>
  <dcterms:created xsi:type="dcterms:W3CDTF">2020-02-11T10:40:00Z</dcterms:created>
  <dcterms:modified xsi:type="dcterms:W3CDTF">2022-02-01T04:53:00Z</dcterms:modified>
</cp:coreProperties>
</file>