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70" w:rsidRDefault="00B65870" w:rsidP="00B65870">
      <w:pPr>
        <w:tabs>
          <w:tab w:val="left" w:pos="2280"/>
        </w:tabs>
        <w:rPr>
          <w:rFonts w:ascii="Times New Roman" w:hAnsi="Times New Roman" w:cs="Times New Roman"/>
          <w:sz w:val="28"/>
          <w:szCs w:val="28"/>
          <w:lang w:val="kk-KZ"/>
        </w:rPr>
      </w:pPr>
    </w:p>
    <w:p w:rsidR="00AF00DA" w:rsidRDefault="00B65870" w:rsidP="00B65870">
      <w:pPr>
        <w:ind w:left="5245"/>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Бюджеттік бағдарлама әкімшісі басшысының </w:t>
      </w:r>
    </w:p>
    <w:p w:rsidR="00B65870" w:rsidRDefault="00B65870" w:rsidP="00B65870">
      <w:pPr>
        <w:ind w:left="5245"/>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w:t>
      </w:r>
      <w:r w:rsidR="004956FD">
        <w:rPr>
          <w:rFonts w:ascii="Times New Roman" w:eastAsia="Times New Roman" w:hAnsi="Times New Roman" w:cs="Times New Roman"/>
          <w:sz w:val="24"/>
          <w:szCs w:val="24"/>
          <w:lang w:val="kk-KZ"/>
        </w:rPr>
        <w:t>2</w:t>
      </w:r>
      <w:r w:rsidR="00021E2F">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 xml:space="preserve"> жылғы </w:t>
      </w:r>
      <w:r w:rsidR="0018255E">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w:t>
      </w:r>
      <w:r w:rsidR="00021E2F">
        <w:rPr>
          <w:rFonts w:ascii="Times New Roman" w:eastAsia="Times New Roman" w:hAnsi="Times New Roman" w:cs="Times New Roman"/>
          <w:sz w:val="24"/>
          <w:szCs w:val="24"/>
          <w:lang w:val="kk-KZ"/>
        </w:rPr>
        <w:t xml:space="preserve"> </w:t>
      </w:r>
      <w:r w:rsidR="0018255E">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бұйрығымен бекітілді</w:t>
      </w:r>
    </w:p>
    <w:p w:rsidR="00B65870" w:rsidRDefault="00B65870" w:rsidP="00B65870">
      <w:pPr>
        <w:ind w:left="5245"/>
        <w:jc w:val="center"/>
        <w:rPr>
          <w:rFonts w:ascii="Times New Roman" w:eastAsia="Times New Roman" w:hAnsi="Times New Roman" w:cs="Times New Roman"/>
          <w:sz w:val="24"/>
          <w:szCs w:val="24"/>
          <w:lang w:val="kk-KZ"/>
        </w:rPr>
      </w:pPr>
    </w:p>
    <w:p w:rsidR="004956FD" w:rsidRDefault="004956FD" w:rsidP="00B65870">
      <w:pPr>
        <w:ind w:left="5245"/>
        <w:jc w:val="center"/>
        <w:rPr>
          <w:rFonts w:ascii="Times New Roman" w:eastAsia="Times New Roman" w:hAnsi="Times New Roman" w:cs="Times New Roman"/>
          <w:sz w:val="24"/>
          <w:szCs w:val="24"/>
          <w:lang w:val="kk-KZ"/>
        </w:rPr>
      </w:pPr>
    </w:p>
    <w:p w:rsidR="004956FD" w:rsidRPr="005132F6" w:rsidRDefault="004956FD" w:rsidP="00B65870">
      <w:pPr>
        <w:ind w:left="5245"/>
        <w:jc w:val="center"/>
        <w:rPr>
          <w:rFonts w:ascii="Times New Roman" w:eastAsia="Times New Roman" w:hAnsi="Times New Roman" w:cs="Times New Roman"/>
          <w:sz w:val="24"/>
          <w:szCs w:val="24"/>
          <w:lang w:val="kk-KZ"/>
        </w:rPr>
      </w:pPr>
    </w:p>
    <w:p w:rsidR="00B65870" w:rsidRPr="0058463F" w:rsidRDefault="00B65870" w:rsidP="00B65870">
      <w:pPr>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БЮДЖЕТТІК БАҒДАРЛАМАНЫҢ ЖОБАСЫ</w:t>
      </w:r>
    </w:p>
    <w:p w:rsidR="00B65870" w:rsidRPr="0058463F" w:rsidRDefault="00B65870" w:rsidP="00B65870">
      <w:pPr>
        <w:jc w:val="center"/>
        <w:rPr>
          <w:rFonts w:ascii="Times New Roman" w:eastAsia="Times New Roman" w:hAnsi="Times New Roman" w:cs="Times New Roman"/>
          <w:b/>
          <w:sz w:val="24"/>
          <w:szCs w:val="24"/>
          <w:lang w:val="kk-KZ"/>
        </w:rPr>
      </w:pPr>
      <w:r w:rsidRPr="0058463F">
        <w:rPr>
          <w:rFonts w:ascii="Times New Roman" w:eastAsia="Times New Roman" w:hAnsi="Times New Roman" w:cs="Times New Roman"/>
          <w:b/>
          <w:sz w:val="24"/>
          <w:szCs w:val="24"/>
          <w:lang w:val="kk-KZ"/>
        </w:rPr>
        <w:t>257 «</w:t>
      </w:r>
      <w:r>
        <w:rPr>
          <w:rFonts w:ascii="Times New Roman" w:eastAsia="Times New Roman" w:hAnsi="Times New Roman" w:cs="Times New Roman"/>
          <w:b/>
          <w:sz w:val="24"/>
          <w:szCs w:val="24"/>
          <w:lang w:val="kk-KZ"/>
        </w:rPr>
        <w:t>Солтүстік Қазақстан облысы әкімдігінің қаржы басқармасы</w:t>
      </w:r>
      <w:r w:rsidRPr="0058463F">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 xml:space="preserve"> КММ</w:t>
      </w:r>
    </w:p>
    <w:p w:rsidR="00B65870" w:rsidRDefault="00B65870" w:rsidP="00B65870">
      <w:pPr>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20</w:t>
      </w:r>
      <w:r w:rsidR="00C20912" w:rsidRPr="00F21A7A">
        <w:rPr>
          <w:rFonts w:ascii="Times New Roman" w:eastAsia="Times New Roman" w:hAnsi="Times New Roman" w:cs="Times New Roman"/>
          <w:b/>
          <w:bCs/>
          <w:sz w:val="24"/>
          <w:szCs w:val="24"/>
          <w:lang w:val="kk-KZ"/>
        </w:rPr>
        <w:t>2</w:t>
      </w:r>
      <w:r w:rsidR="004956FD">
        <w:rPr>
          <w:rFonts w:ascii="Times New Roman" w:eastAsia="Times New Roman" w:hAnsi="Times New Roman" w:cs="Times New Roman"/>
          <w:b/>
          <w:bCs/>
          <w:sz w:val="24"/>
          <w:szCs w:val="24"/>
          <w:lang w:val="kk-KZ"/>
        </w:rPr>
        <w:t>1</w:t>
      </w:r>
      <w:r>
        <w:rPr>
          <w:rFonts w:ascii="Times New Roman" w:eastAsia="Times New Roman" w:hAnsi="Times New Roman" w:cs="Times New Roman"/>
          <w:b/>
          <w:bCs/>
          <w:sz w:val="24"/>
          <w:szCs w:val="24"/>
          <w:lang w:val="kk-KZ"/>
        </w:rPr>
        <w:t>-202</w:t>
      </w:r>
      <w:r w:rsidR="004956FD">
        <w:rPr>
          <w:rFonts w:ascii="Times New Roman" w:eastAsia="Times New Roman" w:hAnsi="Times New Roman" w:cs="Times New Roman"/>
          <w:b/>
          <w:bCs/>
          <w:sz w:val="24"/>
          <w:szCs w:val="24"/>
          <w:lang w:val="kk-KZ"/>
        </w:rPr>
        <w:t>3</w:t>
      </w:r>
      <w:r>
        <w:rPr>
          <w:rFonts w:ascii="Times New Roman" w:eastAsia="Times New Roman" w:hAnsi="Times New Roman" w:cs="Times New Roman"/>
          <w:b/>
          <w:bCs/>
          <w:sz w:val="24"/>
          <w:szCs w:val="24"/>
          <w:lang w:val="kk-KZ"/>
        </w:rPr>
        <w:t xml:space="preserve"> жылдарға арналған </w:t>
      </w:r>
    </w:p>
    <w:p w:rsidR="00B65870" w:rsidRPr="00B67EAA" w:rsidRDefault="00B65870" w:rsidP="00B65870">
      <w:pPr>
        <w:jc w:val="center"/>
        <w:rPr>
          <w:rFonts w:ascii="Times New Roman" w:eastAsia="Times New Roman" w:hAnsi="Times New Roman" w:cs="Times New Roman"/>
          <w:b/>
          <w:bCs/>
          <w:sz w:val="24"/>
          <w:szCs w:val="24"/>
          <w:lang w:val="kk-KZ"/>
        </w:rPr>
      </w:pPr>
    </w:p>
    <w:p w:rsidR="00B65870" w:rsidRPr="00B67EAA" w:rsidRDefault="00B65870" w:rsidP="00B65870">
      <w:pPr>
        <w:jc w:val="both"/>
        <w:rPr>
          <w:rFonts w:ascii="Times New Roman" w:eastAsia="Times New Roman" w:hAnsi="Times New Roman" w:cs="Times New Roman"/>
          <w:sz w:val="24"/>
          <w:szCs w:val="24"/>
          <w:lang w:val="kk-KZ"/>
        </w:rPr>
      </w:pPr>
      <w:r w:rsidRPr="00B67EAA">
        <w:rPr>
          <w:rFonts w:ascii="Times New Roman" w:eastAsia="Times New Roman" w:hAnsi="Times New Roman" w:cs="Times New Roman"/>
          <w:b/>
          <w:bCs/>
          <w:sz w:val="24"/>
          <w:szCs w:val="24"/>
          <w:lang w:val="kk-KZ"/>
        </w:rPr>
        <w:t xml:space="preserve">Бюджеттік бағдарламаның коды мен атауы </w:t>
      </w:r>
      <w:r w:rsidRPr="00B67EAA">
        <w:rPr>
          <w:rFonts w:ascii="Times New Roman" w:eastAsia="Times New Roman" w:hAnsi="Times New Roman" w:cs="Times New Roman"/>
          <w:sz w:val="24"/>
          <w:szCs w:val="24"/>
          <w:lang w:val="kk-KZ"/>
        </w:rPr>
        <w:t>257.0</w:t>
      </w:r>
      <w:r w:rsidR="00B67EAA" w:rsidRPr="00B67EAA">
        <w:rPr>
          <w:rFonts w:ascii="Times New Roman" w:eastAsia="Times New Roman" w:hAnsi="Times New Roman" w:cs="Times New Roman"/>
          <w:sz w:val="24"/>
          <w:szCs w:val="24"/>
          <w:lang w:val="kk-KZ"/>
        </w:rPr>
        <w:t>01</w:t>
      </w:r>
      <w:r w:rsidRPr="00B67EAA">
        <w:rPr>
          <w:rFonts w:ascii="Times New Roman" w:eastAsia="Times New Roman" w:hAnsi="Times New Roman" w:cs="Times New Roman"/>
          <w:sz w:val="24"/>
          <w:szCs w:val="24"/>
          <w:lang w:val="kk-KZ"/>
        </w:rPr>
        <w:t>.000 «</w:t>
      </w:r>
      <w:r w:rsidR="00B67EAA" w:rsidRPr="00B67EAA">
        <w:rPr>
          <w:rFonts w:ascii="Times New Roman" w:eastAsia="Times New Roman" w:hAnsi="Times New Roman" w:cs="Times New Roman"/>
          <w:color w:val="000000"/>
          <w:sz w:val="24"/>
          <w:szCs w:val="24"/>
          <w:lang w:val="kk-KZ"/>
        </w:rPr>
        <w:t>Жергілікті бюджетті атқару және коммуналдық меншікті басқару саласындағы мемлекеттік саясатты іске асыру жөніндегі қызметтер</w:t>
      </w:r>
      <w:r w:rsidRPr="00B67EAA">
        <w:rPr>
          <w:rFonts w:ascii="Times New Roman" w:eastAsia="Times New Roman" w:hAnsi="Times New Roman" w:cs="Times New Roman"/>
          <w:sz w:val="24"/>
          <w:szCs w:val="24"/>
          <w:lang w:val="kk-KZ"/>
        </w:rPr>
        <w:t>»</w:t>
      </w:r>
    </w:p>
    <w:p w:rsidR="00B65870" w:rsidRPr="007C7800" w:rsidRDefault="00B65870"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Бюджеттік бағдарламаның басшысы:</w:t>
      </w:r>
      <w:r w:rsidR="00C20912">
        <w:rPr>
          <w:rFonts w:ascii="Times New Roman" w:eastAsia="Times New Roman" w:hAnsi="Times New Roman" w:cs="Times New Roman"/>
          <w:sz w:val="24"/>
          <w:szCs w:val="24"/>
          <w:lang w:val="kk-KZ"/>
        </w:rPr>
        <w:t xml:space="preserve"> </w:t>
      </w:r>
      <w:r w:rsidR="00C20912" w:rsidRPr="00C20912">
        <w:rPr>
          <w:rFonts w:ascii="Times New Roman" w:eastAsia="Times New Roman" w:hAnsi="Times New Roman" w:cs="Times New Roman"/>
          <w:sz w:val="24"/>
          <w:szCs w:val="24"/>
          <w:lang w:val="kk-KZ"/>
        </w:rPr>
        <w:t>Н.Г.</w:t>
      </w:r>
      <w:r w:rsidR="00C20912">
        <w:rPr>
          <w:rFonts w:ascii="Times New Roman" w:eastAsia="Times New Roman" w:hAnsi="Times New Roman" w:cs="Times New Roman"/>
          <w:sz w:val="24"/>
          <w:szCs w:val="24"/>
          <w:lang w:val="kk-KZ"/>
        </w:rPr>
        <w:t>Дышкант</w:t>
      </w:r>
      <w:r>
        <w:rPr>
          <w:rFonts w:ascii="Times New Roman" w:eastAsia="Times New Roman" w:hAnsi="Times New Roman" w:cs="Times New Roman"/>
          <w:sz w:val="24"/>
          <w:szCs w:val="24"/>
          <w:lang w:val="kk-KZ"/>
        </w:rPr>
        <w:t xml:space="preserve"> </w:t>
      </w:r>
    </w:p>
    <w:p w:rsidR="00B67EAA" w:rsidRDefault="00B65870" w:rsidP="00B65870">
      <w:pPr>
        <w:pStyle w:val="3"/>
        <w:spacing w:after="0" w:line="240" w:lineRule="auto"/>
        <w:ind w:right="-2"/>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Бюджеттік бағдарламаның нормативтік құқықтық негізі: </w:t>
      </w:r>
    </w:p>
    <w:p w:rsidR="00212635" w:rsidRDefault="00B67EAA" w:rsidP="00B65870">
      <w:pPr>
        <w:pStyle w:val="3"/>
        <w:spacing w:after="0" w:line="240" w:lineRule="auto"/>
        <w:ind w:right="-2"/>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199 жылғы 27 желтоқсандағы № 192 Азаматтық кодексі, 192-бабы, </w:t>
      </w:r>
    </w:p>
    <w:p w:rsidR="00212635" w:rsidRDefault="00B65870" w:rsidP="00B65870">
      <w:pPr>
        <w:pStyle w:val="3"/>
        <w:spacing w:after="0" w:line="240" w:lineRule="auto"/>
        <w:ind w:right="-2"/>
        <w:jc w:val="both"/>
        <w:rPr>
          <w:rFonts w:ascii="Times New Roman" w:hAnsi="Times New Roman" w:cs="Times New Roman"/>
          <w:sz w:val="24"/>
          <w:szCs w:val="24"/>
          <w:lang w:val="kk-KZ"/>
        </w:rPr>
      </w:pPr>
      <w:r w:rsidRPr="005132F6">
        <w:rPr>
          <w:rFonts w:ascii="Times New Roman" w:eastAsia="Times New Roman" w:hAnsi="Times New Roman" w:cs="Times New Roman"/>
          <w:sz w:val="24"/>
          <w:szCs w:val="24"/>
          <w:lang w:val="kk-KZ" w:eastAsia="ru-RU"/>
        </w:rPr>
        <w:t>2018 жылғы 4 желтоқсандағы</w:t>
      </w:r>
      <w:r>
        <w:rPr>
          <w:rFonts w:ascii="Times New Roman" w:eastAsia="Times New Roman" w:hAnsi="Times New Roman" w:cs="Times New Roman"/>
          <w:b/>
          <w:sz w:val="24"/>
          <w:szCs w:val="24"/>
          <w:lang w:val="kk-KZ" w:eastAsia="ru-RU"/>
        </w:rPr>
        <w:t xml:space="preserve"> </w:t>
      </w:r>
      <w:r w:rsidRPr="007C7800">
        <w:rPr>
          <w:rFonts w:ascii="Times New Roman" w:eastAsia="Times New Roman" w:hAnsi="Times New Roman" w:cs="Times New Roman"/>
          <w:sz w:val="24"/>
          <w:szCs w:val="24"/>
          <w:lang w:val="kk-KZ" w:eastAsia="ru-RU"/>
        </w:rPr>
        <w:t xml:space="preserve"> № 95-IV </w:t>
      </w:r>
      <w:r>
        <w:rPr>
          <w:rFonts w:ascii="Times New Roman" w:eastAsia="Times New Roman" w:hAnsi="Times New Roman" w:cs="Times New Roman"/>
          <w:sz w:val="24"/>
          <w:szCs w:val="24"/>
          <w:lang w:val="kk-KZ" w:eastAsia="ru-RU"/>
        </w:rPr>
        <w:t>Қазақстан Республикасы Бюджет кодексі</w:t>
      </w:r>
      <w:r w:rsidR="00212635">
        <w:rPr>
          <w:rFonts w:ascii="Times New Roman" w:eastAsia="Times New Roman" w:hAnsi="Times New Roman" w:cs="Times New Roman"/>
          <w:sz w:val="24"/>
          <w:szCs w:val="24"/>
          <w:lang w:val="kk-KZ" w:eastAsia="ru-RU"/>
        </w:rPr>
        <w:t xml:space="preserve">, </w:t>
      </w:r>
      <w:r w:rsidR="00212635" w:rsidRPr="00212635">
        <w:rPr>
          <w:rFonts w:ascii="Times New Roman" w:hAnsi="Times New Roman" w:cs="Times New Roman"/>
          <w:sz w:val="24"/>
          <w:szCs w:val="24"/>
          <w:lang w:val="kk-KZ"/>
        </w:rPr>
        <w:t>- 3, 31, 54, 82, 101, 112, 122, 124, 125, 135, 136, 144, 198, 202</w:t>
      </w:r>
      <w:r w:rsidR="00212635">
        <w:rPr>
          <w:rFonts w:ascii="Times New Roman" w:hAnsi="Times New Roman" w:cs="Times New Roman"/>
          <w:sz w:val="24"/>
          <w:szCs w:val="24"/>
          <w:lang w:val="kk-KZ"/>
        </w:rPr>
        <w:t>-баптары,</w:t>
      </w:r>
    </w:p>
    <w:p w:rsidR="00212635" w:rsidRP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20</w:t>
      </w:r>
      <w:r w:rsidR="007A7FC7">
        <w:rPr>
          <w:rFonts w:ascii="Times New Roman" w:hAnsi="Times New Roman" w:cs="Times New Roman"/>
          <w:sz w:val="24"/>
          <w:szCs w:val="24"/>
          <w:lang w:val="kk-KZ"/>
        </w:rPr>
        <w:t>17</w:t>
      </w:r>
      <w:r>
        <w:rPr>
          <w:rFonts w:ascii="Times New Roman" w:hAnsi="Times New Roman" w:cs="Times New Roman"/>
          <w:sz w:val="24"/>
          <w:szCs w:val="24"/>
          <w:lang w:val="kk-KZ"/>
        </w:rPr>
        <w:t xml:space="preserve"> жылғы </w:t>
      </w:r>
      <w:r w:rsidR="007A7FC7">
        <w:rPr>
          <w:rFonts w:ascii="Times New Roman" w:hAnsi="Times New Roman" w:cs="Times New Roman"/>
          <w:sz w:val="24"/>
          <w:szCs w:val="24"/>
          <w:lang w:val="kk-KZ"/>
        </w:rPr>
        <w:t>25</w:t>
      </w:r>
      <w:r>
        <w:rPr>
          <w:rFonts w:ascii="Times New Roman" w:hAnsi="Times New Roman" w:cs="Times New Roman"/>
          <w:sz w:val="24"/>
          <w:szCs w:val="24"/>
          <w:lang w:val="kk-KZ"/>
        </w:rPr>
        <w:t xml:space="preserve"> желтоқсандағы </w:t>
      </w:r>
      <w:r w:rsidRPr="007A7FC7">
        <w:rPr>
          <w:rFonts w:ascii="Times New Roman" w:hAnsi="Times New Roman" w:cs="Times New Roman"/>
          <w:sz w:val="24"/>
          <w:szCs w:val="24"/>
          <w:lang w:val="kk-KZ"/>
        </w:rPr>
        <w:t xml:space="preserve">N </w:t>
      </w:r>
      <w:r w:rsidR="007A7FC7" w:rsidRPr="007A7FC7">
        <w:rPr>
          <w:rFonts w:ascii="Times New Roman" w:hAnsi="Times New Roman" w:cs="Times New Roman"/>
          <w:sz w:val="24"/>
          <w:szCs w:val="24"/>
          <w:lang w:val="kk-KZ"/>
        </w:rPr>
        <w:t xml:space="preserve">120-VI </w:t>
      </w:r>
      <w:r>
        <w:rPr>
          <w:rFonts w:ascii="Times New Roman" w:eastAsia="Times New Roman" w:hAnsi="Times New Roman" w:cs="Times New Roman"/>
          <w:sz w:val="24"/>
          <w:szCs w:val="24"/>
          <w:lang w:val="kk-KZ"/>
        </w:rPr>
        <w:t>Қазақстан Республикасы Салық кодексі</w:t>
      </w:r>
      <w:r w:rsidRPr="00212635">
        <w:rPr>
          <w:rFonts w:ascii="Times New Roman" w:hAnsi="Times New Roman" w:cs="Times New Roman"/>
          <w:sz w:val="24"/>
          <w:szCs w:val="24"/>
          <w:lang w:val="kk-KZ"/>
        </w:rPr>
        <w:t xml:space="preserve">; </w:t>
      </w:r>
    </w:p>
    <w:p w:rsidR="00212635" w:rsidRP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2015 жылғы </w:t>
      </w:r>
      <w:r w:rsidRPr="00212635">
        <w:rPr>
          <w:rFonts w:ascii="Times New Roman" w:hAnsi="Times New Roman" w:cs="Times New Roman"/>
          <w:sz w:val="24"/>
          <w:szCs w:val="24"/>
          <w:lang w:val="kk-KZ"/>
        </w:rPr>
        <w:t xml:space="preserve">23 </w:t>
      </w:r>
      <w:r>
        <w:rPr>
          <w:rFonts w:ascii="Times New Roman" w:hAnsi="Times New Roman" w:cs="Times New Roman"/>
          <w:sz w:val="24"/>
          <w:szCs w:val="24"/>
          <w:lang w:val="kk-KZ"/>
        </w:rPr>
        <w:t>қарашадағы</w:t>
      </w:r>
      <w:r w:rsidRPr="00212635">
        <w:rPr>
          <w:rFonts w:ascii="Times New Roman" w:hAnsi="Times New Roman" w:cs="Times New Roman"/>
          <w:sz w:val="24"/>
          <w:szCs w:val="24"/>
          <w:lang w:val="kk-KZ"/>
        </w:rPr>
        <w:t xml:space="preserve"> 2015 года № 414-V </w:t>
      </w:r>
      <w:r>
        <w:rPr>
          <w:rFonts w:ascii="Times New Roman" w:hAnsi="Times New Roman" w:cs="Times New Roman"/>
          <w:sz w:val="24"/>
          <w:szCs w:val="24"/>
          <w:lang w:val="kk-KZ"/>
        </w:rPr>
        <w:t xml:space="preserve">ҚРЗ </w:t>
      </w:r>
      <w:r>
        <w:rPr>
          <w:rFonts w:ascii="Times New Roman" w:eastAsia="Times New Roman" w:hAnsi="Times New Roman" w:cs="Times New Roman"/>
          <w:sz w:val="24"/>
          <w:szCs w:val="24"/>
          <w:lang w:val="kk-KZ"/>
        </w:rPr>
        <w:t>Қазақстан Республикасы Еңбек кодексі</w:t>
      </w:r>
    </w:p>
    <w:p w:rsidR="00212635" w:rsidRP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сатып алу туралы туралы» </w:t>
      </w:r>
      <w:r>
        <w:rPr>
          <w:rFonts w:ascii="Times New Roman" w:eastAsia="Times New Roman" w:hAnsi="Times New Roman" w:cs="Times New Roman"/>
          <w:sz w:val="24"/>
          <w:szCs w:val="24"/>
          <w:lang w:val="kk-KZ"/>
        </w:rPr>
        <w:t xml:space="preserve">Қазақстан Республикасының 2015 жылғы 4 желтоқсандағы </w:t>
      </w:r>
      <w:r w:rsidRPr="00212635">
        <w:rPr>
          <w:rFonts w:ascii="Times New Roman" w:hAnsi="Times New Roman" w:cs="Times New Roman"/>
          <w:sz w:val="24"/>
          <w:szCs w:val="24"/>
          <w:lang w:val="kk-KZ"/>
        </w:rPr>
        <w:t xml:space="preserve">№ 434-V </w:t>
      </w:r>
      <w:r>
        <w:rPr>
          <w:rFonts w:ascii="Times New Roman" w:hAnsi="Times New Roman" w:cs="Times New Roman"/>
          <w:sz w:val="24"/>
          <w:szCs w:val="24"/>
          <w:lang w:val="kk-KZ"/>
        </w:rPr>
        <w:t>ҚРЗ Заңы</w:t>
      </w:r>
      <w:r w:rsidRPr="00212635">
        <w:rPr>
          <w:rFonts w:ascii="Times New Roman" w:hAnsi="Times New Roman" w:cs="Times New Roman"/>
          <w:sz w:val="24"/>
          <w:szCs w:val="24"/>
          <w:lang w:val="kk-KZ"/>
        </w:rPr>
        <w:t>;</w:t>
      </w:r>
    </w:p>
    <w:p w:rsid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212635">
        <w:rPr>
          <w:rFonts w:ascii="Times New Roman" w:hAnsi="Times New Roman" w:cs="Times New Roman"/>
          <w:sz w:val="24"/>
          <w:szCs w:val="24"/>
          <w:lang w:val="kk-KZ"/>
        </w:rPr>
        <w:t>Қазақстан Республикасындағы жергілікті мемлекеттік басқару және өзін-өзі басқару туралы</w:t>
      </w:r>
      <w:r>
        <w:rPr>
          <w:rFonts w:ascii="Times New Roman" w:hAnsi="Times New Roman" w:cs="Times New Roman"/>
          <w:sz w:val="24"/>
          <w:szCs w:val="24"/>
          <w:lang w:val="kk-KZ"/>
        </w:rPr>
        <w:t xml:space="preserve">» </w:t>
      </w:r>
      <w:r w:rsidRPr="00212635">
        <w:rPr>
          <w:rFonts w:ascii="Times New Roman" w:hAnsi="Times New Roman" w:cs="Times New Roman"/>
          <w:sz w:val="24"/>
          <w:szCs w:val="24"/>
          <w:lang w:val="kk-KZ"/>
        </w:rPr>
        <w:t>Қазақстан Республикасының 2001</w:t>
      </w:r>
      <w:r>
        <w:rPr>
          <w:rFonts w:ascii="Times New Roman" w:hAnsi="Times New Roman" w:cs="Times New Roman"/>
          <w:sz w:val="24"/>
          <w:szCs w:val="24"/>
          <w:lang w:val="kk-KZ"/>
        </w:rPr>
        <w:t xml:space="preserve"> жылғы 23 қаңтардағы N 148 Заңы, 1, 27-бабы</w:t>
      </w:r>
    </w:p>
    <w:p w:rsid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мүлік туралы туралы» </w:t>
      </w:r>
      <w:r>
        <w:rPr>
          <w:rFonts w:ascii="Times New Roman" w:eastAsia="Times New Roman" w:hAnsi="Times New Roman" w:cs="Times New Roman"/>
          <w:sz w:val="24"/>
          <w:szCs w:val="24"/>
          <w:lang w:val="kk-KZ"/>
        </w:rPr>
        <w:t>Қазақстан Республикасының 2011ж.01.03 № 413 заңы,</w:t>
      </w:r>
      <w:r w:rsidRPr="00212635">
        <w:rPr>
          <w:rFonts w:ascii="Times New Roman" w:hAnsi="Times New Roman" w:cs="Times New Roman"/>
          <w:sz w:val="24"/>
          <w:szCs w:val="24"/>
          <w:lang w:val="kk-KZ"/>
        </w:rPr>
        <w:t xml:space="preserve"> 9, 10, 17, 74, 76, 87, 140, 178</w:t>
      </w:r>
      <w:r>
        <w:rPr>
          <w:rFonts w:ascii="Times New Roman" w:hAnsi="Times New Roman" w:cs="Times New Roman"/>
          <w:sz w:val="24"/>
          <w:szCs w:val="24"/>
          <w:lang w:val="kk-KZ"/>
        </w:rPr>
        <w:t>-баптары</w:t>
      </w:r>
      <w:r w:rsidRPr="00212635">
        <w:rPr>
          <w:rFonts w:ascii="Times New Roman" w:hAnsi="Times New Roman" w:cs="Times New Roman"/>
          <w:sz w:val="24"/>
          <w:szCs w:val="24"/>
          <w:lang w:val="kk-KZ"/>
        </w:rPr>
        <w:t>.</w:t>
      </w:r>
    </w:p>
    <w:p w:rsidR="00212635" w:rsidRPr="00645B9C"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қызмет туралы» </w:t>
      </w:r>
      <w:r w:rsidRPr="00645B9C">
        <w:rPr>
          <w:rFonts w:ascii="Times New Roman" w:hAnsi="Times New Roman" w:cs="Times New Roman"/>
          <w:sz w:val="24"/>
          <w:szCs w:val="24"/>
          <w:lang w:val="kk-KZ"/>
        </w:rPr>
        <w:t>Қазақстан Республикасының 2015 жылғы 23 қарашадағы № 416-V ҚРЗ Заңы;</w:t>
      </w:r>
    </w:p>
    <w:p w:rsidR="00645B9C" w:rsidRP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Мемлекеттік мүлікті мүліктік жалдауға (жалға алуға) беру қағидаларын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Ұлттық экономика министрінің 2015 жылғы 17 наурыздағы № 212 бұйрығы</w:t>
      </w:r>
    </w:p>
    <w:p w:rsid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Жекешелендіру объектілерін сату қағидасын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Үкіметінің 2011 жылғы 9 тамыздағы № 920 Қаулысы</w:t>
      </w:r>
    </w:p>
    <w:p w:rsid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Мемлекеттік мүлікті сенімгерлік басқаруға беру қағидаларын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Ұлттық экономика министрінің 2015 жылғы 16 қаңтардағы № 17 бұйрығы</w:t>
      </w:r>
    </w:p>
    <w:p w:rsidR="00645B9C" w:rsidRP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қағидаларын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Үкіметінің 2012 жылғы 4 желтоқсандағы № 1546 Қаулысы</w:t>
      </w:r>
    </w:p>
    <w:p w:rsidR="00645B9C" w:rsidRP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Мемлекеттік мүліктің тізілімін жүргізу қағидаларын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Қаржы министрінің 2015 жылғы 26 наурыздағы № 207 бұйрығы</w:t>
      </w:r>
    </w:p>
    <w:p w:rsidR="00BE74D7" w:rsidRPr="00BE74D7" w:rsidRDefault="00BE74D7" w:rsidP="00BE74D7">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BE74D7">
        <w:rPr>
          <w:rFonts w:ascii="Times New Roman" w:hAnsi="Times New Roman" w:cs="Times New Roman"/>
          <w:sz w:val="24"/>
          <w:szCs w:val="24"/>
          <w:lang w:val="kk-KZ"/>
        </w:rPr>
        <w:t>Мемлекеттік мүлік тізіліміне деректерді беру нысанын, көлемін және кезеңділігін бекіту туралы</w:t>
      </w:r>
      <w:r>
        <w:rPr>
          <w:rFonts w:ascii="Times New Roman" w:hAnsi="Times New Roman" w:cs="Times New Roman"/>
          <w:sz w:val="24"/>
          <w:szCs w:val="24"/>
          <w:lang w:val="kk-KZ"/>
        </w:rPr>
        <w:t>»</w:t>
      </w:r>
    </w:p>
    <w:p w:rsidR="00645B9C" w:rsidRDefault="00BE74D7" w:rsidP="00BE74D7">
      <w:pPr>
        <w:jc w:val="both"/>
        <w:rPr>
          <w:rFonts w:ascii="Times New Roman" w:hAnsi="Times New Roman" w:cs="Times New Roman"/>
          <w:sz w:val="24"/>
          <w:szCs w:val="24"/>
          <w:lang w:val="kk-KZ"/>
        </w:rPr>
      </w:pPr>
      <w:r w:rsidRPr="00BE74D7">
        <w:rPr>
          <w:rFonts w:ascii="Times New Roman" w:hAnsi="Times New Roman" w:cs="Times New Roman"/>
          <w:sz w:val="24"/>
          <w:szCs w:val="24"/>
          <w:lang w:val="kk-KZ"/>
        </w:rPr>
        <w:t>Қазақстан Республикасы Қаржы министрінің 2015 жылғы 10 сәуірдегі № 267 бұйрығы</w:t>
      </w:r>
    </w:p>
    <w:p w:rsidR="00BE74D7" w:rsidRPr="00BE74D7" w:rsidRDefault="00BE74D7" w:rsidP="00BE74D7">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BE74D7">
        <w:rPr>
          <w:rFonts w:ascii="Times New Roman" w:hAnsi="Times New Roman" w:cs="Times New Roman"/>
          <w:sz w:val="24"/>
          <w:szCs w:val="24"/>
          <w:lang w:val="kk-KZ"/>
        </w:rPr>
        <w:t>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w:t>
      </w:r>
      <w:r>
        <w:rPr>
          <w:rFonts w:ascii="Times New Roman" w:hAnsi="Times New Roman" w:cs="Times New Roman"/>
          <w:sz w:val="24"/>
          <w:szCs w:val="24"/>
          <w:lang w:val="kk-KZ"/>
        </w:rPr>
        <w:t xml:space="preserve">» </w:t>
      </w:r>
      <w:r w:rsidRPr="00BE74D7">
        <w:rPr>
          <w:rFonts w:ascii="Times New Roman" w:hAnsi="Times New Roman" w:cs="Times New Roman"/>
          <w:sz w:val="24"/>
          <w:szCs w:val="24"/>
          <w:lang w:val="kk-KZ"/>
        </w:rPr>
        <w:t>Қазақстан Республикасы Үкіметінің 2011 жылғы 1 маусымдағы № 615 Қаулысы</w:t>
      </w:r>
    </w:p>
    <w:p w:rsidR="00C124BD" w:rsidRPr="00C124BD" w:rsidRDefault="00C124BD" w:rsidP="00C124BD">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C124BD">
        <w:rPr>
          <w:rFonts w:ascii="Times New Roman" w:hAnsi="Times New Roman" w:cs="Times New Roman"/>
          <w:sz w:val="24"/>
          <w:szCs w:val="24"/>
          <w:lang w:val="kk-KZ"/>
        </w:rPr>
        <w:t>Мемлекеттік заңды тұлғаларға бекітіліп берілген мемлекеттік мүлікті мемлекеттік меншіктің бір түрінен екіншісіне беру қағидасын бекіту туралы</w:t>
      </w:r>
      <w:r>
        <w:rPr>
          <w:rFonts w:ascii="Times New Roman" w:hAnsi="Times New Roman" w:cs="Times New Roman"/>
          <w:sz w:val="24"/>
          <w:szCs w:val="24"/>
          <w:lang w:val="kk-KZ"/>
        </w:rPr>
        <w:t xml:space="preserve">» </w:t>
      </w:r>
      <w:r w:rsidRPr="00C124BD">
        <w:rPr>
          <w:rFonts w:ascii="Times New Roman" w:hAnsi="Times New Roman" w:cs="Times New Roman"/>
          <w:sz w:val="24"/>
          <w:szCs w:val="24"/>
          <w:lang w:val="kk-KZ"/>
        </w:rPr>
        <w:t>Қазақстан Республикасы Үкіметінің 2011 жылғы 1 маусымдағы № 616 Қаулысы.</w:t>
      </w:r>
    </w:p>
    <w:p w:rsidR="00C124BD" w:rsidRPr="00C124BD" w:rsidRDefault="00C124BD" w:rsidP="00C124BD">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C124BD">
        <w:rPr>
          <w:rFonts w:ascii="Times New Roman" w:hAnsi="Times New Roman" w:cs="Times New Roman"/>
          <w:sz w:val="24"/>
          <w:szCs w:val="24"/>
          <w:lang w:val="kk-KZ"/>
        </w:rPr>
        <w:t>Бюджеттік мониторинг жүргізу нұсқаулығын бекіту туралы</w:t>
      </w:r>
      <w:r>
        <w:rPr>
          <w:rFonts w:ascii="Times New Roman" w:hAnsi="Times New Roman" w:cs="Times New Roman"/>
          <w:sz w:val="24"/>
          <w:szCs w:val="24"/>
          <w:lang w:val="kk-KZ"/>
        </w:rPr>
        <w:t xml:space="preserve">» </w:t>
      </w:r>
      <w:r w:rsidRPr="00C124BD">
        <w:rPr>
          <w:rFonts w:ascii="Times New Roman" w:hAnsi="Times New Roman" w:cs="Times New Roman"/>
          <w:sz w:val="24"/>
          <w:szCs w:val="24"/>
          <w:lang w:val="kk-KZ"/>
        </w:rPr>
        <w:t>Қазақстан Республикасы Қаржы министрінің 2016 жылғы 30 қарашадағы № 629 бұйрығы</w:t>
      </w:r>
    </w:p>
    <w:p w:rsidR="00C124BD" w:rsidRDefault="00C124BD"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«Бюджеттік есепке алуды жүргізу қағидасын бекіту туралы» </w:t>
      </w:r>
      <w:r w:rsidRPr="00C124BD">
        <w:rPr>
          <w:rFonts w:ascii="Times New Roman" w:hAnsi="Times New Roman" w:cs="Times New Roman"/>
          <w:sz w:val="24"/>
          <w:szCs w:val="24"/>
          <w:lang w:val="kk-KZ"/>
        </w:rPr>
        <w:t>Қазақстан Республикасы Қаржы министрінің</w:t>
      </w:r>
      <w:r>
        <w:rPr>
          <w:rFonts w:ascii="Times New Roman" w:hAnsi="Times New Roman" w:cs="Times New Roman"/>
          <w:sz w:val="24"/>
          <w:szCs w:val="24"/>
          <w:lang w:val="kk-KZ"/>
        </w:rPr>
        <w:t xml:space="preserve"> 2009 жылғы 16 қарашадағы № 495 бұйрығы</w:t>
      </w:r>
    </w:p>
    <w:p w:rsidR="00C124BD" w:rsidRDefault="00C124BD" w:rsidP="00212635">
      <w:pPr>
        <w:jc w:val="both"/>
        <w:rPr>
          <w:rFonts w:ascii="Times New Roman" w:hAnsi="Times New Roman" w:cs="Times New Roman"/>
          <w:sz w:val="24"/>
          <w:szCs w:val="24"/>
          <w:lang w:val="kk-KZ"/>
        </w:rPr>
      </w:pPr>
    </w:p>
    <w:p w:rsidR="00031E6C" w:rsidRPr="00031E6C" w:rsidRDefault="00031E6C" w:rsidP="00031E6C">
      <w:pPr>
        <w:jc w:val="both"/>
        <w:rPr>
          <w:rFonts w:ascii="Times New Roman" w:hAnsi="Times New Roman" w:cs="Times New Roman"/>
          <w:sz w:val="24"/>
          <w:szCs w:val="24"/>
          <w:lang w:val="kk-KZ"/>
        </w:rPr>
      </w:pPr>
      <w:r w:rsidRPr="00031E6C">
        <w:rPr>
          <w:rFonts w:ascii="Times New Roman" w:hAnsi="Times New Roman" w:cs="Times New Roman"/>
          <w:bCs/>
          <w:sz w:val="24"/>
          <w:szCs w:val="24"/>
          <w:lang w:val="kk-KZ"/>
        </w:rPr>
        <w:lastRenderedPageBreak/>
        <w:t>«Мемлекеттiк мекемелердiң,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есептiлiкті жасау және ұсыну қағидаларын бекiту туралы» Қазақстан Республикасы Қаржы министрінің 2016 жылғы 2 желтоқсандағы № 630 бұйрығы</w:t>
      </w:r>
    </w:p>
    <w:p w:rsidR="00031E6C" w:rsidRPr="00031E6C" w:rsidRDefault="00031E6C" w:rsidP="00031E6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31E6C">
        <w:rPr>
          <w:rFonts w:ascii="Times New Roman" w:hAnsi="Times New Roman" w:cs="Times New Roman"/>
          <w:sz w:val="24"/>
          <w:szCs w:val="24"/>
          <w:lang w:val="kk-KZ"/>
        </w:rPr>
        <w:t>Бюджет кредиттерін тіркеу, есепке алу және мониторингі ережесін бекіту туралы</w:t>
      </w:r>
      <w:r>
        <w:rPr>
          <w:rFonts w:ascii="Times New Roman" w:hAnsi="Times New Roman" w:cs="Times New Roman"/>
          <w:sz w:val="24"/>
          <w:szCs w:val="24"/>
          <w:lang w:val="kk-KZ"/>
        </w:rPr>
        <w:t xml:space="preserve">» </w:t>
      </w:r>
      <w:r w:rsidRPr="00031E6C">
        <w:rPr>
          <w:rFonts w:ascii="Times New Roman" w:hAnsi="Times New Roman" w:cs="Times New Roman"/>
          <w:sz w:val="24"/>
          <w:szCs w:val="24"/>
          <w:lang w:val="kk-KZ"/>
        </w:rPr>
        <w:t>Қазақстан Республикасы Қаржы министрінің 2009 жылғы 26 қаңтардағы N 30 бұйрығы</w:t>
      </w:r>
    </w:p>
    <w:p w:rsidR="00031E6C" w:rsidRPr="005975F1" w:rsidRDefault="00031E6C" w:rsidP="00212635">
      <w:pPr>
        <w:jc w:val="both"/>
        <w:rPr>
          <w:rFonts w:ascii="Times New Roman" w:hAnsi="Times New Roman" w:cs="Times New Roman"/>
          <w:sz w:val="24"/>
          <w:szCs w:val="24"/>
          <w:lang w:val="kk-KZ"/>
        </w:rPr>
      </w:pPr>
      <w:r w:rsidRPr="005975F1">
        <w:rPr>
          <w:rFonts w:ascii="Times New Roman" w:hAnsi="Times New Roman" w:cs="Times New Roman"/>
          <w:bCs/>
          <w:sz w:val="24"/>
          <w:szCs w:val="24"/>
          <w:lang w:val="kk-KZ"/>
        </w:rPr>
        <w:t>«Мемлекеттік мекемелерде бухгалтерлік есепке алуды жүргізу қағидаларын бекіту туралы»</w:t>
      </w:r>
      <w:r w:rsidRPr="005975F1">
        <w:rPr>
          <w:rFonts w:ascii="Times New Roman" w:hAnsi="Times New Roman" w:cs="Times New Roman"/>
          <w:bCs/>
          <w:sz w:val="24"/>
          <w:szCs w:val="24"/>
          <w:lang w:val="kk-KZ"/>
        </w:rPr>
        <w:br/>
        <w:t>Қазақстан Республикасы Қаржы министрінің 2010 жылғы 3 тамыздағы № 393 бұйрығы</w:t>
      </w:r>
    </w:p>
    <w:p w:rsidR="00031E6C" w:rsidRPr="00E059CA" w:rsidRDefault="00031E6C" w:rsidP="00031E6C">
      <w:pPr>
        <w:jc w:val="both"/>
        <w:rPr>
          <w:rFonts w:ascii="Times New Roman" w:hAnsi="Times New Roman" w:cs="Times New Roman"/>
          <w:sz w:val="24"/>
          <w:szCs w:val="24"/>
          <w:lang w:val="kk-KZ"/>
        </w:rPr>
      </w:pPr>
      <w:r w:rsidRPr="005975F1">
        <w:rPr>
          <w:rFonts w:ascii="Times New Roman" w:hAnsi="Times New Roman" w:cs="Times New Roman"/>
          <w:bCs/>
          <w:sz w:val="24"/>
          <w:szCs w:val="24"/>
          <w:lang w:val="kk-KZ"/>
        </w:rPr>
        <w:t>«Қаржы есептілігін жасаудың және ұсынудың нысаны мен ережесін бекіту туралы» Қазақстан Республикасы Қаржы министрінің 201</w:t>
      </w:r>
      <w:r w:rsidR="00E059CA">
        <w:rPr>
          <w:rFonts w:ascii="Times New Roman" w:hAnsi="Times New Roman" w:cs="Times New Roman"/>
          <w:bCs/>
          <w:sz w:val="24"/>
          <w:szCs w:val="24"/>
          <w:lang w:val="kk-KZ"/>
        </w:rPr>
        <w:t>7</w:t>
      </w:r>
      <w:r w:rsidRPr="005975F1">
        <w:rPr>
          <w:rFonts w:ascii="Times New Roman" w:hAnsi="Times New Roman" w:cs="Times New Roman"/>
          <w:bCs/>
          <w:sz w:val="24"/>
          <w:szCs w:val="24"/>
          <w:lang w:val="kk-KZ"/>
        </w:rPr>
        <w:t xml:space="preserve"> жылғы </w:t>
      </w:r>
      <w:r w:rsidR="00E059CA">
        <w:rPr>
          <w:rFonts w:ascii="Times New Roman" w:hAnsi="Times New Roman" w:cs="Times New Roman"/>
          <w:bCs/>
          <w:sz w:val="24"/>
          <w:szCs w:val="24"/>
          <w:lang w:val="kk-KZ"/>
        </w:rPr>
        <w:t>1</w:t>
      </w:r>
      <w:r w:rsidRPr="005975F1">
        <w:rPr>
          <w:rFonts w:ascii="Times New Roman" w:hAnsi="Times New Roman" w:cs="Times New Roman"/>
          <w:bCs/>
          <w:sz w:val="24"/>
          <w:szCs w:val="24"/>
          <w:lang w:val="kk-KZ"/>
        </w:rPr>
        <w:t xml:space="preserve"> </w:t>
      </w:r>
      <w:r w:rsidR="00E059CA">
        <w:rPr>
          <w:rFonts w:ascii="Times New Roman" w:hAnsi="Times New Roman" w:cs="Times New Roman"/>
          <w:bCs/>
          <w:sz w:val="24"/>
          <w:szCs w:val="24"/>
          <w:lang w:val="kk-KZ"/>
        </w:rPr>
        <w:t>тамыз</w:t>
      </w:r>
      <w:r w:rsidRPr="005975F1">
        <w:rPr>
          <w:rFonts w:ascii="Times New Roman" w:hAnsi="Times New Roman" w:cs="Times New Roman"/>
          <w:bCs/>
          <w:sz w:val="24"/>
          <w:szCs w:val="24"/>
          <w:lang w:val="kk-KZ"/>
        </w:rPr>
        <w:t>д</w:t>
      </w:r>
      <w:r w:rsidR="00E059CA">
        <w:rPr>
          <w:rFonts w:ascii="Times New Roman" w:hAnsi="Times New Roman" w:cs="Times New Roman"/>
          <w:bCs/>
          <w:sz w:val="24"/>
          <w:szCs w:val="24"/>
          <w:lang w:val="kk-KZ"/>
        </w:rPr>
        <w:t>а</w:t>
      </w:r>
      <w:r w:rsidR="00E059CA" w:rsidRPr="005975F1">
        <w:rPr>
          <w:rFonts w:ascii="Times New Roman" w:hAnsi="Times New Roman" w:cs="Times New Roman"/>
          <w:bCs/>
          <w:sz w:val="24"/>
          <w:szCs w:val="24"/>
          <w:lang w:val="kk-KZ"/>
        </w:rPr>
        <w:t>ғы</w:t>
      </w:r>
      <w:r w:rsidRPr="005975F1">
        <w:rPr>
          <w:rFonts w:ascii="Times New Roman" w:hAnsi="Times New Roman" w:cs="Times New Roman"/>
          <w:bCs/>
          <w:sz w:val="24"/>
          <w:szCs w:val="24"/>
          <w:lang w:val="kk-KZ"/>
        </w:rPr>
        <w:t xml:space="preserve"> № </w:t>
      </w:r>
      <w:r w:rsidR="00E059CA">
        <w:rPr>
          <w:rFonts w:ascii="Times New Roman" w:hAnsi="Times New Roman" w:cs="Times New Roman"/>
          <w:bCs/>
          <w:sz w:val="24"/>
          <w:szCs w:val="24"/>
          <w:lang w:val="kk-KZ"/>
        </w:rPr>
        <w:t>468</w:t>
      </w:r>
      <w:r w:rsidRPr="005975F1">
        <w:rPr>
          <w:rFonts w:ascii="Times New Roman" w:hAnsi="Times New Roman" w:cs="Times New Roman"/>
          <w:bCs/>
          <w:sz w:val="24"/>
          <w:szCs w:val="24"/>
          <w:lang w:val="kk-KZ"/>
        </w:rPr>
        <w:t xml:space="preserve"> бұйрығы</w:t>
      </w:r>
      <w:r w:rsidR="00E059CA" w:rsidRPr="00E059CA">
        <w:rPr>
          <w:rFonts w:ascii="Times New Roman" w:hAnsi="Times New Roman" w:cs="Times New Roman"/>
          <w:sz w:val="24"/>
          <w:szCs w:val="24"/>
          <w:lang w:val="kk-KZ"/>
        </w:rPr>
        <w:t xml:space="preserve"> </w:t>
      </w:r>
    </w:p>
    <w:p w:rsidR="00031E6C" w:rsidRDefault="00031E6C" w:rsidP="00031E6C">
      <w:pPr>
        <w:jc w:val="both"/>
        <w:rPr>
          <w:rFonts w:ascii="Times New Roman" w:hAnsi="Times New Roman" w:cs="Times New Roman"/>
          <w:sz w:val="24"/>
          <w:szCs w:val="24"/>
          <w:lang w:val="kk-KZ"/>
        </w:rPr>
      </w:pPr>
      <w:r w:rsidRPr="005975F1">
        <w:rPr>
          <w:rFonts w:ascii="Times New Roman" w:hAnsi="Times New Roman" w:cs="Times New Roman"/>
          <w:sz w:val="24"/>
          <w:szCs w:val="24"/>
          <w:lang w:val="kk-KZ"/>
        </w:rPr>
        <w:t>«Бюджеттiк бағдарламалар әкiмшiлерi мен бюджеттi атқару жөнiндегi жергілікті</w:t>
      </w:r>
      <w:r w:rsidRPr="00031E6C">
        <w:rPr>
          <w:rFonts w:ascii="Times New Roman" w:hAnsi="Times New Roman" w:cs="Times New Roman"/>
          <w:sz w:val="24"/>
          <w:szCs w:val="24"/>
          <w:lang w:val="kk-KZ"/>
        </w:rPr>
        <w:t xml:space="preserve"> уәкiлеттi органдардың шоғырландырылған қаржылық есептiлiктi жасау қағидаларын бекіту туралы</w:t>
      </w:r>
      <w:r>
        <w:rPr>
          <w:rFonts w:ascii="Times New Roman" w:hAnsi="Times New Roman" w:cs="Times New Roman"/>
          <w:sz w:val="24"/>
          <w:szCs w:val="24"/>
          <w:lang w:val="kk-KZ"/>
        </w:rPr>
        <w:t xml:space="preserve">» </w:t>
      </w:r>
      <w:r w:rsidRPr="00031E6C">
        <w:rPr>
          <w:rFonts w:ascii="Times New Roman" w:hAnsi="Times New Roman" w:cs="Times New Roman"/>
          <w:sz w:val="24"/>
          <w:szCs w:val="24"/>
          <w:lang w:val="kk-KZ"/>
        </w:rPr>
        <w:t>Қазақстан Республикасы Қаржы министрінің 201</w:t>
      </w:r>
      <w:r w:rsidR="007A7FC7">
        <w:rPr>
          <w:rFonts w:ascii="Times New Roman" w:hAnsi="Times New Roman" w:cs="Times New Roman"/>
          <w:sz w:val="24"/>
          <w:szCs w:val="24"/>
          <w:lang w:val="kk-KZ"/>
        </w:rPr>
        <w:t>6</w:t>
      </w:r>
      <w:r w:rsidRPr="00031E6C">
        <w:rPr>
          <w:rFonts w:ascii="Times New Roman" w:hAnsi="Times New Roman" w:cs="Times New Roman"/>
          <w:sz w:val="24"/>
          <w:szCs w:val="24"/>
          <w:lang w:val="kk-KZ"/>
        </w:rPr>
        <w:t xml:space="preserve"> жылғы </w:t>
      </w:r>
      <w:r w:rsidR="007A7FC7">
        <w:rPr>
          <w:rFonts w:ascii="Times New Roman" w:hAnsi="Times New Roman" w:cs="Times New Roman"/>
          <w:sz w:val="24"/>
          <w:szCs w:val="24"/>
          <w:lang w:val="kk-KZ"/>
        </w:rPr>
        <w:t>6 желтоқсандағы</w:t>
      </w:r>
      <w:r w:rsidR="007A7FC7" w:rsidRPr="00031E6C">
        <w:rPr>
          <w:rFonts w:ascii="Times New Roman" w:hAnsi="Times New Roman" w:cs="Times New Roman"/>
          <w:sz w:val="24"/>
          <w:szCs w:val="24"/>
          <w:lang w:val="kk-KZ"/>
        </w:rPr>
        <w:t xml:space="preserve"> </w:t>
      </w:r>
      <w:r w:rsidRPr="00031E6C">
        <w:rPr>
          <w:rFonts w:ascii="Times New Roman" w:hAnsi="Times New Roman" w:cs="Times New Roman"/>
          <w:sz w:val="24"/>
          <w:szCs w:val="24"/>
          <w:lang w:val="kk-KZ"/>
        </w:rPr>
        <w:t xml:space="preserve">№ </w:t>
      </w:r>
      <w:r w:rsidR="007A7FC7">
        <w:rPr>
          <w:rFonts w:ascii="Times New Roman" w:hAnsi="Times New Roman" w:cs="Times New Roman"/>
          <w:sz w:val="24"/>
          <w:szCs w:val="24"/>
          <w:lang w:val="kk-KZ"/>
        </w:rPr>
        <w:t>640</w:t>
      </w:r>
      <w:r w:rsidRPr="00031E6C">
        <w:rPr>
          <w:rFonts w:ascii="Times New Roman" w:hAnsi="Times New Roman" w:cs="Times New Roman"/>
          <w:sz w:val="24"/>
          <w:szCs w:val="24"/>
          <w:lang w:val="kk-KZ"/>
        </w:rPr>
        <w:t xml:space="preserve"> бұйрығы</w:t>
      </w:r>
    </w:p>
    <w:p w:rsidR="00031E6C" w:rsidRDefault="00031E6C" w:rsidP="00031E6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31E6C">
        <w:rPr>
          <w:rFonts w:ascii="Times New Roman" w:hAnsi="Times New Roman" w:cs="Times New Roman"/>
          <w:sz w:val="24"/>
          <w:szCs w:val="24"/>
          <w:lang w:val="kk-KZ"/>
        </w:rPr>
        <w:t>Бюджеттің атқарылуы және оған кассалық қызмет көрсету ережесін бекіту туралы</w:t>
      </w:r>
      <w:r>
        <w:rPr>
          <w:rFonts w:ascii="Times New Roman" w:hAnsi="Times New Roman" w:cs="Times New Roman"/>
          <w:sz w:val="24"/>
          <w:szCs w:val="24"/>
          <w:lang w:val="kk-KZ"/>
        </w:rPr>
        <w:t xml:space="preserve">» </w:t>
      </w:r>
      <w:r w:rsidRPr="00031E6C">
        <w:rPr>
          <w:rFonts w:ascii="Times New Roman" w:hAnsi="Times New Roman" w:cs="Times New Roman"/>
          <w:sz w:val="24"/>
          <w:szCs w:val="24"/>
          <w:lang w:val="kk-KZ"/>
        </w:rPr>
        <w:t>Қазақстан Республикасы Қаржы министрінің 2014 жылғы 4 желтоқсандағы № 540 бұйрығы</w:t>
      </w:r>
    </w:p>
    <w:p w:rsidR="00031E6C" w:rsidRDefault="00031E6C" w:rsidP="00031E6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31E6C">
        <w:rPr>
          <w:rFonts w:ascii="Times New Roman" w:hAnsi="Times New Roman" w:cs="Times New Roman"/>
          <w:sz w:val="24"/>
          <w:szCs w:val="24"/>
          <w:lang w:val="kk-KZ"/>
        </w:rPr>
        <w:t>Қазақстан Республикасының Бірыңғай бюджеттік сыныптамасын жасау қағидаларын бекіту туралы</w:t>
      </w:r>
      <w:r>
        <w:rPr>
          <w:rFonts w:ascii="Times New Roman" w:hAnsi="Times New Roman" w:cs="Times New Roman"/>
          <w:sz w:val="24"/>
          <w:szCs w:val="24"/>
          <w:lang w:val="kk-KZ"/>
        </w:rPr>
        <w:t xml:space="preserve">» </w:t>
      </w:r>
      <w:r w:rsidRPr="00031E6C">
        <w:rPr>
          <w:rFonts w:ascii="Times New Roman" w:hAnsi="Times New Roman" w:cs="Times New Roman"/>
          <w:sz w:val="24"/>
          <w:szCs w:val="24"/>
          <w:lang w:val="kk-KZ"/>
        </w:rPr>
        <w:t>Қазақстан Республикасы Қаржы министрінің 2014 жылғы 14 қарашадағы № 494 бұйрығы</w:t>
      </w:r>
    </w:p>
    <w:p w:rsidR="00031E6C" w:rsidRDefault="00031E6C" w:rsidP="00031E6C">
      <w:pPr>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w:t>
      </w:r>
      <w:r w:rsidRPr="00031E6C">
        <w:rPr>
          <w:rFonts w:ascii="Times New Roman" w:hAnsi="Times New Roman" w:cs="Times New Roman"/>
          <w:spacing w:val="2"/>
          <w:sz w:val="24"/>
          <w:szCs w:val="24"/>
          <w:lang w:val="kk-KZ"/>
        </w:rPr>
        <w:t>Бюджеттік өтінімді жасау және ұсыну қағидаларын бекіту туралы</w:t>
      </w:r>
      <w:r>
        <w:rPr>
          <w:rFonts w:ascii="Times New Roman" w:hAnsi="Times New Roman" w:cs="Times New Roman"/>
          <w:spacing w:val="2"/>
          <w:sz w:val="24"/>
          <w:szCs w:val="24"/>
          <w:lang w:val="kk-KZ"/>
        </w:rPr>
        <w:t xml:space="preserve">» </w:t>
      </w:r>
      <w:r w:rsidRPr="00031E6C">
        <w:rPr>
          <w:rFonts w:ascii="Times New Roman" w:hAnsi="Times New Roman" w:cs="Times New Roman"/>
          <w:spacing w:val="2"/>
          <w:sz w:val="24"/>
          <w:szCs w:val="24"/>
          <w:lang w:val="kk-KZ"/>
        </w:rPr>
        <w:t>Қазақстан Республикасы Қаржы министрiнiң 2014 жылғы 24 қарашадағы № 511 бұйрығы</w:t>
      </w:r>
    </w:p>
    <w:p w:rsidR="00E059CA" w:rsidRDefault="00F21A7A" w:rsidP="00B65870">
      <w:pPr>
        <w:jc w:val="both"/>
        <w:rPr>
          <w:rFonts w:ascii="Times New Roman" w:hAnsi="Times New Roman" w:cs="Times New Roman"/>
          <w:spacing w:val="2"/>
          <w:sz w:val="24"/>
          <w:szCs w:val="24"/>
          <w:lang w:val="kk-KZ"/>
        </w:rPr>
      </w:pPr>
      <w:r w:rsidRPr="00031E6C">
        <w:rPr>
          <w:rFonts w:ascii="Times New Roman" w:hAnsi="Times New Roman" w:cs="Times New Roman"/>
          <w:spacing w:val="2"/>
          <w:sz w:val="24"/>
          <w:szCs w:val="24"/>
          <w:lang w:val="kk-KZ"/>
        </w:rPr>
        <w:t>Солтүстік Қазақстан облыстық мәслихаттың 20</w:t>
      </w:r>
      <w:r w:rsidR="004956FD">
        <w:rPr>
          <w:rFonts w:ascii="Times New Roman" w:hAnsi="Times New Roman" w:cs="Times New Roman"/>
          <w:spacing w:val="2"/>
          <w:sz w:val="24"/>
          <w:szCs w:val="24"/>
          <w:lang w:val="kk-KZ"/>
        </w:rPr>
        <w:t>20</w:t>
      </w:r>
      <w:r w:rsidRPr="00031E6C">
        <w:rPr>
          <w:rFonts w:ascii="Times New Roman" w:hAnsi="Times New Roman" w:cs="Times New Roman"/>
          <w:spacing w:val="2"/>
          <w:sz w:val="24"/>
          <w:szCs w:val="24"/>
          <w:lang w:val="kk-KZ"/>
        </w:rPr>
        <w:t xml:space="preserve"> жылғы </w:t>
      </w:r>
      <w:r>
        <w:rPr>
          <w:rFonts w:ascii="Times New Roman" w:hAnsi="Times New Roman" w:cs="Times New Roman"/>
          <w:spacing w:val="2"/>
          <w:sz w:val="24"/>
          <w:szCs w:val="24"/>
          <w:lang w:val="kk-KZ"/>
        </w:rPr>
        <w:t>11</w:t>
      </w:r>
      <w:r w:rsidRPr="00031E6C">
        <w:rPr>
          <w:rFonts w:ascii="Times New Roman" w:hAnsi="Times New Roman" w:cs="Times New Roman"/>
          <w:spacing w:val="2"/>
          <w:sz w:val="24"/>
          <w:szCs w:val="24"/>
          <w:lang w:val="kk-KZ"/>
        </w:rPr>
        <w:t xml:space="preserve"> </w:t>
      </w:r>
      <w:r>
        <w:rPr>
          <w:rFonts w:ascii="Times New Roman" w:hAnsi="Times New Roman" w:cs="Times New Roman"/>
          <w:spacing w:val="2"/>
          <w:sz w:val="24"/>
          <w:szCs w:val="24"/>
          <w:lang w:val="kk-KZ"/>
        </w:rPr>
        <w:t>желтоқсан</w:t>
      </w:r>
      <w:r w:rsidRPr="00031E6C">
        <w:rPr>
          <w:rFonts w:ascii="Times New Roman" w:hAnsi="Times New Roman" w:cs="Times New Roman"/>
          <w:spacing w:val="2"/>
          <w:sz w:val="24"/>
          <w:szCs w:val="24"/>
          <w:lang w:val="kk-KZ"/>
        </w:rPr>
        <w:t xml:space="preserve">дағы № </w:t>
      </w:r>
      <w:r w:rsidR="004956FD">
        <w:rPr>
          <w:rFonts w:ascii="Times New Roman" w:hAnsi="Times New Roman" w:cs="Times New Roman"/>
          <w:spacing w:val="2"/>
          <w:sz w:val="24"/>
          <w:szCs w:val="24"/>
          <w:lang w:val="kk-KZ"/>
        </w:rPr>
        <w:t>50</w:t>
      </w:r>
      <w:r w:rsidRPr="00031E6C">
        <w:rPr>
          <w:rFonts w:ascii="Times New Roman" w:hAnsi="Times New Roman" w:cs="Times New Roman"/>
          <w:spacing w:val="2"/>
          <w:sz w:val="24"/>
          <w:szCs w:val="24"/>
          <w:lang w:val="kk-KZ"/>
        </w:rPr>
        <w:t>/</w:t>
      </w:r>
      <w:r>
        <w:rPr>
          <w:rFonts w:ascii="Times New Roman" w:hAnsi="Times New Roman" w:cs="Times New Roman"/>
          <w:spacing w:val="2"/>
          <w:sz w:val="24"/>
          <w:szCs w:val="24"/>
          <w:lang w:val="kk-KZ"/>
        </w:rPr>
        <w:t>1</w:t>
      </w:r>
      <w:r w:rsidRPr="00031E6C">
        <w:rPr>
          <w:rFonts w:ascii="Times New Roman" w:hAnsi="Times New Roman" w:cs="Times New Roman"/>
          <w:spacing w:val="2"/>
          <w:sz w:val="24"/>
          <w:szCs w:val="24"/>
          <w:lang w:val="kk-KZ"/>
        </w:rPr>
        <w:t xml:space="preserve"> шешімі</w:t>
      </w:r>
    </w:p>
    <w:p w:rsidR="00021E2F" w:rsidRDefault="00021E2F" w:rsidP="00B65870">
      <w:pPr>
        <w:jc w:val="both"/>
        <w:rPr>
          <w:rFonts w:ascii="Times New Roman" w:hAnsi="Times New Roman" w:cs="Times New Roman"/>
          <w:spacing w:val="2"/>
          <w:sz w:val="24"/>
          <w:szCs w:val="24"/>
          <w:lang w:val="kk-KZ"/>
        </w:rPr>
      </w:pPr>
      <w:r w:rsidRPr="00031E6C">
        <w:rPr>
          <w:rFonts w:ascii="Times New Roman" w:hAnsi="Times New Roman" w:cs="Times New Roman"/>
          <w:spacing w:val="2"/>
          <w:sz w:val="24"/>
          <w:szCs w:val="24"/>
          <w:lang w:val="kk-KZ"/>
        </w:rPr>
        <w:t>Солтүстік Қазақстан облыстық мәслихаттың 20</w:t>
      </w:r>
      <w:r>
        <w:rPr>
          <w:rFonts w:ascii="Times New Roman" w:hAnsi="Times New Roman" w:cs="Times New Roman"/>
          <w:spacing w:val="2"/>
          <w:sz w:val="24"/>
          <w:szCs w:val="24"/>
          <w:lang w:val="kk-KZ"/>
        </w:rPr>
        <w:t>21</w:t>
      </w:r>
      <w:r w:rsidRPr="00031E6C">
        <w:rPr>
          <w:rFonts w:ascii="Times New Roman" w:hAnsi="Times New Roman" w:cs="Times New Roman"/>
          <w:spacing w:val="2"/>
          <w:sz w:val="24"/>
          <w:szCs w:val="24"/>
          <w:lang w:val="kk-KZ"/>
        </w:rPr>
        <w:t xml:space="preserve"> жылғы </w:t>
      </w:r>
      <w:r>
        <w:rPr>
          <w:rFonts w:ascii="Times New Roman" w:hAnsi="Times New Roman" w:cs="Times New Roman"/>
          <w:spacing w:val="2"/>
          <w:sz w:val="24"/>
          <w:szCs w:val="24"/>
          <w:lang w:val="kk-KZ"/>
        </w:rPr>
        <w:t>17</w:t>
      </w:r>
      <w:r w:rsidRPr="00031E6C">
        <w:rPr>
          <w:rFonts w:ascii="Times New Roman" w:hAnsi="Times New Roman" w:cs="Times New Roman"/>
          <w:spacing w:val="2"/>
          <w:sz w:val="24"/>
          <w:szCs w:val="24"/>
          <w:lang w:val="kk-KZ"/>
        </w:rPr>
        <w:t xml:space="preserve"> </w:t>
      </w:r>
      <w:r>
        <w:rPr>
          <w:rFonts w:ascii="Times New Roman" w:hAnsi="Times New Roman" w:cs="Times New Roman"/>
          <w:spacing w:val="2"/>
          <w:sz w:val="24"/>
          <w:szCs w:val="24"/>
          <w:lang w:val="kk-KZ"/>
        </w:rPr>
        <w:t>наурыз</w:t>
      </w:r>
      <w:r w:rsidRPr="00031E6C">
        <w:rPr>
          <w:rFonts w:ascii="Times New Roman" w:hAnsi="Times New Roman" w:cs="Times New Roman"/>
          <w:spacing w:val="2"/>
          <w:sz w:val="24"/>
          <w:szCs w:val="24"/>
          <w:lang w:val="kk-KZ"/>
        </w:rPr>
        <w:t xml:space="preserve">дағы № </w:t>
      </w:r>
      <w:r>
        <w:rPr>
          <w:rFonts w:ascii="Times New Roman" w:hAnsi="Times New Roman" w:cs="Times New Roman"/>
          <w:spacing w:val="2"/>
          <w:sz w:val="24"/>
          <w:szCs w:val="24"/>
          <w:lang w:val="kk-KZ"/>
        </w:rPr>
        <w:t>3</w:t>
      </w:r>
      <w:r w:rsidRPr="00031E6C">
        <w:rPr>
          <w:rFonts w:ascii="Times New Roman" w:hAnsi="Times New Roman" w:cs="Times New Roman"/>
          <w:spacing w:val="2"/>
          <w:sz w:val="24"/>
          <w:szCs w:val="24"/>
          <w:lang w:val="kk-KZ"/>
        </w:rPr>
        <w:t>/</w:t>
      </w:r>
      <w:r>
        <w:rPr>
          <w:rFonts w:ascii="Times New Roman" w:hAnsi="Times New Roman" w:cs="Times New Roman"/>
          <w:spacing w:val="2"/>
          <w:sz w:val="24"/>
          <w:szCs w:val="24"/>
          <w:lang w:val="kk-KZ"/>
        </w:rPr>
        <w:t>2</w:t>
      </w:r>
      <w:r w:rsidRPr="00031E6C">
        <w:rPr>
          <w:rFonts w:ascii="Times New Roman" w:hAnsi="Times New Roman" w:cs="Times New Roman"/>
          <w:spacing w:val="2"/>
          <w:sz w:val="24"/>
          <w:szCs w:val="24"/>
          <w:lang w:val="kk-KZ"/>
        </w:rPr>
        <w:t xml:space="preserve"> шешімі</w:t>
      </w:r>
    </w:p>
    <w:p w:rsidR="00891475" w:rsidRDefault="00891475" w:rsidP="00891475">
      <w:pPr>
        <w:jc w:val="both"/>
        <w:rPr>
          <w:rFonts w:ascii="Times New Roman" w:hAnsi="Times New Roman" w:cs="Times New Roman"/>
          <w:spacing w:val="2"/>
          <w:sz w:val="24"/>
          <w:szCs w:val="24"/>
          <w:lang w:val="kk-KZ"/>
        </w:rPr>
      </w:pPr>
      <w:r w:rsidRPr="00031E6C">
        <w:rPr>
          <w:rFonts w:ascii="Times New Roman" w:hAnsi="Times New Roman" w:cs="Times New Roman"/>
          <w:spacing w:val="2"/>
          <w:sz w:val="24"/>
          <w:szCs w:val="24"/>
          <w:lang w:val="kk-KZ"/>
        </w:rPr>
        <w:t>Солтүстік Қазақстан облыстық мәслихаттың 20</w:t>
      </w:r>
      <w:r>
        <w:rPr>
          <w:rFonts w:ascii="Times New Roman" w:hAnsi="Times New Roman" w:cs="Times New Roman"/>
          <w:spacing w:val="2"/>
          <w:sz w:val="24"/>
          <w:szCs w:val="24"/>
          <w:lang w:val="kk-KZ"/>
        </w:rPr>
        <w:t>21</w:t>
      </w:r>
      <w:r w:rsidRPr="00031E6C">
        <w:rPr>
          <w:rFonts w:ascii="Times New Roman" w:hAnsi="Times New Roman" w:cs="Times New Roman"/>
          <w:spacing w:val="2"/>
          <w:sz w:val="24"/>
          <w:szCs w:val="24"/>
          <w:lang w:val="kk-KZ"/>
        </w:rPr>
        <w:t xml:space="preserve"> жылғы </w:t>
      </w:r>
      <w:r>
        <w:rPr>
          <w:rFonts w:ascii="Times New Roman" w:hAnsi="Times New Roman" w:cs="Times New Roman"/>
          <w:spacing w:val="2"/>
          <w:sz w:val="24"/>
          <w:szCs w:val="24"/>
          <w:lang w:val="kk-KZ"/>
        </w:rPr>
        <w:t>21</w:t>
      </w:r>
      <w:r w:rsidRPr="00031E6C">
        <w:rPr>
          <w:rFonts w:ascii="Times New Roman" w:hAnsi="Times New Roman" w:cs="Times New Roman"/>
          <w:spacing w:val="2"/>
          <w:sz w:val="24"/>
          <w:szCs w:val="24"/>
          <w:lang w:val="kk-KZ"/>
        </w:rPr>
        <w:t xml:space="preserve"> </w:t>
      </w:r>
      <w:r>
        <w:rPr>
          <w:rFonts w:ascii="Times New Roman" w:hAnsi="Times New Roman" w:cs="Times New Roman"/>
          <w:spacing w:val="2"/>
          <w:sz w:val="24"/>
          <w:szCs w:val="24"/>
          <w:lang w:val="kk-KZ"/>
        </w:rPr>
        <w:t>мамыр</w:t>
      </w:r>
      <w:r w:rsidRPr="00031E6C">
        <w:rPr>
          <w:rFonts w:ascii="Times New Roman" w:hAnsi="Times New Roman" w:cs="Times New Roman"/>
          <w:spacing w:val="2"/>
          <w:sz w:val="24"/>
          <w:szCs w:val="24"/>
          <w:lang w:val="kk-KZ"/>
        </w:rPr>
        <w:t xml:space="preserve">дағы № </w:t>
      </w:r>
      <w:r>
        <w:rPr>
          <w:rFonts w:ascii="Times New Roman" w:hAnsi="Times New Roman" w:cs="Times New Roman"/>
          <w:spacing w:val="2"/>
          <w:sz w:val="24"/>
          <w:szCs w:val="24"/>
          <w:lang w:val="kk-KZ"/>
        </w:rPr>
        <w:t>4</w:t>
      </w:r>
      <w:r w:rsidRPr="00031E6C">
        <w:rPr>
          <w:rFonts w:ascii="Times New Roman" w:hAnsi="Times New Roman" w:cs="Times New Roman"/>
          <w:spacing w:val="2"/>
          <w:sz w:val="24"/>
          <w:szCs w:val="24"/>
          <w:lang w:val="kk-KZ"/>
        </w:rPr>
        <w:t>/</w:t>
      </w:r>
      <w:r>
        <w:rPr>
          <w:rFonts w:ascii="Times New Roman" w:hAnsi="Times New Roman" w:cs="Times New Roman"/>
          <w:spacing w:val="2"/>
          <w:sz w:val="24"/>
          <w:szCs w:val="24"/>
          <w:lang w:val="kk-KZ"/>
        </w:rPr>
        <w:t>1</w:t>
      </w:r>
      <w:r w:rsidRPr="00031E6C">
        <w:rPr>
          <w:rFonts w:ascii="Times New Roman" w:hAnsi="Times New Roman" w:cs="Times New Roman"/>
          <w:spacing w:val="2"/>
          <w:sz w:val="24"/>
          <w:szCs w:val="24"/>
          <w:lang w:val="kk-KZ"/>
        </w:rPr>
        <w:t xml:space="preserve"> шешімі</w:t>
      </w:r>
    </w:p>
    <w:p w:rsidR="007A7FC7" w:rsidRDefault="007A7FC7" w:rsidP="00891475">
      <w:pPr>
        <w:jc w:val="both"/>
        <w:rPr>
          <w:rFonts w:ascii="Times New Roman" w:hAnsi="Times New Roman" w:cs="Times New Roman"/>
          <w:spacing w:val="2"/>
          <w:sz w:val="24"/>
          <w:szCs w:val="24"/>
          <w:lang w:val="kk-KZ"/>
        </w:rPr>
      </w:pPr>
      <w:r w:rsidRPr="00031E6C">
        <w:rPr>
          <w:rFonts w:ascii="Times New Roman" w:hAnsi="Times New Roman" w:cs="Times New Roman"/>
          <w:spacing w:val="2"/>
          <w:sz w:val="24"/>
          <w:szCs w:val="24"/>
          <w:lang w:val="kk-KZ"/>
        </w:rPr>
        <w:t>Солтүстік Қазақстан облыстық мәслихаттың 20</w:t>
      </w:r>
      <w:r>
        <w:rPr>
          <w:rFonts w:ascii="Times New Roman" w:hAnsi="Times New Roman" w:cs="Times New Roman"/>
          <w:spacing w:val="2"/>
          <w:sz w:val="24"/>
          <w:szCs w:val="24"/>
          <w:lang w:val="kk-KZ"/>
        </w:rPr>
        <w:t>21</w:t>
      </w:r>
      <w:r w:rsidRPr="00031E6C">
        <w:rPr>
          <w:rFonts w:ascii="Times New Roman" w:hAnsi="Times New Roman" w:cs="Times New Roman"/>
          <w:spacing w:val="2"/>
          <w:sz w:val="24"/>
          <w:szCs w:val="24"/>
          <w:lang w:val="kk-KZ"/>
        </w:rPr>
        <w:t xml:space="preserve"> жылғы </w:t>
      </w:r>
      <w:r>
        <w:rPr>
          <w:rFonts w:ascii="Times New Roman" w:hAnsi="Times New Roman" w:cs="Times New Roman"/>
          <w:spacing w:val="2"/>
          <w:sz w:val="24"/>
          <w:szCs w:val="24"/>
          <w:lang w:val="kk-KZ"/>
        </w:rPr>
        <w:t>9</w:t>
      </w:r>
      <w:r w:rsidRPr="00031E6C">
        <w:rPr>
          <w:rFonts w:ascii="Times New Roman" w:hAnsi="Times New Roman" w:cs="Times New Roman"/>
          <w:spacing w:val="2"/>
          <w:sz w:val="24"/>
          <w:szCs w:val="24"/>
          <w:lang w:val="kk-KZ"/>
        </w:rPr>
        <w:t xml:space="preserve"> </w:t>
      </w:r>
      <w:r>
        <w:rPr>
          <w:rFonts w:ascii="Times New Roman" w:hAnsi="Times New Roman" w:cs="Times New Roman"/>
          <w:spacing w:val="2"/>
          <w:sz w:val="24"/>
          <w:szCs w:val="24"/>
          <w:lang w:val="kk-KZ"/>
        </w:rPr>
        <w:t>тамыз</w:t>
      </w:r>
      <w:r w:rsidRPr="00031E6C">
        <w:rPr>
          <w:rFonts w:ascii="Times New Roman" w:hAnsi="Times New Roman" w:cs="Times New Roman"/>
          <w:spacing w:val="2"/>
          <w:sz w:val="24"/>
          <w:szCs w:val="24"/>
          <w:lang w:val="kk-KZ"/>
        </w:rPr>
        <w:t xml:space="preserve">дағы № </w:t>
      </w:r>
      <w:r>
        <w:rPr>
          <w:rFonts w:ascii="Times New Roman" w:hAnsi="Times New Roman" w:cs="Times New Roman"/>
          <w:spacing w:val="2"/>
          <w:sz w:val="24"/>
          <w:szCs w:val="24"/>
          <w:lang w:val="kk-KZ"/>
        </w:rPr>
        <w:t>6</w:t>
      </w:r>
      <w:r w:rsidRPr="00031E6C">
        <w:rPr>
          <w:rFonts w:ascii="Times New Roman" w:hAnsi="Times New Roman" w:cs="Times New Roman"/>
          <w:spacing w:val="2"/>
          <w:sz w:val="24"/>
          <w:szCs w:val="24"/>
          <w:lang w:val="kk-KZ"/>
        </w:rPr>
        <w:t>/</w:t>
      </w:r>
      <w:r>
        <w:rPr>
          <w:rFonts w:ascii="Times New Roman" w:hAnsi="Times New Roman" w:cs="Times New Roman"/>
          <w:spacing w:val="2"/>
          <w:sz w:val="24"/>
          <w:szCs w:val="24"/>
          <w:lang w:val="kk-KZ"/>
        </w:rPr>
        <w:t>1</w:t>
      </w:r>
      <w:r w:rsidRPr="00031E6C">
        <w:rPr>
          <w:rFonts w:ascii="Times New Roman" w:hAnsi="Times New Roman" w:cs="Times New Roman"/>
          <w:spacing w:val="2"/>
          <w:sz w:val="24"/>
          <w:szCs w:val="24"/>
          <w:lang w:val="kk-KZ"/>
        </w:rPr>
        <w:t xml:space="preserve"> шешімі</w:t>
      </w:r>
    </w:p>
    <w:p w:rsidR="0018255E" w:rsidRDefault="0018255E" w:rsidP="00891475">
      <w:pPr>
        <w:jc w:val="both"/>
        <w:rPr>
          <w:rFonts w:ascii="Times New Roman" w:hAnsi="Times New Roman" w:cs="Times New Roman"/>
          <w:spacing w:val="2"/>
          <w:sz w:val="24"/>
          <w:szCs w:val="24"/>
          <w:lang w:val="kk-KZ"/>
        </w:rPr>
      </w:pPr>
      <w:r w:rsidRPr="00031E6C">
        <w:rPr>
          <w:rFonts w:ascii="Times New Roman" w:hAnsi="Times New Roman" w:cs="Times New Roman"/>
          <w:spacing w:val="2"/>
          <w:sz w:val="24"/>
          <w:szCs w:val="24"/>
          <w:lang w:val="kk-KZ"/>
        </w:rPr>
        <w:t>Солтүстік Қазақстан облыстық мәслихаттың 20</w:t>
      </w:r>
      <w:r>
        <w:rPr>
          <w:rFonts w:ascii="Times New Roman" w:hAnsi="Times New Roman" w:cs="Times New Roman"/>
          <w:spacing w:val="2"/>
          <w:sz w:val="24"/>
          <w:szCs w:val="24"/>
          <w:lang w:val="kk-KZ"/>
        </w:rPr>
        <w:t>21</w:t>
      </w:r>
      <w:r w:rsidRPr="00031E6C">
        <w:rPr>
          <w:rFonts w:ascii="Times New Roman" w:hAnsi="Times New Roman" w:cs="Times New Roman"/>
          <w:spacing w:val="2"/>
          <w:sz w:val="24"/>
          <w:szCs w:val="24"/>
          <w:lang w:val="kk-KZ"/>
        </w:rPr>
        <w:t xml:space="preserve"> жылғы </w:t>
      </w:r>
      <w:r>
        <w:rPr>
          <w:rFonts w:ascii="Times New Roman" w:hAnsi="Times New Roman" w:cs="Times New Roman"/>
          <w:spacing w:val="2"/>
          <w:sz w:val="24"/>
          <w:szCs w:val="24"/>
          <w:lang w:val="kk-KZ"/>
        </w:rPr>
        <w:t>14</w:t>
      </w:r>
      <w:r w:rsidRPr="00031E6C">
        <w:rPr>
          <w:rFonts w:ascii="Times New Roman" w:hAnsi="Times New Roman" w:cs="Times New Roman"/>
          <w:spacing w:val="2"/>
          <w:sz w:val="24"/>
          <w:szCs w:val="24"/>
          <w:lang w:val="kk-KZ"/>
        </w:rPr>
        <w:t xml:space="preserve"> </w:t>
      </w:r>
      <w:r>
        <w:rPr>
          <w:rFonts w:ascii="Times New Roman" w:hAnsi="Times New Roman" w:cs="Times New Roman"/>
          <w:spacing w:val="2"/>
          <w:sz w:val="24"/>
          <w:szCs w:val="24"/>
          <w:lang w:val="kk-KZ"/>
        </w:rPr>
        <w:t>кыркүйек</w:t>
      </w:r>
      <w:r w:rsidRPr="00031E6C">
        <w:rPr>
          <w:rFonts w:ascii="Times New Roman" w:hAnsi="Times New Roman" w:cs="Times New Roman"/>
          <w:spacing w:val="2"/>
          <w:sz w:val="24"/>
          <w:szCs w:val="24"/>
          <w:lang w:val="kk-KZ"/>
        </w:rPr>
        <w:t xml:space="preserve">дағы № </w:t>
      </w:r>
      <w:r>
        <w:rPr>
          <w:rFonts w:ascii="Times New Roman" w:hAnsi="Times New Roman" w:cs="Times New Roman"/>
          <w:spacing w:val="2"/>
          <w:sz w:val="24"/>
          <w:szCs w:val="24"/>
          <w:lang w:val="kk-KZ"/>
        </w:rPr>
        <w:t>8</w:t>
      </w:r>
      <w:r w:rsidRPr="00031E6C">
        <w:rPr>
          <w:rFonts w:ascii="Times New Roman" w:hAnsi="Times New Roman" w:cs="Times New Roman"/>
          <w:spacing w:val="2"/>
          <w:sz w:val="24"/>
          <w:szCs w:val="24"/>
          <w:lang w:val="kk-KZ"/>
        </w:rPr>
        <w:t>/</w:t>
      </w:r>
      <w:r>
        <w:rPr>
          <w:rFonts w:ascii="Times New Roman" w:hAnsi="Times New Roman" w:cs="Times New Roman"/>
          <w:spacing w:val="2"/>
          <w:sz w:val="24"/>
          <w:szCs w:val="24"/>
          <w:lang w:val="kk-KZ"/>
        </w:rPr>
        <w:t>1</w:t>
      </w:r>
      <w:r w:rsidRPr="00031E6C">
        <w:rPr>
          <w:rFonts w:ascii="Times New Roman" w:hAnsi="Times New Roman" w:cs="Times New Roman"/>
          <w:spacing w:val="2"/>
          <w:sz w:val="24"/>
          <w:szCs w:val="24"/>
          <w:lang w:val="kk-KZ"/>
        </w:rPr>
        <w:t xml:space="preserve"> шешімі</w:t>
      </w:r>
    </w:p>
    <w:p w:rsidR="008B56D5" w:rsidRDefault="008B56D5" w:rsidP="008B56D5">
      <w:pPr>
        <w:jc w:val="both"/>
        <w:rPr>
          <w:rFonts w:ascii="Times New Roman" w:hAnsi="Times New Roman" w:cs="Times New Roman"/>
          <w:spacing w:val="2"/>
          <w:sz w:val="24"/>
          <w:szCs w:val="24"/>
          <w:lang w:val="kk-KZ"/>
        </w:rPr>
      </w:pPr>
      <w:r w:rsidRPr="00031E6C">
        <w:rPr>
          <w:rFonts w:ascii="Times New Roman" w:hAnsi="Times New Roman" w:cs="Times New Roman"/>
          <w:spacing w:val="2"/>
          <w:sz w:val="24"/>
          <w:szCs w:val="24"/>
          <w:lang w:val="kk-KZ"/>
        </w:rPr>
        <w:t>Солтүстік Қазақстан облыстық мәслихаттың 20</w:t>
      </w:r>
      <w:r>
        <w:rPr>
          <w:rFonts w:ascii="Times New Roman" w:hAnsi="Times New Roman" w:cs="Times New Roman"/>
          <w:spacing w:val="2"/>
          <w:sz w:val="24"/>
          <w:szCs w:val="24"/>
          <w:lang w:val="kk-KZ"/>
        </w:rPr>
        <w:t>21</w:t>
      </w:r>
      <w:r w:rsidRPr="00031E6C">
        <w:rPr>
          <w:rFonts w:ascii="Times New Roman" w:hAnsi="Times New Roman" w:cs="Times New Roman"/>
          <w:spacing w:val="2"/>
          <w:sz w:val="24"/>
          <w:szCs w:val="24"/>
          <w:lang w:val="kk-KZ"/>
        </w:rPr>
        <w:t xml:space="preserve"> жылғы </w:t>
      </w:r>
      <w:r w:rsidR="00073DBB">
        <w:rPr>
          <w:rFonts w:ascii="Times New Roman" w:hAnsi="Times New Roman" w:cs="Times New Roman"/>
          <w:spacing w:val="2"/>
          <w:sz w:val="24"/>
          <w:szCs w:val="24"/>
          <w:lang w:val="kk-KZ"/>
        </w:rPr>
        <w:t>22</w:t>
      </w:r>
      <w:r w:rsidRPr="00031E6C">
        <w:rPr>
          <w:rFonts w:ascii="Times New Roman" w:hAnsi="Times New Roman" w:cs="Times New Roman"/>
          <w:spacing w:val="2"/>
          <w:sz w:val="24"/>
          <w:szCs w:val="24"/>
          <w:lang w:val="kk-KZ"/>
        </w:rPr>
        <w:t xml:space="preserve"> </w:t>
      </w:r>
      <w:r>
        <w:rPr>
          <w:rFonts w:ascii="Times New Roman" w:hAnsi="Times New Roman" w:cs="Times New Roman"/>
          <w:spacing w:val="2"/>
          <w:sz w:val="24"/>
          <w:szCs w:val="24"/>
          <w:lang w:val="kk-KZ"/>
        </w:rPr>
        <w:t>қараша</w:t>
      </w:r>
      <w:r w:rsidRPr="00031E6C">
        <w:rPr>
          <w:rFonts w:ascii="Times New Roman" w:hAnsi="Times New Roman" w:cs="Times New Roman"/>
          <w:spacing w:val="2"/>
          <w:sz w:val="24"/>
          <w:szCs w:val="24"/>
          <w:lang w:val="kk-KZ"/>
        </w:rPr>
        <w:t xml:space="preserve">дағы № </w:t>
      </w:r>
      <w:r>
        <w:rPr>
          <w:rFonts w:ascii="Times New Roman" w:hAnsi="Times New Roman" w:cs="Times New Roman"/>
          <w:spacing w:val="2"/>
          <w:sz w:val="24"/>
          <w:szCs w:val="24"/>
          <w:lang w:val="kk-KZ"/>
        </w:rPr>
        <w:t>11</w:t>
      </w:r>
      <w:r w:rsidRPr="00031E6C">
        <w:rPr>
          <w:rFonts w:ascii="Times New Roman" w:hAnsi="Times New Roman" w:cs="Times New Roman"/>
          <w:spacing w:val="2"/>
          <w:sz w:val="24"/>
          <w:szCs w:val="24"/>
          <w:lang w:val="kk-KZ"/>
        </w:rPr>
        <w:t>/</w:t>
      </w:r>
      <w:r>
        <w:rPr>
          <w:rFonts w:ascii="Times New Roman" w:hAnsi="Times New Roman" w:cs="Times New Roman"/>
          <w:spacing w:val="2"/>
          <w:sz w:val="24"/>
          <w:szCs w:val="24"/>
          <w:lang w:val="kk-KZ"/>
        </w:rPr>
        <w:t>1</w:t>
      </w:r>
      <w:r w:rsidRPr="00031E6C">
        <w:rPr>
          <w:rFonts w:ascii="Times New Roman" w:hAnsi="Times New Roman" w:cs="Times New Roman"/>
          <w:spacing w:val="2"/>
          <w:sz w:val="24"/>
          <w:szCs w:val="24"/>
          <w:lang w:val="kk-KZ"/>
        </w:rPr>
        <w:t xml:space="preserve"> шешімі</w:t>
      </w:r>
    </w:p>
    <w:p w:rsidR="00715525" w:rsidRDefault="00715525" w:rsidP="008B56D5">
      <w:pPr>
        <w:jc w:val="both"/>
        <w:rPr>
          <w:rFonts w:ascii="Times New Roman" w:hAnsi="Times New Roman" w:cs="Times New Roman"/>
          <w:spacing w:val="2"/>
          <w:sz w:val="24"/>
          <w:szCs w:val="24"/>
          <w:lang w:val="kk-KZ"/>
        </w:rPr>
      </w:pPr>
      <w:r w:rsidRPr="00715525">
        <w:rPr>
          <w:rFonts w:ascii="Times New Roman" w:hAnsi="Times New Roman" w:cs="Times New Roman"/>
          <w:spacing w:val="2"/>
          <w:sz w:val="24"/>
          <w:szCs w:val="24"/>
          <w:lang w:val="kk-KZ"/>
        </w:rPr>
        <w:t>Солтүстік Қазақстан облысы әкімдігінің 2021 жылғы 1</w:t>
      </w:r>
      <w:r w:rsidR="004F76EF">
        <w:rPr>
          <w:rFonts w:ascii="Times New Roman" w:hAnsi="Times New Roman" w:cs="Times New Roman"/>
          <w:spacing w:val="2"/>
          <w:sz w:val="24"/>
          <w:szCs w:val="24"/>
          <w:lang w:val="kk-KZ"/>
        </w:rPr>
        <w:t>5</w:t>
      </w:r>
      <w:r w:rsidRPr="00715525">
        <w:rPr>
          <w:rFonts w:ascii="Times New Roman" w:hAnsi="Times New Roman" w:cs="Times New Roman"/>
          <w:spacing w:val="2"/>
          <w:sz w:val="24"/>
          <w:szCs w:val="24"/>
          <w:lang w:val="kk-KZ"/>
        </w:rPr>
        <w:t xml:space="preserve"> желоқсандағы №28</w:t>
      </w:r>
      <w:r w:rsidR="004F76EF">
        <w:rPr>
          <w:rFonts w:ascii="Times New Roman" w:hAnsi="Times New Roman" w:cs="Times New Roman"/>
          <w:spacing w:val="2"/>
          <w:sz w:val="24"/>
          <w:szCs w:val="24"/>
          <w:lang w:val="kk-KZ"/>
        </w:rPr>
        <w:t>4</w:t>
      </w:r>
      <w:r w:rsidRPr="00715525">
        <w:rPr>
          <w:rFonts w:ascii="Times New Roman" w:hAnsi="Times New Roman" w:cs="Times New Roman"/>
          <w:spacing w:val="2"/>
          <w:sz w:val="24"/>
          <w:szCs w:val="24"/>
          <w:lang w:val="kk-KZ"/>
        </w:rPr>
        <w:t xml:space="preserve"> қаулысы</w:t>
      </w:r>
    </w:p>
    <w:p w:rsidR="00715525" w:rsidRPr="00715525" w:rsidRDefault="00715525" w:rsidP="008B56D5">
      <w:pPr>
        <w:jc w:val="both"/>
        <w:rPr>
          <w:rFonts w:ascii="Times New Roman" w:hAnsi="Times New Roman" w:cs="Times New Roman"/>
          <w:spacing w:val="2"/>
          <w:sz w:val="24"/>
          <w:szCs w:val="24"/>
          <w:lang w:val="kk-KZ"/>
        </w:rPr>
      </w:pPr>
    </w:p>
    <w:p w:rsidR="00B65870" w:rsidRPr="007C7800" w:rsidRDefault="00B65870" w:rsidP="00B65870">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Бюджеттік бағдарламаның түрі</w:t>
      </w:r>
      <w:r w:rsidRPr="007C7800">
        <w:rPr>
          <w:rFonts w:ascii="Times New Roman" w:eastAsia="Times New Roman" w:hAnsi="Times New Roman" w:cs="Times New Roman"/>
          <w:b/>
          <w:bCs/>
          <w:sz w:val="24"/>
          <w:szCs w:val="24"/>
          <w:lang w:val="kk-KZ"/>
        </w:rPr>
        <w:t>:</w:t>
      </w:r>
    </w:p>
    <w:p w:rsidR="00B65870" w:rsidRPr="007C7800" w:rsidRDefault="00B65870" w:rsidP="00B65870">
      <w:pPr>
        <w:jc w:val="both"/>
        <w:rPr>
          <w:rFonts w:ascii="Times New Roman" w:eastAsia="Times New Roman" w:hAnsi="Times New Roman" w:cs="Times New Roman"/>
          <w:b/>
          <w:bCs/>
          <w:sz w:val="24"/>
          <w:szCs w:val="24"/>
          <w:u w:val="single"/>
          <w:lang w:val="kk-KZ"/>
        </w:rPr>
      </w:pPr>
      <w:r>
        <w:rPr>
          <w:rFonts w:ascii="Times New Roman" w:eastAsia="Times New Roman" w:hAnsi="Times New Roman" w:cs="Times New Roman"/>
          <w:b/>
          <w:bCs/>
          <w:sz w:val="24"/>
          <w:szCs w:val="24"/>
          <w:u w:val="single"/>
          <w:lang w:val="kk-KZ"/>
        </w:rPr>
        <w:t>Облыстық</w:t>
      </w:r>
    </w:p>
    <w:p w:rsidR="00B65870" w:rsidRPr="007C7800" w:rsidRDefault="00B65870" w:rsidP="00B65870">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мемлекеттік басқару деңгейіне қарай</w:t>
      </w:r>
    </w:p>
    <w:p w:rsidR="00B65870" w:rsidRPr="006F0B1C" w:rsidRDefault="00B65870" w:rsidP="00B65870">
      <w:pPr>
        <w:jc w:val="both"/>
        <w:rPr>
          <w:rFonts w:ascii="Times New Roman" w:eastAsia="Times New Roman" w:hAnsi="Times New Roman" w:cs="Times New Roman"/>
          <w:b/>
          <w:bCs/>
          <w:sz w:val="24"/>
          <w:szCs w:val="24"/>
          <w:u w:val="single"/>
          <w:lang w:val="kk-KZ"/>
        </w:rPr>
      </w:pPr>
      <w:r>
        <w:rPr>
          <w:rFonts w:ascii="Times New Roman" w:hAnsi="Times New Roman" w:cs="Times New Roman"/>
          <w:b/>
          <w:color w:val="000000"/>
          <w:sz w:val="24"/>
          <w:szCs w:val="24"/>
          <w:u w:val="single"/>
          <w:lang w:val="kk-KZ"/>
        </w:rPr>
        <w:t>Мемлекеттік функц</w:t>
      </w:r>
      <w:bookmarkStart w:id="0" w:name="_GoBack"/>
      <w:bookmarkEnd w:id="0"/>
      <w:r>
        <w:rPr>
          <w:rFonts w:ascii="Times New Roman" w:hAnsi="Times New Roman" w:cs="Times New Roman"/>
          <w:b/>
          <w:color w:val="000000"/>
          <w:sz w:val="24"/>
          <w:szCs w:val="24"/>
          <w:u w:val="single"/>
          <w:lang w:val="kk-KZ"/>
        </w:rPr>
        <w:t xml:space="preserve">ияларды, өкілеттіктерді жүзеге асыру және олардан туындайтын мемлекеттік қызметтерді көрсету </w:t>
      </w:r>
    </w:p>
    <w:p w:rsidR="00B65870" w:rsidRPr="00B65870" w:rsidRDefault="00B65870" w:rsidP="00B65870">
      <w:pPr>
        <w:jc w:val="both"/>
        <w:rPr>
          <w:rFonts w:ascii="Times New Roman" w:eastAsia="Times New Roman" w:hAnsi="Times New Roman" w:cs="Times New Roman"/>
          <w:b/>
          <w:sz w:val="24"/>
          <w:szCs w:val="24"/>
          <w:u w:val="single"/>
          <w:lang w:val="kk-KZ"/>
        </w:rPr>
      </w:pPr>
      <w:r>
        <w:rPr>
          <w:rFonts w:ascii="Times New Roman" w:hAnsi="Times New Roman" w:cs="Times New Roman"/>
          <w:color w:val="000000"/>
          <w:sz w:val="24"/>
          <w:szCs w:val="24"/>
          <w:lang w:val="kk-KZ"/>
        </w:rPr>
        <w:t>Мазмұнына қарай</w:t>
      </w:r>
      <w:r w:rsidRPr="00B65870">
        <w:rPr>
          <w:rFonts w:ascii="Times New Roman" w:hAnsi="Times New Roman" w:cs="Times New Roman"/>
          <w:color w:val="000000"/>
          <w:sz w:val="24"/>
          <w:szCs w:val="24"/>
          <w:lang w:val="kk-KZ"/>
        </w:rPr>
        <w:t xml:space="preserve">: </w:t>
      </w:r>
      <w:r w:rsidRPr="00B65870">
        <w:rPr>
          <w:rFonts w:ascii="Times New Roman" w:eastAsia="Times New Roman" w:hAnsi="Times New Roman" w:cs="Times New Roman"/>
          <w:b/>
          <w:sz w:val="24"/>
          <w:szCs w:val="24"/>
          <w:u w:val="single"/>
          <w:lang w:val="kk-KZ"/>
        </w:rPr>
        <w:t xml:space="preserve"> </w:t>
      </w:r>
    </w:p>
    <w:p w:rsidR="00B65870" w:rsidRPr="007C7800" w:rsidRDefault="00B65870" w:rsidP="00B65870">
      <w:pPr>
        <w:jc w:val="both"/>
        <w:rPr>
          <w:rFonts w:ascii="Times New Roman" w:eastAsia="Times New Roman" w:hAnsi="Times New Roman" w:cs="Times New Roman"/>
          <w:b/>
          <w:sz w:val="24"/>
          <w:szCs w:val="24"/>
          <w:u w:val="single"/>
          <w:lang w:val="kk-KZ"/>
        </w:rPr>
      </w:pPr>
      <w:r>
        <w:rPr>
          <w:rFonts w:ascii="Times New Roman" w:eastAsia="Times New Roman" w:hAnsi="Times New Roman" w:cs="Times New Roman"/>
          <w:b/>
          <w:sz w:val="24"/>
          <w:szCs w:val="24"/>
          <w:u w:val="single"/>
          <w:lang w:val="kk-KZ"/>
        </w:rPr>
        <w:t>Жеке</w:t>
      </w:r>
    </w:p>
    <w:p w:rsidR="00B65870" w:rsidRPr="007C7800" w:rsidRDefault="00B65870" w:rsidP="00B65870">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іске асыру тәсіліне қарай</w:t>
      </w:r>
    </w:p>
    <w:p w:rsidR="00B65870" w:rsidRPr="007C7800" w:rsidRDefault="00B65870" w:rsidP="00B65870">
      <w:pPr>
        <w:jc w:val="both"/>
        <w:rPr>
          <w:rFonts w:ascii="Times New Roman" w:eastAsia="Times New Roman" w:hAnsi="Times New Roman" w:cs="Times New Roman"/>
          <w:b/>
          <w:sz w:val="24"/>
          <w:szCs w:val="24"/>
          <w:u w:val="single"/>
          <w:lang w:val="kk-KZ"/>
        </w:rPr>
      </w:pPr>
      <w:r>
        <w:rPr>
          <w:rFonts w:ascii="Times New Roman" w:eastAsia="Times New Roman" w:hAnsi="Times New Roman" w:cs="Times New Roman"/>
          <w:b/>
          <w:sz w:val="24"/>
          <w:szCs w:val="24"/>
          <w:u w:val="single"/>
          <w:lang w:val="kk-KZ"/>
        </w:rPr>
        <w:t>Ағымдағы</w:t>
      </w:r>
    </w:p>
    <w:p w:rsidR="00B65870" w:rsidRPr="007C7800" w:rsidRDefault="00B65870" w:rsidP="00B65870">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ағымдағы/даму</w:t>
      </w:r>
    </w:p>
    <w:p w:rsidR="00031E6C" w:rsidRDefault="00B65870"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Бюджеттік бағдарламаның мақсаты</w:t>
      </w:r>
      <w:r w:rsidRPr="006F0B1C">
        <w:rPr>
          <w:rFonts w:ascii="Times New Roman" w:eastAsia="Times New Roman" w:hAnsi="Times New Roman" w:cs="Times New Roman"/>
          <w:b/>
          <w:bCs/>
          <w:sz w:val="24"/>
          <w:szCs w:val="24"/>
          <w:lang w:val="kk-KZ"/>
        </w:rPr>
        <w:t>:</w:t>
      </w:r>
      <w:r w:rsidRPr="006F0B1C">
        <w:rPr>
          <w:rFonts w:ascii="Times New Roman" w:eastAsia="Times New Roman" w:hAnsi="Times New Roman" w:cs="Times New Roman"/>
          <w:sz w:val="24"/>
          <w:szCs w:val="24"/>
          <w:lang w:val="kk-KZ"/>
        </w:rPr>
        <w:t xml:space="preserve"> </w:t>
      </w:r>
      <w:r w:rsidR="00031E6C">
        <w:rPr>
          <w:rFonts w:ascii="Times New Roman" w:eastAsia="Times New Roman" w:hAnsi="Times New Roman" w:cs="Times New Roman"/>
          <w:sz w:val="24"/>
          <w:szCs w:val="24"/>
          <w:lang w:val="kk-KZ"/>
        </w:rPr>
        <w:t xml:space="preserve">Облыстық бюджетті қолданыстағы заңнамаға сәйкес тиімді және уақытында орындау </w:t>
      </w:r>
    </w:p>
    <w:p w:rsidR="0006437E" w:rsidRDefault="0006437E"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Бюджеттің атқарылуы туралы ақпаратқа қажеттілікті қанғаттандыру </w:t>
      </w:r>
    </w:p>
    <w:p w:rsidR="0006437E" w:rsidRDefault="0006437E"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Коммуналдық меншікті басқару жүйесінің тиімділігін арттыру </w:t>
      </w:r>
    </w:p>
    <w:p w:rsidR="0006437E" w:rsidRDefault="0006437E"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Функцияларды тиімді орындау үшін басқарма аппаратының қызметін қамтамасыз ету</w:t>
      </w:r>
    </w:p>
    <w:p w:rsidR="0006437E" w:rsidRDefault="0006437E"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Қызметкерлерді ынталандыру, еңбекақы деңгейін арттыру, тиімді қызмет атқару үшін жағдайлармен қамтамасыз ету; стратегиялық мақсаттарға қол жеткізу мақсатында басқарманың ішкі әлеуетін арттыру </w:t>
      </w:r>
    </w:p>
    <w:p w:rsidR="0006437E" w:rsidRDefault="0006437E" w:rsidP="00B65870">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Бюджеттік бағдарламаның түпкілікті нәтижесі:</w:t>
      </w:r>
    </w:p>
    <w:p w:rsidR="0006437E" w:rsidRPr="000E2C13" w:rsidRDefault="0006437E" w:rsidP="0006437E">
      <w:pPr>
        <w:jc w:val="both"/>
        <w:rPr>
          <w:rFonts w:ascii="Times New Roman" w:hAnsi="Times New Roman" w:cs="Times New Roman"/>
          <w:sz w:val="24"/>
          <w:szCs w:val="24"/>
          <w:lang w:val="kk-KZ"/>
        </w:rPr>
      </w:pPr>
      <w:r w:rsidRPr="000E2C13">
        <w:rPr>
          <w:rFonts w:ascii="Times New Roman" w:hAnsi="Times New Roman" w:cs="Times New Roman"/>
          <w:sz w:val="24"/>
          <w:szCs w:val="24"/>
          <w:lang w:val="kk-KZ"/>
        </w:rPr>
        <w:t xml:space="preserve">Мемлекеттік мүлік тізіліміне облыстық бюджет бойынша есептерді ұсынудың мемлекеттік кәсіпорындармен, ЖШС, АҚ қамту – </w:t>
      </w:r>
      <w:r w:rsidRPr="00E775C6">
        <w:rPr>
          <w:rFonts w:ascii="Times New Roman" w:eastAsia="Times New Roman" w:hAnsi="Times New Roman" w:cs="Times New Roman"/>
          <w:sz w:val="24"/>
          <w:szCs w:val="24"/>
          <w:lang w:val="kk-KZ"/>
        </w:rPr>
        <w:t>20</w:t>
      </w:r>
      <w:r w:rsidR="00C20912" w:rsidRPr="00C20912">
        <w:rPr>
          <w:rFonts w:ascii="Times New Roman" w:eastAsia="Times New Roman" w:hAnsi="Times New Roman" w:cs="Times New Roman"/>
          <w:sz w:val="24"/>
          <w:szCs w:val="24"/>
          <w:lang w:val="kk-KZ"/>
        </w:rPr>
        <w:t>2</w:t>
      </w:r>
      <w:r w:rsidR="004956FD">
        <w:rPr>
          <w:rFonts w:ascii="Times New Roman" w:eastAsia="Times New Roman" w:hAnsi="Times New Roman" w:cs="Times New Roman"/>
          <w:sz w:val="24"/>
          <w:szCs w:val="24"/>
          <w:lang w:val="kk-KZ"/>
        </w:rPr>
        <w:t>1</w:t>
      </w:r>
      <w:r w:rsidRPr="00E775C6">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ж</w:t>
      </w:r>
      <w:r w:rsidR="004956FD">
        <w:rPr>
          <w:rFonts w:ascii="Times New Roman" w:eastAsia="Times New Roman" w:hAnsi="Times New Roman" w:cs="Times New Roman"/>
          <w:sz w:val="24"/>
          <w:szCs w:val="24"/>
          <w:lang w:val="kk-KZ"/>
        </w:rPr>
        <w:t>.</w:t>
      </w:r>
      <w:r w:rsidRPr="00E775C6">
        <w:rPr>
          <w:rFonts w:ascii="Times New Roman" w:eastAsia="Times New Roman" w:hAnsi="Times New Roman" w:cs="Times New Roman"/>
          <w:sz w:val="24"/>
          <w:szCs w:val="24"/>
          <w:lang w:val="kk-KZ"/>
        </w:rPr>
        <w:t xml:space="preserve"> </w:t>
      </w:r>
      <w:r w:rsidRPr="00096695">
        <w:rPr>
          <w:rFonts w:ascii="Times New Roman" w:eastAsia="Times New Roman" w:hAnsi="Times New Roman" w:cs="Times New Roman"/>
          <w:sz w:val="24"/>
          <w:szCs w:val="24"/>
          <w:lang w:val="kk-KZ"/>
        </w:rPr>
        <w:t>- 100%, 20</w:t>
      </w:r>
      <w:r w:rsidR="00E059CA">
        <w:rPr>
          <w:rFonts w:ascii="Times New Roman" w:eastAsia="Times New Roman" w:hAnsi="Times New Roman" w:cs="Times New Roman"/>
          <w:sz w:val="24"/>
          <w:szCs w:val="24"/>
          <w:lang w:val="kk-KZ"/>
        </w:rPr>
        <w:t>2</w:t>
      </w:r>
      <w:r w:rsidR="004956FD">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ж</w:t>
      </w:r>
      <w:r w:rsidRPr="00096695">
        <w:rPr>
          <w:rFonts w:ascii="Times New Roman" w:eastAsia="Times New Roman" w:hAnsi="Times New Roman" w:cs="Times New Roman"/>
          <w:sz w:val="24"/>
          <w:szCs w:val="24"/>
          <w:lang w:val="kk-KZ"/>
        </w:rPr>
        <w:t>. – 100%, 202</w:t>
      </w:r>
      <w:r w:rsidR="004956FD">
        <w:rPr>
          <w:rFonts w:ascii="Times New Roman" w:eastAsia="Times New Roman" w:hAnsi="Times New Roman" w:cs="Times New Roman"/>
          <w:sz w:val="24"/>
          <w:szCs w:val="24"/>
          <w:lang w:val="kk-KZ"/>
        </w:rPr>
        <w:t>3</w:t>
      </w:r>
      <w:r>
        <w:rPr>
          <w:rFonts w:ascii="Times New Roman" w:eastAsia="Times New Roman" w:hAnsi="Times New Roman" w:cs="Times New Roman"/>
          <w:sz w:val="24"/>
          <w:szCs w:val="24"/>
          <w:lang w:val="kk-KZ"/>
        </w:rPr>
        <w:t>ж</w:t>
      </w:r>
      <w:r w:rsidRPr="00096695">
        <w:rPr>
          <w:rFonts w:ascii="Times New Roman" w:eastAsia="Times New Roman" w:hAnsi="Times New Roman" w:cs="Times New Roman"/>
          <w:sz w:val="24"/>
          <w:szCs w:val="24"/>
          <w:lang w:val="kk-KZ"/>
        </w:rPr>
        <w:t>. – 100%.</w:t>
      </w:r>
    </w:p>
    <w:p w:rsidR="0006437E" w:rsidRPr="000E2C13" w:rsidRDefault="0006437E" w:rsidP="0006437E">
      <w:pPr>
        <w:jc w:val="both"/>
        <w:rPr>
          <w:rFonts w:ascii="Times New Roman" w:hAnsi="Times New Roman" w:cs="Times New Roman"/>
          <w:sz w:val="24"/>
          <w:szCs w:val="24"/>
          <w:lang w:val="kk-KZ"/>
        </w:rPr>
      </w:pPr>
      <w:r w:rsidRPr="000E2C13">
        <w:rPr>
          <w:rFonts w:ascii="Times New Roman" w:hAnsi="Times New Roman" w:cs="Times New Roman"/>
          <w:sz w:val="24"/>
          <w:szCs w:val="24"/>
          <w:lang w:val="kk-KZ"/>
        </w:rPr>
        <w:t xml:space="preserve">СҚО әкімдігінің қаулыларына сәйкес Мүлікті СҚО әкімдігінің коммуналдық меншігіне қабылдау және коммуналдық меншігінен беру, берілетін коммуналдық меншік мүлкі бойынша жерге орналастыру (кадастрлық, жер-кадастрлық) құжаттарды дайындау </w:t>
      </w:r>
      <w:r w:rsidR="004956FD" w:rsidRPr="00E775C6">
        <w:rPr>
          <w:rFonts w:ascii="Times New Roman" w:eastAsia="Times New Roman" w:hAnsi="Times New Roman" w:cs="Times New Roman"/>
          <w:sz w:val="24"/>
          <w:szCs w:val="24"/>
          <w:lang w:val="kk-KZ"/>
        </w:rPr>
        <w:t>20</w:t>
      </w:r>
      <w:r w:rsidR="004956FD" w:rsidRPr="00C20912">
        <w:rPr>
          <w:rFonts w:ascii="Times New Roman" w:eastAsia="Times New Roman" w:hAnsi="Times New Roman" w:cs="Times New Roman"/>
          <w:sz w:val="24"/>
          <w:szCs w:val="24"/>
          <w:lang w:val="kk-KZ"/>
        </w:rPr>
        <w:t>2</w:t>
      </w:r>
      <w:r w:rsidR="004956FD">
        <w:rPr>
          <w:rFonts w:ascii="Times New Roman" w:eastAsia="Times New Roman" w:hAnsi="Times New Roman" w:cs="Times New Roman"/>
          <w:sz w:val="24"/>
          <w:szCs w:val="24"/>
          <w:lang w:val="kk-KZ"/>
        </w:rPr>
        <w:t>1</w:t>
      </w:r>
      <w:r w:rsidR="004956FD" w:rsidRPr="00E775C6">
        <w:rPr>
          <w:rFonts w:ascii="Times New Roman" w:eastAsia="Times New Roman" w:hAnsi="Times New Roman" w:cs="Times New Roman"/>
          <w:sz w:val="24"/>
          <w:szCs w:val="24"/>
          <w:lang w:val="kk-KZ"/>
        </w:rPr>
        <w:t xml:space="preserve"> </w:t>
      </w:r>
      <w:r w:rsidR="004956FD">
        <w:rPr>
          <w:rFonts w:ascii="Times New Roman" w:eastAsia="Times New Roman" w:hAnsi="Times New Roman" w:cs="Times New Roman"/>
          <w:sz w:val="24"/>
          <w:szCs w:val="24"/>
          <w:lang w:val="kk-KZ"/>
        </w:rPr>
        <w:t>ж.</w:t>
      </w:r>
      <w:r w:rsidR="004956FD" w:rsidRPr="00E775C6">
        <w:rPr>
          <w:rFonts w:ascii="Times New Roman" w:eastAsia="Times New Roman" w:hAnsi="Times New Roman" w:cs="Times New Roman"/>
          <w:sz w:val="24"/>
          <w:szCs w:val="24"/>
          <w:lang w:val="kk-KZ"/>
        </w:rPr>
        <w:t xml:space="preserve"> </w:t>
      </w:r>
      <w:r w:rsidR="004956FD" w:rsidRPr="00096695">
        <w:rPr>
          <w:rFonts w:ascii="Times New Roman" w:eastAsia="Times New Roman" w:hAnsi="Times New Roman" w:cs="Times New Roman"/>
          <w:sz w:val="24"/>
          <w:szCs w:val="24"/>
          <w:lang w:val="kk-KZ"/>
        </w:rPr>
        <w:t>- 100%, 20</w:t>
      </w:r>
      <w:r w:rsidR="004956FD">
        <w:rPr>
          <w:rFonts w:ascii="Times New Roman" w:eastAsia="Times New Roman" w:hAnsi="Times New Roman" w:cs="Times New Roman"/>
          <w:sz w:val="24"/>
          <w:szCs w:val="24"/>
          <w:lang w:val="kk-KZ"/>
        </w:rPr>
        <w:t>22ж</w:t>
      </w:r>
      <w:r w:rsidR="004956FD" w:rsidRPr="00096695">
        <w:rPr>
          <w:rFonts w:ascii="Times New Roman" w:eastAsia="Times New Roman" w:hAnsi="Times New Roman" w:cs="Times New Roman"/>
          <w:sz w:val="24"/>
          <w:szCs w:val="24"/>
          <w:lang w:val="kk-KZ"/>
        </w:rPr>
        <w:t>. – 100%, 202</w:t>
      </w:r>
      <w:r w:rsidR="004956FD">
        <w:rPr>
          <w:rFonts w:ascii="Times New Roman" w:eastAsia="Times New Roman" w:hAnsi="Times New Roman" w:cs="Times New Roman"/>
          <w:sz w:val="24"/>
          <w:szCs w:val="24"/>
          <w:lang w:val="kk-KZ"/>
        </w:rPr>
        <w:t>3ж</w:t>
      </w:r>
      <w:r w:rsidR="004956FD" w:rsidRPr="00096695">
        <w:rPr>
          <w:rFonts w:ascii="Times New Roman" w:eastAsia="Times New Roman" w:hAnsi="Times New Roman" w:cs="Times New Roman"/>
          <w:sz w:val="24"/>
          <w:szCs w:val="24"/>
          <w:lang w:val="kk-KZ"/>
        </w:rPr>
        <w:t>. – 100%.</w:t>
      </w:r>
    </w:p>
    <w:p w:rsidR="0006437E" w:rsidRPr="000E2C13" w:rsidRDefault="0006437E" w:rsidP="0006437E">
      <w:pPr>
        <w:jc w:val="both"/>
        <w:rPr>
          <w:rFonts w:ascii="Times New Roman" w:hAnsi="Times New Roman" w:cs="Times New Roman"/>
          <w:sz w:val="24"/>
          <w:szCs w:val="24"/>
          <w:lang w:val="kk-KZ"/>
        </w:rPr>
      </w:pPr>
      <w:r w:rsidRPr="000E2C13">
        <w:rPr>
          <w:rFonts w:ascii="Times New Roman" w:hAnsi="Times New Roman" w:cs="Times New Roman"/>
          <w:sz w:val="24"/>
          <w:szCs w:val="24"/>
          <w:lang w:val="kk-KZ"/>
        </w:rPr>
        <w:t>Нысаналы пайдалануымен бюджеттік бағдарламалар әкімшілері бойынша бюджеттік қаражаттың дұрыс жоспарлануын және бөлінуін қамтамасыз ету</w:t>
      </w:r>
      <w:r w:rsidR="00E059CA">
        <w:rPr>
          <w:rFonts w:ascii="Times New Roman" w:hAnsi="Times New Roman" w:cs="Times New Roman"/>
          <w:sz w:val="24"/>
          <w:szCs w:val="24"/>
          <w:lang w:val="kk-KZ"/>
        </w:rPr>
        <w:t xml:space="preserve"> </w:t>
      </w:r>
      <w:r w:rsidR="004956FD" w:rsidRPr="00E775C6">
        <w:rPr>
          <w:rFonts w:ascii="Times New Roman" w:eastAsia="Times New Roman" w:hAnsi="Times New Roman" w:cs="Times New Roman"/>
          <w:sz w:val="24"/>
          <w:szCs w:val="24"/>
          <w:lang w:val="kk-KZ"/>
        </w:rPr>
        <w:t>20</w:t>
      </w:r>
      <w:r w:rsidR="004956FD" w:rsidRPr="00C20912">
        <w:rPr>
          <w:rFonts w:ascii="Times New Roman" w:eastAsia="Times New Roman" w:hAnsi="Times New Roman" w:cs="Times New Roman"/>
          <w:sz w:val="24"/>
          <w:szCs w:val="24"/>
          <w:lang w:val="kk-KZ"/>
        </w:rPr>
        <w:t>2</w:t>
      </w:r>
      <w:r w:rsidR="004956FD">
        <w:rPr>
          <w:rFonts w:ascii="Times New Roman" w:eastAsia="Times New Roman" w:hAnsi="Times New Roman" w:cs="Times New Roman"/>
          <w:sz w:val="24"/>
          <w:szCs w:val="24"/>
          <w:lang w:val="kk-KZ"/>
        </w:rPr>
        <w:t>1</w:t>
      </w:r>
      <w:r w:rsidR="004956FD" w:rsidRPr="00E775C6">
        <w:rPr>
          <w:rFonts w:ascii="Times New Roman" w:eastAsia="Times New Roman" w:hAnsi="Times New Roman" w:cs="Times New Roman"/>
          <w:sz w:val="24"/>
          <w:szCs w:val="24"/>
          <w:lang w:val="kk-KZ"/>
        </w:rPr>
        <w:t xml:space="preserve"> </w:t>
      </w:r>
      <w:r w:rsidR="004956FD">
        <w:rPr>
          <w:rFonts w:ascii="Times New Roman" w:eastAsia="Times New Roman" w:hAnsi="Times New Roman" w:cs="Times New Roman"/>
          <w:sz w:val="24"/>
          <w:szCs w:val="24"/>
          <w:lang w:val="kk-KZ"/>
        </w:rPr>
        <w:t>ж.</w:t>
      </w:r>
      <w:r w:rsidR="004956FD" w:rsidRPr="00E775C6">
        <w:rPr>
          <w:rFonts w:ascii="Times New Roman" w:eastAsia="Times New Roman" w:hAnsi="Times New Roman" w:cs="Times New Roman"/>
          <w:sz w:val="24"/>
          <w:szCs w:val="24"/>
          <w:lang w:val="kk-KZ"/>
        </w:rPr>
        <w:t xml:space="preserve"> </w:t>
      </w:r>
      <w:r w:rsidR="004956FD" w:rsidRPr="00096695">
        <w:rPr>
          <w:rFonts w:ascii="Times New Roman" w:eastAsia="Times New Roman" w:hAnsi="Times New Roman" w:cs="Times New Roman"/>
          <w:sz w:val="24"/>
          <w:szCs w:val="24"/>
          <w:lang w:val="kk-KZ"/>
        </w:rPr>
        <w:t>- 100%, 20</w:t>
      </w:r>
      <w:r w:rsidR="004956FD">
        <w:rPr>
          <w:rFonts w:ascii="Times New Roman" w:eastAsia="Times New Roman" w:hAnsi="Times New Roman" w:cs="Times New Roman"/>
          <w:sz w:val="24"/>
          <w:szCs w:val="24"/>
          <w:lang w:val="kk-KZ"/>
        </w:rPr>
        <w:t>22ж</w:t>
      </w:r>
      <w:r w:rsidR="004956FD" w:rsidRPr="00096695">
        <w:rPr>
          <w:rFonts w:ascii="Times New Roman" w:eastAsia="Times New Roman" w:hAnsi="Times New Roman" w:cs="Times New Roman"/>
          <w:sz w:val="24"/>
          <w:szCs w:val="24"/>
          <w:lang w:val="kk-KZ"/>
        </w:rPr>
        <w:t>. – 100%, 202</w:t>
      </w:r>
      <w:r w:rsidR="004956FD">
        <w:rPr>
          <w:rFonts w:ascii="Times New Roman" w:eastAsia="Times New Roman" w:hAnsi="Times New Roman" w:cs="Times New Roman"/>
          <w:sz w:val="24"/>
          <w:szCs w:val="24"/>
          <w:lang w:val="kk-KZ"/>
        </w:rPr>
        <w:t>3ж</w:t>
      </w:r>
      <w:r w:rsidR="004956FD" w:rsidRPr="00096695">
        <w:rPr>
          <w:rFonts w:ascii="Times New Roman" w:eastAsia="Times New Roman" w:hAnsi="Times New Roman" w:cs="Times New Roman"/>
          <w:sz w:val="24"/>
          <w:szCs w:val="24"/>
          <w:lang w:val="kk-KZ"/>
        </w:rPr>
        <w:t>. – 100%.</w:t>
      </w:r>
    </w:p>
    <w:p w:rsidR="0006437E" w:rsidRPr="000E2C13" w:rsidRDefault="0006437E" w:rsidP="0006437E">
      <w:pPr>
        <w:jc w:val="both"/>
        <w:rPr>
          <w:rFonts w:ascii="Times New Roman" w:hAnsi="Times New Roman" w:cs="Times New Roman"/>
          <w:bCs/>
          <w:sz w:val="24"/>
          <w:szCs w:val="24"/>
          <w:lang w:val="kk-KZ"/>
        </w:rPr>
      </w:pPr>
      <w:r w:rsidRPr="000E2C13">
        <w:rPr>
          <w:rFonts w:ascii="Times New Roman" w:hAnsi="Times New Roman" w:cs="Times New Roman"/>
          <w:bCs/>
          <w:sz w:val="24"/>
          <w:szCs w:val="24"/>
          <w:lang w:val="kk-KZ"/>
        </w:rPr>
        <w:lastRenderedPageBreak/>
        <w:t xml:space="preserve">Облыстық коммуналдық мүлікті, соның ішінде облыстық мемлекеттік кәсіпорындарды және мемлекеттің қатысуымен облыстық заңды тұлғаларды басқару тиімділігінің мониторингісі – </w:t>
      </w:r>
      <w:r w:rsidR="004956FD" w:rsidRPr="00E775C6">
        <w:rPr>
          <w:rFonts w:ascii="Times New Roman" w:eastAsia="Times New Roman" w:hAnsi="Times New Roman" w:cs="Times New Roman"/>
          <w:sz w:val="24"/>
          <w:szCs w:val="24"/>
          <w:lang w:val="kk-KZ"/>
        </w:rPr>
        <w:t>20</w:t>
      </w:r>
      <w:r w:rsidR="004956FD" w:rsidRPr="00C20912">
        <w:rPr>
          <w:rFonts w:ascii="Times New Roman" w:eastAsia="Times New Roman" w:hAnsi="Times New Roman" w:cs="Times New Roman"/>
          <w:sz w:val="24"/>
          <w:szCs w:val="24"/>
          <w:lang w:val="kk-KZ"/>
        </w:rPr>
        <w:t>2</w:t>
      </w:r>
      <w:r w:rsidR="004956FD">
        <w:rPr>
          <w:rFonts w:ascii="Times New Roman" w:eastAsia="Times New Roman" w:hAnsi="Times New Roman" w:cs="Times New Roman"/>
          <w:sz w:val="24"/>
          <w:szCs w:val="24"/>
          <w:lang w:val="kk-KZ"/>
        </w:rPr>
        <w:t>1</w:t>
      </w:r>
      <w:r w:rsidR="004956FD" w:rsidRPr="00E775C6">
        <w:rPr>
          <w:rFonts w:ascii="Times New Roman" w:eastAsia="Times New Roman" w:hAnsi="Times New Roman" w:cs="Times New Roman"/>
          <w:sz w:val="24"/>
          <w:szCs w:val="24"/>
          <w:lang w:val="kk-KZ"/>
        </w:rPr>
        <w:t xml:space="preserve"> </w:t>
      </w:r>
      <w:r w:rsidR="004956FD">
        <w:rPr>
          <w:rFonts w:ascii="Times New Roman" w:eastAsia="Times New Roman" w:hAnsi="Times New Roman" w:cs="Times New Roman"/>
          <w:sz w:val="24"/>
          <w:szCs w:val="24"/>
          <w:lang w:val="kk-KZ"/>
        </w:rPr>
        <w:t>ж.</w:t>
      </w:r>
      <w:r w:rsidR="004956FD" w:rsidRPr="00E775C6">
        <w:rPr>
          <w:rFonts w:ascii="Times New Roman" w:eastAsia="Times New Roman" w:hAnsi="Times New Roman" w:cs="Times New Roman"/>
          <w:sz w:val="24"/>
          <w:szCs w:val="24"/>
          <w:lang w:val="kk-KZ"/>
        </w:rPr>
        <w:t xml:space="preserve"> </w:t>
      </w:r>
      <w:r w:rsidR="004956FD" w:rsidRPr="00096695">
        <w:rPr>
          <w:rFonts w:ascii="Times New Roman" w:eastAsia="Times New Roman" w:hAnsi="Times New Roman" w:cs="Times New Roman"/>
          <w:sz w:val="24"/>
          <w:szCs w:val="24"/>
          <w:lang w:val="kk-KZ"/>
        </w:rPr>
        <w:t>- 100%, 20</w:t>
      </w:r>
      <w:r w:rsidR="004956FD">
        <w:rPr>
          <w:rFonts w:ascii="Times New Roman" w:eastAsia="Times New Roman" w:hAnsi="Times New Roman" w:cs="Times New Roman"/>
          <w:sz w:val="24"/>
          <w:szCs w:val="24"/>
          <w:lang w:val="kk-KZ"/>
        </w:rPr>
        <w:t>22ж</w:t>
      </w:r>
      <w:r w:rsidR="004956FD" w:rsidRPr="00096695">
        <w:rPr>
          <w:rFonts w:ascii="Times New Roman" w:eastAsia="Times New Roman" w:hAnsi="Times New Roman" w:cs="Times New Roman"/>
          <w:sz w:val="24"/>
          <w:szCs w:val="24"/>
          <w:lang w:val="kk-KZ"/>
        </w:rPr>
        <w:t>. – 100%, 202</w:t>
      </w:r>
      <w:r w:rsidR="004956FD">
        <w:rPr>
          <w:rFonts w:ascii="Times New Roman" w:eastAsia="Times New Roman" w:hAnsi="Times New Roman" w:cs="Times New Roman"/>
          <w:sz w:val="24"/>
          <w:szCs w:val="24"/>
          <w:lang w:val="kk-KZ"/>
        </w:rPr>
        <w:t>3ж</w:t>
      </w:r>
      <w:r w:rsidR="004956FD" w:rsidRPr="00096695">
        <w:rPr>
          <w:rFonts w:ascii="Times New Roman" w:eastAsia="Times New Roman" w:hAnsi="Times New Roman" w:cs="Times New Roman"/>
          <w:sz w:val="24"/>
          <w:szCs w:val="24"/>
          <w:lang w:val="kk-KZ"/>
        </w:rPr>
        <w:t>. – 100%.</w:t>
      </w:r>
    </w:p>
    <w:p w:rsidR="0006437E" w:rsidRPr="000E2C13" w:rsidRDefault="0006437E" w:rsidP="0006437E">
      <w:pPr>
        <w:jc w:val="both"/>
        <w:rPr>
          <w:rFonts w:ascii="Times New Roman" w:hAnsi="Times New Roman" w:cs="Times New Roman"/>
          <w:bCs/>
          <w:sz w:val="24"/>
          <w:szCs w:val="24"/>
          <w:lang w:val="kk-KZ"/>
        </w:rPr>
      </w:pPr>
      <w:r w:rsidRPr="000E2C13">
        <w:rPr>
          <w:rFonts w:ascii="Times New Roman" w:hAnsi="Times New Roman" w:cs="Times New Roman"/>
          <w:bCs/>
          <w:sz w:val="24"/>
          <w:szCs w:val="24"/>
          <w:lang w:val="kk-KZ"/>
        </w:rPr>
        <w:t>Облыстың жергілікті атқарушы органының бюджеттік кредиттерін пайдалану және міндеттерін орындау бойынша бюджеттік бағдарлама әкімшілерін мониторингімен қамту</w:t>
      </w:r>
      <w:r>
        <w:rPr>
          <w:rFonts w:ascii="Times New Roman" w:hAnsi="Times New Roman" w:cs="Times New Roman"/>
          <w:bCs/>
          <w:sz w:val="24"/>
          <w:szCs w:val="24"/>
          <w:lang w:val="kk-KZ"/>
        </w:rPr>
        <w:t xml:space="preserve"> жыл сайын 100</w:t>
      </w:r>
      <w:r w:rsidRPr="00096695">
        <w:rPr>
          <w:rFonts w:ascii="Times New Roman" w:eastAsia="Times New Roman" w:hAnsi="Times New Roman" w:cs="Times New Roman"/>
          <w:sz w:val="24"/>
          <w:szCs w:val="24"/>
          <w:lang w:val="kk-KZ"/>
        </w:rPr>
        <w:t>%</w:t>
      </w:r>
      <w:r w:rsidRPr="000E2C13">
        <w:rPr>
          <w:rFonts w:ascii="Times New Roman" w:hAnsi="Times New Roman" w:cs="Times New Roman"/>
          <w:bCs/>
          <w:sz w:val="24"/>
          <w:szCs w:val="24"/>
          <w:lang w:val="kk-KZ"/>
        </w:rPr>
        <w:t>;</w:t>
      </w:r>
    </w:p>
    <w:p w:rsidR="0006437E" w:rsidRPr="000E2C13" w:rsidRDefault="0006437E" w:rsidP="0006437E">
      <w:pPr>
        <w:jc w:val="both"/>
        <w:rPr>
          <w:rFonts w:ascii="Times New Roman" w:hAnsi="Times New Roman" w:cs="Times New Roman"/>
          <w:bCs/>
          <w:sz w:val="24"/>
          <w:szCs w:val="24"/>
          <w:lang w:val="kk-KZ"/>
        </w:rPr>
      </w:pPr>
      <w:r w:rsidRPr="000E2C13">
        <w:rPr>
          <w:rFonts w:ascii="Times New Roman" w:hAnsi="Times New Roman" w:cs="Times New Roman"/>
          <w:bCs/>
          <w:sz w:val="24"/>
          <w:szCs w:val="24"/>
          <w:lang w:val="kk-KZ"/>
        </w:rPr>
        <w:t xml:space="preserve">Түсімдер бойынша жоспарлардың уақытылы және толық орындалуын және шығындарды қаржыландырудың мониторингісін және түзетуді жүзеге </w:t>
      </w:r>
      <w:r w:rsidR="004956FD" w:rsidRPr="00E775C6">
        <w:rPr>
          <w:rFonts w:ascii="Times New Roman" w:eastAsia="Times New Roman" w:hAnsi="Times New Roman" w:cs="Times New Roman"/>
          <w:sz w:val="24"/>
          <w:szCs w:val="24"/>
          <w:lang w:val="kk-KZ"/>
        </w:rPr>
        <w:t>20</w:t>
      </w:r>
      <w:r w:rsidR="004956FD" w:rsidRPr="00C20912">
        <w:rPr>
          <w:rFonts w:ascii="Times New Roman" w:eastAsia="Times New Roman" w:hAnsi="Times New Roman" w:cs="Times New Roman"/>
          <w:sz w:val="24"/>
          <w:szCs w:val="24"/>
          <w:lang w:val="kk-KZ"/>
        </w:rPr>
        <w:t>2</w:t>
      </w:r>
      <w:r w:rsidR="004956FD">
        <w:rPr>
          <w:rFonts w:ascii="Times New Roman" w:eastAsia="Times New Roman" w:hAnsi="Times New Roman" w:cs="Times New Roman"/>
          <w:sz w:val="24"/>
          <w:szCs w:val="24"/>
          <w:lang w:val="kk-KZ"/>
        </w:rPr>
        <w:t>1</w:t>
      </w:r>
      <w:r w:rsidR="004956FD" w:rsidRPr="00E775C6">
        <w:rPr>
          <w:rFonts w:ascii="Times New Roman" w:eastAsia="Times New Roman" w:hAnsi="Times New Roman" w:cs="Times New Roman"/>
          <w:sz w:val="24"/>
          <w:szCs w:val="24"/>
          <w:lang w:val="kk-KZ"/>
        </w:rPr>
        <w:t xml:space="preserve"> </w:t>
      </w:r>
      <w:r w:rsidR="004956FD">
        <w:rPr>
          <w:rFonts w:ascii="Times New Roman" w:eastAsia="Times New Roman" w:hAnsi="Times New Roman" w:cs="Times New Roman"/>
          <w:sz w:val="24"/>
          <w:szCs w:val="24"/>
          <w:lang w:val="kk-KZ"/>
        </w:rPr>
        <w:t>ж.</w:t>
      </w:r>
      <w:r w:rsidR="004956FD" w:rsidRPr="00E775C6">
        <w:rPr>
          <w:rFonts w:ascii="Times New Roman" w:eastAsia="Times New Roman" w:hAnsi="Times New Roman" w:cs="Times New Roman"/>
          <w:sz w:val="24"/>
          <w:szCs w:val="24"/>
          <w:lang w:val="kk-KZ"/>
        </w:rPr>
        <w:t xml:space="preserve"> </w:t>
      </w:r>
      <w:r w:rsidR="004956FD" w:rsidRPr="00096695">
        <w:rPr>
          <w:rFonts w:ascii="Times New Roman" w:eastAsia="Times New Roman" w:hAnsi="Times New Roman" w:cs="Times New Roman"/>
          <w:sz w:val="24"/>
          <w:szCs w:val="24"/>
          <w:lang w:val="kk-KZ"/>
        </w:rPr>
        <w:t>- 100%, 20</w:t>
      </w:r>
      <w:r w:rsidR="004956FD">
        <w:rPr>
          <w:rFonts w:ascii="Times New Roman" w:eastAsia="Times New Roman" w:hAnsi="Times New Roman" w:cs="Times New Roman"/>
          <w:sz w:val="24"/>
          <w:szCs w:val="24"/>
          <w:lang w:val="kk-KZ"/>
        </w:rPr>
        <w:t>22ж</w:t>
      </w:r>
      <w:r w:rsidR="004956FD" w:rsidRPr="00096695">
        <w:rPr>
          <w:rFonts w:ascii="Times New Roman" w:eastAsia="Times New Roman" w:hAnsi="Times New Roman" w:cs="Times New Roman"/>
          <w:sz w:val="24"/>
          <w:szCs w:val="24"/>
          <w:lang w:val="kk-KZ"/>
        </w:rPr>
        <w:t>. – 100%, 202</w:t>
      </w:r>
      <w:r w:rsidR="004956FD">
        <w:rPr>
          <w:rFonts w:ascii="Times New Roman" w:eastAsia="Times New Roman" w:hAnsi="Times New Roman" w:cs="Times New Roman"/>
          <w:sz w:val="24"/>
          <w:szCs w:val="24"/>
          <w:lang w:val="kk-KZ"/>
        </w:rPr>
        <w:t>3ж</w:t>
      </w:r>
      <w:r w:rsidR="004956FD" w:rsidRPr="00096695">
        <w:rPr>
          <w:rFonts w:ascii="Times New Roman" w:eastAsia="Times New Roman" w:hAnsi="Times New Roman" w:cs="Times New Roman"/>
          <w:sz w:val="24"/>
          <w:szCs w:val="24"/>
          <w:lang w:val="kk-KZ"/>
        </w:rPr>
        <w:t>. – 100%.</w:t>
      </w:r>
    </w:p>
    <w:p w:rsidR="0006437E" w:rsidRPr="0006437E" w:rsidRDefault="0006437E" w:rsidP="0006437E">
      <w:pPr>
        <w:jc w:val="both"/>
        <w:rPr>
          <w:rFonts w:ascii="Times New Roman" w:hAnsi="Times New Roman" w:cs="Times New Roman"/>
          <w:sz w:val="24"/>
          <w:szCs w:val="24"/>
          <w:lang w:val="kk-KZ"/>
        </w:rPr>
      </w:pPr>
      <w:r w:rsidRPr="0006437E">
        <w:rPr>
          <w:rFonts w:ascii="Times New Roman" w:hAnsi="Times New Roman" w:cs="Times New Roman"/>
          <w:b/>
          <w:sz w:val="24"/>
          <w:szCs w:val="24"/>
          <w:lang w:val="kk-KZ"/>
        </w:rPr>
        <w:t>Бюджеттік бағдарламаның сипаты (негіздемесі):</w:t>
      </w:r>
      <w:r w:rsidRPr="0006437E">
        <w:rPr>
          <w:rFonts w:ascii="Times New Roman" w:hAnsi="Times New Roman" w:cs="Times New Roman"/>
          <w:sz w:val="24"/>
          <w:szCs w:val="24"/>
          <w:lang w:val="kk-KZ"/>
        </w:rPr>
        <w:t xml:space="preserve"> </w:t>
      </w:r>
    </w:p>
    <w:p w:rsidR="0006437E" w:rsidRDefault="0006437E" w:rsidP="0006437E">
      <w:pPr>
        <w:jc w:val="both"/>
        <w:rPr>
          <w:rFonts w:ascii="Times New Roman" w:hAnsi="Times New Roman" w:cs="Times New Roman"/>
          <w:bCs/>
          <w:sz w:val="24"/>
          <w:szCs w:val="24"/>
          <w:lang w:val="kk-KZ"/>
        </w:rPr>
      </w:pPr>
      <w:r w:rsidRPr="000E2C13">
        <w:rPr>
          <w:rFonts w:ascii="Times New Roman" w:hAnsi="Times New Roman" w:cs="Times New Roman"/>
          <w:sz w:val="24"/>
          <w:szCs w:val="24"/>
          <w:lang w:val="kk-KZ"/>
        </w:rPr>
        <w:t>Шығыстар СҚО әкімдігінің қаржы басқармасының қызметін қамтамасыз етуге, мемлекеттік бюджеттің табыстылығын, мемлекеттік шығыстар мен міндеттердің орындалу тиімділігін қамтамасыз ету жөніндегі стратегиялық мақсаттарға қол жеткізу үшін штат санын және техникалық қызмет көрсетуді жүзеге асыратын қызметкердерді ұстау, коммуналдық меншік объектілерін жекешелендіруге сапалы және уақытылы дайындау мақсатында мемлекеттік активтерді, облыстың коммуналдық меншігін тиімді басқару</w:t>
      </w:r>
      <w:r w:rsidRPr="0006437E">
        <w:rPr>
          <w:rFonts w:ascii="Times New Roman" w:hAnsi="Times New Roman" w:cs="Times New Roman"/>
          <w:bCs/>
          <w:sz w:val="24"/>
          <w:szCs w:val="24"/>
          <w:lang w:val="kk-KZ"/>
        </w:rPr>
        <w:t>.</w:t>
      </w:r>
    </w:p>
    <w:p w:rsidR="003530E8" w:rsidRDefault="003530E8" w:rsidP="0006437E">
      <w:pPr>
        <w:jc w:val="both"/>
        <w:rPr>
          <w:rFonts w:ascii="Times New Roman" w:hAnsi="Times New Roman" w:cs="Times New Roman"/>
          <w:bCs/>
          <w:sz w:val="24"/>
          <w:szCs w:val="24"/>
          <w:lang w:val="kk-KZ"/>
        </w:rPr>
      </w:pPr>
    </w:p>
    <w:tbl>
      <w:tblPr>
        <w:tblW w:w="991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8"/>
        <w:gridCol w:w="977"/>
        <w:gridCol w:w="1162"/>
        <w:gridCol w:w="1395"/>
        <w:gridCol w:w="1081"/>
        <w:gridCol w:w="1129"/>
        <w:gridCol w:w="1116"/>
      </w:tblGrid>
      <w:tr w:rsidR="00B65870" w:rsidRPr="004F76EF" w:rsidTr="007A3C35">
        <w:trPr>
          <w:trHeight w:val="261"/>
          <w:tblHeader/>
          <w:tblCellSpacing w:w="15" w:type="dxa"/>
        </w:trPr>
        <w:tc>
          <w:tcPr>
            <w:tcW w:w="9858" w:type="dxa"/>
            <w:gridSpan w:val="7"/>
            <w:tcBorders>
              <w:top w:val="single" w:sz="4" w:space="0" w:color="auto"/>
              <w:left w:val="single" w:sz="4" w:space="0" w:color="auto"/>
              <w:bottom w:val="single" w:sz="4" w:space="0" w:color="auto"/>
              <w:right w:val="single" w:sz="4" w:space="0" w:color="auto"/>
            </w:tcBorders>
            <w:vAlign w:val="center"/>
            <w:hideMark/>
          </w:tcPr>
          <w:p w:rsidR="00B65870" w:rsidRPr="003C3978" w:rsidRDefault="00B65870" w:rsidP="007A3C35">
            <w:pPr>
              <w:jc w:val="center"/>
              <w:rPr>
                <w:rFonts w:ascii="Times New Roman" w:eastAsia="Times New Roman" w:hAnsi="Times New Roman" w:cs="Times New Roman"/>
                <w:b/>
                <w:bCs/>
                <w:sz w:val="24"/>
                <w:szCs w:val="24"/>
                <w:lang w:val="kk-KZ"/>
              </w:rPr>
            </w:pPr>
            <w:r w:rsidRPr="003C3978">
              <w:rPr>
                <w:rFonts w:ascii="Times New Roman" w:eastAsia="Times New Roman" w:hAnsi="Times New Roman" w:cs="Times New Roman"/>
                <w:b/>
                <w:bCs/>
                <w:sz w:val="24"/>
                <w:szCs w:val="24"/>
                <w:lang w:val="kk-KZ"/>
              </w:rPr>
              <w:t xml:space="preserve">Бюджеттік </w:t>
            </w:r>
            <w:r>
              <w:rPr>
                <w:rFonts w:ascii="Times New Roman" w:eastAsia="Times New Roman" w:hAnsi="Times New Roman" w:cs="Times New Roman"/>
                <w:b/>
                <w:bCs/>
                <w:sz w:val="24"/>
                <w:szCs w:val="24"/>
                <w:lang w:val="kk-KZ"/>
              </w:rPr>
              <w:t>б</w:t>
            </w:r>
            <w:r w:rsidRPr="003C3978">
              <w:rPr>
                <w:rFonts w:ascii="Times New Roman" w:eastAsia="Times New Roman" w:hAnsi="Times New Roman" w:cs="Times New Roman"/>
                <w:b/>
                <w:bCs/>
                <w:sz w:val="24"/>
                <w:szCs w:val="24"/>
                <w:lang w:val="kk-KZ"/>
              </w:rPr>
              <w:t>ағд</w:t>
            </w:r>
            <w:r>
              <w:rPr>
                <w:rFonts w:ascii="Times New Roman" w:eastAsia="Times New Roman" w:hAnsi="Times New Roman" w:cs="Times New Roman"/>
                <w:b/>
                <w:bCs/>
                <w:sz w:val="24"/>
                <w:szCs w:val="24"/>
                <w:lang w:val="kk-KZ"/>
              </w:rPr>
              <w:t>арлама бойынша шығыстар, барлығы</w:t>
            </w:r>
          </w:p>
        </w:tc>
      </w:tr>
      <w:tr w:rsidR="00B65870" w:rsidRPr="007B1A24" w:rsidTr="007A3C35">
        <w:trPr>
          <w:trHeight w:val="413"/>
          <w:tblCellSpacing w:w="15" w:type="dxa"/>
        </w:trPr>
        <w:tc>
          <w:tcPr>
            <w:tcW w:w="3013" w:type="dxa"/>
            <w:vMerge w:val="restart"/>
            <w:vAlign w:val="center"/>
            <w:hideMark/>
          </w:tcPr>
          <w:p w:rsidR="00B65870" w:rsidRPr="00E775C6" w:rsidRDefault="00B65870" w:rsidP="007A3C35">
            <w:pPr>
              <w:jc w:val="center"/>
              <w:rPr>
                <w:rFonts w:ascii="Times New Roman" w:eastAsia="Times New Roman" w:hAnsi="Times New Roman" w:cs="Times New Roman"/>
                <w:sz w:val="24"/>
                <w:szCs w:val="24"/>
                <w:lang w:val="kk-KZ"/>
              </w:rPr>
            </w:pPr>
            <w:r>
              <w:rPr>
                <w:rFonts w:ascii="Times New Roman" w:eastAsia="Times New Roman" w:hAnsi="Times New Roman" w:cs="Times New Roman"/>
                <w:lang w:val="kk-KZ"/>
              </w:rPr>
              <w:t>Бюджеттік бағдарлама бойынша шығыстар</w:t>
            </w:r>
          </w:p>
        </w:tc>
        <w:tc>
          <w:tcPr>
            <w:tcW w:w="947" w:type="dxa"/>
            <w:vMerge w:val="restart"/>
            <w:vAlign w:val="center"/>
            <w:hideMark/>
          </w:tcPr>
          <w:p w:rsidR="00B65870" w:rsidRPr="007B1A24" w:rsidRDefault="00B65870" w:rsidP="007A3C35">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Өлшем бірлігі</w:t>
            </w:r>
          </w:p>
        </w:tc>
        <w:tc>
          <w:tcPr>
            <w:tcW w:w="1132" w:type="dxa"/>
            <w:vAlign w:val="center"/>
            <w:hideMark/>
          </w:tcPr>
          <w:p w:rsidR="00B65870" w:rsidRPr="007B1A24" w:rsidRDefault="00B65870" w:rsidP="007A3C35">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Есепті жыл</w:t>
            </w:r>
          </w:p>
        </w:tc>
        <w:tc>
          <w:tcPr>
            <w:tcW w:w="1365" w:type="dxa"/>
            <w:vAlign w:val="center"/>
            <w:hideMark/>
          </w:tcPr>
          <w:p w:rsidR="00B65870" w:rsidRPr="007B1A24" w:rsidRDefault="00B65870" w:rsidP="007A3C35">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Ағымдағы жылға жоспар</w:t>
            </w:r>
          </w:p>
        </w:tc>
        <w:tc>
          <w:tcPr>
            <w:tcW w:w="3281" w:type="dxa"/>
            <w:gridSpan w:val="3"/>
            <w:vAlign w:val="center"/>
            <w:hideMark/>
          </w:tcPr>
          <w:p w:rsidR="00B65870" w:rsidRPr="007B1A24" w:rsidRDefault="00B65870" w:rsidP="007A3C35">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Жоспарлы кезең</w:t>
            </w:r>
          </w:p>
        </w:tc>
      </w:tr>
      <w:tr w:rsidR="00B65870" w:rsidRPr="007B1A24" w:rsidTr="007A3C35">
        <w:trPr>
          <w:trHeight w:val="185"/>
          <w:tblCellSpacing w:w="15" w:type="dxa"/>
        </w:trPr>
        <w:tc>
          <w:tcPr>
            <w:tcW w:w="3013" w:type="dxa"/>
            <w:vMerge/>
            <w:vAlign w:val="center"/>
            <w:hideMark/>
          </w:tcPr>
          <w:p w:rsidR="00B65870" w:rsidRPr="007B1A24" w:rsidRDefault="00B65870" w:rsidP="007A3C35">
            <w:pPr>
              <w:rPr>
                <w:rFonts w:ascii="Times New Roman" w:eastAsia="Times New Roman" w:hAnsi="Times New Roman" w:cs="Times New Roman"/>
                <w:sz w:val="24"/>
                <w:szCs w:val="24"/>
              </w:rPr>
            </w:pPr>
          </w:p>
        </w:tc>
        <w:tc>
          <w:tcPr>
            <w:tcW w:w="947" w:type="dxa"/>
            <w:vMerge/>
            <w:vAlign w:val="center"/>
            <w:hideMark/>
          </w:tcPr>
          <w:p w:rsidR="00B65870" w:rsidRPr="007B1A24" w:rsidRDefault="00B65870" w:rsidP="007A3C35">
            <w:pPr>
              <w:rPr>
                <w:rFonts w:ascii="Times New Roman" w:eastAsia="Times New Roman" w:hAnsi="Times New Roman" w:cs="Times New Roman"/>
                <w:sz w:val="24"/>
                <w:szCs w:val="24"/>
              </w:rPr>
            </w:pPr>
          </w:p>
        </w:tc>
        <w:tc>
          <w:tcPr>
            <w:tcW w:w="1132" w:type="dxa"/>
            <w:vAlign w:val="center"/>
            <w:hideMark/>
          </w:tcPr>
          <w:p w:rsidR="00B65870" w:rsidRPr="004956FD" w:rsidRDefault="00B65870" w:rsidP="004956FD">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201</w:t>
            </w:r>
            <w:r w:rsidR="004956FD">
              <w:rPr>
                <w:rFonts w:ascii="Times New Roman" w:eastAsia="Times New Roman" w:hAnsi="Times New Roman" w:cs="Times New Roman"/>
                <w:sz w:val="24"/>
                <w:szCs w:val="24"/>
              </w:rPr>
              <w:t>9</w:t>
            </w:r>
          </w:p>
        </w:tc>
        <w:tc>
          <w:tcPr>
            <w:tcW w:w="1365" w:type="dxa"/>
            <w:vAlign w:val="center"/>
            <w:hideMark/>
          </w:tcPr>
          <w:p w:rsidR="00B65870" w:rsidRPr="00C20912" w:rsidRDefault="00B65870" w:rsidP="004956FD">
            <w:pPr>
              <w:jc w:val="center"/>
              <w:rPr>
                <w:rFonts w:ascii="Times New Roman" w:eastAsia="Times New Roman" w:hAnsi="Times New Roman" w:cs="Times New Roman"/>
                <w:sz w:val="24"/>
                <w:szCs w:val="24"/>
                <w:lang w:val="en-US"/>
              </w:rPr>
            </w:pPr>
            <w:r w:rsidRPr="009D6287">
              <w:rPr>
                <w:rFonts w:ascii="Times New Roman" w:eastAsia="Times New Roman" w:hAnsi="Times New Roman" w:cs="Times New Roman"/>
                <w:sz w:val="24"/>
                <w:szCs w:val="24"/>
              </w:rPr>
              <w:t>20</w:t>
            </w:r>
            <w:r w:rsidR="004956FD">
              <w:rPr>
                <w:rFonts w:ascii="Times New Roman" w:eastAsia="Times New Roman" w:hAnsi="Times New Roman" w:cs="Times New Roman"/>
                <w:sz w:val="24"/>
                <w:szCs w:val="24"/>
              </w:rPr>
              <w:t>20</w:t>
            </w:r>
          </w:p>
        </w:tc>
        <w:tc>
          <w:tcPr>
            <w:tcW w:w="1051" w:type="dxa"/>
            <w:vAlign w:val="center"/>
            <w:hideMark/>
          </w:tcPr>
          <w:p w:rsidR="00B65870" w:rsidRPr="004956FD" w:rsidRDefault="00B65870" w:rsidP="004956FD">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sidR="00C20912">
              <w:rPr>
                <w:rFonts w:ascii="Times New Roman" w:eastAsia="Times New Roman" w:hAnsi="Times New Roman" w:cs="Times New Roman"/>
                <w:sz w:val="24"/>
                <w:szCs w:val="24"/>
                <w:lang w:val="en-US"/>
              </w:rPr>
              <w:t>2</w:t>
            </w:r>
            <w:r w:rsidR="004956FD">
              <w:rPr>
                <w:rFonts w:ascii="Times New Roman" w:eastAsia="Times New Roman" w:hAnsi="Times New Roman" w:cs="Times New Roman"/>
                <w:sz w:val="24"/>
                <w:szCs w:val="24"/>
              </w:rPr>
              <w:t>1</w:t>
            </w:r>
          </w:p>
        </w:tc>
        <w:tc>
          <w:tcPr>
            <w:tcW w:w="1099" w:type="dxa"/>
            <w:vAlign w:val="center"/>
            <w:hideMark/>
          </w:tcPr>
          <w:p w:rsidR="00B65870" w:rsidRPr="004956FD" w:rsidRDefault="00B65870" w:rsidP="004956FD">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sidR="00E059CA">
              <w:rPr>
                <w:rFonts w:ascii="Times New Roman" w:eastAsia="Times New Roman" w:hAnsi="Times New Roman" w:cs="Times New Roman"/>
                <w:sz w:val="24"/>
                <w:szCs w:val="24"/>
              </w:rPr>
              <w:t>2</w:t>
            </w:r>
            <w:r w:rsidR="004956FD">
              <w:rPr>
                <w:rFonts w:ascii="Times New Roman" w:eastAsia="Times New Roman" w:hAnsi="Times New Roman" w:cs="Times New Roman"/>
                <w:sz w:val="24"/>
                <w:szCs w:val="24"/>
              </w:rPr>
              <w:t>2</w:t>
            </w:r>
          </w:p>
        </w:tc>
        <w:tc>
          <w:tcPr>
            <w:tcW w:w="1071" w:type="dxa"/>
            <w:vAlign w:val="center"/>
            <w:hideMark/>
          </w:tcPr>
          <w:p w:rsidR="00B65870" w:rsidRPr="004956FD" w:rsidRDefault="00B65870" w:rsidP="004956FD">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w:t>
            </w:r>
            <w:r>
              <w:rPr>
                <w:rFonts w:ascii="Times New Roman" w:eastAsia="Times New Roman" w:hAnsi="Times New Roman" w:cs="Times New Roman"/>
                <w:sz w:val="24"/>
                <w:szCs w:val="24"/>
              </w:rPr>
              <w:t>02</w:t>
            </w:r>
            <w:r w:rsidR="004956FD">
              <w:rPr>
                <w:rFonts w:ascii="Times New Roman" w:eastAsia="Times New Roman" w:hAnsi="Times New Roman" w:cs="Times New Roman"/>
                <w:sz w:val="24"/>
                <w:szCs w:val="24"/>
              </w:rPr>
              <w:t>3</w:t>
            </w:r>
          </w:p>
        </w:tc>
      </w:tr>
      <w:tr w:rsidR="00E059CA" w:rsidRPr="007B1A24" w:rsidTr="00506B65">
        <w:trPr>
          <w:trHeight w:val="415"/>
          <w:tblCellSpacing w:w="15" w:type="dxa"/>
        </w:trPr>
        <w:tc>
          <w:tcPr>
            <w:tcW w:w="3013" w:type="dxa"/>
            <w:vAlign w:val="center"/>
          </w:tcPr>
          <w:p w:rsidR="00E059CA" w:rsidRPr="007B1A24" w:rsidRDefault="00E059CA" w:rsidP="00E059CA">
            <w:pPr>
              <w:rPr>
                <w:rFonts w:ascii="Times New Roman" w:eastAsia="Times New Roman" w:hAnsi="Times New Roman" w:cs="Times New Roman"/>
              </w:rPr>
            </w:pPr>
            <w:r>
              <w:rPr>
                <w:rFonts w:ascii="Times New Roman" w:eastAsia="Times New Roman" w:hAnsi="Times New Roman" w:cs="Times New Roman"/>
                <w:color w:val="000000"/>
                <w:sz w:val="24"/>
                <w:szCs w:val="24"/>
                <w:lang w:val="kk-KZ"/>
              </w:rPr>
              <w:t xml:space="preserve">001 </w:t>
            </w:r>
            <w:r w:rsidRPr="00B67EAA">
              <w:rPr>
                <w:rFonts w:ascii="Times New Roman" w:eastAsia="Times New Roman" w:hAnsi="Times New Roman" w:cs="Times New Roman"/>
                <w:color w:val="000000"/>
                <w:sz w:val="24"/>
                <w:szCs w:val="24"/>
                <w:lang w:val="kk-KZ"/>
              </w:rPr>
              <w:t>Жергілікті бюджетті атқару және коммуналдық меншікті басқару саласындағы мемлекеттік саясатты іске асыру жөніндегі қызметтер</w:t>
            </w:r>
          </w:p>
        </w:tc>
        <w:tc>
          <w:tcPr>
            <w:tcW w:w="947" w:type="dxa"/>
            <w:vAlign w:val="center"/>
          </w:tcPr>
          <w:p w:rsidR="00E059CA" w:rsidRPr="007B1A24" w:rsidRDefault="00E059CA" w:rsidP="00E059CA">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мың теңге</w:t>
            </w:r>
            <w:r w:rsidRPr="007B1A24">
              <w:rPr>
                <w:rFonts w:ascii="Times New Roman" w:eastAsia="Times New Roman" w:hAnsi="Times New Roman" w:cs="Times New Roman"/>
                <w:sz w:val="24"/>
                <w:szCs w:val="24"/>
              </w:rPr>
              <w:t xml:space="preserve"> </w:t>
            </w:r>
          </w:p>
        </w:tc>
        <w:tc>
          <w:tcPr>
            <w:tcW w:w="1132" w:type="dxa"/>
          </w:tcPr>
          <w:p w:rsidR="00E059CA" w:rsidRPr="004956FD" w:rsidRDefault="004956FD" w:rsidP="00E059CA">
            <w:pPr>
              <w:widowControl w:val="0"/>
              <w:jc w:val="center"/>
              <w:rPr>
                <w:rFonts w:ascii="Times New Roman" w:hAnsi="Times New Roman" w:cs="Times New Roman"/>
                <w:bCs/>
                <w:sz w:val="24"/>
                <w:szCs w:val="24"/>
              </w:rPr>
            </w:pPr>
            <w:r>
              <w:rPr>
                <w:rFonts w:ascii="Times New Roman" w:hAnsi="Times New Roman" w:cs="Times New Roman"/>
                <w:bCs/>
                <w:sz w:val="24"/>
                <w:szCs w:val="24"/>
              </w:rPr>
              <w:t>330886,1</w:t>
            </w:r>
          </w:p>
          <w:p w:rsidR="00C20912" w:rsidRPr="00B96763" w:rsidRDefault="00C20912" w:rsidP="00E059CA">
            <w:pPr>
              <w:widowControl w:val="0"/>
              <w:jc w:val="center"/>
              <w:rPr>
                <w:rFonts w:ascii="Times New Roman" w:hAnsi="Times New Roman" w:cs="Times New Roman"/>
                <w:bCs/>
                <w:sz w:val="24"/>
                <w:szCs w:val="24"/>
              </w:rPr>
            </w:pPr>
          </w:p>
        </w:tc>
        <w:tc>
          <w:tcPr>
            <w:tcW w:w="1365" w:type="dxa"/>
          </w:tcPr>
          <w:p w:rsidR="00E059CA" w:rsidRPr="00F21A7A" w:rsidRDefault="004956FD" w:rsidP="00E059CA">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271916</w:t>
            </w:r>
          </w:p>
        </w:tc>
        <w:tc>
          <w:tcPr>
            <w:tcW w:w="1051" w:type="dxa"/>
          </w:tcPr>
          <w:p w:rsidR="00E059CA" w:rsidRPr="00F21A7A" w:rsidRDefault="008B56D5" w:rsidP="00715525">
            <w:pPr>
              <w:jc w:val="center"/>
              <w:rPr>
                <w:rFonts w:ascii="Times New Roman" w:hAnsi="Times New Roman" w:cs="Times New Roman"/>
                <w:sz w:val="24"/>
                <w:szCs w:val="24"/>
                <w:lang w:val="kk-KZ"/>
              </w:rPr>
            </w:pPr>
            <w:r>
              <w:rPr>
                <w:rFonts w:ascii="Times New Roman" w:hAnsi="Times New Roman" w:cs="Times New Roman"/>
                <w:sz w:val="24"/>
                <w:szCs w:val="24"/>
                <w:lang w:val="kk-KZ"/>
              </w:rPr>
              <w:t>34954</w:t>
            </w:r>
            <w:r w:rsidR="00715525">
              <w:rPr>
                <w:rFonts w:ascii="Times New Roman" w:hAnsi="Times New Roman" w:cs="Times New Roman"/>
                <w:sz w:val="24"/>
                <w:szCs w:val="24"/>
                <w:lang w:val="kk-KZ"/>
              </w:rPr>
              <w:t>1</w:t>
            </w:r>
            <w:r>
              <w:rPr>
                <w:rFonts w:ascii="Times New Roman" w:hAnsi="Times New Roman" w:cs="Times New Roman"/>
                <w:sz w:val="24"/>
                <w:szCs w:val="24"/>
                <w:lang w:val="kk-KZ"/>
              </w:rPr>
              <w:t>,1</w:t>
            </w:r>
          </w:p>
        </w:tc>
        <w:tc>
          <w:tcPr>
            <w:tcW w:w="1099" w:type="dxa"/>
          </w:tcPr>
          <w:p w:rsidR="00E059CA" w:rsidRPr="00F21A7A" w:rsidRDefault="004956FD" w:rsidP="00E059CA">
            <w:pPr>
              <w:jc w:val="center"/>
              <w:rPr>
                <w:rFonts w:ascii="Times New Roman" w:hAnsi="Times New Roman" w:cs="Times New Roman"/>
                <w:sz w:val="24"/>
                <w:szCs w:val="24"/>
                <w:lang w:val="kk-KZ"/>
              </w:rPr>
            </w:pPr>
            <w:r>
              <w:rPr>
                <w:rFonts w:ascii="Times New Roman" w:hAnsi="Times New Roman" w:cs="Times New Roman"/>
                <w:sz w:val="24"/>
                <w:szCs w:val="24"/>
                <w:lang w:val="kk-KZ"/>
              </w:rPr>
              <w:t>300709</w:t>
            </w:r>
          </w:p>
        </w:tc>
        <w:tc>
          <w:tcPr>
            <w:tcW w:w="1071" w:type="dxa"/>
          </w:tcPr>
          <w:p w:rsidR="00E059CA" w:rsidRPr="00F21A7A" w:rsidRDefault="004956FD" w:rsidP="00E059CA">
            <w:pPr>
              <w:jc w:val="center"/>
              <w:rPr>
                <w:rFonts w:ascii="Times New Roman" w:hAnsi="Times New Roman" w:cs="Times New Roman"/>
                <w:sz w:val="24"/>
                <w:szCs w:val="24"/>
                <w:lang w:val="kk-KZ"/>
              </w:rPr>
            </w:pPr>
            <w:r>
              <w:rPr>
                <w:rFonts w:ascii="Times New Roman" w:hAnsi="Times New Roman" w:cs="Times New Roman"/>
                <w:sz w:val="24"/>
                <w:szCs w:val="24"/>
                <w:lang w:val="kk-KZ"/>
              </w:rPr>
              <w:t>308302</w:t>
            </w:r>
          </w:p>
        </w:tc>
      </w:tr>
      <w:tr w:rsidR="004956FD" w:rsidRPr="007B1A24" w:rsidTr="00506B65">
        <w:trPr>
          <w:trHeight w:val="593"/>
          <w:tblCellSpacing w:w="15" w:type="dxa"/>
        </w:trPr>
        <w:tc>
          <w:tcPr>
            <w:tcW w:w="3013" w:type="dxa"/>
            <w:vAlign w:val="center"/>
            <w:hideMark/>
          </w:tcPr>
          <w:p w:rsidR="004956FD" w:rsidRPr="00E775C6" w:rsidRDefault="004956FD" w:rsidP="004956FD">
            <w:pPr>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Бюджеттік бағдарлама бойынша шығыстар жиыны</w:t>
            </w:r>
          </w:p>
        </w:tc>
        <w:tc>
          <w:tcPr>
            <w:tcW w:w="947" w:type="dxa"/>
            <w:vAlign w:val="center"/>
            <w:hideMark/>
          </w:tcPr>
          <w:p w:rsidR="004956FD" w:rsidRPr="007B1A24" w:rsidRDefault="004956FD" w:rsidP="004956FD">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мың теңге</w:t>
            </w:r>
          </w:p>
        </w:tc>
        <w:tc>
          <w:tcPr>
            <w:tcW w:w="1132" w:type="dxa"/>
          </w:tcPr>
          <w:p w:rsidR="004956FD" w:rsidRPr="004956FD" w:rsidRDefault="004956FD" w:rsidP="004956FD">
            <w:pPr>
              <w:widowControl w:val="0"/>
              <w:jc w:val="center"/>
              <w:rPr>
                <w:rFonts w:ascii="Times New Roman" w:hAnsi="Times New Roman" w:cs="Times New Roman"/>
                <w:bCs/>
                <w:sz w:val="24"/>
                <w:szCs w:val="24"/>
              </w:rPr>
            </w:pPr>
            <w:r>
              <w:rPr>
                <w:rFonts w:ascii="Times New Roman" w:hAnsi="Times New Roman" w:cs="Times New Roman"/>
                <w:bCs/>
                <w:sz w:val="24"/>
                <w:szCs w:val="24"/>
              </w:rPr>
              <w:t>330886,1</w:t>
            </w:r>
          </w:p>
          <w:p w:rsidR="004956FD" w:rsidRPr="00B96763" w:rsidRDefault="004956FD" w:rsidP="004956FD">
            <w:pPr>
              <w:widowControl w:val="0"/>
              <w:jc w:val="center"/>
              <w:rPr>
                <w:rFonts w:ascii="Times New Roman" w:hAnsi="Times New Roman" w:cs="Times New Roman"/>
                <w:bCs/>
                <w:sz w:val="24"/>
                <w:szCs w:val="24"/>
              </w:rPr>
            </w:pPr>
          </w:p>
        </w:tc>
        <w:tc>
          <w:tcPr>
            <w:tcW w:w="1365" w:type="dxa"/>
          </w:tcPr>
          <w:p w:rsidR="004956FD" w:rsidRPr="00F21A7A" w:rsidRDefault="004956FD" w:rsidP="004956FD">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271916</w:t>
            </w:r>
          </w:p>
        </w:tc>
        <w:tc>
          <w:tcPr>
            <w:tcW w:w="1051" w:type="dxa"/>
          </w:tcPr>
          <w:p w:rsidR="004956FD" w:rsidRPr="00F21A7A" w:rsidRDefault="008B56D5" w:rsidP="00715525">
            <w:pPr>
              <w:jc w:val="center"/>
              <w:rPr>
                <w:rFonts w:ascii="Times New Roman" w:hAnsi="Times New Roman" w:cs="Times New Roman"/>
                <w:sz w:val="24"/>
                <w:szCs w:val="24"/>
                <w:lang w:val="kk-KZ"/>
              </w:rPr>
            </w:pPr>
            <w:r>
              <w:rPr>
                <w:rFonts w:ascii="Times New Roman" w:hAnsi="Times New Roman" w:cs="Times New Roman"/>
                <w:sz w:val="24"/>
                <w:szCs w:val="24"/>
                <w:lang w:val="kk-KZ"/>
              </w:rPr>
              <w:t>34954</w:t>
            </w:r>
            <w:r w:rsidR="00715525">
              <w:rPr>
                <w:rFonts w:ascii="Times New Roman" w:hAnsi="Times New Roman" w:cs="Times New Roman"/>
                <w:sz w:val="24"/>
                <w:szCs w:val="24"/>
                <w:lang w:val="kk-KZ"/>
              </w:rPr>
              <w:t>1</w:t>
            </w:r>
            <w:r>
              <w:rPr>
                <w:rFonts w:ascii="Times New Roman" w:hAnsi="Times New Roman" w:cs="Times New Roman"/>
                <w:sz w:val="24"/>
                <w:szCs w:val="24"/>
                <w:lang w:val="kk-KZ"/>
              </w:rPr>
              <w:t>,1</w:t>
            </w:r>
          </w:p>
        </w:tc>
        <w:tc>
          <w:tcPr>
            <w:tcW w:w="1099" w:type="dxa"/>
          </w:tcPr>
          <w:p w:rsidR="004956FD" w:rsidRPr="00F21A7A" w:rsidRDefault="004956FD" w:rsidP="004956FD">
            <w:pPr>
              <w:jc w:val="center"/>
              <w:rPr>
                <w:rFonts w:ascii="Times New Roman" w:hAnsi="Times New Roman" w:cs="Times New Roman"/>
                <w:sz w:val="24"/>
                <w:szCs w:val="24"/>
                <w:lang w:val="kk-KZ"/>
              </w:rPr>
            </w:pPr>
            <w:r>
              <w:rPr>
                <w:rFonts w:ascii="Times New Roman" w:hAnsi="Times New Roman" w:cs="Times New Roman"/>
                <w:sz w:val="24"/>
                <w:szCs w:val="24"/>
                <w:lang w:val="kk-KZ"/>
              </w:rPr>
              <w:t>300709</w:t>
            </w:r>
          </w:p>
        </w:tc>
        <w:tc>
          <w:tcPr>
            <w:tcW w:w="1071" w:type="dxa"/>
          </w:tcPr>
          <w:p w:rsidR="004956FD" w:rsidRPr="00F21A7A" w:rsidRDefault="004956FD" w:rsidP="004956FD">
            <w:pPr>
              <w:jc w:val="center"/>
              <w:rPr>
                <w:rFonts w:ascii="Times New Roman" w:hAnsi="Times New Roman" w:cs="Times New Roman"/>
                <w:sz w:val="24"/>
                <w:szCs w:val="24"/>
                <w:lang w:val="kk-KZ"/>
              </w:rPr>
            </w:pPr>
            <w:r>
              <w:rPr>
                <w:rFonts w:ascii="Times New Roman" w:hAnsi="Times New Roman" w:cs="Times New Roman"/>
                <w:sz w:val="24"/>
                <w:szCs w:val="24"/>
                <w:lang w:val="kk-KZ"/>
              </w:rPr>
              <w:t>308302</w:t>
            </w:r>
          </w:p>
        </w:tc>
      </w:tr>
    </w:tbl>
    <w:p w:rsidR="00B65870" w:rsidRDefault="00B65870" w:rsidP="00B65870">
      <w:pPr>
        <w:jc w:val="both"/>
        <w:rPr>
          <w:rFonts w:ascii="Times New Roman" w:eastAsia="Times New Roman" w:hAnsi="Times New Roman" w:cs="Times New Roman"/>
          <w:b/>
          <w:bCs/>
          <w:sz w:val="24"/>
          <w:szCs w:val="24"/>
          <w:lang w:val="kk-KZ"/>
        </w:rPr>
      </w:pPr>
    </w:p>
    <w:p w:rsidR="00E059CA" w:rsidRPr="002A6244" w:rsidRDefault="002A6244" w:rsidP="00E059CA">
      <w:pPr>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Бюджеттік кіші бағдарлама </w:t>
      </w:r>
      <w:r w:rsidR="00E059CA" w:rsidRPr="002A6244">
        <w:rPr>
          <w:rFonts w:ascii="Times New Roman" w:hAnsi="Times New Roman" w:cs="Times New Roman"/>
          <w:b/>
          <w:color w:val="000000"/>
          <w:sz w:val="28"/>
          <w:szCs w:val="28"/>
          <w:lang w:val="kk-KZ"/>
        </w:rPr>
        <w:t>код</w:t>
      </w:r>
      <w:r>
        <w:rPr>
          <w:rFonts w:ascii="Times New Roman" w:hAnsi="Times New Roman" w:cs="Times New Roman"/>
          <w:b/>
          <w:color w:val="000000"/>
          <w:sz w:val="28"/>
          <w:szCs w:val="28"/>
          <w:lang w:val="kk-KZ"/>
        </w:rPr>
        <w:t>ы және атауы:</w:t>
      </w:r>
      <w:r w:rsidR="00E059CA" w:rsidRPr="002A6244">
        <w:rPr>
          <w:rFonts w:ascii="Times New Roman" w:hAnsi="Times New Roman" w:cs="Times New Roman"/>
          <w:color w:val="000000"/>
          <w:sz w:val="28"/>
          <w:szCs w:val="28"/>
          <w:lang w:val="kk-KZ"/>
        </w:rPr>
        <w:t xml:space="preserve"> 011 «</w:t>
      </w:r>
      <w:r>
        <w:rPr>
          <w:rFonts w:ascii="Times New Roman" w:hAnsi="Times New Roman" w:cs="Times New Roman"/>
          <w:color w:val="000000"/>
          <w:sz w:val="28"/>
          <w:szCs w:val="28"/>
          <w:lang w:val="kk-KZ"/>
        </w:rPr>
        <w:t xml:space="preserve">Республикалық бюджеттен берілетін </w:t>
      </w:r>
      <w:r w:rsidR="00E059CA" w:rsidRPr="002A6244">
        <w:rPr>
          <w:rFonts w:ascii="Times New Roman" w:hAnsi="Times New Roman" w:cs="Times New Roman"/>
          <w:color w:val="000000"/>
          <w:sz w:val="28"/>
          <w:szCs w:val="28"/>
          <w:lang w:val="kk-KZ"/>
        </w:rPr>
        <w:t>трансферт</w:t>
      </w:r>
      <w:r>
        <w:rPr>
          <w:rFonts w:ascii="Times New Roman" w:hAnsi="Times New Roman" w:cs="Times New Roman"/>
          <w:color w:val="000000"/>
          <w:sz w:val="28"/>
          <w:szCs w:val="28"/>
          <w:lang w:val="kk-KZ"/>
        </w:rPr>
        <w:t>тер есебінен</w:t>
      </w:r>
      <w:r w:rsidR="00E059CA" w:rsidRPr="002A6244">
        <w:rPr>
          <w:rFonts w:ascii="Times New Roman" w:hAnsi="Times New Roman" w:cs="Times New Roman"/>
          <w:color w:val="000000"/>
          <w:sz w:val="28"/>
          <w:szCs w:val="28"/>
          <w:lang w:val="kk-KZ"/>
        </w:rPr>
        <w:t>»</w:t>
      </w:r>
    </w:p>
    <w:p w:rsidR="00E059CA" w:rsidRPr="00C20912" w:rsidRDefault="002A6244" w:rsidP="00E059CA">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Бюджеттік кіші бағдарлама түр:</w:t>
      </w:r>
      <w:r w:rsidR="00E059CA" w:rsidRPr="00C20912">
        <w:rPr>
          <w:rFonts w:ascii="Times New Roman" w:hAnsi="Times New Roman" w:cs="Times New Roman"/>
          <w:b/>
          <w:color w:val="000000"/>
          <w:sz w:val="28"/>
          <w:szCs w:val="28"/>
          <w:lang w:val="kk-KZ"/>
        </w:rPr>
        <w:t xml:space="preserve"> </w:t>
      </w:r>
    </w:p>
    <w:p w:rsidR="00E059CA" w:rsidRPr="00C20912" w:rsidRDefault="002A6244" w:rsidP="00E059CA">
      <w:pPr>
        <w:rPr>
          <w:rFonts w:ascii="Times New Roman" w:hAnsi="Times New Roman" w:cs="Times New Roman"/>
          <w:color w:val="000000"/>
          <w:sz w:val="28"/>
          <w:szCs w:val="28"/>
          <w:lang w:val="kk-KZ"/>
        </w:rPr>
      </w:pPr>
      <w:r>
        <w:rPr>
          <w:rFonts w:ascii="Times New Roman" w:hAnsi="Times New Roman" w:cs="Times New Roman"/>
          <w:b/>
          <w:bCs/>
          <w:sz w:val="28"/>
          <w:szCs w:val="28"/>
          <w:lang w:val="kk-KZ"/>
        </w:rPr>
        <w:t>мемлекеттік функцияларды, өкілеттіктерді жүзеге асыру және олардан туындайтын мемлекеттік қызметтерді көрсету</w:t>
      </w:r>
    </w:p>
    <w:p w:rsidR="00E059CA" w:rsidRPr="00C20912" w:rsidRDefault="002A6244" w:rsidP="00E059CA">
      <w:pPr>
        <w:rPr>
          <w:rFonts w:ascii="Times New Roman" w:hAnsi="Times New Roman" w:cs="Times New Roman"/>
          <w:bCs/>
          <w:sz w:val="28"/>
          <w:szCs w:val="28"/>
          <w:lang w:val="kk-KZ"/>
        </w:rPr>
      </w:pPr>
      <w:r>
        <w:rPr>
          <w:rFonts w:ascii="Times New Roman" w:hAnsi="Times New Roman" w:cs="Times New Roman"/>
          <w:color w:val="000000"/>
          <w:sz w:val="28"/>
          <w:szCs w:val="28"/>
          <w:lang w:val="kk-KZ"/>
        </w:rPr>
        <w:t xml:space="preserve">қамтуына байланысты </w:t>
      </w:r>
    </w:p>
    <w:p w:rsidR="00E059CA" w:rsidRPr="00C20912" w:rsidRDefault="002A6244" w:rsidP="00E059CA">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Ағымдағы</w:t>
      </w:r>
    </w:p>
    <w:p w:rsidR="00E059CA" w:rsidRPr="00C20912" w:rsidRDefault="002A6244" w:rsidP="00E059CA">
      <w:pPr>
        <w:rPr>
          <w:rFonts w:ascii="Times New Roman" w:hAnsi="Times New Roman" w:cs="Times New Roman"/>
          <w:bCs/>
          <w:sz w:val="24"/>
          <w:szCs w:val="24"/>
          <w:lang w:val="kk-KZ"/>
        </w:rPr>
      </w:pPr>
      <w:r>
        <w:rPr>
          <w:rFonts w:ascii="Times New Roman" w:hAnsi="Times New Roman" w:cs="Times New Roman"/>
          <w:color w:val="000000"/>
          <w:sz w:val="28"/>
          <w:szCs w:val="28"/>
          <w:lang w:val="kk-KZ"/>
        </w:rPr>
        <w:t>ағымдағы</w:t>
      </w:r>
      <w:r w:rsidR="00E059CA" w:rsidRPr="00C2091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даму</w:t>
      </w:r>
    </w:p>
    <w:p w:rsidR="00E059CA" w:rsidRPr="00C20912" w:rsidRDefault="002A6244" w:rsidP="00E059CA">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Бюджеттік кіші бағдарлама сипаттамасы</w:t>
      </w:r>
      <w:r w:rsidR="00E059CA" w:rsidRPr="00C20912">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неігздемесі</w:t>
      </w:r>
      <w:r w:rsidR="00E059CA" w:rsidRPr="00C20912">
        <w:rPr>
          <w:rFonts w:ascii="Times New Roman" w:hAnsi="Times New Roman" w:cs="Times New Roman"/>
          <w:b/>
          <w:color w:val="000000"/>
          <w:sz w:val="28"/>
          <w:szCs w:val="28"/>
          <w:lang w:val="kk-KZ"/>
        </w:rPr>
        <w:t xml:space="preserve">): </w:t>
      </w:r>
    </w:p>
    <w:p w:rsidR="003530E8" w:rsidRPr="00C20912" w:rsidRDefault="002A6244" w:rsidP="00E059CA">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Мемлекеттік мекемелердің мемлекеттік қызметші болып табылмайтын қызметкерлерінің лауазымдық жалақысына еңбекақы төлемі деңгейін арттыру </w:t>
      </w:r>
    </w:p>
    <w:p w:rsidR="002A6244" w:rsidRPr="00C20912" w:rsidRDefault="002A6244" w:rsidP="00E059CA">
      <w:pPr>
        <w:rPr>
          <w:rFonts w:ascii="Times New Roman" w:hAnsi="Times New Roman" w:cs="Times New Roman"/>
          <w:color w:val="000000"/>
          <w:sz w:val="24"/>
          <w:szCs w:val="24"/>
          <w:lang w:val="kk-KZ"/>
        </w:rPr>
      </w:pPr>
    </w:p>
    <w:tbl>
      <w:tblPr>
        <w:tblW w:w="1068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
        <w:gridCol w:w="3018"/>
        <w:gridCol w:w="116"/>
        <w:gridCol w:w="861"/>
        <w:gridCol w:w="131"/>
        <w:gridCol w:w="1031"/>
        <w:gridCol w:w="103"/>
        <w:gridCol w:w="1292"/>
        <w:gridCol w:w="126"/>
        <w:gridCol w:w="955"/>
        <w:gridCol w:w="320"/>
        <w:gridCol w:w="809"/>
        <w:gridCol w:w="467"/>
        <w:gridCol w:w="649"/>
        <w:gridCol w:w="768"/>
      </w:tblGrid>
      <w:tr w:rsidR="003530E8" w:rsidRPr="00125B63" w:rsidTr="003530E8">
        <w:trPr>
          <w:gridBefore w:val="1"/>
          <w:wBefore w:w="40" w:type="dxa"/>
        </w:trPr>
        <w:tc>
          <w:tcPr>
            <w:tcW w:w="3134" w:type="dxa"/>
            <w:gridSpan w:val="2"/>
            <w:vMerge w:val="restart"/>
            <w:vAlign w:val="center"/>
          </w:tcPr>
          <w:p w:rsidR="003530E8" w:rsidRPr="00B357AB" w:rsidRDefault="003530E8" w:rsidP="003530E8">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Тікелей</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нәтиже</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көрсеткіштері</w:t>
            </w:r>
            <w:proofErr w:type="spellEnd"/>
          </w:p>
        </w:tc>
        <w:tc>
          <w:tcPr>
            <w:tcW w:w="992" w:type="dxa"/>
            <w:gridSpan w:val="2"/>
            <w:vMerge w:val="restart"/>
            <w:vAlign w:val="center"/>
          </w:tcPr>
          <w:p w:rsidR="003530E8" w:rsidRPr="00B357AB" w:rsidRDefault="003530E8" w:rsidP="003530E8">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Өлш.бірл</w:t>
            </w:r>
            <w:proofErr w:type="spellEnd"/>
            <w:r w:rsidRPr="00B357AB">
              <w:rPr>
                <w:rFonts w:ascii="Times New Roman" w:hAnsi="Times New Roman" w:cs="Times New Roman"/>
                <w:sz w:val="24"/>
                <w:szCs w:val="24"/>
              </w:rPr>
              <w:t>.</w:t>
            </w:r>
          </w:p>
        </w:tc>
        <w:tc>
          <w:tcPr>
            <w:tcW w:w="1134" w:type="dxa"/>
            <w:gridSpan w:val="2"/>
            <w:vMerge w:val="restart"/>
            <w:vAlign w:val="center"/>
          </w:tcPr>
          <w:p w:rsidR="003530E8" w:rsidRPr="00B357AB" w:rsidRDefault="003530E8" w:rsidP="003530E8">
            <w:pPr>
              <w:tabs>
                <w:tab w:val="left" w:pos="2280"/>
              </w:tabs>
              <w:jc w:val="center"/>
              <w:rPr>
                <w:rFonts w:ascii="Times New Roman" w:hAnsi="Times New Roman" w:cs="Times New Roman"/>
                <w:sz w:val="24"/>
                <w:szCs w:val="24"/>
                <w:lang w:val="kk-KZ"/>
              </w:rPr>
            </w:pPr>
            <w:proofErr w:type="spellStart"/>
            <w:r w:rsidRPr="00B357AB">
              <w:rPr>
                <w:rFonts w:ascii="Times New Roman" w:hAnsi="Times New Roman" w:cs="Times New Roman"/>
                <w:sz w:val="24"/>
                <w:szCs w:val="24"/>
              </w:rPr>
              <w:t>Есепті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p w:rsidR="003530E8" w:rsidRPr="00B357AB" w:rsidRDefault="003530E8" w:rsidP="004956FD">
            <w:pPr>
              <w:tabs>
                <w:tab w:val="left" w:pos="2280"/>
              </w:tabs>
              <w:jc w:val="center"/>
              <w:rPr>
                <w:rFonts w:ascii="Times New Roman" w:hAnsi="Times New Roman" w:cs="Times New Roman"/>
                <w:sz w:val="24"/>
                <w:szCs w:val="24"/>
              </w:rPr>
            </w:pPr>
            <w:r w:rsidRPr="00B357AB">
              <w:rPr>
                <w:rFonts w:ascii="Times New Roman" w:hAnsi="Times New Roman" w:cs="Times New Roman"/>
                <w:sz w:val="24"/>
                <w:szCs w:val="24"/>
              </w:rPr>
              <w:t>(201</w:t>
            </w:r>
            <w:r w:rsidR="004956FD">
              <w:rPr>
                <w:rFonts w:ascii="Times New Roman" w:hAnsi="Times New Roman" w:cs="Times New Roman"/>
                <w:sz w:val="24"/>
                <w:szCs w:val="24"/>
              </w:rPr>
              <w:t>9</w:t>
            </w:r>
            <w:r w:rsidRPr="00B357AB">
              <w:rPr>
                <w:rFonts w:ascii="Times New Roman" w:hAnsi="Times New Roman" w:cs="Times New Roman"/>
                <w:sz w:val="24"/>
                <w:szCs w:val="24"/>
              </w:rPr>
              <w:t>)</w:t>
            </w:r>
          </w:p>
        </w:tc>
        <w:tc>
          <w:tcPr>
            <w:tcW w:w="1418" w:type="dxa"/>
            <w:gridSpan w:val="2"/>
            <w:vMerge w:val="restart"/>
            <w:vAlign w:val="center"/>
          </w:tcPr>
          <w:p w:rsidR="003530E8" w:rsidRPr="00B357AB" w:rsidRDefault="003530E8" w:rsidP="003530E8">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үстіміздегі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жылға</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жоспар</w:t>
            </w:r>
            <w:proofErr w:type="spellEnd"/>
          </w:p>
          <w:p w:rsidR="003530E8" w:rsidRPr="00B357AB" w:rsidRDefault="003530E8" w:rsidP="004956FD">
            <w:pPr>
              <w:tabs>
                <w:tab w:val="left" w:pos="2280"/>
              </w:tabs>
              <w:jc w:val="center"/>
              <w:rPr>
                <w:rFonts w:ascii="Times New Roman" w:hAnsi="Times New Roman" w:cs="Times New Roman"/>
                <w:sz w:val="24"/>
                <w:szCs w:val="24"/>
              </w:rPr>
            </w:pPr>
            <w:r w:rsidRPr="00B357AB">
              <w:rPr>
                <w:rFonts w:ascii="Times New Roman" w:hAnsi="Times New Roman" w:cs="Times New Roman"/>
                <w:sz w:val="24"/>
                <w:szCs w:val="24"/>
              </w:rPr>
              <w:t>(20</w:t>
            </w:r>
            <w:r w:rsidR="004956FD">
              <w:rPr>
                <w:rFonts w:ascii="Times New Roman" w:hAnsi="Times New Roman" w:cs="Times New Roman"/>
                <w:sz w:val="24"/>
                <w:szCs w:val="24"/>
              </w:rPr>
              <w:t>20</w:t>
            </w:r>
            <w:r w:rsidRPr="00B357AB">
              <w:rPr>
                <w:rFonts w:ascii="Times New Roman" w:hAnsi="Times New Roman" w:cs="Times New Roman"/>
                <w:sz w:val="24"/>
                <w:szCs w:val="24"/>
              </w:rPr>
              <w:t>)</w:t>
            </w:r>
          </w:p>
        </w:tc>
        <w:tc>
          <w:tcPr>
            <w:tcW w:w="3968" w:type="dxa"/>
            <w:gridSpan w:val="6"/>
            <w:vAlign w:val="center"/>
          </w:tcPr>
          <w:p w:rsidR="003530E8" w:rsidRPr="00B357AB" w:rsidRDefault="003530E8" w:rsidP="003530E8">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жоспарлы</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tc>
      </w:tr>
      <w:tr w:rsidR="003530E8" w:rsidRPr="00125B63" w:rsidTr="003530E8">
        <w:trPr>
          <w:gridBefore w:val="1"/>
          <w:wBefore w:w="40" w:type="dxa"/>
          <w:trHeight w:val="299"/>
        </w:trPr>
        <w:tc>
          <w:tcPr>
            <w:tcW w:w="3134" w:type="dxa"/>
            <w:gridSpan w:val="2"/>
            <w:vMerge/>
            <w:vAlign w:val="center"/>
          </w:tcPr>
          <w:p w:rsidR="003530E8" w:rsidRPr="00125B63" w:rsidRDefault="003530E8" w:rsidP="003530E8">
            <w:pPr>
              <w:jc w:val="center"/>
              <w:rPr>
                <w:rFonts w:ascii="Times New Roman" w:hAnsi="Times New Roman" w:cs="Times New Roman"/>
                <w:sz w:val="28"/>
                <w:szCs w:val="28"/>
              </w:rPr>
            </w:pPr>
          </w:p>
        </w:tc>
        <w:tc>
          <w:tcPr>
            <w:tcW w:w="992" w:type="dxa"/>
            <w:gridSpan w:val="2"/>
            <w:vMerge/>
            <w:vAlign w:val="center"/>
          </w:tcPr>
          <w:p w:rsidR="003530E8" w:rsidRPr="00125B63" w:rsidRDefault="003530E8" w:rsidP="003530E8">
            <w:pPr>
              <w:jc w:val="center"/>
              <w:rPr>
                <w:rFonts w:ascii="Times New Roman" w:hAnsi="Times New Roman" w:cs="Times New Roman"/>
                <w:sz w:val="28"/>
                <w:szCs w:val="28"/>
              </w:rPr>
            </w:pPr>
          </w:p>
        </w:tc>
        <w:tc>
          <w:tcPr>
            <w:tcW w:w="1134" w:type="dxa"/>
            <w:gridSpan w:val="2"/>
            <w:vMerge/>
            <w:vAlign w:val="center"/>
          </w:tcPr>
          <w:p w:rsidR="003530E8" w:rsidRPr="00125B63" w:rsidRDefault="003530E8" w:rsidP="003530E8">
            <w:pPr>
              <w:jc w:val="center"/>
              <w:rPr>
                <w:rFonts w:ascii="Times New Roman" w:hAnsi="Times New Roman" w:cs="Times New Roman"/>
                <w:sz w:val="28"/>
                <w:szCs w:val="28"/>
              </w:rPr>
            </w:pPr>
          </w:p>
        </w:tc>
        <w:tc>
          <w:tcPr>
            <w:tcW w:w="1418" w:type="dxa"/>
            <w:gridSpan w:val="2"/>
            <w:vMerge/>
            <w:vAlign w:val="center"/>
          </w:tcPr>
          <w:p w:rsidR="003530E8" w:rsidRPr="00125B63" w:rsidRDefault="003530E8" w:rsidP="003530E8">
            <w:pPr>
              <w:jc w:val="center"/>
              <w:rPr>
                <w:rFonts w:ascii="Times New Roman" w:hAnsi="Times New Roman" w:cs="Times New Roman"/>
                <w:sz w:val="28"/>
                <w:szCs w:val="28"/>
              </w:rPr>
            </w:pPr>
          </w:p>
        </w:tc>
        <w:tc>
          <w:tcPr>
            <w:tcW w:w="1275" w:type="dxa"/>
            <w:gridSpan w:val="2"/>
            <w:vAlign w:val="center"/>
          </w:tcPr>
          <w:p w:rsidR="003530E8" w:rsidRPr="003327C0" w:rsidRDefault="003530E8" w:rsidP="004956FD">
            <w:pPr>
              <w:jc w:val="center"/>
              <w:rPr>
                <w:rFonts w:ascii="Times New Roman" w:hAnsi="Times New Roman" w:cs="Times New Roman"/>
                <w:sz w:val="28"/>
                <w:szCs w:val="28"/>
                <w:lang w:val="en-US"/>
              </w:rPr>
            </w:pPr>
            <w:r w:rsidRPr="00B357AB">
              <w:rPr>
                <w:rFonts w:ascii="Times New Roman" w:hAnsi="Times New Roman" w:cs="Times New Roman"/>
                <w:sz w:val="24"/>
                <w:szCs w:val="24"/>
              </w:rPr>
              <w:t>20</w:t>
            </w:r>
            <w:r w:rsidR="00C20912">
              <w:rPr>
                <w:rFonts w:ascii="Times New Roman" w:hAnsi="Times New Roman" w:cs="Times New Roman"/>
                <w:sz w:val="24"/>
                <w:szCs w:val="24"/>
              </w:rPr>
              <w:t>2</w:t>
            </w:r>
            <w:r w:rsidR="004956FD">
              <w:rPr>
                <w:rFonts w:ascii="Times New Roman" w:hAnsi="Times New Roman" w:cs="Times New Roman"/>
                <w:sz w:val="24"/>
                <w:szCs w:val="24"/>
              </w:rPr>
              <w:t>1</w:t>
            </w:r>
          </w:p>
        </w:tc>
        <w:tc>
          <w:tcPr>
            <w:tcW w:w="1276" w:type="dxa"/>
            <w:gridSpan w:val="2"/>
            <w:vAlign w:val="center"/>
          </w:tcPr>
          <w:p w:rsidR="003530E8" w:rsidRPr="00B357AB" w:rsidRDefault="003530E8" w:rsidP="004956FD">
            <w:pPr>
              <w:tabs>
                <w:tab w:val="left" w:pos="2280"/>
              </w:tabs>
              <w:rPr>
                <w:rFonts w:ascii="Times New Roman" w:hAnsi="Times New Roman" w:cs="Times New Roman"/>
                <w:sz w:val="24"/>
                <w:szCs w:val="24"/>
              </w:rPr>
            </w:pPr>
            <w:r>
              <w:rPr>
                <w:rFonts w:ascii="Times New Roman" w:hAnsi="Times New Roman" w:cs="Times New Roman"/>
                <w:sz w:val="24"/>
                <w:szCs w:val="24"/>
              </w:rPr>
              <w:t>202</w:t>
            </w:r>
            <w:r w:rsidR="004956FD">
              <w:rPr>
                <w:rFonts w:ascii="Times New Roman" w:hAnsi="Times New Roman" w:cs="Times New Roman"/>
                <w:sz w:val="24"/>
                <w:szCs w:val="24"/>
              </w:rPr>
              <w:t>2</w:t>
            </w:r>
          </w:p>
        </w:tc>
        <w:tc>
          <w:tcPr>
            <w:tcW w:w="1417" w:type="dxa"/>
            <w:gridSpan w:val="2"/>
            <w:vAlign w:val="center"/>
          </w:tcPr>
          <w:p w:rsidR="003530E8" w:rsidRPr="00B357AB" w:rsidRDefault="003530E8" w:rsidP="004956FD">
            <w:pPr>
              <w:tabs>
                <w:tab w:val="left" w:pos="2280"/>
              </w:tabs>
              <w:rPr>
                <w:rFonts w:ascii="Times New Roman" w:hAnsi="Times New Roman" w:cs="Times New Roman"/>
                <w:sz w:val="24"/>
                <w:szCs w:val="24"/>
              </w:rPr>
            </w:pPr>
            <w:r>
              <w:rPr>
                <w:rFonts w:ascii="Times New Roman" w:hAnsi="Times New Roman" w:cs="Times New Roman"/>
                <w:sz w:val="24"/>
                <w:szCs w:val="24"/>
              </w:rPr>
              <w:t>20</w:t>
            </w:r>
            <w:r w:rsidR="00C20912">
              <w:rPr>
                <w:rFonts w:ascii="Times New Roman" w:hAnsi="Times New Roman" w:cs="Times New Roman"/>
                <w:sz w:val="24"/>
                <w:szCs w:val="24"/>
              </w:rPr>
              <w:t>2</w:t>
            </w:r>
            <w:r w:rsidR="004956FD">
              <w:rPr>
                <w:rFonts w:ascii="Times New Roman" w:hAnsi="Times New Roman" w:cs="Times New Roman"/>
                <w:sz w:val="24"/>
                <w:szCs w:val="24"/>
              </w:rPr>
              <w:t>3</w:t>
            </w:r>
          </w:p>
        </w:tc>
      </w:tr>
      <w:tr w:rsidR="00E059CA" w:rsidRPr="00125B63" w:rsidTr="003530E8">
        <w:trPr>
          <w:gridBefore w:val="1"/>
          <w:wBefore w:w="40" w:type="dxa"/>
        </w:trPr>
        <w:tc>
          <w:tcPr>
            <w:tcW w:w="3134" w:type="dxa"/>
            <w:gridSpan w:val="2"/>
            <w:tcBorders>
              <w:bottom w:val="single" w:sz="4" w:space="0" w:color="auto"/>
            </w:tcBorders>
          </w:tcPr>
          <w:p w:rsidR="00E059CA" w:rsidRPr="00FF5310" w:rsidRDefault="002A6244" w:rsidP="002A6244">
            <w:pPr>
              <w:spacing w:after="20"/>
              <w:rPr>
                <w:rFonts w:ascii="Times New Roman" w:hAnsi="Times New Roman" w:cs="Times New Roman"/>
                <w:color w:val="000000"/>
                <w:sz w:val="24"/>
                <w:szCs w:val="24"/>
              </w:rPr>
            </w:pPr>
            <w:r>
              <w:rPr>
                <w:rFonts w:ascii="Times New Roman" w:hAnsi="Times New Roman" w:cs="Times New Roman"/>
                <w:color w:val="000000"/>
                <w:sz w:val="24"/>
                <w:szCs w:val="24"/>
                <w:lang w:val="kk-KZ"/>
              </w:rPr>
              <w:t>Техникалық персоналдың еңбекақы төлемінің деңгейі арттырылды</w:t>
            </w:r>
          </w:p>
        </w:tc>
        <w:tc>
          <w:tcPr>
            <w:tcW w:w="992" w:type="dxa"/>
            <w:gridSpan w:val="2"/>
            <w:tcBorders>
              <w:bottom w:val="single" w:sz="4" w:space="0" w:color="auto"/>
            </w:tcBorders>
          </w:tcPr>
          <w:p w:rsidR="00E059CA" w:rsidRPr="00806A78" w:rsidRDefault="002A6244" w:rsidP="002A6244">
            <w:pPr>
              <w:spacing w:after="20"/>
              <w:ind w:left="20"/>
              <w:jc w:val="center"/>
              <w:rPr>
                <w:rFonts w:ascii="Times New Roman" w:hAnsi="Times New Roman" w:cs="Times New Roman"/>
                <w:sz w:val="24"/>
                <w:szCs w:val="24"/>
              </w:rPr>
            </w:pPr>
            <w:r>
              <w:rPr>
                <w:rFonts w:ascii="Times New Roman" w:hAnsi="Times New Roman" w:cs="Times New Roman"/>
                <w:color w:val="000000"/>
                <w:sz w:val="24"/>
                <w:szCs w:val="24"/>
                <w:lang w:val="kk-KZ"/>
              </w:rPr>
              <w:t>бірлік</w:t>
            </w:r>
          </w:p>
        </w:tc>
        <w:tc>
          <w:tcPr>
            <w:tcW w:w="1134" w:type="dxa"/>
            <w:gridSpan w:val="2"/>
            <w:tcBorders>
              <w:bottom w:val="single" w:sz="4" w:space="0" w:color="auto"/>
            </w:tcBorders>
          </w:tcPr>
          <w:p w:rsidR="00E059CA" w:rsidRPr="004956FD" w:rsidRDefault="004956FD" w:rsidP="00872A08">
            <w:pPr>
              <w:jc w:val="center"/>
              <w:rPr>
                <w:rFonts w:ascii="Times New Roman" w:hAnsi="Times New Roman" w:cs="Times New Roman"/>
                <w:sz w:val="24"/>
                <w:szCs w:val="24"/>
              </w:rPr>
            </w:pPr>
            <w:r>
              <w:rPr>
                <w:rFonts w:ascii="Times New Roman" w:hAnsi="Times New Roman" w:cs="Times New Roman"/>
                <w:sz w:val="24"/>
                <w:szCs w:val="24"/>
              </w:rPr>
              <w:t>11</w:t>
            </w:r>
          </w:p>
        </w:tc>
        <w:tc>
          <w:tcPr>
            <w:tcW w:w="1418" w:type="dxa"/>
            <w:gridSpan w:val="2"/>
            <w:tcBorders>
              <w:bottom w:val="single" w:sz="4" w:space="0" w:color="auto"/>
            </w:tcBorders>
          </w:tcPr>
          <w:p w:rsidR="00E059CA" w:rsidRPr="00F21A7A" w:rsidRDefault="00E059CA" w:rsidP="00872A08">
            <w:pPr>
              <w:widowControl w:val="0"/>
              <w:jc w:val="center"/>
              <w:rPr>
                <w:rFonts w:ascii="Times New Roman" w:hAnsi="Times New Roman" w:cs="Times New Roman"/>
                <w:bCs/>
                <w:sz w:val="24"/>
                <w:szCs w:val="24"/>
                <w:lang w:val="kk-KZ"/>
              </w:rPr>
            </w:pPr>
          </w:p>
        </w:tc>
        <w:tc>
          <w:tcPr>
            <w:tcW w:w="1275" w:type="dxa"/>
            <w:gridSpan w:val="2"/>
            <w:tcBorders>
              <w:bottom w:val="single" w:sz="4" w:space="0" w:color="auto"/>
            </w:tcBorders>
          </w:tcPr>
          <w:p w:rsidR="00E059CA" w:rsidRPr="001503D8" w:rsidRDefault="00E059CA" w:rsidP="00C20912">
            <w:pPr>
              <w:widowControl w:val="0"/>
              <w:jc w:val="center"/>
              <w:rPr>
                <w:rFonts w:ascii="Times New Roman" w:hAnsi="Times New Roman" w:cs="Times New Roman"/>
                <w:bCs/>
                <w:sz w:val="24"/>
                <w:szCs w:val="24"/>
              </w:rPr>
            </w:pPr>
          </w:p>
        </w:tc>
        <w:tc>
          <w:tcPr>
            <w:tcW w:w="1276" w:type="dxa"/>
            <w:gridSpan w:val="2"/>
            <w:tcBorders>
              <w:bottom w:val="single" w:sz="4" w:space="0" w:color="auto"/>
            </w:tcBorders>
          </w:tcPr>
          <w:p w:rsidR="00E059CA" w:rsidRPr="003327C0" w:rsidRDefault="00E059CA" w:rsidP="00872A08">
            <w:pPr>
              <w:jc w:val="center"/>
              <w:rPr>
                <w:rFonts w:ascii="Times New Roman" w:hAnsi="Times New Roman" w:cs="Times New Roman"/>
                <w:sz w:val="24"/>
                <w:szCs w:val="24"/>
                <w:lang w:val="en-US"/>
              </w:rPr>
            </w:pPr>
          </w:p>
        </w:tc>
        <w:tc>
          <w:tcPr>
            <w:tcW w:w="1417" w:type="dxa"/>
            <w:gridSpan w:val="2"/>
            <w:tcBorders>
              <w:bottom w:val="single" w:sz="4" w:space="0" w:color="auto"/>
            </w:tcBorders>
          </w:tcPr>
          <w:p w:rsidR="00E059CA" w:rsidRPr="003327C0" w:rsidRDefault="00E059CA" w:rsidP="00872A08">
            <w:pPr>
              <w:jc w:val="center"/>
              <w:rPr>
                <w:rFonts w:ascii="Times New Roman" w:hAnsi="Times New Roman" w:cs="Times New Roman"/>
                <w:sz w:val="24"/>
                <w:szCs w:val="24"/>
                <w:lang w:val="en-US"/>
              </w:rPr>
            </w:pPr>
          </w:p>
        </w:tc>
      </w:tr>
      <w:tr w:rsidR="00F21A7A" w:rsidRPr="00125B63" w:rsidTr="003530E8">
        <w:trPr>
          <w:gridBefore w:val="1"/>
          <w:wBefore w:w="40" w:type="dxa"/>
        </w:trPr>
        <w:tc>
          <w:tcPr>
            <w:tcW w:w="3134" w:type="dxa"/>
            <w:gridSpan w:val="2"/>
            <w:tcBorders>
              <w:bottom w:val="single" w:sz="4" w:space="0" w:color="auto"/>
            </w:tcBorders>
          </w:tcPr>
          <w:p w:rsidR="00F21A7A" w:rsidRPr="001572C9" w:rsidRDefault="00F21A7A" w:rsidP="00F21A7A">
            <w:pPr>
              <w:spacing w:after="20"/>
              <w:rPr>
                <w:rFonts w:ascii="Times New Roman" w:hAnsi="Times New Roman" w:cs="Times New Roman"/>
                <w:color w:val="000000"/>
                <w:sz w:val="24"/>
                <w:szCs w:val="24"/>
                <w:highlight w:val="yellow"/>
                <w:lang w:val="kk-KZ"/>
              </w:rPr>
            </w:pPr>
            <w:r>
              <w:rPr>
                <w:rFonts w:ascii="Times New Roman" w:hAnsi="Times New Roman" w:cs="Times New Roman"/>
                <w:color w:val="000000"/>
                <w:sz w:val="24"/>
                <w:szCs w:val="24"/>
                <w:lang w:val="kk-KZ"/>
              </w:rPr>
              <w:t xml:space="preserve">Мемлекеттік қызметкерлердің </w:t>
            </w:r>
            <w:r w:rsidRPr="001572C9">
              <w:rPr>
                <w:rFonts w:ascii="Times New Roman" w:hAnsi="Times New Roman" w:cs="Times New Roman"/>
                <w:color w:val="000000"/>
                <w:sz w:val="24"/>
                <w:szCs w:val="24"/>
                <w:lang w:val="kk-KZ"/>
              </w:rPr>
              <w:t xml:space="preserve">еңбекақы </w:t>
            </w:r>
            <w:r>
              <w:rPr>
                <w:rFonts w:ascii="Times New Roman" w:hAnsi="Times New Roman" w:cs="Times New Roman"/>
                <w:color w:val="000000"/>
                <w:sz w:val="24"/>
                <w:szCs w:val="24"/>
                <w:lang w:val="kk-KZ"/>
              </w:rPr>
              <w:lastRenderedPageBreak/>
              <w:t>төлемінің</w:t>
            </w:r>
            <w:r w:rsidRPr="001572C9">
              <w:rPr>
                <w:rFonts w:ascii="Times New Roman" w:hAnsi="Times New Roman" w:cs="Times New Roman"/>
                <w:color w:val="000000"/>
                <w:sz w:val="24"/>
                <w:szCs w:val="24"/>
                <w:lang w:val="kk-KZ"/>
              </w:rPr>
              <w:t xml:space="preserve"> деңгейі </w:t>
            </w:r>
            <w:r>
              <w:rPr>
                <w:rFonts w:ascii="Times New Roman" w:hAnsi="Times New Roman" w:cs="Times New Roman"/>
                <w:color w:val="000000"/>
                <w:sz w:val="24"/>
                <w:szCs w:val="24"/>
                <w:lang w:val="kk-KZ"/>
              </w:rPr>
              <w:t>арттырылды</w:t>
            </w:r>
          </w:p>
        </w:tc>
        <w:tc>
          <w:tcPr>
            <w:tcW w:w="992" w:type="dxa"/>
            <w:gridSpan w:val="2"/>
            <w:tcBorders>
              <w:bottom w:val="single" w:sz="4" w:space="0" w:color="auto"/>
            </w:tcBorders>
          </w:tcPr>
          <w:p w:rsidR="00F21A7A" w:rsidRPr="00806A78" w:rsidRDefault="00F21A7A" w:rsidP="00F21A7A">
            <w:pPr>
              <w:spacing w:after="20"/>
              <w:ind w:left="20"/>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lastRenderedPageBreak/>
              <w:t>бірлік</w:t>
            </w:r>
          </w:p>
        </w:tc>
        <w:tc>
          <w:tcPr>
            <w:tcW w:w="1134" w:type="dxa"/>
            <w:gridSpan w:val="2"/>
            <w:tcBorders>
              <w:bottom w:val="single" w:sz="4" w:space="0" w:color="auto"/>
            </w:tcBorders>
          </w:tcPr>
          <w:p w:rsidR="00F21A7A" w:rsidRPr="004956FD" w:rsidRDefault="004956FD" w:rsidP="00F21A7A">
            <w:pPr>
              <w:jc w:val="center"/>
              <w:rPr>
                <w:rFonts w:ascii="Times New Roman" w:hAnsi="Times New Roman" w:cs="Times New Roman"/>
                <w:sz w:val="24"/>
                <w:szCs w:val="24"/>
              </w:rPr>
            </w:pPr>
            <w:r>
              <w:rPr>
                <w:rFonts w:ascii="Times New Roman" w:hAnsi="Times New Roman" w:cs="Times New Roman"/>
                <w:sz w:val="24"/>
                <w:szCs w:val="24"/>
              </w:rPr>
              <w:t>64</w:t>
            </w:r>
          </w:p>
        </w:tc>
        <w:tc>
          <w:tcPr>
            <w:tcW w:w="1418" w:type="dxa"/>
            <w:gridSpan w:val="2"/>
            <w:tcBorders>
              <w:bottom w:val="single" w:sz="4" w:space="0" w:color="auto"/>
            </w:tcBorders>
          </w:tcPr>
          <w:p w:rsidR="00F21A7A" w:rsidRDefault="00F21A7A" w:rsidP="00F21A7A">
            <w:pPr>
              <w:widowControl w:val="0"/>
              <w:jc w:val="center"/>
              <w:rPr>
                <w:rFonts w:ascii="Times New Roman" w:hAnsi="Times New Roman" w:cs="Times New Roman"/>
                <w:bCs/>
                <w:sz w:val="24"/>
                <w:szCs w:val="24"/>
                <w:lang w:val="kk-KZ"/>
              </w:rPr>
            </w:pPr>
          </w:p>
        </w:tc>
        <w:tc>
          <w:tcPr>
            <w:tcW w:w="1275" w:type="dxa"/>
            <w:gridSpan w:val="2"/>
            <w:tcBorders>
              <w:bottom w:val="single" w:sz="4" w:space="0" w:color="auto"/>
            </w:tcBorders>
          </w:tcPr>
          <w:p w:rsidR="00F21A7A" w:rsidRPr="001503D8" w:rsidRDefault="00F21A7A" w:rsidP="00F21A7A">
            <w:pPr>
              <w:widowControl w:val="0"/>
              <w:jc w:val="center"/>
              <w:rPr>
                <w:rFonts w:ascii="Times New Roman" w:hAnsi="Times New Roman" w:cs="Times New Roman"/>
                <w:bCs/>
                <w:sz w:val="24"/>
                <w:szCs w:val="24"/>
              </w:rPr>
            </w:pPr>
          </w:p>
        </w:tc>
        <w:tc>
          <w:tcPr>
            <w:tcW w:w="1276" w:type="dxa"/>
            <w:gridSpan w:val="2"/>
            <w:tcBorders>
              <w:bottom w:val="single" w:sz="4" w:space="0" w:color="auto"/>
            </w:tcBorders>
          </w:tcPr>
          <w:p w:rsidR="00F21A7A" w:rsidRPr="003327C0" w:rsidRDefault="00F21A7A" w:rsidP="00F21A7A">
            <w:pPr>
              <w:jc w:val="center"/>
              <w:rPr>
                <w:rFonts w:ascii="Times New Roman" w:hAnsi="Times New Roman" w:cs="Times New Roman"/>
                <w:sz w:val="24"/>
                <w:szCs w:val="24"/>
                <w:lang w:val="en-US"/>
              </w:rPr>
            </w:pPr>
          </w:p>
        </w:tc>
        <w:tc>
          <w:tcPr>
            <w:tcW w:w="1417" w:type="dxa"/>
            <w:gridSpan w:val="2"/>
            <w:tcBorders>
              <w:bottom w:val="single" w:sz="4" w:space="0" w:color="auto"/>
            </w:tcBorders>
          </w:tcPr>
          <w:p w:rsidR="00F21A7A" w:rsidRPr="003327C0" w:rsidRDefault="00F21A7A" w:rsidP="00F21A7A">
            <w:pPr>
              <w:jc w:val="center"/>
              <w:rPr>
                <w:rFonts w:ascii="Times New Roman" w:hAnsi="Times New Roman" w:cs="Times New Roman"/>
                <w:sz w:val="24"/>
                <w:szCs w:val="24"/>
                <w:lang w:val="en-US"/>
              </w:rPr>
            </w:pPr>
          </w:p>
        </w:tc>
      </w:tr>
      <w:tr w:rsidR="00F21A7A" w:rsidRPr="0093423B" w:rsidTr="003530E8">
        <w:tblPrEx>
          <w:tblCellSpacing w:w="15" w:type="dxa"/>
          <w:tblCellMar>
            <w:top w:w="15" w:type="dxa"/>
            <w:left w:w="15" w:type="dxa"/>
            <w:bottom w:w="15" w:type="dxa"/>
            <w:right w:w="15" w:type="dxa"/>
          </w:tblCellMar>
        </w:tblPrEx>
        <w:trPr>
          <w:gridAfter w:val="1"/>
          <w:wAfter w:w="768" w:type="dxa"/>
          <w:trHeight w:val="261"/>
          <w:tblHeader/>
          <w:tblCellSpacing w:w="15" w:type="dxa"/>
        </w:trPr>
        <w:tc>
          <w:tcPr>
            <w:tcW w:w="9918" w:type="dxa"/>
            <w:gridSpan w:val="14"/>
            <w:tcBorders>
              <w:top w:val="single" w:sz="4" w:space="0" w:color="auto"/>
              <w:left w:val="single" w:sz="4" w:space="0" w:color="auto"/>
              <w:bottom w:val="single" w:sz="4" w:space="0" w:color="auto"/>
              <w:right w:val="single" w:sz="4" w:space="0" w:color="auto"/>
            </w:tcBorders>
            <w:vAlign w:val="center"/>
            <w:hideMark/>
          </w:tcPr>
          <w:p w:rsidR="00F21A7A" w:rsidRPr="003C3978" w:rsidRDefault="00F21A7A" w:rsidP="00F21A7A">
            <w:pPr>
              <w:jc w:val="center"/>
              <w:rPr>
                <w:rFonts w:ascii="Times New Roman" w:eastAsia="Times New Roman" w:hAnsi="Times New Roman" w:cs="Times New Roman"/>
                <w:b/>
                <w:bCs/>
                <w:sz w:val="24"/>
                <w:szCs w:val="24"/>
                <w:lang w:val="kk-KZ"/>
              </w:rPr>
            </w:pPr>
            <w:r w:rsidRPr="003C3978">
              <w:rPr>
                <w:rFonts w:ascii="Times New Roman" w:eastAsia="Times New Roman" w:hAnsi="Times New Roman" w:cs="Times New Roman"/>
                <w:b/>
                <w:bCs/>
                <w:sz w:val="24"/>
                <w:szCs w:val="24"/>
                <w:lang w:val="kk-KZ"/>
              </w:rPr>
              <w:lastRenderedPageBreak/>
              <w:t xml:space="preserve">Бюджеттік </w:t>
            </w:r>
            <w:r>
              <w:rPr>
                <w:rFonts w:ascii="Times New Roman" w:eastAsia="Times New Roman" w:hAnsi="Times New Roman" w:cs="Times New Roman"/>
                <w:b/>
                <w:bCs/>
                <w:sz w:val="24"/>
                <w:szCs w:val="24"/>
                <w:lang w:val="kk-KZ"/>
              </w:rPr>
              <w:t>б</w:t>
            </w:r>
            <w:r w:rsidRPr="003C3978">
              <w:rPr>
                <w:rFonts w:ascii="Times New Roman" w:eastAsia="Times New Roman" w:hAnsi="Times New Roman" w:cs="Times New Roman"/>
                <w:b/>
                <w:bCs/>
                <w:sz w:val="24"/>
                <w:szCs w:val="24"/>
                <w:lang w:val="kk-KZ"/>
              </w:rPr>
              <w:t>ағд</w:t>
            </w:r>
            <w:r>
              <w:rPr>
                <w:rFonts w:ascii="Times New Roman" w:eastAsia="Times New Roman" w:hAnsi="Times New Roman" w:cs="Times New Roman"/>
                <w:b/>
                <w:bCs/>
                <w:sz w:val="24"/>
                <w:szCs w:val="24"/>
                <w:lang w:val="kk-KZ"/>
              </w:rPr>
              <w:t>арлама бойынша шығыстар, барлығы</w:t>
            </w:r>
          </w:p>
        </w:tc>
      </w:tr>
      <w:tr w:rsidR="00F21A7A" w:rsidRPr="007B1A24" w:rsidTr="003530E8">
        <w:tblPrEx>
          <w:tblCellSpacing w:w="15" w:type="dxa"/>
          <w:tblCellMar>
            <w:top w:w="15" w:type="dxa"/>
            <w:left w:w="15" w:type="dxa"/>
            <w:bottom w:w="15" w:type="dxa"/>
            <w:right w:w="15" w:type="dxa"/>
          </w:tblCellMar>
        </w:tblPrEx>
        <w:trPr>
          <w:gridAfter w:val="1"/>
          <w:wAfter w:w="768" w:type="dxa"/>
          <w:trHeight w:val="413"/>
          <w:tblCellSpacing w:w="15" w:type="dxa"/>
        </w:trPr>
        <w:tc>
          <w:tcPr>
            <w:tcW w:w="3058" w:type="dxa"/>
            <w:gridSpan w:val="2"/>
            <w:vMerge w:val="restart"/>
            <w:vAlign w:val="center"/>
            <w:hideMark/>
          </w:tcPr>
          <w:p w:rsidR="00F21A7A" w:rsidRPr="00E775C6" w:rsidRDefault="00F21A7A" w:rsidP="00F21A7A">
            <w:pPr>
              <w:jc w:val="center"/>
              <w:rPr>
                <w:rFonts w:ascii="Times New Roman" w:eastAsia="Times New Roman" w:hAnsi="Times New Roman" w:cs="Times New Roman"/>
                <w:sz w:val="24"/>
                <w:szCs w:val="24"/>
                <w:lang w:val="kk-KZ"/>
              </w:rPr>
            </w:pPr>
            <w:r>
              <w:rPr>
                <w:rFonts w:ascii="Times New Roman" w:eastAsia="Times New Roman" w:hAnsi="Times New Roman" w:cs="Times New Roman"/>
                <w:lang w:val="kk-KZ"/>
              </w:rPr>
              <w:t>Бюджеттік бағдарлама бойынша шығыстар</w:t>
            </w:r>
          </w:p>
        </w:tc>
        <w:tc>
          <w:tcPr>
            <w:tcW w:w="977" w:type="dxa"/>
            <w:gridSpan w:val="2"/>
            <w:vMerge w:val="restart"/>
            <w:vAlign w:val="center"/>
            <w:hideMark/>
          </w:tcPr>
          <w:p w:rsidR="00F21A7A" w:rsidRPr="007B1A24" w:rsidRDefault="00F21A7A" w:rsidP="00F21A7A">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Өлшем бірлігі</w:t>
            </w:r>
          </w:p>
        </w:tc>
        <w:tc>
          <w:tcPr>
            <w:tcW w:w="1162" w:type="dxa"/>
            <w:gridSpan w:val="2"/>
            <w:vAlign w:val="center"/>
            <w:hideMark/>
          </w:tcPr>
          <w:p w:rsidR="00F21A7A" w:rsidRPr="007B1A24" w:rsidRDefault="00F21A7A" w:rsidP="00F21A7A">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Есепті жыл</w:t>
            </w:r>
          </w:p>
        </w:tc>
        <w:tc>
          <w:tcPr>
            <w:tcW w:w="1395" w:type="dxa"/>
            <w:gridSpan w:val="2"/>
            <w:vAlign w:val="center"/>
            <w:hideMark/>
          </w:tcPr>
          <w:p w:rsidR="00F21A7A" w:rsidRPr="007B1A24" w:rsidRDefault="00F21A7A" w:rsidP="00F21A7A">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Ағымдағы жылға жоспар</w:t>
            </w:r>
          </w:p>
        </w:tc>
        <w:tc>
          <w:tcPr>
            <w:tcW w:w="3326" w:type="dxa"/>
            <w:gridSpan w:val="6"/>
            <w:vAlign w:val="center"/>
            <w:hideMark/>
          </w:tcPr>
          <w:p w:rsidR="00F21A7A" w:rsidRPr="007B1A24" w:rsidRDefault="00F21A7A" w:rsidP="00F21A7A">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Жоспарлы кезең</w:t>
            </w:r>
          </w:p>
        </w:tc>
      </w:tr>
      <w:tr w:rsidR="00F21A7A" w:rsidRPr="007B1A24" w:rsidTr="003530E8">
        <w:tblPrEx>
          <w:tblCellSpacing w:w="15" w:type="dxa"/>
          <w:tblCellMar>
            <w:top w:w="15" w:type="dxa"/>
            <w:left w:w="15" w:type="dxa"/>
            <w:bottom w:w="15" w:type="dxa"/>
            <w:right w:w="15" w:type="dxa"/>
          </w:tblCellMar>
        </w:tblPrEx>
        <w:trPr>
          <w:gridAfter w:val="1"/>
          <w:wAfter w:w="768" w:type="dxa"/>
          <w:trHeight w:val="185"/>
          <w:tblCellSpacing w:w="15" w:type="dxa"/>
        </w:trPr>
        <w:tc>
          <w:tcPr>
            <w:tcW w:w="3058" w:type="dxa"/>
            <w:gridSpan w:val="2"/>
            <w:vMerge/>
            <w:vAlign w:val="center"/>
            <w:hideMark/>
          </w:tcPr>
          <w:p w:rsidR="00F21A7A" w:rsidRPr="007B1A24" w:rsidRDefault="00F21A7A" w:rsidP="00F21A7A">
            <w:pPr>
              <w:rPr>
                <w:rFonts w:ascii="Times New Roman" w:eastAsia="Times New Roman" w:hAnsi="Times New Roman" w:cs="Times New Roman"/>
                <w:sz w:val="24"/>
                <w:szCs w:val="24"/>
              </w:rPr>
            </w:pPr>
          </w:p>
        </w:tc>
        <w:tc>
          <w:tcPr>
            <w:tcW w:w="977" w:type="dxa"/>
            <w:gridSpan w:val="2"/>
            <w:vMerge/>
            <w:vAlign w:val="center"/>
            <w:hideMark/>
          </w:tcPr>
          <w:p w:rsidR="00F21A7A" w:rsidRPr="007B1A24" w:rsidRDefault="00F21A7A" w:rsidP="00F21A7A">
            <w:pPr>
              <w:rPr>
                <w:rFonts w:ascii="Times New Roman" w:eastAsia="Times New Roman" w:hAnsi="Times New Roman" w:cs="Times New Roman"/>
                <w:sz w:val="24"/>
                <w:szCs w:val="24"/>
              </w:rPr>
            </w:pPr>
          </w:p>
        </w:tc>
        <w:tc>
          <w:tcPr>
            <w:tcW w:w="1162" w:type="dxa"/>
            <w:gridSpan w:val="2"/>
            <w:vAlign w:val="center"/>
            <w:hideMark/>
          </w:tcPr>
          <w:p w:rsidR="00F21A7A" w:rsidRPr="009D6287" w:rsidRDefault="00F21A7A" w:rsidP="004956FD">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201</w:t>
            </w:r>
            <w:r w:rsidR="004956FD">
              <w:rPr>
                <w:rFonts w:ascii="Times New Roman" w:eastAsia="Times New Roman" w:hAnsi="Times New Roman" w:cs="Times New Roman"/>
                <w:sz w:val="24"/>
                <w:szCs w:val="24"/>
              </w:rPr>
              <w:t>9</w:t>
            </w:r>
          </w:p>
        </w:tc>
        <w:tc>
          <w:tcPr>
            <w:tcW w:w="1395" w:type="dxa"/>
            <w:gridSpan w:val="2"/>
            <w:vAlign w:val="center"/>
            <w:hideMark/>
          </w:tcPr>
          <w:p w:rsidR="00F21A7A" w:rsidRPr="009D6287" w:rsidRDefault="00F21A7A" w:rsidP="004956FD">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sidR="004956FD">
              <w:rPr>
                <w:rFonts w:ascii="Times New Roman" w:eastAsia="Times New Roman" w:hAnsi="Times New Roman" w:cs="Times New Roman"/>
                <w:sz w:val="24"/>
                <w:szCs w:val="24"/>
              </w:rPr>
              <w:t>20</w:t>
            </w:r>
          </w:p>
        </w:tc>
        <w:tc>
          <w:tcPr>
            <w:tcW w:w="1081" w:type="dxa"/>
            <w:gridSpan w:val="2"/>
            <w:vAlign w:val="center"/>
            <w:hideMark/>
          </w:tcPr>
          <w:p w:rsidR="00F21A7A" w:rsidRPr="009D6287" w:rsidRDefault="00F21A7A" w:rsidP="004956FD">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4956FD">
              <w:rPr>
                <w:rFonts w:ascii="Times New Roman" w:eastAsia="Times New Roman" w:hAnsi="Times New Roman" w:cs="Times New Roman"/>
                <w:sz w:val="24"/>
                <w:szCs w:val="24"/>
              </w:rPr>
              <w:t>1</w:t>
            </w:r>
          </w:p>
        </w:tc>
        <w:tc>
          <w:tcPr>
            <w:tcW w:w="1129" w:type="dxa"/>
            <w:gridSpan w:val="2"/>
            <w:vAlign w:val="center"/>
            <w:hideMark/>
          </w:tcPr>
          <w:p w:rsidR="00F21A7A" w:rsidRPr="009D6287" w:rsidRDefault="00F21A7A" w:rsidP="004956FD">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4956FD">
              <w:rPr>
                <w:rFonts w:ascii="Times New Roman" w:eastAsia="Times New Roman" w:hAnsi="Times New Roman" w:cs="Times New Roman"/>
                <w:sz w:val="24"/>
                <w:szCs w:val="24"/>
              </w:rPr>
              <w:t>2</w:t>
            </w:r>
          </w:p>
        </w:tc>
        <w:tc>
          <w:tcPr>
            <w:tcW w:w="1116" w:type="dxa"/>
            <w:gridSpan w:val="2"/>
            <w:vAlign w:val="center"/>
            <w:hideMark/>
          </w:tcPr>
          <w:p w:rsidR="00F21A7A" w:rsidRPr="009D6287" w:rsidRDefault="00F21A7A" w:rsidP="004956FD">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w:t>
            </w:r>
            <w:r>
              <w:rPr>
                <w:rFonts w:ascii="Times New Roman" w:eastAsia="Times New Roman" w:hAnsi="Times New Roman" w:cs="Times New Roman"/>
                <w:sz w:val="24"/>
                <w:szCs w:val="24"/>
              </w:rPr>
              <w:t>02</w:t>
            </w:r>
            <w:r w:rsidR="004956FD">
              <w:rPr>
                <w:rFonts w:ascii="Times New Roman" w:eastAsia="Times New Roman" w:hAnsi="Times New Roman" w:cs="Times New Roman"/>
                <w:sz w:val="24"/>
                <w:szCs w:val="24"/>
              </w:rPr>
              <w:t>3</w:t>
            </w:r>
          </w:p>
        </w:tc>
      </w:tr>
      <w:tr w:rsidR="00F21A7A" w:rsidRPr="007B1A24" w:rsidTr="008C3D92">
        <w:tblPrEx>
          <w:tblCellSpacing w:w="15" w:type="dxa"/>
          <w:tblCellMar>
            <w:top w:w="15" w:type="dxa"/>
            <w:left w:w="15" w:type="dxa"/>
            <w:bottom w:w="15" w:type="dxa"/>
            <w:right w:w="15" w:type="dxa"/>
          </w:tblCellMar>
        </w:tblPrEx>
        <w:trPr>
          <w:gridAfter w:val="1"/>
          <w:wAfter w:w="768" w:type="dxa"/>
          <w:trHeight w:val="415"/>
          <w:tblCellSpacing w:w="15" w:type="dxa"/>
        </w:trPr>
        <w:tc>
          <w:tcPr>
            <w:tcW w:w="3058" w:type="dxa"/>
            <w:gridSpan w:val="2"/>
          </w:tcPr>
          <w:p w:rsidR="00F21A7A" w:rsidRPr="002E2BC1" w:rsidRDefault="00F21A7A" w:rsidP="00F21A7A">
            <w:pPr>
              <w:spacing w:after="20"/>
              <w:ind w:left="20"/>
              <w:rPr>
                <w:rFonts w:ascii="Times New Roman" w:hAnsi="Times New Roman" w:cs="Times New Roman"/>
                <w:sz w:val="24"/>
                <w:szCs w:val="24"/>
              </w:rPr>
            </w:pPr>
            <w:r w:rsidRPr="002E2BC1">
              <w:rPr>
                <w:rFonts w:ascii="Times New Roman" w:hAnsi="Times New Roman" w:cs="Times New Roman"/>
                <w:sz w:val="24"/>
                <w:szCs w:val="24"/>
              </w:rPr>
              <w:t xml:space="preserve">011 </w:t>
            </w:r>
            <w:proofErr w:type="spellStart"/>
            <w:r w:rsidRPr="002A6244">
              <w:rPr>
                <w:rFonts w:ascii="Times New Roman" w:hAnsi="Times New Roman" w:cs="Times New Roman"/>
                <w:sz w:val="24"/>
                <w:szCs w:val="24"/>
              </w:rPr>
              <w:t>Республикалық</w:t>
            </w:r>
            <w:proofErr w:type="spellEnd"/>
            <w:r w:rsidRPr="002A6244">
              <w:rPr>
                <w:rFonts w:ascii="Times New Roman" w:hAnsi="Times New Roman" w:cs="Times New Roman"/>
                <w:sz w:val="24"/>
                <w:szCs w:val="24"/>
              </w:rPr>
              <w:t xml:space="preserve"> </w:t>
            </w:r>
            <w:proofErr w:type="spellStart"/>
            <w:r w:rsidRPr="002A6244">
              <w:rPr>
                <w:rFonts w:ascii="Times New Roman" w:hAnsi="Times New Roman" w:cs="Times New Roman"/>
                <w:sz w:val="24"/>
                <w:szCs w:val="24"/>
              </w:rPr>
              <w:t>бюджеттен</w:t>
            </w:r>
            <w:proofErr w:type="spellEnd"/>
            <w:r w:rsidRPr="002A6244">
              <w:rPr>
                <w:rFonts w:ascii="Times New Roman" w:hAnsi="Times New Roman" w:cs="Times New Roman"/>
                <w:sz w:val="24"/>
                <w:szCs w:val="24"/>
              </w:rPr>
              <w:t xml:space="preserve"> </w:t>
            </w:r>
            <w:proofErr w:type="spellStart"/>
            <w:r w:rsidRPr="002A6244">
              <w:rPr>
                <w:rFonts w:ascii="Times New Roman" w:hAnsi="Times New Roman" w:cs="Times New Roman"/>
                <w:sz w:val="24"/>
                <w:szCs w:val="24"/>
              </w:rPr>
              <w:t>берілетін</w:t>
            </w:r>
            <w:proofErr w:type="spellEnd"/>
            <w:r w:rsidRPr="002A6244">
              <w:rPr>
                <w:rFonts w:ascii="Times New Roman" w:hAnsi="Times New Roman" w:cs="Times New Roman"/>
                <w:sz w:val="24"/>
                <w:szCs w:val="24"/>
              </w:rPr>
              <w:t xml:space="preserve"> </w:t>
            </w:r>
            <w:proofErr w:type="spellStart"/>
            <w:r w:rsidRPr="002A6244">
              <w:rPr>
                <w:rFonts w:ascii="Times New Roman" w:hAnsi="Times New Roman" w:cs="Times New Roman"/>
                <w:sz w:val="24"/>
                <w:szCs w:val="24"/>
              </w:rPr>
              <w:t>трансферттер</w:t>
            </w:r>
            <w:proofErr w:type="spellEnd"/>
            <w:r w:rsidRPr="002A6244">
              <w:rPr>
                <w:rFonts w:ascii="Times New Roman" w:hAnsi="Times New Roman" w:cs="Times New Roman"/>
                <w:sz w:val="24"/>
                <w:szCs w:val="24"/>
              </w:rPr>
              <w:t xml:space="preserve"> </w:t>
            </w:r>
            <w:proofErr w:type="spellStart"/>
            <w:r w:rsidRPr="002A6244">
              <w:rPr>
                <w:rFonts w:ascii="Times New Roman" w:hAnsi="Times New Roman" w:cs="Times New Roman"/>
                <w:sz w:val="24"/>
                <w:szCs w:val="24"/>
              </w:rPr>
              <w:t>есебінен</w:t>
            </w:r>
            <w:proofErr w:type="spellEnd"/>
          </w:p>
        </w:tc>
        <w:tc>
          <w:tcPr>
            <w:tcW w:w="977" w:type="dxa"/>
            <w:gridSpan w:val="2"/>
            <w:vAlign w:val="center"/>
          </w:tcPr>
          <w:p w:rsidR="00F21A7A" w:rsidRPr="007B1A24" w:rsidRDefault="00F21A7A" w:rsidP="00F21A7A">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мың теңге</w:t>
            </w:r>
            <w:r w:rsidRPr="007B1A24">
              <w:rPr>
                <w:rFonts w:ascii="Times New Roman" w:eastAsia="Times New Roman" w:hAnsi="Times New Roman" w:cs="Times New Roman"/>
                <w:sz w:val="24"/>
                <w:szCs w:val="24"/>
              </w:rPr>
              <w:t xml:space="preserve"> </w:t>
            </w:r>
          </w:p>
        </w:tc>
        <w:tc>
          <w:tcPr>
            <w:tcW w:w="1162" w:type="dxa"/>
            <w:gridSpan w:val="2"/>
          </w:tcPr>
          <w:p w:rsidR="00F21A7A" w:rsidRPr="00B96763" w:rsidRDefault="004956FD" w:rsidP="00F21A7A">
            <w:pPr>
              <w:widowControl w:val="0"/>
              <w:jc w:val="center"/>
              <w:rPr>
                <w:rFonts w:ascii="Times New Roman" w:hAnsi="Times New Roman" w:cs="Times New Roman"/>
                <w:bCs/>
                <w:sz w:val="24"/>
                <w:szCs w:val="24"/>
              </w:rPr>
            </w:pPr>
            <w:r>
              <w:rPr>
                <w:rFonts w:ascii="Times New Roman" w:hAnsi="Times New Roman" w:cs="Times New Roman"/>
                <w:bCs/>
                <w:sz w:val="24"/>
                <w:szCs w:val="24"/>
              </w:rPr>
              <w:t>17898,2</w:t>
            </w:r>
          </w:p>
        </w:tc>
        <w:tc>
          <w:tcPr>
            <w:tcW w:w="1395" w:type="dxa"/>
            <w:gridSpan w:val="2"/>
          </w:tcPr>
          <w:p w:rsidR="00F21A7A" w:rsidRPr="00F21A7A" w:rsidRDefault="00F21A7A" w:rsidP="00F21A7A">
            <w:pPr>
              <w:widowControl w:val="0"/>
              <w:jc w:val="center"/>
              <w:rPr>
                <w:rFonts w:ascii="Times New Roman" w:hAnsi="Times New Roman" w:cs="Times New Roman"/>
                <w:bCs/>
                <w:sz w:val="24"/>
                <w:szCs w:val="24"/>
                <w:lang w:val="kk-KZ"/>
              </w:rPr>
            </w:pPr>
          </w:p>
        </w:tc>
        <w:tc>
          <w:tcPr>
            <w:tcW w:w="1081" w:type="dxa"/>
            <w:gridSpan w:val="2"/>
          </w:tcPr>
          <w:p w:rsidR="00F21A7A" w:rsidRPr="00B96763" w:rsidRDefault="00F21A7A" w:rsidP="00F21A7A">
            <w:pPr>
              <w:jc w:val="center"/>
              <w:rPr>
                <w:rFonts w:ascii="Times New Roman" w:hAnsi="Times New Roman" w:cs="Times New Roman"/>
                <w:sz w:val="24"/>
                <w:szCs w:val="24"/>
              </w:rPr>
            </w:pPr>
          </w:p>
        </w:tc>
        <w:tc>
          <w:tcPr>
            <w:tcW w:w="1129" w:type="dxa"/>
            <w:gridSpan w:val="2"/>
          </w:tcPr>
          <w:p w:rsidR="00F21A7A" w:rsidRPr="00B96763" w:rsidRDefault="00F21A7A" w:rsidP="00F21A7A">
            <w:pPr>
              <w:jc w:val="center"/>
              <w:rPr>
                <w:rFonts w:ascii="Times New Roman" w:hAnsi="Times New Roman" w:cs="Times New Roman"/>
                <w:sz w:val="24"/>
                <w:szCs w:val="24"/>
              </w:rPr>
            </w:pPr>
          </w:p>
        </w:tc>
        <w:tc>
          <w:tcPr>
            <w:tcW w:w="1116" w:type="dxa"/>
            <w:gridSpan w:val="2"/>
          </w:tcPr>
          <w:p w:rsidR="00F21A7A" w:rsidRPr="00B96763" w:rsidRDefault="00F21A7A" w:rsidP="00F21A7A">
            <w:pPr>
              <w:jc w:val="center"/>
              <w:rPr>
                <w:rFonts w:ascii="Times New Roman" w:hAnsi="Times New Roman" w:cs="Times New Roman"/>
                <w:sz w:val="24"/>
                <w:szCs w:val="24"/>
              </w:rPr>
            </w:pPr>
          </w:p>
        </w:tc>
      </w:tr>
      <w:tr w:rsidR="00F21A7A" w:rsidRPr="007B1A24" w:rsidTr="008C3D92">
        <w:tblPrEx>
          <w:tblCellSpacing w:w="15" w:type="dxa"/>
          <w:tblCellMar>
            <w:top w:w="15" w:type="dxa"/>
            <w:left w:w="15" w:type="dxa"/>
            <w:bottom w:w="15" w:type="dxa"/>
            <w:right w:w="15" w:type="dxa"/>
          </w:tblCellMar>
        </w:tblPrEx>
        <w:trPr>
          <w:gridAfter w:val="1"/>
          <w:wAfter w:w="768" w:type="dxa"/>
          <w:trHeight w:val="593"/>
          <w:tblCellSpacing w:w="15" w:type="dxa"/>
        </w:trPr>
        <w:tc>
          <w:tcPr>
            <w:tcW w:w="3058" w:type="dxa"/>
            <w:gridSpan w:val="2"/>
            <w:hideMark/>
          </w:tcPr>
          <w:p w:rsidR="00F21A7A" w:rsidRPr="00EC4466" w:rsidRDefault="00F21A7A" w:rsidP="00F21A7A">
            <w:pPr>
              <w:spacing w:after="20"/>
              <w:ind w:left="20"/>
              <w:rPr>
                <w:rFonts w:ascii="Times New Roman" w:hAnsi="Times New Roman" w:cs="Times New Roman"/>
                <w:sz w:val="28"/>
                <w:szCs w:val="28"/>
              </w:rPr>
            </w:pPr>
            <w:r>
              <w:rPr>
                <w:rFonts w:ascii="Times New Roman" w:hAnsi="Times New Roman" w:cs="Times New Roman"/>
                <w:sz w:val="28"/>
                <w:szCs w:val="28"/>
                <w:lang w:val="kk-KZ"/>
              </w:rPr>
              <w:t xml:space="preserve">Бюджеттік кіші бағдарлама бойынша шығыстар жиыны </w:t>
            </w:r>
          </w:p>
        </w:tc>
        <w:tc>
          <w:tcPr>
            <w:tcW w:w="977" w:type="dxa"/>
            <w:gridSpan w:val="2"/>
            <w:vAlign w:val="center"/>
            <w:hideMark/>
          </w:tcPr>
          <w:p w:rsidR="00F21A7A" w:rsidRPr="007B1A24" w:rsidRDefault="00F21A7A" w:rsidP="00F21A7A">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мың теңге</w:t>
            </w:r>
          </w:p>
        </w:tc>
        <w:tc>
          <w:tcPr>
            <w:tcW w:w="1162" w:type="dxa"/>
            <w:gridSpan w:val="2"/>
          </w:tcPr>
          <w:p w:rsidR="00F21A7A" w:rsidRPr="00B96763" w:rsidRDefault="004956FD" w:rsidP="00F21A7A">
            <w:pPr>
              <w:widowControl w:val="0"/>
              <w:jc w:val="center"/>
              <w:rPr>
                <w:rFonts w:ascii="Times New Roman" w:hAnsi="Times New Roman" w:cs="Times New Roman"/>
                <w:bCs/>
                <w:sz w:val="24"/>
                <w:szCs w:val="24"/>
              </w:rPr>
            </w:pPr>
            <w:r>
              <w:rPr>
                <w:rFonts w:ascii="Times New Roman" w:hAnsi="Times New Roman" w:cs="Times New Roman"/>
                <w:bCs/>
                <w:sz w:val="24"/>
                <w:szCs w:val="24"/>
              </w:rPr>
              <w:t>17898,2</w:t>
            </w:r>
          </w:p>
        </w:tc>
        <w:tc>
          <w:tcPr>
            <w:tcW w:w="1395" w:type="dxa"/>
            <w:gridSpan w:val="2"/>
          </w:tcPr>
          <w:p w:rsidR="00F21A7A" w:rsidRPr="00F21A7A" w:rsidRDefault="00F21A7A" w:rsidP="00F21A7A">
            <w:pPr>
              <w:widowControl w:val="0"/>
              <w:jc w:val="center"/>
              <w:rPr>
                <w:rFonts w:ascii="Times New Roman" w:hAnsi="Times New Roman" w:cs="Times New Roman"/>
                <w:bCs/>
                <w:sz w:val="24"/>
                <w:szCs w:val="24"/>
                <w:lang w:val="kk-KZ"/>
              </w:rPr>
            </w:pPr>
          </w:p>
        </w:tc>
        <w:tc>
          <w:tcPr>
            <w:tcW w:w="1081" w:type="dxa"/>
            <w:gridSpan w:val="2"/>
          </w:tcPr>
          <w:p w:rsidR="00F21A7A" w:rsidRPr="00B96763" w:rsidRDefault="00F21A7A" w:rsidP="00F21A7A">
            <w:pPr>
              <w:jc w:val="center"/>
              <w:rPr>
                <w:rFonts w:ascii="Times New Roman" w:hAnsi="Times New Roman" w:cs="Times New Roman"/>
                <w:sz w:val="24"/>
                <w:szCs w:val="24"/>
              </w:rPr>
            </w:pPr>
          </w:p>
        </w:tc>
        <w:tc>
          <w:tcPr>
            <w:tcW w:w="1129" w:type="dxa"/>
            <w:gridSpan w:val="2"/>
          </w:tcPr>
          <w:p w:rsidR="00F21A7A" w:rsidRPr="00B96763" w:rsidRDefault="00F21A7A" w:rsidP="00F21A7A">
            <w:pPr>
              <w:jc w:val="center"/>
              <w:rPr>
                <w:rFonts w:ascii="Times New Roman" w:hAnsi="Times New Roman" w:cs="Times New Roman"/>
                <w:sz w:val="24"/>
                <w:szCs w:val="24"/>
              </w:rPr>
            </w:pPr>
          </w:p>
        </w:tc>
        <w:tc>
          <w:tcPr>
            <w:tcW w:w="1116" w:type="dxa"/>
            <w:gridSpan w:val="2"/>
          </w:tcPr>
          <w:p w:rsidR="00F21A7A" w:rsidRPr="00B96763" w:rsidRDefault="00F21A7A" w:rsidP="00F21A7A">
            <w:pPr>
              <w:jc w:val="center"/>
              <w:rPr>
                <w:rFonts w:ascii="Times New Roman" w:hAnsi="Times New Roman" w:cs="Times New Roman"/>
                <w:sz w:val="24"/>
                <w:szCs w:val="24"/>
              </w:rPr>
            </w:pPr>
          </w:p>
        </w:tc>
      </w:tr>
    </w:tbl>
    <w:p w:rsidR="00E059CA" w:rsidRDefault="00E059CA" w:rsidP="00E059CA">
      <w:pPr>
        <w:rPr>
          <w:rFonts w:ascii="Times New Roman" w:hAnsi="Times New Roman" w:cs="Times New Roman"/>
          <w:color w:val="000000"/>
          <w:sz w:val="28"/>
          <w:szCs w:val="28"/>
        </w:rPr>
      </w:pPr>
    </w:p>
    <w:p w:rsidR="00F27712" w:rsidRPr="002A6244" w:rsidRDefault="00F27712" w:rsidP="00F27712">
      <w:pPr>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Бюджеттік кіші бағдарлама </w:t>
      </w:r>
      <w:r w:rsidRPr="002A6244">
        <w:rPr>
          <w:rFonts w:ascii="Times New Roman" w:hAnsi="Times New Roman" w:cs="Times New Roman"/>
          <w:b/>
          <w:color w:val="000000"/>
          <w:sz w:val="28"/>
          <w:szCs w:val="28"/>
          <w:lang w:val="kk-KZ"/>
        </w:rPr>
        <w:t>код</w:t>
      </w:r>
      <w:r>
        <w:rPr>
          <w:rFonts w:ascii="Times New Roman" w:hAnsi="Times New Roman" w:cs="Times New Roman"/>
          <w:b/>
          <w:color w:val="000000"/>
          <w:sz w:val="28"/>
          <w:szCs w:val="28"/>
          <w:lang w:val="kk-KZ"/>
        </w:rPr>
        <w:t>ы және атауы:</w:t>
      </w:r>
      <w:r w:rsidRPr="002A6244">
        <w:rPr>
          <w:rFonts w:ascii="Times New Roman" w:hAnsi="Times New Roman" w:cs="Times New Roman"/>
          <w:color w:val="000000"/>
          <w:sz w:val="28"/>
          <w:szCs w:val="28"/>
          <w:lang w:val="kk-KZ"/>
        </w:rPr>
        <w:t xml:space="preserve"> 01</w:t>
      </w:r>
      <w:r>
        <w:rPr>
          <w:rFonts w:ascii="Times New Roman" w:hAnsi="Times New Roman" w:cs="Times New Roman"/>
          <w:color w:val="000000"/>
          <w:sz w:val="28"/>
          <w:szCs w:val="28"/>
          <w:lang w:val="kk-KZ"/>
        </w:rPr>
        <w:t>5</w:t>
      </w:r>
      <w:r w:rsidRPr="002A624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Жергілікті бюджет қаражатының есебінен</w:t>
      </w:r>
      <w:r w:rsidRPr="002A6244">
        <w:rPr>
          <w:rFonts w:ascii="Times New Roman" w:hAnsi="Times New Roman" w:cs="Times New Roman"/>
          <w:color w:val="000000"/>
          <w:sz w:val="28"/>
          <w:szCs w:val="28"/>
          <w:lang w:val="kk-KZ"/>
        </w:rPr>
        <w:t>»</w:t>
      </w:r>
    </w:p>
    <w:p w:rsidR="00F27712" w:rsidRPr="00F27712" w:rsidRDefault="00F27712" w:rsidP="00F27712">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Бюджеттік кіші бағдарлама түр:</w:t>
      </w:r>
      <w:r w:rsidRPr="00F27712">
        <w:rPr>
          <w:rFonts w:ascii="Times New Roman" w:hAnsi="Times New Roman" w:cs="Times New Roman"/>
          <w:b/>
          <w:color w:val="000000"/>
          <w:sz w:val="28"/>
          <w:szCs w:val="28"/>
          <w:lang w:val="kk-KZ"/>
        </w:rPr>
        <w:t xml:space="preserve"> </w:t>
      </w:r>
    </w:p>
    <w:p w:rsidR="00F27712" w:rsidRPr="00F27712" w:rsidRDefault="00F27712" w:rsidP="00F27712">
      <w:pPr>
        <w:rPr>
          <w:rFonts w:ascii="Times New Roman" w:hAnsi="Times New Roman" w:cs="Times New Roman"/>
          <w:color w:val="000000"/>
          <w:sz w:val="28"/>
          <w:szCs w:val="28"/>
          <w:lang w:val="kk-KZ"/>
        </w:rPr>
      </w:pPr>
      <w:r>
        <w:rPr>
          <w:rFonts w:ascii="Times New Roman" w:hAnsi="Times New Roman" w:cs="Times New Roman"/>
          <w:b/>
          <w:bCs/>
          <w:sz w:val="28"/>
          <w:szCs w:val="28"/>
          <w:lang w:val="kk-KZ"/>
        </w:rPr>
        <w:t>мемлекеттік функцияларды, өкілеттіктерді жүзеге асыру және олардан туындайтын мемлекеттік қызметтерді көрсету</w:t>
      </w:r>
    </w:p>
    <w:p w:rsidR="00F27712" w:rsidRPr="00F27712" w:rsidRDefault="00F27712" w:rsidP="00F27712">
      <w:pPr>
        <w:rPr>
          <w:rFonts w:ascii="Times New Roman" w:hAnsi="Times New Roman" w:cs="Times New Roman"/>
          <w:bCs/>
          <w:sz w:val="28"/>
          <w:szCs w:val="28"/>
          <w:lang w:val="kk-KZ"/>
        </w:rPr>
      </w:pPr>
      <w:r>
        <w:rPr>
          <w:rFonts w:ascii="Times New Roman" w:hAnsi="Times New Roman" w:cs="Times New Roman"/>
          <w:color w:val="000000"/>
          <w:sz w:val="28"/>
          <w:szCs w:val="28"/>
          <w:lang w:val="kk-KZ"/>
        </w:rPr>
        <w:t xml:space="preserve">қамтуына байланысты </w:t>
      </w:r>
    </w:p>
    <w:p w:rsidR="00F27712" w:rsidRPr="00F27712" w:rsidRDefault="00F27712" w:rsidP="00F27712">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Ағымдағы</w:t>
      </w:r>
    </w:p>
    <w:p w:rsidR="00F27712" w:rsidRPr="00F27712" w:rsidRDefault="00F27712" w:rsidP="00F27712">
      <w:pPr>
        <w:rPr>
          <w:rFonts w:ascii="Times New Roman" w:hAnsi="Times New Roman" w:cs="Times New Roman"/>
          <w:bCs/>
          <w:sz w:val="24"/>
          <w:szCs w:val="24"/>
          <w:lang w:val="kk-KZ"/>
        </w:rPr>
      </w:pPr>
      <w:r>
        <w:rPr>
          <w:rFonts w:ascii="Times New Roman" w:hAnsi="Times New Roman" w:cs="Times New Roman"/>
          <w:color w:val="000000"/>
          <w:sz w:val="28"/>
          <w:szCs w:val="28"/>
          <w:lang w:val="kk-KZ"/>
        </w:rPr>
        <w:t>ағымдағы</w:t>
      </w:r>
      <w:r w:rsidRPr="00F2771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даму</w:t>
      </w:r>
    </w:p>
    <w:p w:rsidR="00F27712" w:rsidRPr="00F27712" w:rsidRDefault="00F27712" w:rsidP="00F27712">
      <w:pPr>
        <w:jc w:val="both"/>
        <w:rPr>
          <w:rFonts w:ascii="Times New Roman" w:hAnsi="Times New Roman" w:cs="Times New Roman"/>
          <w:color w:val="000000"/>
          <w:sz w:val="24"/>
          <w:szCs w:val="24"/>
          <w:lang w:val="kk-KZ"/>
        </w:rPr>
      </w:pPr>
      <w:r>
        <w:rPr>
          <w:rFonts w:ascii="Times New Roman" w:hAnsi="Times New Roman" w:cs="Times New Roman"/>
          <w:b/>
          <w:color w:val="000000"/>
          <w:sz w:val="28"/>
          <w:szCs w:val="28"/>
          <w:lang w:val="kk-KZ"/>
        </w:rPr>
        <w:t>Бюджеттік кіші бағдарлама сипаттамасы</w:t>
      </w:r>
      <w:r w:rsidRPr="00F27712">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неігздемесі</w:t>
      </w:r>
      <w:r w:rsidRPr="00F27712">
        <w:rPr>
          <w:rFonts w:ascii="Times New Roman" w:hAnsi="Times New Roman" w:cs="Times New Roman"/>
          <w:b/>
          <w:color w:val="000000"/>
          <w:sz w:val="28"/>
          <w:szCs w:val="28"/>
          <w:lang w:val="kk-KZ"/>
        </w:rPr>
        <w:t xml:space="preserve">): </w:t>
      </w:r>
      <w:r>
        <w:rPr>
          <w:rFonts w:ascii="Times New Roman" w:hAnsi="Times New Roman" w:cs="Times New Roman"/>
          <w:color w:val="000000"/>
          <w:sz w:val="24"/>
          <w:szCs w:val="24"/>
          <w:lang w:val="kk-KZ"/>
        </w:rPr>
        <w:t xml:space="preserve">Шығыстар СҚО әкімдігінің қаржы басқармасы қызметін қамтамасыз етуге, мемлекеттік бюджет кірістілігін қамтамасыз ету бойынша стратегиялық мақсаттарға қол жеткізу үшін техникалық қызмет көрсетуді жүзеге асыратын қызметкерлердің штат санын ұстауға, мемлекеттік шығыстар мен міндеттемелерді атқарудың тиімділігіне, коммуналдық меншік объектілерін жекешелендіруге сапалы әрі уақытында даярлау мақсатында мемлекеттік активтерді, облыстың коммуналдық меншігін тиімді басқаруға бағытталды. </w:t>
      </w:r>
    </w:p>
    <w:p w:rsidR="00E059CA" w:rsidRPr="00C20912" w:rsidRDefault="00E059CA" w:rsidP="00E059CA">
      <w:pPr>
        <w:jc w:val="both"/>
        <w:rPr>
          <w:rFonts w:ascii="Times New Roman" w:hAnsi="Times New Roman" w:cs="Times New Roman"/>
          <w:bCs/>
          <w:sz w:val="24"/>
          <w:szCs w:val="24"/>
          <w:lang w:val="kk-KZ"/>
        </w:rPr>
      </w:pPr>
    </w:p>
    <w:tbl>
      <w:tblPr>
        <w:tblpPr w:leftFromText="180" w:rightFromText="180" w:vertAnchor="text" w:horzAnchor="margin" w:tblpY="1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58"/>
        <w:gridCol w:w="1134"/>
        <w:gridCol w:w="1418"/>
        <w:gridCol w:w="850"/>
        <w:gridCol w:w="1087"/>
        <w:gridCol w:w="1465"/>
      </w:tblGrid>
      <w:tr w:rsidR="003530E8" w:rsidRPr="00B357AB" w:rsidTr="00257AAC">
        <w:tc>
          <w:tcPr>
            <w:tcW w:w="3119" w:type="dxa"/>
            <w:vMerge w:val="restart"/>
            <w:vAlign w:val="center"/>
          </w:tcPr>
          <w:p w:rsidR="003530E8" w:rsidRPr="00B357AB"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Тікелей</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нәтиже</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көрсеткіштері</w:t>
            </w:r>
            <w:proofErr w:type="spellEnd"/>
          </w:p>
        </w:tc>
        <w:tc>
          <w:tcPr>
            <w:tcW w:w="958" w:type="dxa"/>
            <w:vMerge w:val="restart"/>
            <w:vAlign w:val="center"/>
          </w:tcPr>
          <w:p w:rsidR="00F27712"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Өлш</w:t>
            </w:r>
            <w:proofErr w:type="spellEnd"/>
            <w:r w:rsidRPr="00B357AB">
              <w:rPr>
                <w:rFonts w:ascii="Times New Roman" w:hAnsi="Times New Roman" w:cs="Times New Roman"/>
                <w:sz w:val="24"/>
                <w:szCs w:val="24"/>
              </w:rPr>
              <w:t>.</w:t>
            </w:r>
          </w:p>
          <w:p w:rsidR="003530E8" w:rsidRPr="00B357AB"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бірл</w:t>
            </w:r>
            <w:proofErr w:type="spellEnd"/>
            <w:r w:rsidRPr="00B357AB">
              <w:rPr>
                <w:rFonts w:ascii="Times New Roman" w:hAnsi="Times New Roman" w:cs="Times New Roman"/>
                <w:sz w:val="24"/>
                <w:szCs w:val="24"/>
              </w:rPr>
              <w:t>.</w:t>
            </w:r>
          </w:p>
        </w:tc>
        <w:tc>
          <w:tcPr>
            <w:tcW w:w="1134" w:type="dxa"/>
            <w:vMerge w:val="restart"/>
            <w:vAlign w:val="center"/>
          </w:tcPr>
          <w:p w:rsidR="003530E8" w:rsidRPr="00B357AB" w:rsidRDefault="003530E8" w:rsidP="003530E8">
            <w:pPr>
              <w:tabs>
                <w:tab w:val="left" w:pos="2280"/>
              </w:tabs>
              <w:rPr>
                <w:rFonts w:ascii="Times New Roman" w:hAnsi="Times New Roman" w:cs="Times New Roman"/>
                <w:sz w:val="24"/>
                <w:szCs w:val="24"/>
                <w:lang w:val="kk-KZ"/>
              </w:rPr>
            </w:pPr>
            <w:proofErr w:type="spellStart"/>
            <w:r w:rsidRPr="00B357AB">
              <w:rPr>
                <w:rFonts w:ascii="Times New Roman" w:hAnsi="Times New Roman" w:cs="Times New Roman"/>
                <w:sz w:val="24"/>
                <w:szCs w:val="24"/>
              </w:rPr>
              <w:t>Есепті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p w:rsidR="003530E8" w:rsidRPr="00B357AB" w:rsidRDefault="003530E8" w:rsidP="004956FD">
            <w:pPr>
              <w:tabs>
                <w:tab w:val="left" w:pos="2280"/>
              </w:tabs>
              <w:rPr>
                <w:rFonts w:ascii="Times New Roman" w:hAnsi="Times New Roman" w:cs="Times New Roman"/>
                <w:sz w:val="24"/>
                <w:szCs w:val="24"/>
              </w:rPr>
            </w:pPr>
            <w:r w:rsidRPr="00B357AB">
              <w:rPr>
                <w:rFonts w:ascii="Times New Roman" w:hAnsi="Times New Roman" w:cs="Times New Roman"/>
                <w:sz w:val="24"/>
                <w:szCs w:val="24"/>
              </w:rPr>
              <w:t>(201</w:t>
            </w:r>
            <w:r w:rsidR="004956FD">
              <w:rPr>
                <w:rFonts w:ascii="Times New Roman" w:hAnsi="Times New Roman" w:cs="Times New Roman"/>
                <w:sz w:val="24"/>
                <w:szCs w:val="24"/>
              </w:rPr>
              <w:t>9</w:t>
            </w:r>
            <w:r w:rsidRPr="00B357AB">
              <w:rPr>
                <w:rFonts w:ascii="Times New Roman" w:hAnsi="Times New Roman" w:cs="Times New Roman"/>
                <w:sz w:val="24"/>
                <w:szCs w:val="24"/>
              </w:rPr>
              <w:t>)</w:t>
            </w:r>
          </w:p>
        </w:tc>
        <w:tc>
          <w:tcPr>
            <w:tcW w:w="1418" w:type="dxa"/>
            <w:vMerge w:val="restart"/>
            <w:vAlign w:val="center"/>
          </w:tcPr>
          <w:p w:rsidR="003530E8" w:rsidRPr="00B357AB"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үстіміздегі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жылға</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жоспар</w:t>
            </w:r>
            <w:proofErr w:type="spellEnd"/>
            <w:r w:rsidRPr="00B357AB">
              <w:rPr>
                <w:rFonts w:ascii="Times New Roman" w:hAnsi="Times New Roman" w:cs="Times New Roman"/>
                <w:sz w:val="24"/>
                <w:szCs w:val="24"/>
              </w:rPr>
              <w:t xml:space="preserve"> </w:t>
            </w:r>
          </w:p>
          <w:p w:rsidR="003530E8" w:rsidRPr="00B357AB" w:rsidRDefault="003530E8" w:rsidP="004956FD">
            <w:pPr>
              <w:tabs>
                <w:tab w:val="left" w:pos="2280"/>
              </w:tabs>
              <w:rPr>
                <w:rFonts w:ascii="Times New Roman" w:hAnsi="Times New Roman" w:cs="Times New Roman"/>
                <w:sz w:val="24"/>
                <w:szCs w:val="24"/>
              </w:rPr>
            </w:pPr>
            <w:r w:rsidRPr="00B357AB">
              <w:rPr>
                <w:rFonts w:ascii="Times New Roman" w:hAnsi="Times New Roman" w:cs="Times New Roman"/>
                <w:sz w:val="24"/>
                <w:szCs w:val="24"/>
              </w:rPr>
              <w:t>(20</w:t>
            </w:r>
            <w:r w:rsidR="004956FD">
              <w:rPr>
                <w:rFonts w:ascii="Times New Roman" w:hAnsi="Times New Roman" w:cs="Times New Roman"/>
                <w:sz w:val="24"/>
                <w:szCs w:val="24"/>
              </w:rPr>
              <w:t>20</w:t>
            </w:r>
            <w:r w:rsidRPr="00B357AB">
              <w:rPr>
                <w:rFonts w:ascii="Times New Roman" w:hAnsi="Times New Roman" w:cs="Times New Roman"/>
                <w:sz w:val="24"/>
                <w:szCs w:val="24"/>
              </w:rPr>
              <w:t>)</w:t>
            </w:r>
          </w:p>
        </w:tc>
        <w:tc>
          <w:tcPr>
            <w:tcW w:w="3402" w:type="dxa"/>
            <w:gridSpan w:val="3"/>
            <w:vAlign w:val="center"/>
          </w:tcPr>
          <w:p w:rsidR="003530E8" w:rsidRPr="00B357AB"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жоспарлы</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tc>
      </w:tr>
      <w:tr w:rsidR="003530E8" w:rsidRPr="00B357AB" w:rsidTr="00257AAC">
        <w:trPr>
          <w:trHeight w:val="299"/>
        </w:trPr>
        <w:tc>
          <w:tcPr>
            <w:tcW w:w="3119" w:type="dxa"/>
            <w:vMerge/>
            <w:vAlign w:val="center"/>
          </w:tcPr>
          <w:p w:rsidR="003530E8" w:rsidRPr="00B357AB" w:rsidRDefault="003530E8" w:rsidP="003530E8">
            <w:pPr>
              <w:tabs>
                <w:tab w:val="left" w:pos="2280"/>
              </w:tabs>
              <w:rPr>
                <w:rFonts w:ascii="Times New Roman" w:hAnsi="Times New Roman" w:cs="Times New Roman"/>
                <w:sz w:val="24"/>
                <w:szCs w:val="24"/>
              </w:rPr>
            </w:pPr>
          </w:p>
        </w:tc>
        <w:tc>
          <w:tcPr>
            <w:tcW w:w="958" w:type="dxa"/>
            <w:vMerge/>
            <w:vAlign w:val="center"/>
          </w:tcPr>
          <w:p w:rsidR="003530E8" w:rsidRPr="00B357AB" w:rsidRDefault="003530E8" w:rsidP="003530E8">
            <w:pPr>
              <w:tabs>
                <w:tab w:val="left" w:pos="2280"/>
              </w:tabs>
              <w:rPr>
                <w:rFonts w:ascii="Times New Roman" w:hAnsi="Times New Roman" w:cs="Times New Roman"/>
                <w:sz w:val="24"/>
                <w:szCs w:val="24"/>
              </w:rPr>
            </w:pPr>
          </w:p>
        </w:tc>
        <w:tc>
          <w:tcPr>
            <w:tcW w:w="1134" w:type="dxa"/>
            <w:vMerge/>
            <w:vAlign w:val="center"/>
          </w:tcPr>
          <w:p w:rsidR="003530E8" w:rsidRPr="00B357AB" w:rsidRDefault="003530E8" w:rsidP="003530E8">
            <w:pPr>
              <w:tabs>
                <w:tab w:val="left" w:pos="2280"/>
              </w:tabs>
              <w:rPr>
                <w:rFonts w:ascii="Times New Roman" w:hAnsi="Times New Roman" w:cs="Times New Roman"/>
                <w:sz w:val="24"/>
                <w:szCs w:val="24"/>
              </w:rPr>
            </w:pPr>
          </w:p>
        </w:tc>
        <w:tc>
          <w:tcPr>
            <w:tcW w:w="1418" w:type="dxa"/>
            <w:vMerge/>
            <w:vAlign w:val="center"/>
          </w:tcPr>
          <w:p w:rsidR="003530E8" w:rsidRPr="00B357AB" w:rsidRDefault="003530E8" w:rsidP="003530E8">
            <w:pPr>
              <w:tabs>
                <w:tab w:val="left" w:pos="2280"/>
              </w:tabs>
              <w:rPr>
                <w:rFonts w:ascii="Times New Roman" w:hAnsi="Times New Roman" w:cs="Times New Roman"/>
                <w:sz w:val="24"/>
                <w:szCs w:val="24"/>
              </w:rPr>
            </w:pPr>
          </w:p>
        </w:tc>
        <w:tc>
          <w:tcPr>
            <w:tcW w:w="850" w:type="dxa"/>
            <w:vAlign w:val="center"/>
          </w:tcPr>
          <w:p w:rsidR="003530E8" w:rsidRPr="00B357AB" w:rsidRDefault="003530E8" w:rsidP="004956FD">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rPr>
              <w:t>20</w:t>
            </w:r>
            <w:r w:rsidR="00C20912">
              <w:rPr>
                <w:rFonts w:ascii="Times New Roman" w:hAnsi="Times New Roman" w:cs="Times New Roman"/>
                <w:sz w:val="24"/>
                <w:szCs w:val="24"/>
              </w:rPr>
              <w:t>2</w:t>
            </w:r>
            <w:r w:rsidR="004956FD">
              <w:rPr>
                <w:rFonts w:ascii="Times New Roman" w:hAnsi="Times New Roman" w:cs="Times New Roman"/>
                <w:sz w:val="24"/>
                <w:szCs w:val="24"/>
              </w:rPr>
              <w:t>1</w:t>
            </w:r>
          </w:p>
        </w:tc>
        <w:tc>
          <w:tcPr>
            <w:tcW w:w="1087" w:type="dxa"/>
            <w:vAlign w:val="center"/>
          </w:tcPr>
          <w:p w:rsidR="003530E8" w:rsidRPr="00B357AB" w:rsidRDefault="00257AAC" w:rsidP="004956FD">
            <w:pPr>
              <w:tabs>
                <w:tab w:val="left" w:pos="2280"/>
              </w:tabs>
              <w:rPr>
                <w:rFonts w:ascii="Times New Roman" w:hAnsi="Times New Roman" w:cs="Times New Roman"/>
                <w:sz w:val="24"/>
                <w:szCs w:val="24"/>
                <w:lang w:val="kk-KZ"/>
              </w:rPr>
            </w:pPr>
            <w:r>
              <w:rPr>
                <w:rFonts w:ascii="Times New Roman" w:hAnsi="Times New Roman" w:cs="Times New Roman"/>
                <w:sz w:val="24"/>
                <w:szCs w:val="24"/>
              </w:rPr>
              <w:t>202</w:t>
            </w:r>
            <w:r w:rsidR="004956FD">
              <w:rPr>
                <w:rFonts w:ascii="Times New Roman" w:hAnsi="Times New Roman" w:cs="Times New Roman"/>
                <w:sz w:val="24"/>
                <w:szCs w:val="24"/>
              </w:rPr>
              <w:t>2</w:t>
            </w:r>
          </w:p>
        </w:tc>
        <w:tc>
          <w:tcPr>
            <w:tcW w:w="1465" w:type="dxa"/>
            <w:vAlign w:val="center"/>
          </w:tcPr>
          <w:p w:rsidR="003530E8" w:rsidRPr="00B357AB" w:rsidRDefault="003530E8" w:rsidP="004956FD">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rPr>
              <w:t>20</w:t>
            </w:r>
            <w:r w:rsidR="00257AAC">
              <w:rPr>
                <w:rFonts w:ascii="Times New Roman" w:hAnsi="Times New Roman" w:cs="Times New Roman"/>
                <w:sz w:val="24"/>
                <w:szCs w:val="24"/>
                <w:lang w:val="kk-KZ"/>
              </w:rPr>
              <w:t>2</w:t>
            </w:r>
            <w:r w:rsidR="004956FD">
              <w:rPr>
                <w:rFonts w:ascii="Times New Roman" w:hAnsi="Times New Roman" w:cs="Times New Roman"/>
                <w:sz w:val="24"/>
                <w:szCs w:val="24"/>
                <w:lang w:val="kk-KZ"/>
              </w:rPr>
              <w:t>3</w:t>
            </w:r>
          </w:p>
        </w:tc>
      </w:tr>
      <w:tr w:rsidR="003530E8" w:rsidRPr="00B357AB" w:rsidTr="00257AAC">
        <w:tc>
          <w:tcPr>
            <w:tcW w:w="3119" w:type="dxa"/>
          </w:tcPr>
          <w:p w:rsidR="003530E8" w:rsidRPr="00B357AB" w:rsidRDefault="003530E8" w:rsidP="003530E8">
            <w:pPr>
              <w:tabs>
                <w:tab w:val="left" w:pos="2280"/>
              </w:tabs>
              <w:rPr>
                <w:rFonts w:ascii="Times New Roman" w:hAnsi="Times New Roman" w:cs="Times New Roman"/>
                <w:bCs/>
                <w:sz w:val="24"/>
                <w:szCs w:val="24"/>
              </w:rPr>
            </w:pPr>
            <w:r w:rsidRPr="00B357AB">
              <w:rPr>
                <w:rFonts w:ascii="Times New Roman" w:hAnsi="Times New Roman" w:cs="Times New Roman"/>
                <w:sz w:val="24"/>
                <w:szCs w:val="24"/>
                <w:lang w:val="kk-KZ"/>
              </w:rPr>
              <w:t>Мемлекеттік қызметшілерді қайта даярлау курсынан өткендер</w:t>
            </w:r>
          </w:p>
        </w:tc>
        <w:tc>
          <w:tcPr>
            <w:tcW w:w="958" w:type="dxa"/>
          </w:tcPr>
          <w:p w:rsidR="003530E8" w:rsidRPr="00B357AB" w:rsidRDefault="003530E8" w:rsidP="003530E8">
            <w:pPr>
              <w:tabs>
                <w:tab w:val="left" w:pos="2280"/>
              </w:tabs>
              <w:rPr>
                <w:rFonts w:ascii="Times New Roman" w:hAnsi="Times New Roman" w:cs="Times New Roman"/>
                <w:sz w:val="24"/>
                <w:szCs w:val="24"/>
              </w:rPr>
            </w:pPr>
            <w:r w:rsidRPr="00B357AB">
              <w:rPr>
                <w:rFonts w:ascii="Times New Roman" w:hAnsi="Times New Roman" w:cs="Times New Roman"/>
                <w:sz w:val="24"/>
                <w:szCs w:val="24"/>
                <w:lang w:val="kk-KZ"/>
              </w:rPr>
              <w:t>адам</w:t>
            </w:r>
          </w:p>
        </w:tc>
        <w:tc>
          <w:tcPr>
            <w:tcW w:w="1134" w:type="dxa"/>
          </w:tcPr>
          <w:p w:rsidR="003530E8" w:rsidRPr="00B357AB" w:rsidRDefault="00257AAC" w:rsidP="003530E8">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3530E8" w:rsidRPr="00B357AB" w:rsidRDefault="003530E8" w:rsidP="003530E8">
            <w:pPr>
              <w:jc w:val="center"/>
              <w:rPr>
                <w:rFonts w:ascii="Times New Roman" w:hAnsi="Times New Roman" w:cs="Times New Roman"/>
                <w:sz w:val="24"/>
                <w:szCs w:val="24"/>
              </w:rPr>
            </w:pPr>
            <w:r w:rsidRPr="00B357AB">
              <w:rPr>
                <w:rFonts w:ascii="Times New Roman" w:hAnsi="Times New Roman" w:cs="Times New Roman"/>
                <w:sz w:val="24"/>
                <w:szCs w:val="24"/>
              </w:rPr>
              <w:t>3</w:t>
            </w:r>
          </w:p>
        </w:tc>
        <w:tc>
          <w:tcPr>
            <w:tcW w:w="850" w:type="dxa"/>
          </w:tcPr>
          <w:p w:rsidR="003530E8" w:rsidRPr="00B357AB" w:rsidRDefault="003530E8" w:rsidP="003530E8">
            <w:pPr>
              <w:jc w:val="center"/>
              <w:rPr>
                <w:rFonts w:ascii="Times New Roman" w:hAnsi="Times New Roman" w:cs="Times New Roman"/>
                <w:sz w:val="24"/>
                <w:szCs w:val="24"/>
              </w:rPr>
            </w:pPr>
          </w:p>
        </w:tc>
        <w:tc>
          <w:tcPr>
            <w:tcW w:w="1087" w:type="dxa"/>
          </w:tcPr>
          <w:p w:rsidR="003530E8" w:rsidRPr="00B357AB" w:rsidRDefault="003530E8" w:rsidP="003530E8">
            <w:pPr>
              <w:jc w:val="center"/>
              <w:rPr>
                <w:rFonts w:ascii="Times New Roman" w:hAnsi="Times New Roman" w:cs="Times New Roman"/>
                <w:sz w:val="24"/>
                <w:szCs w:val="24"/>
              </w:rPr>
            </w:pPr>
          </w:p>
        </w:tc>
        <w:tc>
          <w:tcPr>
            <w:tcW w:w="1465" w:type="dxa"/>
          </w:tcPr>
          <w:p w:rsidR="003530E8" w:rsidRPr="00B357AB" w:rsidRDefault="003530E8" w:rsidP="003530E8">
            <w:pPr>
              <w:jc w:val="center"/>
              <w:rPr>
                <w:rFonts w:ascii="Times New Roman" w:hAnsi="Times New Roman" w:cs="Times New Roman"/>
                <w:sz w:val="24"/>
                <w:szCs w:val="24"/>
              </w:rPr>
            </w:pPr>
          </w:p>
        </w:tc>
      </w:tr>
      <w:tr w:rsidR="003530E8" w:rsidRPr="00B357AB" w:rsidTr="00257AAC">
        <w:tc>
          <w:tcPr>
            <w:tcW w:w="3119" w:type="dxa"/>
          </w:tcPr>
          <w:p w:rsidR="003530E8" w:rsidRPr="00B357AB" w:rsidRDefault="003530E8" w:rsidP="003530E8">
            <w:pPr>
              <w:tabs>
                <w:tab w:val="left" w:pos="2280"/>
              </w:tabs>
              <w:rPr>
                <w:rFonts w:ascii="Times New Roman" w:hAnsi="Times New Roman" w:cs="Times New Roman"/>
                <w:sz w:val="24"/>
                <w:szCs w:val="24"/>
              </w:rPr>
            </w:pPr>
            <w:r w:rsidRPr="00B357AB">
              <w:rPr>
                <w:rFonts w:ascii="Times New Roman" w:hAnsi="Times New Roman" w:cs="Times New Roman"/>
                <w:sz w:val="24"/>
                <w:szCs w:val="24"/>
                <w:lang w:val="kk-KZ"/>
              </w:rPr>
              <w:t>Мемлекеттік қызметшілердің біліктілігін арттыру курсынан өткендер</w:t>
            </w:r>
          </w:p>
        </w:tc>
        <w:tc>
          <w:tcPr>
            <w:tcW w:w="958" w:type="dxa"/>
          </w:tcPr>
          <w:p w:rsidR="003530E8" w:rsidRPr="00B357AB" w:rsidRDefault="003530E8" w:rsidP="003530E8">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адам</w:t>
            </w:r>
          </w:p>
        </w:tc>
        <w:tc>
          <w:tcPr>
            <w:tcW w:w="1134" w:type="dxa"/>
          </w:tcPr>
          <w:p w:rsidR="003530E8" w:rsidRPr="00F21A7A" w:rsidRDefault="00257AAC" w:rsidP="004956FD">
            <w:pPr>
              <w:widowControl w:val="0"/>
              <w:jc w:val="center"/>
              <w:outlineLvl w:val="2"/>
              <w:rPr>
                <w:rFonts w:ascii="Times New Roman" w:hAnsi="Times New Roman" w:cs="Times New Roman"/>
                <w:sz w:val="24"/>
                <w:szCs w:val="24"/>
                <w:lang w:val="kk-KZ"/>
              </w:rPr>
            </w:pPr>
            <w:r>
              <w:rPr>
                <w:rFonts w:ascii="Times New Roman" w:hAnsi="Times New Roman" w:cs="Times New Roman"/>
                <w:sz w:val="24"/>
                <w:szCs w:val="24"/>
              </w:rPr>
              <w:t>1</w:t>
            </w:r>
            <w:r w:rsidR="004956FD">
              <w:rPr>
                <w:rFonts w:ascii="Times New Roman" w:hAnsi="Times New Roman" w:cs="Times New Roman"/>
                <w:sz w:val="24"/>
                <w:szCs w:val="24"/>
                <w:lang w:val="kk-KZ"/>
              </w:rPr>
              <w:t>0</w:t>
            </w:r>
          </w:p>
        </w:tc>
        <w:tc>
          <w:tcPr>
            <w:tcW w:w="1418" w:type="dxa"/>
          </w:tcPr>
          <w:p w:rsidR="003530E8" w:rsidRPr="00B357AB" w:rsidRDefault="00F21A7A" w:rsidP="00257AAC">
            <w:pPr>
              <w:widowControl w:val="0"/>
              <w:jc w:val="center"/>
              <w:outlineLvl w:val="2"/>
              <w:rPr>
                <w:rFonts w:ascii="Times New Roman" w:hAnsi="Times New Roman" w:cs="Times New Roman"/>
                <w:sz w:val="24"/>
                <w:szCs w:val="24"/>
              </w:rPr>
            </w:pPr>
            <w:r>
              <w:rPr>
                <w:rFonts w:ascii="Times New Roman" w:hAnsi="Times New Roman" w:cs="Times New Roman"/>
                <w:sz w:val="24"/>
                <w:szCs w:val="24"/>
                <w:lang w:val="kk-KZ"/>
              </w:rPr>
              <w:t>1</w:t>
            </w:r>
            <w:r w:rsidR="00257AAC">
              <w:rPr>
                <w:rFonts w:ascii="Times New Roman" w:hAnsi="Times New Roman" w:cs="Times New Roman"/>
                <w:sz w:val="24"/>
                <w:szCs w:val="24"/>
              </w:rPr>
              <w:t>0</w:t>
            </w:r>
          </w:p>
        </w:tc>
        <w:tc>
          <w:tcPr>
            <w:tcW w:w="850" w:type="dxa"/>
          </w:tcPr>
          <w:p w:rsidR="003530E8" w:rsidRPr="00B357AB" w:rsidRDefault="003530E8" w:rsidP="003530E8">
            <w:pPr>
              <w:widowControl w:val="0"/>
              <w:jc w:val="center"/>
              <w:outlineLvl w:val="2"/>
              <w:rPr>
                <w:rFonts w:ascii="Times New Roman" w:hAnsi="Times New Roman" w:cs="Times New Roman"/>
                <w:sz w:val="24"/>
                <w:szCs w:val="24"/>
              </w:rPr>
            </w:pPr>
          </w:p>
        </w:tc>
        <w:tc>
          <w:tcPr>
            <w:tcW w:w="1087" w:type="dxa"/>
          </w:tcPr>
          <w:p w:rsidR="003530E8" w:rsidRPr="00B357AB" w:rsidRDefault="003530E8" w:rsidP="003530E8">
            <w:pPr>
              <w:jc w:val="center"/>
              <w:rPr>
                <w:rFonts w:ascii="Times New Roman" w:hAnsi="Times New Roman" w:cs="Times New Roman"/>
                <w:sz w:val="24"/>
                <w:szCs w:val="24"/>
              </w:rPr>
            </w:pPr>
          </w:p>
        </w:tc>
        <w:tc>
          <w:tcPr>
            <w:tcW w:w="1465" w:type="dxa"/>
          </w:tcPr>
          <w:p w:rsidR="003530E8" w:rsidRPr="00B357AB" w:rsidRDefault="003530E8" w:rsidP="003530E8">
            <w:pPr>
              <w:jc w:val="center"/>
              <w:rPr>
                <w:rFonts w:ascii="Times New Roman" w:hAnsi="Times New Roman" w:cs="Times New Roman"/>
                <w:sz w:val="24"/>
                <w:szCs w:val="24"/>
              </w:rPr>
            </w:pPr>
          </w:p>
        </w:tc>
      </w:tr>
      <w:tr w:rsidR="003530E8" w:rsidRPr="00B357AB" w:rsidTr="00257AAC">
        <w:tc>
          <w:tcPr>
            <w:tcW w:w="3119" w:type="dxa"/>
          </w:tcPr>
          <w:p w:rsidR="003530E8" w:rsidRPr="00B357AB" w:rsidRDefault="003530E8" w:rsidP="003530E8">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Жалақымен қамтылған мемлекеттік әкімшілік қызметшілер</w:t>
            </w:r>
          </w:p>
        </w:tc>
        <w:tc>
          <w:tcPr>
            <w:tcW w:w="958" w:type="dxa"/>
          </w:tcPr>
          <w:p w:rsidR="003530E8" w:rsidRPr="00B357AB" w:rsidRDefault="003530E8" w:rsidP="003530E8">
            <w:pPr>
              <w:tabs>
                <w:tab w:val="left" w:pos="2280"/>
              </w:tabs>
              <w:rPr>
                <w:rFonts w:ascii="Times New Roman" w:hAnsi="Times New Roman" w:cs="Times New Roman"/>
                <w:sz w:val="24"/>
                <w:szCs w:val="24"/>
              </w:rPr>
            </w:pPr>
            <w:r w:rsidRPr="00B357AB">
              <w:rPr>
                <w:rFonts w:ascii="Times New Roman" w:hAnsi="Times New Roman" w:cs="Times New Roman"/>
                <w:sz w:val="24"/>
                <w:szCs w:val="24"/>
              </w:rPr>
              <w:t>Дана</w:t>
            </w:r>
          </w:p>
        </w:tc>
        <w:tc>
          <w:tcPr>
            <w:tcW w:w="1134" w:type="dxa"/>
          </w:tcPr>
          <w:p w:rsidR="003530E8" w:rsidRPr="00B357AB" w:rsidRDefault="004956FD" w:rsidP="003530E8">
            <w:pPr>
              <w:widowControl w:val="0"/>
              <w:jc w:val="center"/>
              <w:outlineLvl w:val="2"/>
              <w:rPr>
                <w:rFonts w:ascii="Times New Roman" w:hAnsi="Times New Roman" w:cs="Times New Roman"/>
                <w:sz w:val="24"/>
                <w:szCs w:val="24"/>
              </w:rPr>
            </w:pPr>
            <w:r>
              <w:rPr>
                <w:rFonts w:ascii="Times New Roman" w:hAnsi="Times New Roman" w:cs="Times New Roman"/>
                <w:sz w:val="24"/>
                <w:szCs w:val="24"/>
              </w:rPr>
              <w:t>64</w:t>
            </w:r>
          </w:p>
        </w:tc>
        <w:tc>
          <w:tcPr>
            <w:tcW w:w="1418" w:type="dxa"/>
          </w:tcPr>
          <w:p w:rsidR="003530E8" w:rsidRPr="00F21A7A" w:rsidRDefault="004956FD" w:rsidP="003530E8">
            <w:pPr>
              <w:widowControl w:val="0"/>
              <w:jc w:val="center"/>
              <w:outlineLvl w:val="2"/>
              <w:rPr>
                <w:rFonts w:ascii="Times New Roman" w:hAnsi="Times New Roman" w:cs="Times New Roman"/>
                <w:sz w:val="24"/>
                <w:szCs w:val="24"/>
                <w:lang w:val="kk-KZ"/>
              </w:rPr>
            </w:pPr>
            <w:r>
              <w:rPr>
                <w:rFonts w:ascii="Times New Roman" w:hAnsi="Times New Roman" w:cs="Times New Roman"/>
                <w:sz w:val="24"/>
                <w:szCs w:val="24"/>
                <w:lang w:val="kk-KZ"/>
              </w:rPr>
              <w:t>56</w:t>
            </w:r>
          </w:p>
        </w:tc>
        <w:tc>
          <w:tcPr>
            <w:tcW w:w="850" w:type="dxa"/>
          </w:tcPr>
          <w:p w:rsidR="003530E8" w:rsidRPr="00F21A7A" w:rsidRDefault="00021E2F" w:rsidP="003530E8">
            <w:pPr>
              <w:widowControl w:val="0"/>
              <w:jc w:val="center"/>
              <w:outlineLvl w:val="2"/>
              <w:rPr>
                <w:rFonts w:ascii="Times New Roman" w:hAnsi="Times New Roman" w:cs="Times New Roman"/>
                <w:sz w:val="24"/>
                <w:szCs w:val="24"/>
                <w:lang w:val="kk-KZ"/>
              </w:rPr>
            </w:pPr>
            <w:r>
              <w:rPr>
                <w:rFonts w:ascii="Times New Roman" w:hAnsi="Times New Roman" w:cs="Times New Roman"/>
                <w:sz w:val="24"/>
                <w:szCs w:val="24"/>
                <w:lang w:val="kk-KZ"/>
              </w:rPr>
              <w:t>56</w:t>
            </w:r>
          </w:p>
        </w:tc>
        <w:tc>
          <w:tcPr>
            <w:tcW w:w="1087" w:type="dxa"/>
          </w:tcPr>
          <w:p w:rsidR="003530E8" w:rsidRPr="00F21A7A" w:rsidRDefault="003530E8" w:rsidP="003530E8">
            <w:pPr>
              <w:jc w:val="center"/>
              <w:rPr>
                <w:rFonts w:ascii="Times New Roman" w:hAnsi="Times New Roman" w:cs="Times New Roman"/>
                <w:sz w:val="24"/>
                <w:szCs w:val="24"/>
                <w:lang w:val="kk-KZ"/>
              </w:rPr>
            </w:pPr>
          </w:p>
        </w:tc>
        <w:tc>
          <w:tcPr>
            <w:tcW w:w="1465" w:type="dxa"/>
          </w:tcPr>
          <w:p w:rsidR="003530E8" w:rsidRPr="00F21A7A" w:rsidRDefault="003530E8" w:rsidP="003530E8">
            <w:pPr>
              <w:jc w:val="center"/>
              <w:rPr>
                <w:rFonts w:ascii="Times New Roman" w:hAnsi="Times New Roman" w:cs="Times New Roman"/>
                <w:sz w:val="24"/>
                <w:szCs w:val="24"/>
                <w:lang w:val="kk-KZ"/>
              </w:rPr>
            </w:pPr>
          </w:p>
        </w:tc>
      </w:tr>
      <w:tr w:rsidR="003530E8" w:rsidRPr="00B357AB" w:rsidTr="00257AAC">
        <w:tc>
          <w:tcPr>
            <w:tcW w:w="3119" w:type="dxa"/>
          </w:tcPr>
          <w:p w:rsidR="003530E8" w:rsidRPr="00B357AB" w:rsidRDefault="003530E8" w:rsidP="003530E8">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Жалақымен қамтылған техникалық қызметкерлер</w:t>
            </w:r>
          </w:p>
        </w:tc>
        <w:tc>
          <w:tcPr>
            <w:tcW w:w="958" w:type="dxa"/>
          </w:tcPr>
          <w:p w:rsidR="003530E8" w:rsidRPr="00B357AB" w:rsidRDefault="003530E8" w:rsidP="003530E8">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бірлік</w:t>
            </w:r>
          </w:p>
        </w:tc>
        <w:tc>
          <w:tcPr>
            <w:tcW w:w="1134" w:type="dxa"/>
          </w:tcPr>
          <w:p w:rsidR="003530E8" w:rsidRPr="00B357AB" w:rsidRDefault="004956FD" w:rsidP="00257AAC">
            <w:pPr>
              <w:widowControl w:val="0"/>
              <w:jc w:val="center"/>
              <w:outlineLvl w:val="2"/>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3530E8" w:rsidRPr="00F21A7A" w:rsidRDefault="003530E8" w:rsidP="004956FD">
            <w:pPr>
              <w:widowControl w:val="0"/>
              <w:jc w:val="center"/>
              <w:outlineLvl w:val="2"/>
              <w:rPr>
                <w:rFonts w:ascii="Times New Roman" w:hAnsi="Times New Roman" w:cs="Times New Roman"/>
                <w:sz w:val="24"/>
                <w:szCs w:val="24"/>
                <w:lang w:val="kk-KZ"/>
              </w:rPr>
            </w:pPr>
            <w:r w:rsidRPr="00B357AB">
              <w:rPr>
                <w:rFonts w:ascii="Times New Roman" w:hAnsi="Times New Roman" w:cs="Times New Roman"/>
                <w:sz w:val="24"/>
                <w:szCs w:val="24"/>
              </w:rPr>
              <w:t>1</w:t>
            </w:r>
            <w:r w:rsidR="004956FD">
              <w:rPr>
                <w:rFonts w:ascii="Times New Roman" w:hAnsi="Times New Roman" w:cs="Times New Roman"/>
                <w:sz w:val="24"/>
                <w:szCs w:val="24"/>
              </w:rPr>
              <w:t>4,5</w:t>
            </w:r>
          </w:p>
        </w:tc>
        <w:tc>
          <w:tcPr>
            <w:tcW w:w="850" w:type="dxa"/>
          </w:tcPr>
          <w:p w:rsidR="003530E8" w:rsidRPr="00F21A7A" w:rsidRDefault="00891475" w:rsidP="007A7FC7">
            <w:pPr>
              <w:widowControl w:val="0"/>
              <w:jc w:val="center"/>
              <w:outlineLvl w:val="2"/>
              <w:rPr>
                <w:rFonts w:ascii="Times New Roman" w:hAnsi="Times New Roman" w:cs="Times New Roman"/>
                <w:sz w:val="24"/>
                <w:szCs w:val="24"/>
                <w:lang w:val="kk-KZ"/>
              </w:rPr>
            </w:pPr>
            <w:r>
              <w:rPr>
                <w:rFonts w:ascii="Times New Roman" w:hAnsi="Times New Roman" w:cs="Times New Roman"/>
                <w:sz w:val="24"/>
                <w:szCs w:val="24"/>
                <w:lang w:val="kk-KZ"/>
              </w:rPr>
              <w:t>1</w:t>
            </w:r>
            <w:r w:rsidR="007A7FC7">
              <w:rPr>
                <w:rFonts w:ascii="Times New Roman" w:hAnsi="Times New Roman" w:cs="Times New Roman"/>
                <w:sz w:val="24"/>
                <w:szCs w:val="24"/>
                <w:lang w:val="kk-KZ"/>
              </w:rPr>
              <w:t>3</w:t>
            </w:r>
            <w:r>
              <w:rPr>
                <w:rFonts w:ascii="Times New Roman" w:hAnsi="Times New Roman" w:cs="Times New Roman"/>
                <w:sz w:val="24"/>
                <w:szCs w:val="24"/>
                <w:lang w:val="kk-KZ"/>
              </w:rPr>
              <w:t>,5</w:t>
            </w:r>
          </w:p>
        </w:tc>
        <w:tc>
          <w:tcPr>
            <w:tcW w:w="1087" w:type="dxa"/>
          </w:tcPr>
          <w:p w:rsidR="003530E8" w:rsidRPr="00F21A7A" w:rsidRDefault="003530E8" w:rsidP="00883293">
            <w:pPr>
              <w:jc w:val="center"/>
              <w:rPr>
                <w:rFonts w:ascii="Times New Roman" w:hAnsi="Times New Roman" w:cs="Times New Roman"/>
                <w:sz w:val="24"/>
                <w:szCs w:val="24"/>
                <w:lang w:val="kk-KZ"/>
              </w:rPr>
            </w:pPr>
          </w:p>
        </w:tc>
        <w:tc>
          <w:tcPr>
            <w:tcW w:w="1465" w:type="dxa"/>
          </w:tcPr>
          <w:p w:rsidR="003530E8" w:rsidRPr="00F21A7A" w:rsidRDefault="003530E8" w:rsidP="00883293">
            <w:pPr>
              <w:jc w:val="center"/>
              <w:rPr>
                <w:rFonts w:ascii="Times New Roman" w:hAnsi="Times New Roman" w:cs="Times New Roman"/>
                <w:sz w:val="24"/>
                <w:szCs w:val="24"/>
                <w:lang w:val="kk-KZ"/>
              </w:rPr>
            </w:pPr>
          </w:p>
        </w:tc>
      </w:tr>
    </w:tbl>
    <w:tbl>
      <w:tblPr>
        <w:tblW w:w="1076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135"/>
        <w:gridCol w:w="892"/>
        <w:gridCol w:w="528"/>
        <w:gridCol w:w="577"/>
        <w:gridCol w:w="705"/>
        <w:gridCol w:w="429"/>
        <w:gridCol w:w="706"/>
        <w:gridCol w:w="877"/>
        <w:gridCol w:w="543"/>
        <w:gridCol w:w="728"/>
        <w:gridCol w:w="1271"/>
        <w:gridCol w:w="1261"/>
      </w:tblGrid>
      <w:tr w:rsidR="00E059CA" w:rsidRPr="00125B63" w:rsidTr="004956FD">
        <w:trPr>
          <w:gridAfter w:val="3"/>
          <w:wAfter w:w="3260" w:type="dxa"/>
        </w:trPr>
        <w:tc>
          <w:tcPr>
            <w:tcW w:w="1117" w:type="dxa"/>
            <w:tcBorders>
              <w:top w:val="single" w:sz="4" w:space="0" w:color="auto"/>
              <w:left w:val="nil"/>
              <w:bottom w:val="single" w:sz="4" w:space="0" w:color="auto"/>
              <w:right w:val="nil"/>
            </w:tcBorders>
          </w:tcPr>
          <w:p w:rsidR="00E059CA" w:rsidRPr="00125B63" w:rsidRDefault="00E059CA" w:rsidP="00872A08">
            <w:pPr>
              <w:spacing w:after="20"/>
              <w:ind w:left="20"/>
              <w:jc w:val="center"/>
              <w:rPr>
                <w:rFonts w:ascii="Times New Roman" w:hAnsi="Times New Roman" w:cs="Times New Roman"/>
                <w:color w:val="000000"/>
                <w:sz w:val="28"/>
                <w:szCs w:val="28"/>
              </w:rPr>
            </w:pPr>
          </w:p>
        </w:tc>
        <w:tc>
          <w:tcPr>
            <w:tcW w:w="1135" w:type="dxa"/>
            <w:tcBorders>
              <w:top w:val="single" w:sz="4" w:space="0" w:color="auto"/>
              <w:left w:val="nil"/>
              <w:bottom w:val="single" w:sz="4" w:space="0" w:color="auto"/>
              <w:right w:val="nil"/>
            </w:tcBorders>
          </w:tcPr>
          <w:p w:rsidR="00E059CA" w:rsidRDefault="00E059CA" w:rsidP="00872A08">
            <w:pPr>
              <w:rPr>
                <w:rFonts w:ascii="Times New Roman" w:hAnsi="Times New Roman" w:cs="Times New Roman"/>
                <w:bCs/>
                <w:sz w:val="28"/>
                <w:szCs w:val="28"/>
              </w:rPr>
            </w:pPr>
          </w:p>
        </w:tc>
        <w:tc>
          <w:tcPr>
            <w:tcW w:w="1420" w:type="dxa"/>
            <w:gridSpan w:val="2"/>
            <w:tcBorders>
              <w:top w:val="single" w:sz="4" w:space="0" w:color="auto"/>
              <w:left w:val="nil"/>
              <w:bottom w:val="single" w:sz="4" w:space="0" w:color="auto"/>
              <w:right w:val="nil"/>
            </w:tcBorders>
          </w:tcPr>
          <w:p w:rsidR="00E059CA" w:rsidRDefault="00E059CA" w:rsidP="00872A08">
            <w:pPr>
              <w:widowControl w:val="0"/>
              <w:jc w:val="center"/>
              <w:rPr>
                <w:rFonts w:ascii="Times New Roman" w:hAnsi="Times New Roman" w:cs="Times New Roman"/>
                <w:bCs/>
                <w:sz w:val="28"/>
                <w:szCs w:val="28"/>
              </w:rPr>
            </w:pPr>
          </w:p>
        </w:tc>
        <w:tc>
          <w:tcPr>
            <w:tcW w:w="1282" w:type="dxa"/>
            <w:gridSpan w:val="2"/>
            <w:tcBorders>
              <w:top w:val="single" w:sz="4" w:space="0" w:color="auto"/>
              <w:left w:val="nil"/>
              <w:bottom w:val="single" w:sz="4" w:space="0" w:color="auto"/>
              <w:right w:val="nil"/>
            </w:tcBorders>
          </w:tcPr>
          <w:p w:rsidR="00E059CA" w:rsidRDefault="00E059CA" w:rsidP="00872A08">
            <w:pPr>
              <w:widowControl w:val="0"/>
              <w:jc w:val="center"/>
              <w:rPr>
                <w:rFonts w:ascii="Times New Roman" w:hAnsi="Times New Roman" w:cs="Times New Roman"/>
                <w:bCs/>
                <w:sz w:val="28"/>
                <w:szCs w:val="28"/>
              </w:rPr>
            </w:pPr>
          </w:p>
        </w:tc>
        <w:tc>
          <w:tcPr>
            <w:tcW w:w="1135" w:type="dxa"/>
            <w:gridSpan w:val="2"/>
            <w:tcBorders>
              <w:top w:val="single" w:sz="4" w:space="0" w:color="auto"/>
              <w:left w:val="nil"/>
              <w:bottom w:val="single" w:sz="4" w:space="0" w:color="auto"/>
              <w:right w:val="nil"/>
            </w:tcBorders>
          </w:tcPr>
          <w:p w:rsidR="00E059CA" w:rsidRPr="006C3E95" w:rsidRDefault="00E059CA" w:rsidP="00872A08">
            <w:pPr>
              <w:jc w:val="center"/>
              <w:rPr>
                <w:rFonts w:ascii="Times New Roman" w:hAnsi="Times New Roman" w:cs="Times New Roman"/>
                <w:sz w:val="28"/>
                <w:szCs w:val="28"/>
              </w:rPr>
            </w:pPr>
          </w:p>
        </w:tc>
        <w:tc>
          <w:tcPr>
            <w:tcW w:w="1420" w:type="dxa"/>
            <w:gridSpan w:val="2"/>
            <w:tcBorders>
              <w:top w:val="single" w:sz="4" w:space="0" w:color="auto"/>
              <w:left w:val="nil"/>
              <w:bottom w:val="single" w:sz="4" w:space="0" w:color="auto"/>
              <w:right w:val="nil"/>
            </w:tcBorders>
          </w:tcPr>
          <w:p w:rsidR="00E059CA" w:rsidRDefault="00E059CA" w:rsidP="00872A08">
            <w:pPr>
              <w:rPr>
                <w:rFonts w:ascii="Times New Roman" w:hAnsi="Times New Roman" w:cs="Times New Roman"/>
                <w:sz w:val="28"/>
                <w:szCs w:val="28"/>
              </w:rPr>
            </w:pPr>
          </w:p>
        </w:tc>
      </w:tr>
      <w:tr w:rsidR="00E059CA" w:rsidRPr="00125B63" w:rsidTr="004956FD">
        <w:trPr>
          <w:trHeight w:val="513"/>
        </w:trPr>
        <w:tc>
          <w:tcPr>
            <w:tcW w:w="3144" w:type="dxa"/>
            <w:gridSpan w:val="3"/>
            <w:vMerge w:val="restart"/>
            <w:tcBorders>
              <w:top w:val="single" w:sz="4" w:space="0" w:color="auto"/>
            </w:tcBorders>
            <w:vAlign w:val="center"/>
          </w:tcPr>
          <w:p w:rsidR="00E059CA" w:rsidRPr="00125B63" w:rsidRDefault="00F27712" w:rsidP="00F27712">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Бюджеттік кіші бағдарламалар бойынша шығыстар</w:t>
            </w:r>
          </w:p>
        </w:tc>
        <w:tc>
          <w:tcPr>
            <w:tcW w:w="1105" w:type="dxa"/>
            <w:gridSpan w:val="2"/>
            <w:vMerge w:val="restart"/>
            <w:tcBorders>
              <w:top w:val="single" w:sz="4" w:space="0" w:color="auto"/>
            </w:tcBorders>
            <w:vAlign w:val="center"/>
          </w:tcPr>
          <w:p w:rsidR="00E059CA" w:rsidRPr="00F27712" w:rsidRDefault="00F27712" w:rsidP="00F27712">
            <w:pPr>
              <w:spacing w:after="20"/>
              <w:ind w:left="20"/>
              <w:jc w:val="center"/>
              <w:rPr>
                <w:rFonts w:ascii="Times New Roman" w:hAnsi="Times New Roman" w:cs="Times New Roman"/>
                <w:sz w:val="28"/>
                <w:szCs w:val="28"/>
                <w:lang w:val="kk-KZ"/>
              </w:rPr>
            </w:pPr>
            <w:r>
              <w:rPr>
                <w:rFonts w:ascii="Times New Roman" w:hAnsi="Times New Roman" w:cs="Times New Roman"/>
                <w:color w:val="000000"/>
                <w:sz w:val="28"/>
                <w:szCs w:val="28"/>
                <w:lang w:val="kk-KZ"/>
              </w:rPr>
              <w:t>Өлшем бірл.</w:t>
            </w:r>
          </w:p>
        </w:tc>
        <w:tc>
          <w:tcPr>
            <w:tcW w:w="1134" w:type="dxa"/>
            <w:gridSpan w:val="2"/>
            <w:vMerge w:val="restart"/>
            <w:tcBorders>
              <w:top w:val="single" w:sz="4" w:space="0" w:color="auto"/>
            </w:tcBorders>
            <w:vAlign w:val="center"/>
          </w:tcPr>
          <w:p w:rsidR="00E059CA" w:rsidRPr="00125B63" w:rsidRDefault="00F27712" w:rsidP="004956FD">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Есепті жыл</w:t>
            </w:r>
            <w:r w:rsidR="00E059CA">
              <w:rPr>
                <w:rFonts w:ascii="Times New Roman" w:hAnsi="Times New Roman" w:cs="Times New Roman"/>
                <w:color w:val="000000"/>
                <w:sz w:val="28"/>
                <w:szCs w:val="28"/>
              </w:rPr>
              <w:t xml:space="preserve"> </w:t>
            </w:r>
            <w:r w:rsidR="00E059CA" w:rsidRPr="009838A5">
              <w:rPr>
                <w:rFonts w:ascii="Times New Roman" w:hAnsi="Times New Roman" w:cs="Times New Roman"/>
                <w:color w:val="000000"/>
              </w:rPr>
              <w:t>(201</w:t>
            </w:r>
            <w:r w:rsidR="004956FD">
              <w:rPr>
                <w:rFonts w:ascii="Times New Roman" w:hAnsi="Times New Roman" w:cs="Times New Roman"/>
                <w:color w:val="000000"/>
              </w:rPr>
              <w:t>9</w:t>
            </w:r>
            <w:r w:rsidR="00E059CA" w:rsidRPr="009838A5">
              <w:rPr>
                <w:rFonts w:ascii="Times New Roman" w:hAnsi="Times New Roman" w:cs="Times New Roman"/>
                <w:color w:val="000000"/>
              </w:rPr>
              <w:t>)</w:t>
            </w:r>
          </w:p>
        </w:tc>
        <w:tc>
          <w:tcPr>
            <w:tcW w:w="1583" w:type="dxa"/>
            <w:gridSpan w:val="2"/>
            <w:vMerge w:val="restart"/>
            <w:tcBorders>
              <w:top w:val="single" w:sz="4" w:space="0" w:color="auto"/>
            </w:tcBorders>
            <w:vAlign w:val="center"/>
          </w:tcPr>
          <w:p w:rsidR="00F27712" w:rsidRPr="00F27712" w:rsidRDefault="00F27712" w:rsidP="00F27712">
            <w:pPr>
              <w:tabs>
                <w:tab w:val="left" w:pos="2280"/>
              </w:tabs>
              <w:jc w:val="center"/>
              <w:rPr>
                <w:rFonts w:ascii="Times New Roman" w:hAnsi="Times New Roman" w:cs="Times New Roman"/>
                <w:sz w:val="28"/>
                <w:szCs w:val="28"/>
              </w:rPr>
            </w:pPr>
            <w:r w:rsidRPr="00F27712">
              <w:rPr>
                <w:rFonts w:ascii="Times New Roman" w:hAnsi="Times New Roman" w:cs="Times New Roman"/>
                <w:sz w:val="28"/>
                <w:szCs w:val="28"/>
                <w:lang w:val="kk-KZ"/>
              </w:rPr>
              <w:t>Ү</w:t>
            </w:r>
            <w:proofErr w:type="spellStart"/>
            <w:r w:rsidRPr="00F27712">
              <w:rPr>
                <w:rFonts w:ascii="Times New Roman" w:hAnsi="Times New Roman" w:cs="Times New Roman"/>
                <w:sz w:val="28"/>
                <w:szCs w:val="28"/>
              </w:rPr>
              <w:t>стіміздегі</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жылға</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жоспар</w:t>
            </w:r>
            <w:proofErr w:type="spellEnd"/>
          </w:p>
          <w:p w:rsidR="00E059CA" w:rsidRPr="00125B63" w:rsidRDefault="00E059CA" w:rsidP="004956FD">
            <w:pPr>
              <w:spacing w:after="20"/>
              <w:ind w:left="20"/>
              <w:jc w:val="center"/>
              <w:rPr>
                <w:rFonts w:ascii="Times New Roman" w:hAnsi="Times New Roman" w:cs="Times New Roman"/>
                <w:sz w:val="28"/>
                <w:szCs w:val="28"/>
              </w:rPr>
            </w:pPr>
            <w:r w:rsidRPr="009838A5">
              <w:rPr>
                <w:rFonts w:ascii="Times New Roman" w:hAnsi="Times New Roman" w:cs="Times New Roman"/>
                <w:color w:val="000000"/>
              </w:rPr>
              <w:t>(20</w:t>
            </w:r>
            <w:r w:rsidR="004956FD">
              <w:rPr>
                <w:rFonts w:ascii="Times New Roman" w:hAnsi="Times New Roman" w:cs="Times New Roman"/>
                <w:color w:val="000000"/>
              </w:rPr>
              <w:t>20</w:t>
            </w:r>
            <w:r w:rsidRPr="009838A5">
              <w:rPr>
                <w:rFonts w:ascii="Times New Roman" w:hAnsi="Times New Roman" w:cs="Times New Roman"/>
                <w:color w:val="000000"/>
              </w:rPr>
              <w:t>)</w:t>
            </w:r>
          </w:p>
        </w:tc>
        <w:tc>
          <w:tcPr>
            <w:tcW w:w="3803" w:type="dxa"/>
            <w:gridSpan w:val="4"/>
            <w:tcBorders>
              <w:top w:val="single" w:sz="4" w:space="0" w:color="auto"/>
            </w:tcBorders>
            <w:vAlign w:val="center"/>
          </w:tcPr>
          <w:p w:rsidR="00E059CA" w:rsidRPr="00125B63" w:rsidRDefault="00F27712" w:rsidP="00872A08">
            <w:pPr>
              <w:spacing w:after="20"/>
              <w:ind w:left="20"/>
              <w:jc w:val="center"/>
              <w:rPr>
                <w:rFonts w:ascii="Times New Roman" w:hAnsi="Times New Roman" w:cs="Times New Roman"/>
                <w:sz w:val="28"/>
                <w:szCs w:val="28"/>
              </w:rPr>
            </w:pPr>
            <w:proofErr w:type="spellStart"/>
            <w:r w:rsidRPr="00F27712">
              <w:rPr>
                <w:rFonts w:ascii="Times New Roman" w:hAnsi="Times New Roman" w:cs="Times New Roman"/>
                <w:color w:val="000000"/>
                <w:sz w:val="28"/>
                <w:szCs w:val="28"/>
              </w:rPr>
              <w:t>жоспарлы</w:t>
            </w:r>
            <w:proofErr w:type="spellEnd"/>
            <w:r w:rsidRPr="00F27712">
              <w:rPr>
                <w:rFonts w:ascii="Times New Roman" w:hAnsi="Times New Roman" w:cs="Times New Roman"/>
                <w:color w:val="000000"/>
                <w:sz w:val="28"/>
                <w:szCs w:val="28"/>
              </w:rPr>
              <w:t xml:space="preserve"> </w:t>
            </w:r>
            <w:proofErr w:type="spellStart"/>
            <w:r w:rsidRPr="00F27712">
              <w:rPr>
                <w:rFonts w:ascii="Times New Roman" w:hAnsi="Times New Roman" w:cs="Times New Roman"/>
                <w:color w:val="000000"/>
                <w:sz w:val="28"/>
                <w:szCs w:val="28"/>
              </w:rPr>
              <w:t>кезең</w:t>
            </w:r>
            <w:proofErr w:type="spellEnd"/>
          </w:p>
        </w:tc>
      </w:tr>
      <w:tr w:rsidR="00E059CA" w:rsidRPr="00125B63" w:rsidTr="004956FD">
        <w:trPr>
          <w:trHeight w:val="299"/>
        </w:trPr>
        <w:tc>
          <w:tcPr>
            <w:tcW w:w="3144" w:type="dxa"/>
            <w:gridSpan w:val="3"/>
            <w:vMerge/>
            <w:vAlign w:val="center"/>
          </w:tcPr>
          <w:p w:rsidR="00E059CA" w:rsidRPr="00125B63" w:rsidRDefault="00E059CA" w:rsidP="00872A08">
            <w:pPr>
              <w:jc w:val="center"/>
              <w:rPr>
                <w:rFonts w:ascii="Times New Roman" w:hAnsi="Times New Roman" w:cs="Times New Roman"/>
                <w:sz w:val="28"/>
                <w:szCs w:val="28"/>
              </w:rPr>
            </w:pPr>
          </w:p>
        </w:tc>
        <w:tc>
          <w:tcPr>
            <w:tcW w:w="1105" w:type="dxa"/>
            <w:gridSpan w:val="2"/>
            <w:vMerge/>
            <w:vAlign w:val="center"/>
          </w:tcPr>
          <w:p w:rsidR="00E059CA" w:rsidRPr="00125B63" w:rsidRDefault="00E059CA" w:rsidP="00872A08">
            <w:pPr>
              <w:jc w:val="center"/>
              <w:rPr>
                <w:rFonts w:ascii="Times New Roman" w:hAnsi="Times New Roman" w:cs="Times New Roman"/>
                <w:sz w:val="28"/>
                <w:szCs w:val="28"/>
              </w:rPr>
            </w:pPr>
          </w:p>
        </w:tc>
        <w:tc>
          <w:tcPr>
            <w:tcW w:w="1134" w:type="dxa"/>
            <w:gridSpan w:val="2"/>
            <w:vMerge/>
            <w:vAlign w:val="center"/>
          </w:tcPr>
          <w:p w:rsidR="00E059CA" w:rsidRPr="00125B63" w:rsidRDefault="00E059CA" w:rsidP="00872A08">
            <w:pPr>
              <w:jc w:val="center"/>
              <w:rPr>
                <w:rFonts w:ascii="Times New Roman" w:hAnsi="Times New Roman" w:cs="Times New Roman"/>
                <w:sz w:val="28"/>
                <w:szCs w:val="28"/>
              </w:rPr>
            </w:pPr>
          </w:p>
        </w:tc>
        <w:tc>
          <w:tcPr>
            <w:tcW w:w="1583" w:type="dxa"/>
            <w:gridSpan w:val="2"/>
            <w:vMerge/>
            <w:vAlign w:val="center"/>
          </w:tcPr>
          <w:p w:rsidR="00E059CA" w:rsidRPr="00125B63" w:rsidRDefault="00E059CA" w:rsidP="00872A08">
            <w:pPr>
              <w:jc w:val="center"/>
              <w:rPr>
                <w:rFonts w:ascii="Times New Roman" w:hAnsi="Times New Roman" w:cs="Times New Roman"/>
                <w:sz w:val="28"/>
                <w:szCs w:val="28"/>
              </w:rPr>
            </w:pPr>
          </w:p>
        </w:tc>
        <w:tc>
          <w:tcPr>
            <w:tcW w:w="1271" w:type="dxa"/>
            <w:gridSpan w:val="2"/>
            <w:vAlign w:val="center"/>
          </w:tcPr>
          <w:p w:rsidR="00E059CA" w:rsidRPr="00125B63" w:rsidRDefault="00E059CA" w:rsidP="004956FD">
            <w:pPr>
              <w:jc w:val="center"/>
              <w:rPr>
                <w:rFonts w:ascii="Times New Roman" w:hAnsi="Times New Roman" w:cs="Times New Roman"/>
                <w:sz w:val="28"/>
                <w:szCs w:val="28"/>
              </w:rPr>
            </w:pPr>
            <w:r>
              <w:rPr>
                <w:rFonts w:ascii="Times New Roman" w:hAnsi="Times New Roman" w:cs="Times New Roman"/>
                <w:sz w:val="28"/>
                <w:szCs w:val="28"/>
              </w:rPr>
              <w:t>20</w:t>
            </w:r>
            <w:r w:rsidR="00F12FFB">
              <w:rPr>
                <w:rFonts w:ascii="Times New Roman" w:hAnsi="Times New Roman" w:cs="Times New Roman"/>
                <w:sz w:val="28"/>
                <w:szCs w:val="28"/>
              </w:rPr>
              <w:t>2</w:t>
            </w:r>
            <w:r w:rsidR="004956FD">
              <w:rPr>
                <w:rFonts w:ascii="Times New Roman" w:hAnsi="Times New Roman" w:cs="Times New Roman"/>
                <w:sz w:val="28"/>
                <w:szCs w:val="28"/>
              </w:rPr>
              <w:t>1</w:t>
            </w:r>
          </w:p>
        </w:tc>
        <w:tc>
          <w:tcPr>
            <w:tcW w:w="1271" w:type="dxa"/>
            <w:vAlign w:val="center"/>
          </w:tcPr>
          <w:p w:rsidR="00E059CA" w:rsidRPr="00125B63" w:rsidRDefault="00E059CA" w:rsidP="004956FD">
            <w:pPr>
              <w:jc w:val="center"/>
              <w:rPr>
                <w:rFonts w:ascii="Times New Roman" w:hAnsi="Times New Roman" w:cs="Times New Roman"/>
                <w:sz w:val="28"/>
                <w:szCs w:val="28"/>
              </w:rPr>
            </w:pPr>
            <w:r>
              <w:rPr>
                <w:rFonts w:ascii="Times New Roman" w:hAnsi="Times New Roman" w:cs="Times New Roman"/>
                <w:sz w:val="28"/>
                <w:szCs w:val="28"/>
              </w:rPr>
              <w:t>202</w:t>
            </w:r>
            <w:r w:rsidR="004956FD">
              <w:rPr>
                <w:rFonts w:ascii="Times New Roman" w:hAnsi="Times New Roman" w:cs="Times New Roman"/>
                <w:sz w:val="28"/>
                <w:szCs w:val="28"/>
              </w:rPr>
              <w:t>2</w:t>
            </w:r>
          </w:p>
        </w:tc>
        <w:tc>
          <w:tcPr>
            <w:tcW w:w="1261" w:type="dxa"/>
            <w:vAlign w:val="center"/>
          </w:tcPr>
          <w:p w:rsidR="00E059CA" w:rsidRPr="00125B63" w:rsidRDefault="00E059CA" w:rsidP="004956FD">
            <w:pPr>
              <w:jc w:val="center"/>
              <w:rPr>
                <w:rFonts w:ascii="Times New Roman" w:hAnsi="Times New Roman" w:cs="Times New Roman"/>
                <w:sz w:val="28"/>
                <w:szCs w:val="28"/>
              </w:rPr>
            </w:pPr>
            <w:r>
              <w:rPr>
                <w:rFonts w:ascii="Times New Roman" w:hAnsi="Times New Roman" w:cs="Times New Roman"/>
                <w:sz w:val="28"/>
                <w:szCs w:val="28"/>
              </w:rPr>
              <w:t>202</w:t>
            </w:r>
            <w:r w:rsidR="004956FD">
              <w:rPr>
                <w:rFonts w:ascii="Times New Roman" w:hAnsi="Times New Roman" w:cs="Times New Roman"/>
                <w:sz w:val="28"/>
                <w:szCs w:val="28"/>
              </w:rPr>
              <w:t>3</w:t>
            </w:r>
          </w:p>
        </w:tc>
      </w:tr>
      <w:tr w:rsidR="00E059CA" w:rsidTr="004956FD">
        <w:tc>
          <w:tcPr>
            <w:tcW w:w="3144" w:type="dxa"/>
            <w:gridSpan w:val="3"/>
          </w:tcPr>
          <w:p w:rsidR="00E059CA" w:rsidRPr="00F27712" w:rsidRDefault="00E059CA" w:rsidP="00F27712">
            <w:pPr>
              <w:spacing w:after="20"/>
              <w:ind w:left="20"/>
              <w:rPr>
                <w:rFonts w:ascii="Times New Roman" w:hAnsi="Times New Roman" w:cs="Times New Roman"/>
                <w:sz w:val="24"/>
                <w:szCs w:val="24"/>
                <w:lang w:val="kk-KZ"/>
              </w:rPr>
            </w:pPr>
            <w:r w:rsidRPr="00B628AB">
              <w:rPr>
                <w:rFonts w:ascii="Times New Roman" w:hAnsi="Times New Roman" w:cs="Times New Roman"/>
                <w:color w:val="000000"/>
                <w:sz w:val="24"/>
                <w:szCs w:val="24"/>
              </w:rPr>
              <w:lastRenderedPageBreak/>
              <w:t xml:space="preserve">015 </w:t>
            </w:r>
            <w:r w:rsidR="00F27712">
              <w:rPr>
                <w:rFonts w:ascii="Times New Roman" w:hAnsi="Times New Roman" w:cs="Times New Roman"/>
                <w:color w:val="000000"/>
                <w:sz w:val="24"/>
                <w:szCs w:val="24"/>
                <w:lang w:val="kk-KZ"/>
              </w:rPr>
              <w:t>Жергілікті бюджет қаражатының есебінен</w:t>
            </w:r>
          </w:p>
        </w:tc>
        <w:tc>
          <w:tcPr>
            <w:tcW w:w="1105" w:type="dxa"/>
            <w:gridSpan w:val="2"/>
          </w:tcPr>
          <w:p w:rsidR="00E059CA" w:rsidRPr="00F27712" w:rsidRDefault="00F27712" w:rsidP="00872A08">
            <w:pPr>
              <w:spacing w:after="20"/>
              <w:ind w:left="20"/>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мың теңге</w:t>
            </w:r>
          </w:p>
        </w:tc>
        <w:tc>
          <w:tcPr>
            <w:tcW w:w="1134" w:type="dxa"/>
            <w:gridSpan w:val="2"/>
          </w:tcPr>
          <w:p w:rsidR="00E059CA" w:rsidRPr="00D12478" w:rsidRDefault="004956FD" w:rsidP="00872A08">
            <w:pPr>
              <w:widowControl w:val="0"/>
              <w:jc w:val="center"/>
              <w:rPr>
                <w:rFonts w:ascii="Times New Roman" w:hAnsi="Times New Roman" w:cs="Times New Roman"/>
                <w:bCs/>
                <w:sz w:val="24"/>
                <w:szCs w:val="24"/>
              </w:rPr>
            </w:pPr>
            <w:r>
              <w:rPr>
                <w:rFonts w:ascii="Times New Roman" w:hAnsi="Times New Roman" w:cs="Times New Roman"/>
                <w:bCs/>
                <w:sz w:val="24"/>
                <w:szCs w:val="24"/>
              </w:rPr>
              <w:t>312987,9</w:t>
            </w:r>
          </w:p>
        </w:tc>
        <w:tc>
          <w:tcPr>
            <w:tcW w:w="1583" w:type="dxa"/>
            <w:gridSpan w:val="2"/>
          </w:tcPr>
          <w:p w:rsidR="00E059CA" w:rsidRPr="00F21A7A" w:rsidRDefault="004956FD" w:rsidP="00872A08">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271916</w:t>
            </w:r>
          </w:p>
        </w:tc>
        <w:tc>
          <w:tcPr>
            <w:tcW w:w="1271" w:type="dxa"/>
            <w:gridSpan w:val="2"/>
          </w:tcPr>
          <w:p w:rsidR="00E059CA" w:rsidRPr="00F21A7A" w:rsidRDefault="008B56D5" w:rsidP="00715525">
            <w:pPr>
              <w:jc w:val="center"/>
              <w:rPr>
                <w:rFonts w:ascii="Times New Roman" w:hAnsi="Times New Roman" w:cs="Times New Roman"/>
                <w:sz w:val="24"/>
                <w:szCs w:val="24"/>
                <w:lang w:val="kk-KZ"/>
              </w:rPr>
            </w:pPr>
            <w:r>
              <w:rPr>
                <w:rFonts w:ascii="Times New Roman" w:hAnsi="Times New Roman" w:cs="Times New Roman"/>
                <w:sz w:val="24"/>
                <w:szCs w:val="24"/>
                <w:lang w:val="kk-KZ"/>
              </w:rPr>
              <w:t>2572</w:t>
            </w:r>
            <w:r w:rsidR="00715525">
              <w:rPr>
                <w:rFonts w:ascii="Times New Roman" w:hAnsi="Times New Roman" w:cs="Times New Roman"/>
                <w:sz w:val="24"/>
                <w:szCs w:val="24"/>
                <w:lang w:val="kk-KZ"/>
              </w:rPr>
              <w:t>15</w:t>
            </w:r>
            <w:r>
              <w:rPr>
                <w:rFonts w:ascii="Times New Roman" w:hAnsi="Times New Roman" w:cs="Times New Roman"/>
                <w:sz w:val="24"/>
                <w:szCs w:val="24"/>
                <w:lang w:val="kk-KZ"/>
              </w:rPr>
              <w:t>,5</w:t>
            </w:r>
          </w:p>
        </w:tc>
        <w:tc>
          <w:tcPr>
            <w:tcW w:w="1271" w:type="dxa"/>
          </w:tcPr>
          <w:p w:rsidR="00E059CA" w:rsidRPr="00F21A7A" w:rsidRDefault="00E059CA" w:rsidP="00872A08">
            <w:pPr>
              <w:jc w:val="center"/>
              <w:rPr>
                <w:rFonts w:ascii="Times New Roman" w:hAnsi="Times New Roman" w:cs="Times New Roman"/>
                <w:sz w:val="24"/>
                <w:szCs w:val="24"/>
                <w:lang w:val="kk-KZ"/>
              </w:rPr>
            </w:pPr>
          </w:p>
        </w:tc>
        <w:tc>
          <w:tcPr>
            <w:tcW w:w="1261" w:type="dxa"/>
          </w:tcPr>
          <w:p w:rsidR="00E059CA" w:rsidRPr="00F21A7A" w:rsidRDefault="00E059CA" w:rsidP="00872A08">
            <w:pPr>
              <w:jc w:val="center"/>
              <w:rPr>
                <w:rFonts w:ascii="Times New Roman" w:hAnsi="Times New Roman" w:cs="Times New Roman"/>
                <w:sz w:val="24"/>
                <w:szCs w:val="24"/>
                <w:lang w:val="kk-KZ"/>
              </w:rPr>
            </w:pPr>
          </w:p>
        </w:tc>
      </w:tr>
      <w:tr w:rsidR="004956FD" w:rsidTr="004956FD">
        <w:tc>
          <w:tcPr>
            <w:tcW w:w="3144" w:type="dxa"/>
            <w:gridSpan w:val="3"/>
          </w:tcPr>
          <w:p w:rsidR="004956FD" w:rsidRPr="00EC4466" w:rsidRDefault="004956FD" w:rsidP="004956FD">
            <w:pPr>
              <w:spacing w:after="20"/>
              <w:ind w:left="20"/>
              <w:rPr>
                <w:rFonts w:ascii="Times New Roman" w:hAnsi="Times New Roman" w:cs="Times New Roman"/>
                <w:sz w:val="28"/>
                <w:szCs w:val="28"/>
              </w:rPr>
            </w:pPr>
            <w:r>
              <w:rPr>
                <w:rFonts w:ascii="Times New Roman" w:hAnsi="Times New Roman" w:cs="Times New Roman"/>
                <w:sz w:val="28"/>
                <w:szCs w:val="28"/>
                <w:lang w:val="kk-KZ"/>
              </w:rPr>
              <w:t>Бюджеттік кіші бағдарлама бойынша шығыстар жиыны</w:t>
            </w:r>
          </w:p>
        </w:tc>
        <w:tc>
          <w:tcPr>
            <w:tcW w:w="1105" w:type="dxa"/>
            <w:gridSpan w:val="2"/>
          </w:tcPr>
          <w:p w:rsidR="004956FD" w:rsidRPr="00B07317" w:rsidRDefault="004956FD" w:rsidP="004956FD">
            <w:pPr>
              <w:spacing w:after="20"/>
              <w:ind w:left="20"/>
              <w:jc w:val="center"/>
              <w:rPr>
                <w:rFonts w:ascii="Times New Roman" w:hAnsi="Times New Roman" w:cs="Times New Roman"/>
                <w:sz w:val="24"/>
                <w:szCs w:val="24"/>
              </w:rPr>
            </w:pPr>
            <w:r>
              <w:rPr>
                <w:rFonts w:ascii="Times New Roman" w:hAnsi="Times New Roman" w:cs="Times New Roman"/>
                <w:color w:val="000000"/>
                <w:sz w:val="24"/>
                <w:szCs w:val="24"/>
                <w:lang w:val="kk-KZ"/>
              </w:rPr>
              <w:t>мың теңге</w:t>
            </w:r>
          </w:p>
        </w:tc>
        <w:tc>
          <w:tcPr>
            <w:tcW w:w="1134" w:type="dxa"/>
            <w:gridSpan w:val="2"/>
          </w:tcPr>
          <w:p w:rsidR="004956FD" w:rsidRPr="00D12478" w:rsidRDefault="004956FD" w:rsidP="004956FD">
            <w:pPr>
              <w:widowControl w:val="0"/>
              <w:jc w:val="center"/>
              <w:rPr>
                <w:rFonts w:ascii="Times New Roman" w:hAnsi="Times New Roman" w:cs="Times New Roman"/>
                <w:bCs/>
                <w:sz w:val="24"/>
                <w:szCs w:val="24"/>
              </w:rPr>
            </w:pPr>
            <w:r>
              <w:rPr>
                <w:rFonts w:ascii="Times New Roman" w:hAnsi="Times New Roman" w:cs="Times New Roman"/>
                <w:bCs/>
                <w:sz w:val="24"/>
                <w:szCs w:val="24"/>
              </w:rPr>
              <w:t>312987,9</w:t>
            </w:r>
          </w:p>
        </w:tc>
        <w:tc>
          <w:tcPr>
            <w:tcW w:w="1583" w:type="dxa"/>
            <w:gridSpan w:val="2"/>
          </w:tcPr>
          <w:p w:rsidR="004956FD" w:rsidRPr="00F21A7A" w:rsidRDefault="004956FD" w:rsidP="004956FD">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271916</w:t>
            </w:r>
          </w:p>
        </w:tc>
        <w:tc>
          <w:tcPr>
            <w:tcW w:w="1271" w:type="dxa"/>
            <w:gridSpan w:val="2"/>
          </w:tcPr>
          <w:p w:rsidR="004956FD" w:rsidRPr="00F21A7A" w:rsidRDefault="008B56D5" w:rsidP="00715525">
            <w:pPr>
              <w:jc w:val="center"/>
              <w:rPr>
                <w:rFonts w:ascii="Times New Roman" w:hAnsi="Times New Roman" w:cs="Times New Roman"/>
                <w:sz w:val="24"/>
                <w:szCs w:val="24"/>
                <w:lang w:val="kk-KZ"/>
              </w:rPr>
            </w:pPr>
            <w:r>
              <w:rPr>
                <w:rFonts w:ascii="Times New Roman" w:hAnsi="Times New Roman" w:cs="Times New Roman"/>
                <w:sz w:val="24"/>
                <w:szCs w:val="24"/>
                <w:lang w:val="kk-KZ"/>
              </w:rPr>
              <w:t>2572</w:t>
            </w:r>
            <w:r w:rsidR="00715525">
              <w:rPr>
                <w:rFonts w:ascii="Times New Roman" w:hAnsi="Times New Roman" w:cs="Times New Roman"/>
                <w:sz w:val="24"/>
                <w:szCs w:val="24"/>
                <w:lang w:val="kk-KZ"/>
              </w:rPr>
              <w:t>15</w:t>
            </w:r>
            <w:r>
              <w:rPr>
                <w:rFonts w:ascii="Times New Roman" w:hAnsi="Times New Roman" w:cs="Times New Roman"/>
                <w:sz w:val="24"/>
                <w:szCs w:val="24"/>
                <w:lang w:val="kk-KZ"/>
              </w:rPr>
              <w:t>,5</w:t>
            </w:r>
          </w:p>
        </w:tc>
        <w:tc>
          <w:tcPr>
            <w:tcW w:w="1271" w:type="dxa"/>
          </w:tcPr>
          <w:p w:rsidR="004956FD" w:rsidRPr="00F21A7A" w:rsidRDefault="004956FD" w:rsidP="004956FD">
            <w:pPr>
              <w:jc w:val="center"/>
              <w:rPr>
                <w:rFonts w:ascii="Times New Roman" w:hAnsi="Times New Roman" w:cs="Times New Roman"/>
                <w:sz w:val="24"/>
                <w:szCs w:val="24"/>
                <w:lang w:val="kk-KZ"/>
              </w:rPr>
            </w:pPr>
          </w:p>
        </w:tc>
        <w:tc>
          <w:tcPr>
            <w:tcW w:w="1261" w:type="dxa"/>
          </w:tcPr>
          <w:p w:rsidR="004956FD" w:rsidRPr="00F21A7A" w:rsidRDefault="004956FD" w:rsidP="004956FD">
            <w:pPr>
              <w:jc w:val="center"/>
              <w:rPr>
                <w:rFonts w:ascii="Times New Roman" w:hAnsi="Times New Roman" w:cs="Times New Roman"/>
                <w:sz w:val="24"/>
                <w:szCs w:val="24"/>
                <w:lang w:val="kk-KZ"/>
              </w:rPr>
            </w:pPr>
          </w:p>
        </w:tc>
      </w:tr>
    </w:tbl>
    <w:p w:rsidR="004956FD" w:rsidRDefault="004956FD" w:rsidP="004956FD">
      <w:pPr>
        <w:jc w:val="both"/>
        <w:rPr>
          <w:rFonts w:ascii="Times New Roman" w:hAnsi="Times New Roman" w:cs="Times New Roman"/>
          <w:b/>
          <w:color w:val="000000"/>
          <w:sz w:val="28"/>
          <w:szCs w:val="28"/>
          <w:lang w:val="kk-KZ"/>
        </w:rPr>
      </w:pPr>
    </w:p>
    <w:p w:rsidR="004956FD" w:rsidRPr="002A6244" w:rsidRDefault="004956FD" w:rsidP="004956FD">
      <w:pPr>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Бюджеттік кіші бағдарлама </w:t>
      </w:r>
      <w:r w:rsidRPr="002A6244">
        <w:rPr>
          <w:rFonts w:ascii="Times New Roman" w:hAnsi="Times New Roman" w:cs="Times New Roman"/>
          <w:b/>
          <w:color w:val="000000"/>
          <w:sz w:val="28"/>
          <w:szCs w:val="28"/>
          <w:lang w:val="kk-KZ"/>
        </w:rPr>
        <w:t>код</w:t>
      </w:r>
      <w:r>
        <w:rPr>
          <w:rFonts w:ascii="Times New Roman" w:hAnsi="Times New Roman" w:cs="Times New Roman"/>
          <w:b/>
          <w:color w:val="000000"/>
          <w:sz w:val="28"/>
          <w:szCs w:val="28"/>
          <w:lang w:val="kk-KZ"/>
        </w:rPr>
        <w:t>ы және атауы:</w:t>
      </w:r>
      <w:r w:rsidRPr="002A624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042</w:t>
      </w:r>
      <w:r w:rsidRPr="002A6244">
        <w:rPr>
          <w:rFonts w:ascii="Times New Roman" w:hAnsi="Times New Roman" w:cs="Times New Roman"/>
          <w:color w:val="000000"/>
          <w:sz w:val="28"/>
          <w:szCs w:val="28"/>
          <w:lang w:val="kk-KZ"/>
        </w:rPr>
        <w:t xml:space="preserve"> «</w:t>
      </w:r>
      <w:r w:rsidR="004500D5" w:rsidRPr="004500D5">
        <w:rPr>
          <w:rFonts w:ascii="Times New Roman" w:hAnsi="Times New Roman" w:cs="Times New Roman"/>
          <w:color w:val="000000"/>
          <w:sz w:val="28"/>
          <w:szCs w:val="28"/>
          <w:lang w:val="kk-KZ"/>
        </w:rPr>
        <w:t>Республикалық бюджеттен жалпы сипаттағы мемлекеттiк қызметтеріне берілетін субвенциялар есебінен</w:t>
      </w:r>
      <w:r w:rsidRPr="002A6244">
        <w:rPr>
          <w:rFonts w:ascii="Times New Roman" w:hAnsi="Times New Roman" w:cs="Times New Roman"/>
          <w:color w:val="000000"/>
          <w:sz w:val="28"/>
          <w:szCs w:val="28"/>
          <w:lang w:val="kk-KZ"/>
        </w:rPr>
        <w:t>»</w:t>
      </w:r>
    </w:p>
    <w:p w:rsidR="004956FD" w:rsidRPr="00F27712" w:rsidRDefault="004956FD" w:rsidP="004956FD">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Бюджеттік кіші бағдарлама түр:</w:t>
      </w:r>
      <w:r w:rsidRPr="00F27712">
        <w:rPr>
          <w:rFonts w:ascii="Times New Roman" w:hAnsi="Times New Roman" w:cs="Times New Roman"/>
          <w:b/>
          <w:color w:val="000000"/>
          <w:sz w:val="28"/>
          <w:szCs w:val="28"/>
          <w:lang w:val="kk-KZ"/>
        </w:rPr>
        <w:t xml:space="preserve"> </w:t>
      </w:r>
    </w:p>
    <w:p w:rsidR="004956FD" w:rsidRPr="00F27712" w:rsidRDefault="004956FD" w:rsidP="004956FD">
      <w:pPr>
        <w:rPr>
          <w:rFonts w:ascii="Times New Roman" w:hAnsi="Times New Roman" w:cs="Times New Roman"/>
          <w:color w:val="000000"/>
          <w:sz w:val="28"/>
          <w:szCs w:val="28"/>
          <w:lang w:val="kk-KZ"/>
        </w:rPr>
      </w:pPr>
      <w:r>
        <w:rPr>
          <w:rFonts w:ascii="Times New Roman" w:hAnsi="Times New Roman" w:cs="Times New Roman"/>
          <w:b/>
          <w:bCs/>
          <w:sz w:val="28"/>
          <w:szCs w:val="28"/>
          <w:lang w:val="kk-KZ"/>
        </w:rPr>
        <w:t>мемлекеттік функцияларды, өкілеттіктерді жүзеге асыру және олардан туындайтын мемлекеттік қызметтерді көрсету</w:t>
      </w:r>
    </w:p>
    <w:p w:rsidR="004956FD" w:rsidRPr="00F27712" w:rsidRDefault="004956FD" w:rsidP="004956FD">
      <w:pPr>
        <w:rPr>
          <w:rFonts w:ascii="Times New Roman" w:hAnsi="Times New Roman" w:cs="Times New Roman"/>
          <w:bCs/>
          <w:sz w:val="28"/>
          <w:szCs w:val="28"/>
          <w:lang w:val="kk-KZ"/>
        </w:rPr>
      </w:pPr>
      <w:r>
        <w:rPr>
          <w:rFonts w:ascii="Times New Roman" w:hAnsi="Times New Roman" w:cs="Times New Roman"/>
          <w:color w:val="000000"/>
          <w:sz w:val="28"/>
          <w:szCs w:val="28"/>
          <w:lang w:val="kk-KZ"/>
        </w:rPr>
        <w:t xml:space="preserve">қамтуына байланысты </w:t>
      </w:r>
    </w:p>
    <w:p w:rsidR="004956FD" w:rsidRPr="00F27712" w:rsidRDefault="004956FD" w:rsidP="004956FD">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Ағымдағы</w:t>
      </w:r>
    </w:p>
    <w:p w:rsidR="004956FD" w:rsidRPr="00F27712" w:rsidRDefault="004956FD" w:rsidP="004956FD">
      <w:pPr>
        <w:rPr>
          <w:rFonts w:ascii="Times New Roman" w:hAnsi="Times New Roman" w:cs="Times New Roman"/>
          <w:bCs/>
          <w:sz w:val="24"/>
          <w:szCs w:val="24"/>
          <w:lang w:val="kk-KZ"/>
        </w:rPr>
      </w:pPr>
      <w:r>
        <w:rPr>
          <w:rFonts w:ascii="Times New Roman" w:hAnsi="Times New Roman" w:cs="Times New Roman"/>
          <w:color w:val="000000"/>
          <w:sz w:val="28"/>
          <w:szCs w:val="28"/>
          <w:lang w:val="kk-KZ"/>
        </w:rPr>
        <w:t>ағымдағы</w:t>
      </w:r>
      <w:r w:rsidRPr="00F2771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даму</w:t>
      </w:r>
    </w:p>
    <w:p w:rsidR="004956FD" w:rsidRPr="00C20912" w:rsidRDefault="004956FD" w:rsidP="004956FD">
      <w:pPr>
        <w:jc w:val="both"/>
        <w:rPr>
          <w:rFonts w:ascii="Times New Roman" w:hAnsi="Times New Roman" w:cs="Times New Roman"/>
          <w:bCs/>
          <w:sz w:val="24"/>
          <w:szCs w:val="24"/>
          <w:lang w:val="kk-KZ"/>
        </w:rPr>
      </w:pPr>
      <w:r>
        <w:rPr>
          <w:rFonts w:ascii="Times New Roman" w:hAnsi="Times New Roman" w:cs="Times New Roman"/>
          <w:b/>
          <w:color w:val="000000"/>
          <w:sz w:val="28"/>
          <w:szCs w:val="28"/>
          <w:lang w:val="kk-KZ"/>
        </w:rPr>
        <w:t>Бюджеттік кіші бағдарлама сипаттамасы</w:t>
      </w:r>
      <w:r w:rsidRPr="00F27712">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неігздемесі</w:t>
      </w:r>
      <w:r w:rsidRPr="00F27712">
        <w:rPr>
          <w:rFonts w:ascii="Times New Roman" w:hAnsi="Times New Roman" w:cs="Times New Roman"/>
          <w:b/>
          <w:color w:val="000000"/>
          <w:sz w:val="28"/>
          <w:szCs w:val="28"/>
          <w:lang w:val="kk-KZ"/>
        </w:rPr>
        <w:t xml:space="preserve">): </w:t>
      </w:r>
      <w:r>
        <w:rPr>
          <w:rFonts w:ascii="Times New Roman" w:hAnsi="Times New Roman" w:cs="Times New Roman"/>
          <w:color w:val="000000"/>
          <w:sz w:val="24"/>
          <w:szCs w:val="24"/>
          <w:lang w:val="kk-KZ"/>
        </w:rPr>
        <w:t xml:space="preserve">Шығыстар СҚО әкімдігінің қаржы басқармасы қызметін қамтамасыз етуге, мемлекеттік бюджет кірістілігін қамтамасыз ету бойынша стратегиялық мақсаттарға қол жеткізу үшін техникалық қызмет көрсетуді жүзеге асыратын қызметкерлердің штат санын ұстауға, мемлекеттік шығыстар мен міндеттемелерді атқарудың тиімділігіне, коммуналдық меншік объектілерін жекешелендіруге сапалы әрі уақытында даярлау мақсатында мемлекеттік активтерді, облыстың коммуналдық меншігін тиімді басқаруға бағытталды. </w:t>
      </w:r>
    </w:p>
    <w:tbl>
      <w:tblPr>
        <w:tblpPr w:leftFromText="180" w:rightFromText="180" w:vertAnchor="text" w:horzAnchor="margin" w:tblpY="13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58"/>
        <w:gridCol w:w="1134"/>
        <w:gridCol w:w="1730"/>
        <w:gridCol w:w="1276"/>
        <w:gridCol w:w="1276"/>
        <w:gridCol w:w="1275"/>
      </w:tblGrid>
      <w:tr w:rsidR="004956FD" w:rsidRPr="00B357AB" w:rsidTr="007A7FC7">
        <w:tc>
          <w:tcPr>
            <w:tcW w:w="3119" w:type="dxa"/>
            <w:vMerge w:val="restart"/>
            <w:vAlign w:val="center"/>
          </w:tcPr>
          <w:p w:rsidR="004956FD" w:rsidRPr="00B357AB"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Тікелей</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нәтиже</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көрсеткіштері</w:t>
            </w:r>
            <w:proofErr w:type="spellEnd"/>
          </w:p>
        </w:tc>
        <w:tc>
          <w:tcPr>
            <w:tcW w:w="958" w:type="dxa"/>
            <w:vMerge w:val="restart"/>
            <w:vAlign w:val="center"/>
          </w:tcPr>
          <w:p w:rsidR="004956FD"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Өлш</w:t>
            </w:r>
            <w:proofErr w:type="spellEnd"/>
            <w:r w:rsidRPr="00B357AB">
              <w:rPr>
                <w:rFonts w:ascii="Times New Roman" w:hAnsi="Times New Roman" w:cs="Times New Roman"/>
                <w:sz w:val="24"/>
                <w:szCs w:val="24"/>
              </w:rPr>
              <w:t>.</w:t>
            </w:r>
          </w:p>
          <w:p w:rsidR="004956FD" w:rsidRPr="00B357AB"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бірл</w:t>
            </w:r>
            <w:proofErr w:type="spellEnd"/>
            <w:r w:rsidRPr="00B357AB">
              <w:rPr>
                <w:rFonts w:ascii="Times New Roman" w:hAnsi="Times New Roman" w:cs="Times New Roman"/>
                <w:sz w:val="24"/>
                <w:szCs w:val="24"/>
              </w:rPr>
              <w:t>.</w:t>
            </w:r>
          </w:p>
        </w:tc>
        <w:tc>
          <w:tcPr>
            <w:tcW w:w="1134" w:type="dxa"/>
            <w:vMerge w:val="restart"/>
            <w:vAlign w:val="center"/>
          </w:tcPr>
          <w:p w:rsidR="004956FD" w:rsidRPr="00B357AB" w:rsidRDefault="004956FD" w:rsidP="00A952B9">
            <w:pPr>
              <w:tabs>
                <w:tab w:val="left" w:pos="2280"/>
              </w:tabs>
              <w:rPr>
                <w:rFonts w:ascii="Times New Roman" w:hAnsi="Times New Roman" w:cs="Times New Roman"/>
                <w:sz w:val="24"/>
                <w:szCs w:val="24"/>
                <w:lang w:val="kk-KZ"/>
              </w:rPr>
            </w:pPr>
            <w:proofErr w:type="spellStart"/>
            <w:r w:rsidRPr="00B357AB">
              <w:rPr>
                <w:rFonts w:ascii="Times New Roman" w:hAnsi="Times New Roman" w:cs="Times New Roman"/>
                <w:sz w:val="24"/>
                <w:szCs w:val="24"/>
              </w:rPr>
              <w:t>Есепті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p w:rsidR="004956FD" w:rsidRPr="00B357AB" w:rsidRDefault="004956FD" w:rsidP="00A952B9">
            <w:pPr>
              <w:tabs>
                <w:tab w:val="left" w:pos="2280"/>
              </w:tabs>
              <w:rPr>
                <w:rFonts w:ascii="Times New Roman" w:hAnsi="Times New Roman" w:cs="Times New Roman"/>
                <w:sz w:val="24"/>
                <w:szCs w:val="24"/>
              </w:rPr>
            </w:pPr>
            <w:r w:rsidRPr="00B357AB">
              <w:rPr>
                <w:rFonts w:ascii="Times New Roman" w:hAnsi="Times New Roman" w:cs="Times New Roman"/>
                <w:sz w:val="24"/>
                <w:szCs w:val="24"/>
              </w:rPr>
              <w:t>(201</w:t>
            </w:r>
            <w:r>
              <w:rPr>
                <w:rFonts w:ascii="Times New Roman" w:hAnsi="Times New Roman" w:cs="Times New Roman"/>
                <w:sz w:val="24"/>
                <w:szCs w:val="24"/>
              </w:rPr>
              <w:t>9</w:t>
            </w:r>
            <w:r w:rsidRPr="00B357AB">
              <w:rPr>
                <w:rFonts w:ascii="Times New Roman" w:hAnsi="Times New Roman" w:cs="Times New Roman"/>
                <w:sz w:val="24"/>
                <w:szCs w:val="24"/>
              </w:rPr>
              <w:t>)</w:t>
            </w:r>
          </w:p>
        </w:tc>
        <w:tc>
          <w:tcPr>
            <w:tcW w:w="1730" w:type="dxa"/>
            <w:vMerge w:val="restart"/>
            <w:vAlign w:val="center"/>
          </w:tcPr>
          <w:p w:rsidR="004956FD" w:rsidRPr="00B357AB"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үстіміздегі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жылға</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жоспар</w:t>
            </w:r>
            <w:proofErr w:type="spellEnd"/>
            <w:r w:rsidRPr="00B357AB">
              <w:rPr>
                <w:rFonts w:ascii="Times New Roman" w:hAnsi="Times New Roman" w:cs="Times New Roman"/>
                <w:sz w:val="24"/>
                <w:szCs w:val="24"/>
              </w:rPr>
              <w:t xml:space="preserve"> </w:t>
            </w:r>
          </w:p>
          <w:p w:rsidR="004956FD" w:rsidRPr="00B357AB" w:rsidRDefault="004956FD" w:rsidP="00A952B9">
            <w:pPr>
              <w:tabs>
                <w:tab w:val="left" w:pos="2280"/>
              </w:tabs>
              <w:rPr>
                <w:rFonts w:ascii="Times New Roman" w:hAnsi="Times New Roman" w:cs="Times New Roman"/>
                <w:sz w:val="24"/>
                <w:szCs w:val="24"/>
              </w:rPr>
            </w:pPr>
            <w:r w:rsidRPr="00B357AB">
              <w:rPr>
                <w:rFonts w:ascii="Times New Roman" w:hAnsi="Times New Roman" w:cs="Times New Roman"/>
                <w:sz w:val="24"/>
                <w:szCs w:val="24"/>
              </w:rPr>
              <w:t>(20</w:t>
            </w:r>
            <w:r>
              <w:rPr>
                <w:rFonts w:ascii="Times New Roman" w:hAnsi="Times New Roman" w:cs="Times New Roman"/>
                <w:sz w:val="24"/>
                <w:szCs w:val="24"/>
              </w:rPr>
              <w:t>20</w:t>
            </w:r>
            <w:r w:rsidRPr="00B357AB">
              <w:rPr>
                <w:rFonts w:ascii="Times New Roman" w:hAnsi="Times New Roman" w:cs="Times New Roman"/>
                <w:sz w:val="24"/>
                <w:szCs w:val="24"/>
              </w:rPr>
              <w:t>)</w:t>
            </w:r>
          </w:p>
        </w:tc>
        <w:tc>
          <w:tcPr>
            <w:tcW w:w="3827" w:type="dxa"/>
            <w:gridSpan w:val="3"/>
            <w:vAlign w:val="center"/>
          </w:tcPr>
          <w:p w:rsidR="004956FD" w:rsidRPr="00B357AB"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жоспарлы</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tc>
      </w:tr>
      <w:tr w:rsidR="004956FD" w:rsidRPr="00B357AB" w:rsidTr="007A7FC7">
        <w:trPr>
          <w:trHeight w:val="299"/>
        </w:trPr>
        <w:tc>
          <w:tcPr>
            <w:tcW w:w="3119" w:type="dxa"/>
            <w:vMerge/>
            <w:vAlign w:val="center"/>
          </w:tcPr>
          <w:p w:rsidR="004956FD" w:rsidRPr="00B357AB" w:rsidRDefault="004956FD" w:rsidP="00A952B9">
            <w:pPr>
              <w:tabs>
                <w:tab w:val="left" w:pos="2280"/>
              </w:tabs>
              <w:rPr>
                <w:rFonts w:ascii="Times New Roman" w:hAnsi="Times New Roman" w:cs="Times New Roman"/>
                <w:sz w:val="24"/>
                <w:szCs w:val="24"/>
              </w:rPr>
            </w:pPr>
          </w:p>
        </w:tc>
        <w:tc>
          <w:tcPr>
            <w:tcW w:w="958" w:type="dxa"/>
            <w:vMerge/>
            <w:vAlign w:val="center"/>
          </w:tcPr>
          <w:p w:rsidR="004956FD" w:rsidRPr="00B357AB" w:rsidRDefault="004956FD" w:rsidP="00A952B9">
            <w:pPr>
              <w:tabs>
                <w:tab w:val="left" w:pos="2280"/>
              </w:tabs>
              <w:rPr>
                <w:rFonts w:ascii="Times New Roman" w:hAnsi="Times New Roman" w:cs="Times New Roman"/>
                <w:sz w:val="24"/>
                <w:szCs w:val="24"/>
              </w:rPr>
            </w:pPr>
          </w:p>
        </w:tc>
        <w:tc>
          <w:tcPr>
            <w:tcW w:w="1134" w:type="dxa"/>
            <w:vMerge/>
            <w:vAlign w:val="center"/>
          </w:tcPr>
          <w:p w:rsidR="004956FD" w:rsidRPr="00B357AB" w:rsidRDefault="004956FD" w:rsidP="00A952B9">
            <w:pPr>
              <w:tabs>
                <w:tab w:val="left" w:pos="2280"/>
              </w:tabs>
              <w:rPr>
                <w:rFonts w:ascii="Times New Roman" w:hAnsi="Times New Roman" w:cs="Times New Roman"/>
                <w:sz w:val="24"/>
                <w:szCs w:val="24"/>
              </w:rPr>
            </w:pPr>
          </w:p>
        </w:tc>
        <w:tc>
          <w:tcPr>
            <w:tcW w:w="1730" w:type="dxa"/>
            <w:vMerge/>
            <w:vAlign w:val="center"/>
          </w:tcPr>
          <w:p w:rsidR="004956FD" w:rsidRPr="00B357AB" w:rsidRDefault="004956FD" w:rsidP="00A952B9">
            <w:pPr>
              <w:tabs>
                <w:tab w:val="left" w:pos="2280"/>
              </w:tabs>
              <w:rPr>
                <w:rFonts w:ascii="Times New Roman" w:hAnsi="Times New Roman" w:cs="Times New Roman"/>
                <w:sz w:val="24"/>
                <w:szCs w:val="24"/>
              </w:rPr>
            </w:pPr>
          </w:p>
        </w:tc>
        <w:tc>
          <w:tcPr>
            <w:tcW w:w="1276" w:type="dxa"/>
            <w:vAlign w:val="center"/>
          </w:tcPr>
          <w:p w:rsidR="004956FD" w:rsidRPr="00B357AB" w:rsidRDefault="004956FD" w:rsidP="00A952B9">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rPr>
              <w:t>20</w:t>
            </w:r>
            <w:r>
              <w:rPr>
                <w:rFonts w:ascii="Times New Roman" w:hAnsi="Times New Roman" w:cs="Times New Roman"/>
                <w:sz w:val="24"/>
                <w:szCs w:val="24"/>
              </w:rPr>
              <w:t>21</w:t>
            </w:r>
          </w:p>
        </w:tc>
        <w:tc>
          <w:tcPr>
            <w:tcW w:w="1276" w:type="dxa"/>
            <w:vAlign w:val="center"/>
          </w:tcPr>
          <w:p w:rsidR="004956FD" w:rsidRPr="00B357AB" w:rsidRDefault="004956FD" w:rsidP="00A952B9">
            <w:pPr>
              <w:tabs>
                <w:tab w:val="left" w:pos="2280"/>
              </w:tabs>
              <w:rPr>
                <w:rFonts w:ascii="Times New Roman" w:hAnsi="Times New Roman" w:cs="Times New Roman"/>
                <w:sz w:val="24"/>
                <w:szCs w:val="24"/>
                <w:lang w:val="kk-KZ"/>
              </w:rPr>
            </w:pPr>
            <w:r>
              <w:rPr>
                <w:rFonts w:ascii="Times New Roman" w:hAnsi="Times New Roman" w:cs="Times New Roman"/>
                <w:sz w:val="24"/>
                <w:szCs w:val="24"/>
              </w:rPr>
              <w:t>2022</w:t>
            </w:r>
          </w:p>
        </w:tc>
        <w:tc>
          <w:tcPr>
            <w:tcW w:w="1275" w:type="dxa"/>
            <w:vAlign w:val="center"/>
          </w:tcPr>
          <w:p w:rsidR="004956FD" w:rsidRPr="00B357AB" w:rsidRDefault="004956FD" w:rsidP="00A952B9">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rPr>
              <w:t>20</w:t>
            </w:r>
            <w:r>
              <w:rPr>
                <w:rFonts w:ascii="Times New Roman" w:hAnsi="Times New Roman" w:cs="Times New Roman"/>
                <w:sz w:val="24"/>
                <w:szCs w:val="24"/>
                <w:lang w:val="kk-KZ"/>
              </w:rPr>
              <w:t>23</w:t>
            </w:r>
          </w:p>
        </w:tc>
      </w:tr>
      <w:tr w:rsidR="004956FD" w:rsidRPr="00B357AB" w:rsidTr="007A7FC7">
        <w:tc>
          <w:tcPr>
            <w:tcW w:w="3119" w:type="dxa"/>
          </w:tcPr>
          <w:p w:rsidR="004956FD" w:rsidRPr="00B357AB" w:rsidRDefault="004956FD" w:rsidP="00A952B9">
            <w:pPr>
              <w:tabs>
                <w:tab w:val="left" w:pos="2280"/>
              </w:tabs>
              <w:rPr>
                <w:rFonts w:ascii="Times New Roman" w:hAnsi="Times New Roman" w:cs="Times New Roman"/>
                <w:bCs/>
                <w:sz w:val="24"/>
                <w:szCs w:val="24"/>
              </w:rPr>
            </w:pPr>
            <w:r w:rsidRPr="00B357AB">
              <w:rPr>
                <w:rFonts w:ascii="Times New Roman" w:hAnsi="Times New Roman" w:cs="Times New Roman"/>
                <w:sz w:val="24"/>
                <w:szCs w:val="24"/>
                <w:lang w:val="kk-KZ"/>
              </w:rPr>
              <w:t>Мемлекеттік қызметшілерді қайта даярлау курсынан өткендер</w:t>
            </w:r>
          </w:p>
        </w:tc>
        <w:tc>
          <w:tcPr>
            <w:tcW w:w="958" w:type="dxa"/>
          </w:tcPr>
          <w:p w:rsidR="004956FD" w:rsidRPr="00B357AB" w:rsidRDefault="004956FD" w:rsidP="00A952B9">
            <w:pPr>
              <w:tabs>
                <w:tab w:val="left" w:pos="2280"/>
              </w:tabs>
              <w:rPr>
                <w:rFonts w:ascii="Times New Roman" w:hAnsi="Times New Roman" w:cs="Times New Roman"/>
                <w:sz w:val="24"/>
                <w:szCs w:val="24"/>
              </w:rPr>
            </w:pPr>
            <w:r w:rsidRPr="00B357AB">
              <w:rPr>
                <w:rFonts w:ascii="Times New Roman" w:hAnsi="Times New Roman" w:cs="Times New Roman"/>
                <w:sz w:val="24"/>
                <w:szCs w:val="24"/>
                <w:lang w:val="kk-KZ"/>
              </w:rPr>
              <w:t>адам</w:t>
            </w:r>
          </w:p>
        </w:tc>
        <w:tc>
          <w:tcPr>
            <w:tcW w:w="1134" w:type="dxa"/>
          </w:tcPr>
          <w:p w:rsidR="004956FD" w:rsidRPr="00B357AB" w:rsidRDefault="004956FD" w:rsidP="00A952B9">
            <w:pPr>
              <w:jc w:val="center"/>
              <w:rPr>
                <w:rFonts w:ascii="Times New Roman" w:hAnsi="Times New Roman" w:cs="Times New Roman"/>
                <w:sz w:val="24"/>
                <w:szCs w:val="24"/>
              </w:rPr>
            </w:pPr>
          </w:p>
        </w:tc>
        <w:tc>
          <w:tcPr>
            <w:tcW w:w="1730" w:type="dxa"/>
          </w:tcPr>
          <w:p w:rsidR="004956FD" w:rsidRPr="00B357AB" w:rsidRDefault="004956FD" w:rsidP="00A952B9">
            <w:pPr>
              <w:jc w:val="center"/>
              <w:rPr>
                <w:rFonts w:ascii="Times New Roman" w:hAnsi="Times New Roman" w:cs="Times New Roman"/>
                <w:sz w:val="24"/>
                <w:szCs w:val="24"/>
              </w:rPr>
            </w:pPr>
          </w:p>
        </w:tc>
        <w:tc>
          <w:tcPr>
            <w:tcW w:w="1276" w:type="dxa"/>
          </w:tcPr>
          <w:p w:rsidR="004956FD" w:rsidRPr="00B357AB" w:rsidRDefault="004956FD" w:rsidP="00A952B9">
            <w:pPr>
              <w:jc w:val="center"/>
              <w:rPr>
                <w:rFonts w:ascii="Times New Roman" w:hAnsi="Times New Roman" w:cs="Times New Roman"/>
                <w:sz w:val="24"/>
                <w:szCs w:val="24"/>
              </w:rPr>
            </w:pPr>
            <w:r w:rsidRPr="00B357AB">
              <w:rPr>
                <w:rFonts w:ascii="Times New Roman" w:hAnsi="Times New Roman" w:cs="Times New Roman"/>
                <w:sz w:val="24"/>
                <w:szCs w:val="24"/>
              </w:rPr>
              <w:t>3</w:t>
            </w:r>
          </w:p>
        </w:tc>
        <w:tc>
          <w:tcPr>
            <w:tcW w:w="1276" w:type="dxa"/>
          </w:tcPr>
          <w:p w:rsidR="004956FD" w:rsidRPr="00B357AB" w:rsidRDefault="004956FD" w:rsidP="00A952B9">
            <w:pPr>
              <w:jc w:val="center"/>
              <w:rPr>
                <w:rFonts w:ascii="Times New Roman" w:hAnsi="Times New Roman" w:cs="Times New Roman"/>
                <w:sz w:val="24"/>
                <w:szCs w:val="24"/>
              </w:rPr>
            </w:pPr>
            <w:r w:rsidRPr="00B357AB">
              <w:rPr>
                <w:rFonts w:ascii="Times New Roman" w:hAnsi="Times New Roman" w:cs="Times New Roman"/>
                <w:sz w:val="24"/>
                <w:szCs w:val="24"/>
              </w:rPr>
              <w:t>3</w:t>
            </w:r>
          </w:p>
        </w:tc>
        <w:tc>
          <w:tcPr>
            <w:tcW w:w="1275" w:type="dxa"/>
          </w:tcPr>
          <w:p w:rsidR="004956FD" w:rsidRPr="00B357AB" w:rsidRDefault="004956FD" w:rsidP="00A952B9">
            <w:pPr>
              <w:jc w:val="center"/>
              <w:rPr>
                <w:rFonts w:ascii="Times New Roman" w:hAnsi="Times New Roman" w:cs="Times New Roman"/>
                <w:sz w:val="24"/>
                <w:szCs w:val="24"/>
              </w:rPr>
            </w:pPr>
            <w:r w:rsidRPr="00B357AB">
              <w:rPr>
                <w:rFonts w:ascii="Times New Roman" w:hAnsi="Times New Roman" w:cs="Times New Roman"/>
                <w:sz w:val="24"/>
                <w:szCs w:val="24"/>
              </w:rPr>
              <w:t>3</w:t>
            </w:r>
          </w:p>
        </w:tc>
      </w:tr>
      <w:tr w:rsidR="004956FD" w:rsidRPr="00B357AB" w:rsidTr="007A7FC7">
        <w:tc>
          <w:tcPr>
            <w:tcW w:w="3119" w:type="dxa"/>
          </w:tcPr>
          <w:p w:rsidR="004956FD" w:rsidRPr="00B357AB" w:rsidRDefault="004956FD" w:rsidP="00A952B9">
            <w:pPr>
              <w:tabs>
                <w:tab w:val="left" w:pos="2280"/>
              </w:tabs>
              <w:rPr>
                <w:rFonts w:ascii="Times New Roman" w:hAnsi="Times New Roman" w:cs="Times New Roman"/>
                <w:sz w:val="24"/>
                <w:szCs w:val="24"/>
              </w:rPr>
            </w:pPr>
            <w:r w:rsidRPr="00B357AB">
              <w:rPr>
                <w:rFonts w:ascii="Times New Roman" w:hAnsi="Times New Roman" w:cs="Times New Roman"/>
                <w:sz w:val="24"/>
                <w:szCs w:val="24"/>
                <w:lang w:val="kk-KZ"/>
              </w:rPr>
              <w:t>Мемлекеттік қызметшілердің біліктілігін арттыру курсынан өткендер</w:t>
            </w:r>
          </w:p>
        </w:tc>
        <w:tc>
          <w:tcPr>
            <w:tcW w:w="958" w:type="dxa"/>
          </w:tcPr>
          <w:p w:rsidR="004956FD" w:rsidRPr="00B357AB" w:rsidRDefault="004956FD" w:rsidP="00A952B9">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адам</w:t>
            </w:r>
          </w:p>
        </w:tc>
        <w:tc>
          <w:tcPr>
            <w:tcW w:w="1134" w:type="dxa"/>
          </w:tcPr>
          <w:p w:rsidR="004956FD" w:rsidRPr="00F21A7A" w:rsidRDefault="004956FD" w:rsidP="00A952B9">
            <w:pPr>
              <w:widowControl w:val="0"/>
              <w:jc w:val="center"/>
              <w:outlineLvl w:val="2"/>
              <w:rPr>
                <w:rFonts w:ascii="Times New Roman" w:hAnsi="Times New Roman" w:cs="Times New Roman"/>
                <w:sz w:val="24"/>
                <w:szCs w:val="24"/>
                <w:lang w:val="kk-KZ"/>
              </w:rPr>
            </w:pPr>
          </w:p>
        </w:tc>
        <w:tc>
          <w:tcPr>
            <w:tcW w:w="1730" w:type="dxa"/>
          </w:tcPr>
          <w:p w:rsidR="004956FD" w:rsidRPr="00B357AB" w:rsidRDefault="004956FD" w:rsidP="00A952B9">
            <w:pPr>
              <w:widowControl w:val="0"/>
              <w:jc w:val="center"/>
              <w:outlineLvl w:val="2"/>
              <w:rPr>
                <w:rFonts w:ascii="Times New Roman" w:hAnsi="Times New Roman" w:cs="Times New Roman"/>
                <w:sz w:val="24"/>
                <w:szCs w:val="24"/>
              </w:rPr>
            </w:pPr>
          </w:p>
        </w:tc>
        <w:tc>
          <w:tcPr>
            <w:tcW w:w="1276" w:type="dxa"/>
          </w:tcPr>
          <w:p w:rsidR="004956FD" w:rsidRPr="008B56D5" w:rsidRDefault="004956FD" w:rsidP="00715525">
            <w:pPr>
              <w:widowControl w:val="0"/>
              <w:jc w:val="center"/>
              <w:outlineLvl w:val="2"/>
              <w:rPr>
                <w:rFonts w:ascii="Times New Roman" w:hAnsi="Times New Roman" w:cs="Times New Roman"/>
                <w:sz w:val="24"/>
                <w:szCs w:val="24"/>
                <w:lang w:val="kk-KZ"/>
              </w:rPr>
            </w:pPr>
            <w:r w:rsidRPr="00B357AB">
              <w:rPr>
                <w:rFonts w:ascii="Times New Roman" w:hAnsi="Times New Roman" w:cs="Times New Roman"/>
                <w:sz w:val="24"/>
                <w:szCs w:val="24"/>
              </w:rPr>
              <w:t>1</w:t>
            </w:r>
            <w:r w:rsidR="00715525">
              <w:rPr>
                <w:rFonts w:ascii="Times New Roman" w:hAnsi="Times New Roman" w:cs="Times New Roman"/>
                <w:sz w:val="24"/>
                <w:szCs w:val="24"/>
                <w:lang w:val="kk-KZ"/>
              </w:rPr>
              <w:t>6</w:t>
            </w:r>
          </w:p>
        </w:tc>
        <w:tc>
          <w:tcPr>
            <w:tcW w:w="1276" w:type="dxa"/>
          </w:tcPr>
          <w:p w:rsidR="004956FD" w:rsidRPr="00B357AB" w:rsidRDefault="004956FD" w:rsidP="00A952B9">
            <w:pPr>
              <w:jc w:val="center"/>
              <w:rPr>
                <w:rFonts w:ascii="Times New Roman" w:hAnsi="Times New Roman" w:cs="Times New Roman"/>
                <w:sz w:val="24"/>
                <w:szCs w:val="24"/>
              </w:rPr>
            </w:pPr>
            <w:r w:rsidRPr="00B357AB">
              <w:rPr>
                <w:rFonts w:ascii="Times New Roman" w:hAnsi="Times New Roman" w:cs="Times New Roman"/>
                <w:sz w:val="24"/>
                <w:szCs w:val="24"/>
              </w:rPr>
              <w:t>10</w:t>
            </w:r>
          </w:p>
        </w:tc>
        <w:tc>
          <w:tcPr>
            <w:tcW w:w="1275" w:type="dxa"/>
          </w:tcPr>
          <w:p w:rsidR="004956FD" w:rsidRPr="00B357AB" w:rsidRDefault="004956FD" w:rsidP="00A952B9">
            <w:pPr>
              <w:jc w:val="center"/>
              <w:rPr>
                <w:rFonts w:ascii="Times New Roman" w:hAnsi="Times New Roman" w:cs="Times New Roman"/>
                <w:sz w:val="24"/>
                <w:szCs w:val="24"/>
              </w:rPr>
            </w:pPr>
            <w:r w:rsidRPr="00B357AB">
              <w:rPr>
                <w:rFonts w:ascii="Times New Roman" w:hAnsi="Times New Roman" w:cs="Times New Roman"/>
                <w:sz w:val="24"/>
                <w:szCs w:val="24"/>
              </w:rPr>
              <w:t>10</w:t>
            </w:r>
          </w:p>
        </w:tc>
      </w:tr>
      <w:tr w:rsidR="004956FD" w:rsidRPr="00B357AB" w:rsidTr="007A7FC7">
        <w:tc>
          <w:tcPr>
            <w:tcW w:w="3119" w:type="dxa"/>
          </w:tcPr>
          <w:p w:rsidR="004956FD" w:rsidRPr="00B357AB" w:rsidRDefault="004956FD" w:rsidP="00A952B9">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Жалақымен қамтылған мемлекеттік әкімшілік қызметшілер</w:t>
            </w:r>
          </w:p>
        </w:tc>
        <w:tc>
          <w:tcPr>
            <w:tcW w:w="958" w:type="dxa"/>
          </w:tcPr>
          <w:p w:rsidR="004956FD" w:rsidRPr="00B357AB" w:rsidRDefault="004956FD" w:rsidP="00A952B9">
            <w:pPr>
              <w:tabs>
                <w:tab w:val="left" w:pos="2280"/>
              </w:tabs>
              <w:rPr>
                <w:rFonts w:ascii="Times New Roman" w:hAnsi="Times New Roman" w:cs="Times New Roman"/>
                <w:sz w:val="24"/>
                <w:szCs w:val="24"/>
              </w:rPr>
            </w:pPr>
            <w:r w:rsidRPr="00B357AB">
              <w:rPr>
                <w:rFonts w:ascii="Times New Roman" w:hAnsi="Times New Roman" w:cs="Times New Roman"/>
                <w:sz w:val="24"/>
                <w:szCs w:val="24"/>
              </w:rPr>
              <w:t>Дана</w:t>
            </w:r>
          </w:p>
        </w:tc>
        <w:tc>
          <w:tcPr>
            <w:tcW w:w="1134" w:type="dxa"/>
          </w:tcPr>
          <w:p w:rsidR="004956FD" w:rsidRPr="00B357AB" w:rsidRDefault="004956FD" w:rsidP="00A952B9">
            <w:pPr>
              <w:widowControl w:val="0"/>
              <w:jc w:val="center"/>
              <w:outlineLvl w:val="2"/>
              <w:rPr>
                <w:rFonts w:ascii="Times New Roman" w:hAnsi="Times New Roman" w:cs="Times New Roman"/>
                <w:sz w:val="24"/>
                <w:szCs w:val="24"/>
              </w:rPr>
            </w:pPr>
          </w:p>
        </w:tc>
        <w:tc>
          <w:tcPr>
            <w:tcW w:w="1730" w:type="dxa"/>
          </w:tcPr>
          <w:p w:rsidR="004956FD" w:rsidRPr="00F21A7A" w:rsidRDefault="004956FD" w:rsidP="00A952B9">
            <w:pPr>
              <w:widowControl w:val="0"/>
              <w:jc w:val="center"/>
              <w:outlineLvl w:val="2"/>
              <w:rPr>
                <w:rFonts w:ascii="Times New Roman" w:hAnsi="Times New Roman" w:cs="Times New Roman"/>
                <w:sz w:val="24"/>
                <w:szCs w:val="24"/>
                <w:lang w:val="kk-KZ"/>
              </w:rPr>
            </w:pPr>
          </w:p>
        </w:tc>
        <w:tc>
          <w:tcPr>
            <w:tcW w:w="1276" w:type="dxa"/>
          </w:tcPr>
          <w:p w:rsidR="004956FD" w:rsidRPr="00F21A7A" w:rsidRDefault="004956FD" w:rsidP="00A952B9">
            <w:pPr>
              <w:widowControl w:val="0"/>
              <w:jc w:val="center"/>
              <w:outlineLvl w:val="2"/>
              <w:rPr>
                <w:rFonts w:ascii="Times New Roman" w:hAnsi="Times New Roman" w:cs="Times New Roman"/>
                <w:sz w:val="24"/>
                <w:szCs w:val="24"/>
                <w:lang w:val="kk-KZ"/>
              </w:rPr>
            </w:pPr>
            <w:r>
              <w:rPr>
                <w:rFonts w:ascii="Times New Roman" w:hAnsi="Times New Roman" w:cs="Times New Roman"/>
                <w:sz w:val="24"/>
                <w:szCs w:val="24"/>
                <w:lang w:val="kk-KZ"/>
              </w:rPr>
              <w:t>56</w:t>
            </w:r>
          </w:p>
        </w:tc>
        <w:tc>
          <w:tcPr>
            <w:tcW w:w="1276" w:type="dxa"/>
          </w:tcPr>
          <w:p w:rsidR="004956FD" w:rsidRPr="00F21A7A" w:rsidRDefault="004956FD" w:rsidP="00A952B9">
            <w:pPr>
              <w:jc w:val="center"/>
              <w:rPr>
                <w:rFonts w:ascii="Times New Roman" w:hAnsi="Times New Roman" w:cs="Times New Roman"/>
                <w:sz w:val="24"/>
                <w:szCs w:val="24"/>
                <w:lang w:val="kk-KZ"/>
              </w:rPr>
            </w:pPr>
            <w:r>
              <w:rPr>
                <w:rFonts w:ascii="Times New Roman" w:hAnsi="Times New Roman" w:cs="Times New Roman"/>
                <w:sz w:val="24"/>
                <w:szCs w:val="24"/>
                <w:lang w:val="kk-KZ"/>
              </w:rPr>
              <w:t>56</w:t>
            </w:r>
          </w:p>
        </w:tc>
        <w:tc>
          <w:tcPr>
            <w:tcW w:w="1275" w:type="dxa"/>
          </w:tcPr>
          <w:p w:rsidR="004956FD" w:rsidRPr="00F21A7A" w:rsidRDefault="004956FD" w:rsidP="00A952B9">
            <w:pPr>
              <w:jc w:val="center"/>
              <w:rPr>
                <w:rFonts w:ascii="Times New Roman" w:hAnsi="Times New Roman" w:cs="Times New Roman"/>
                <w:sz w:val="24"/>
                <w:szCs w:val="24"/>
                <w:lang w:val="kk-KZ"/>
              </w:rPr>
            </w:pPr>
            <w:r>
              <w:rPr>
                <w:rFonts w:ascii="Times New Roman" w:hAnsi="Times New Roman" w:cs="Times New Roman"/>
                <w:sz w:val="24"/>
                <w:szCs w:val="24"/>
                <w:lang w:val="kk-KZ"/>
              </w:rPr>
              <w:t>56</w:t>
            </w:r>
          </w:p>
        </w:tc>
      </w:tr>
      <w:tr w:rsidR="004956FD" w:rsidRPr="00B357AB" w:rsidTr="007A7FC7">
        <w:tc>
          <w:tcPr>
            <w:tcW w:w="3119" w:type="dxa"/>
          </w:tcPr>
          <w:p w:rsidR="004956FD" w:rsidRPr="00B357AB" w:rsidRDefault="004956FD" w:rsidP="00A952B9">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Жалақымен қамтылған техникалық қызметкерлер</w:t>
            </w:r>
          </w:p>
        </w:tc>
        <w:tc>
          <w:tcPr>
            <w:tcW w:w="958" w:type="dxa"/>
          </w:tcPr>
          <w:p w:rsidR="004956FD" w:rsidRPr="00B357AB" w:rsidRDefault="004956FD" w:rsidP="00A952B9">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бірлік</w:t>
            </w:r>
          </w:p>
        </w:tc>
        <w:tc>
          <w:tcPr>
            <w:tcW w:w="1134" w:type="dxa"/>
          </w:tcPr>
          <w:p w:rsidR="004956FD" w:rsidRPr="00B357AB" w:rsidRDefault="004956FD" w:rsidP="00A952B9">
            <w:pPr>
              <w:widowControl w:val="0"/>
              <w:jc w:val="center"/>
              <w:outlineLvl w:val="2"/>
              <w:rPr>
                <w:rFonts w:ascii="Times New Roman" w:hAnsi="Times New Roman" w:cs="Times New Roman"/>
                <w:sz w:val="24"/>
                <w:szCs w:val="24"/>
              </w:rPr>
            </w:pPr>
          </w:p>
        </w:tc>
        <w:tc>
          <w:tcPr>
            <w:tcW w:w="1730" w:type="dxa"/>
          </w:tcPr>
          <w:p w:rsidR="004956FD" w:rsidRPr="00F21A7A" w:rsidRDefault="004956FD" w:rsidP="00A952B9">
            <w:pPr>
              <w:widowControl w:val="0"/>
              <w:jc w:val="center"/>
              <w:outlineLvl w:val="2"/>
              <w:rPr>
                <w:rFonts w:ascii="Times New Roman" w:hAnsi="Times New Roman" w:cs="Times New Roman"/>
                <w:sz w:val="24"/>
                <w:szCs w:val="24"/>
                <w:lang w:val="kk-KZ"/>
              </w:rPr>
            </w:pPr>
          </w:p>
        </w:tc>
        <w:tc>
          <w:tcPr>
            <w:tcW w:w="1276" w:type="dxa"/>
          </w:tcPr>
          <w:p w:rsidR="004956FD" w:rsidRPr="00F21A7A" w:rsidRDefault="004956FD" w:rsidP="007A7FC7">
            <w:pPr>
              <w:widowControl w:val="0"/>
              <w:jc w:val="center"/>
              <w:outlineLvl w:val="2"/>
              <w:rPr>
                <w:rFonts w:ascii="Times New Roman" w:hAnsi="Times New Roman" w:cs="Times New Roman"/>
                <w:sz w:val="24"/>
                <w:szCs w:val="24"/>
                <w:lang w:val="kk-KZ"/>
              </w:rPr>
            </w:pPr>
            <w:r w:rsidRPr="00B357AB">
              <w:rPr>
                <w:rFonts w:ascii="Times New Roman" w:hAnsi="Times New Roman" w:cs="Times New Roman"/>
                <w:sz w:val="24"/>
                <w:szCs w:val="24"/>
              </w:rPr>
              <w:t>1</w:t>
            </w:r>
            <w:r w:rsidR="007A7FC7">
              <w:rPr>
                <w:rFonts w:ascii="Times New Roman" w:hAnsi="Times New Roman" w:cs="Times New Roman"/>
                <w:sz w:val="24"/>
                <w:szCs w:val="24"/>
              </w:rPr>
              <w:t>3</w:t>
            </w:r>
            <w:r>
              <w:rPr>
                <w:rFonts w:ascii="Times New Roman" w:hAnsi="Times New Roman" w:cs="Times New Roman"/>
                <w:sz w:val="24"/>
                <w:szCs w:val="24"/>
                <w:lang w:val="kk-KZ"/>
              </w:rPr>
              <w:t>,5</w:t>
            </w:r>
          </w:p>
        </w:tc>
        <w:tc>
          <w:tcPr>
            <w:tcW w:w="1276" w:type="dxa"/>
          </w:tcPr>
          <w:p w:rsidR="004956FD" w:rsidRPr="00F21A7A" w:rsidRDefault="004956FD" w:rsidP="007A7FC7">
            <w:pPr>
              <w:jc w:val="center"/>
              <w:rPr>
                <w:rFonts w:ascii="Times New Roman" w:hAnsi="Times New Roman" w:cs="Times New Roman"/>
                <w:sz w:val="24"/>
                <w:szCs w:val="24"/>
                <w:lang w:val="kk-KZ"/>
              </w:rPr>
            </w:pPr>
            <w:r w:rsidRPr="00B357AB">
              <w:rPr>
                <w:rFonts w:ascii="Times New Roman" w:hAnsi="Times New Roman" w:cs="Times New Roman"/>
                <w:sz w:val="24"/>
                <w:szCs w:val="24"/>
              </w:rPr>
              <w:t>1</w:t>
            </w:r>
            <w:r w:rsidR="007A7FC7">
              <w:rPr>
                <w:rFonts w:ascii="Times New Roman" w:hAnsi="Times New Roman" w:cs="Times New Roman"/>
                <w:sz w:val="24"/>
                <w:szCs w:val="24"/>
              </w:rPr>
              <w:t>3</w:t>
            </w:r>
            <w:r>
              <w:rPr>
                <w:rFonts w:ascii="Times New Roman" w:hAnsi="Times New Roman" w:cs="Times New Roman"/>
                <w:sz w:val="24"/>
                <w:szCs w:val="24"/>
              </w:rPr>
              <w:t>,5</w:t>
            </w:r>
          </w:p>
        </w:tc>
        <w:tc>
          <w:tcPr>
            <w:tcW w:w="1275" w:type="dxa"/>
          </w:tcPr>
          <w:p w:rsidR="004956FD" w:rsidRPr="00F21A7A" w:rsidRDefault="004956FD" w:rsidP="007A7FC7">
            <w:pPr>
              <w:jc w:val="center"/>
              <w:rPr>
                <w:rFonts w:ascii="Times New Roman" w:hAnsi="Times New Roman" w:cs="Times New Roman"/>
                <w:sz w:val="24"/>
                <w:szCs w:val="24"/>
                <w:lang w:val="kk-KZ"/>
              </w:rPr>
            </w:pPr>
            <w:r w:rsidRPr="00B357AB">
              <w:rPr>
                <w:rFonts w:ascii="Times New Roman" w:hAnsi="Times New Roman" w:cs="Times New Roman"/>
                <w:sz w:val="24"/>
                <w:szCs w:val="24"/>
              </w:rPr>
              <w:t>1</w:t>
            </w:r>
            <w:r w:rsidR="007A7FC7">
              <w:rPr>
                <w:rFonts w:ascii="Times New Roman" w:hAnsi="Times New Roman" w:cs="Times New Roman"/>
                <w:sz w:val="24"/>
                <w:szCs w:val="24"/>
              </w:rPr>
              <w:t>3</w:t>
            </w:r>
            <w:r>
              <w:rPr>
                <w:rFonts w:ascii="Times New Roman" w:hAnsi="Times New Roman" w:cs="Times New Roman"/>
                <w:sz w:val="24"/>
                <w:szCs w:val="24"/>
              </w:rPr>
              <w:t>,5</w:t>
            </w:r>
          </w:p>
        </w:tc>
      </w:tr>
    </w:tbl>
    <w:tbl>
      <w:tblPr>
        <w:tblW w:w="107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135"/>
        <w:gridCol w:w="892"/>
        <w:gridCol w:w="528"/>
        <w:gridCol w:w="577"/>
        <w:gridCol w:w="705"/>
        <w:gridCol w:w="429"/>
        <w:gridCol w:w="706"/>
        <w:gridCol w:w="877"/>
        <w:gridCol w:w="543"/>
        <w:gridCol w:w="728"/>
        <w:gridCol w:w="1271"/>
        <w:gridCol w:w="1261"/>
      </w:tblGrid>
      <w:tr w:rsidR="004956FD" w:rsidRPr="00125B63" w:rsidTr="00A952B9">
        <w:trPr>
          <w:gridAfter w:val="3"/>
          <w:wAfter w:w="3260" w:type="dxa"/>
        </w:trPr>
        <w:tc>
          <w:tcPr>
            <w:tcW w:w="1117" w:type="dxa"/>
            <w:tcBorders>
              <w:top w:val="single" w:sz="4" w:space="0" w:color="auto"/>
              <w:left w:val="nil"/>
              <w:bottom w:val="single" w:sz="4" w:space="0" w:color="auto"/>
              <w:right w:val="nil"/>
            </w:tcBorders>
          </w:tcPr>
          <w:p w:rsidR="004956FD" w:rsidRPr="00125B63" w:rsidRDefault="004956FD" w:rsidP="00A952B9">
            <w:pPr>
              <w:spacing w:after="20"/>
              <w:ind w:left="20"/>
              <w:jc w:val="center"/>
              <w:rPr>
                <w:rFonts w:ascii="Times New Roman" w:hAnsi="Times New Roman" w:cs="Times New Roman"/>
                <w:color w:val="000000"/>
                <w:sz w:val="28"/>
                <w:szCs w:val="28"/>
              </w:rPr>
            </w:pPr>
          </w:p>
        </w:tc>
        <w:tc>
          <w:tcPr>
            <w:tcW w:w="1135" w:type="dxa"/>
            <w:tcBorders>
              <w:top w:val="single" w:sz="4" w:space="0" w:color="auto"/>
              <w:left w:val="nil"/>
              <w:bottom w:val="single" w:sz="4" w:space="0" w:color="auto"/>
              <w:right w:val="nil"/>
            </w:tcBorders>
          </w:tcPr>
          <w:p w:rsidR="004956FD" w:rsidRDefault="004956FD" w:rsidP="00A952B9">
            <w:pPr>
              <w:rPr>
                <w:rFonts w:ascii="Times New Roman" w:hAnsi="Times New Roman" w:cs="Times New Roman"/>
                <w:bCs/>
                <w:sz w:val="28"/>
                <w:szCs w:val="28"/>
              </w:rPr>
            </w:pPr>
          </w:p>
        </w:tc>
        <w:tc>
          <w:tcPr>
            <w:tcW w:w="1420" w:type="dxa"/>
            <w:gridSpan w:val="2"/>
            <w:tcBorders>
              <w:top w:val="single" w:sz="4" w:space="0" w:color="auto"/>
              <w:left w:val="nil"/>
              <w:bottom w:val="single" w:sz="4" w:space="0" w:color="auto"/>
              <w:right w:val="nil"/>
            </w:tcBorders>
          </w:tcPr>
          <w:p w:rsidR="004956FD" w:rsidRDefault="004956FD" w:rsidP="00A952B9">
            <w:pPr>
              <w:widowControl w:val="0"/>
              <w:jc w:val="center"/>
              <w:rPr>
                <w:rFonts w:ascii="Times New Roman" w:hAnsi="Times New Roman" w:cs="Times New Roman"/>
                <w:bCs/>
                <w:sz w:val="28"/>
                <w:szCs w:val="28"/>
              </w:rPr>
            </w:pPr>
          </w:p>
        </w:tc>
        <w:tc>
          <w:tcPr>
            <w:tcW w:w="1282" w:type="dxa"/>
            <w:gridSpan w:val="2"/>
            <w:tcBorders>
              <w:top w:val="single" w:sz="4" w:space="0" w:color="auto"/>
              <w:left w:val="nil"/>
              <w:bottom w:val="single" w:sz="4" w:space="0" w:color="auto"/>
              <w:right w:val="nil"/>
            </w:tcBorders>
          </w:tcPr>
          <w:p w:rsidR="004956FD" w:rsidRDefault="004956FD" w:rsidP="00A952B9">
            <w:pPr>
              <w:widowControl w:val="0"/>
              <w:jc w:val="center"/>
              <w:rPr>
                <w:rFonts w:ascii="Times New Roman" w:hAnsi="Times New Roman" w:cs="Times New Roman"/>
                <w:bCs/>
                <w:sz w:val="28"/>
                <w:szCs w:val="28"/>
              </w:rPr>
            </w:pPr>
          </w:p>
        </w:tc>
        <w:tc>
          <w:tcPr>
            <w:tcW w:w="1135" w:type="dxa"/>
            <w:gridSpan w:val="2"/>
            <w:tcBorders>
              <w:top w:val="single" w:sz="4" w:space="0" w:color="auto"/>
              <w:left w:val="nil"/>
              <w:bottom w:val="single" w:sz="4" w:space="0" w:color="auto"/>
              <w:right w:val="nil"/>
            </w:tcBorders>
          </w:tcPr>
          <w:p w:rsidR="004956FD" w:rsidRPr="006C3E95" w:rsidRDefault="004956FD" w:rsidP="00A952B9">
            <w:pPr>
              <w:jc w:val="center"/>
              <w:rPr>
                <w:rFonts w:ascii="Times New Roman" w:hAnsi="Times New Roman" w:cs="Times New Roman"/>
                <w:sz w:val="28"/>
                <w:szCs w:val="28"/>
              </w:rPr>
            </w:pPr>
          </w:p>
        </w:tc>
        <w:tc>
          <w:tcPr>
            <w:tcW w:w="1420" w:type="dxa"/>
            <w:gridSpan w:val="2"/>
            <w:tcBorders>
              <w:top w:val="single" w:sz="4" w:space="0" w:color="auto"/>
              <w:left w:val="nil"/>
              <w:bottom w:val="single" w:sz="4" w:space="0" w:color="auto"/>
              <w:right w:val="nil"/>
            </w:tcBorders>
          </w:tcPr>
          <w:p w:rsidR="004956FD" w:rsidRDefault="004956FD" w:rsidP="00A952B9">
            <w:pPr>
              <w:rPr>
                <w:rFonts w:ascii="Times New Roman" w:hAnsi="Times New Roman" w:cs="Times New Roman"/>
                <w:sz w:val="28"/>
                <w:szCs w:val="28"/>
              </w:rPr>
            </w:pPr>
          </w:p>
        </w:tc>
      </w:tr>
      <w:tr w:rsidR="004956FD" w:rsidRPr="00125B63" w:rsidTr="00A952B9">
        <w:trPr>
          <w:trHeight w:val="513"/>
        </w:trPr>
        <w:tc>
          <w:tcPr>
            <w:tcW w:w="3144" w:type="dxa"/>
            <w:gridSpan w:val="3"/>
            <w:vMerge w:val="restart"/>
            <w:tcBorders>
              <w:top w:val="single" w:sz="4" w:space="0" w:color="auto"/>
            </w:tcBorders>
            <w:vAlign w:val="center"/>
          </w:tcPr>
          <w:p w:rsidR="004956FD" w:rsidRPr="00125B63" w:rsidRDefault="004956FD" w:rsidP="00A952B9">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Бюджеттік кіші бағдарламалар бойынша шығыстар</w:t>
            </w:r>
          </w:p>
        </w:tc>
        <w:tc>
          <w:tcPr>
            <w:tcW w:w="1105" w:type="dxa"/>
            <w:gridSpan w:val="2"/>
            <w:vMerge w:val="restart"/>
            <w:tcBorders>
              <w:top w:val="single" w:sz="4" w:space="0" w:color="auto"/>
            </w:tcBorders>
            <w:vAlign w:val="center"/>
          </w:tcPr>
          <w:p w:rsidR="004956FD" w:rsidRPr="00F27712" w:rsidRDefault="004956FD" w:rsidP="00A952B9">
            <w:pPr>
              <w:spacing w:after="20"/>
              <w:ind w:left="20"/>
              <w:jc w:val="center"/>
              <w:rPr>
                <w:rFonts w:ascii="Times New Roman" w:hAnsi="Times New Roman" w:cs="Times New Roman"/>
                <w:sz w:val="28"/>
                <w:szCs w:val="28"/>
                <w:lang w:val="kk-KZ"/>
              </w:rPr>
            </w:pPr>
            <w:r>
              <w:rPr>
                <w:rFonts w:ascii="Times New Roman" w:hAnsi="Times New Roman" w:cs="Times New Roman"/>
                <w:color w:val="000000"/>
                <w:sz w:val="28"/>
                <w:szCs w:val="28"/>
                <w:lang w:val="kk-KZ"/>
              </w:rPr>
              <w:t>Өлшем бірл.</w:t>
            </w:r>
          </w:p>
        </w:tc>
        <w:tc>
          <w:tcPr>
            <w:tcW w:w="1134" w:type="dxa"/>
            <w:gridSpan w:val="2"/>
            <w:vMerge w:val="restart"/>
            <w:tcBorders>
              <w:top w:val="single" w:sz="4" w:space="0" w:color="auto"/>
            </w:tcBorders>
            <w:vAlign w:val="center"/>
          </w:tcPr>
          <w:p w:rsidR="004956FD" w:rsidRPr="00125B63" w:rsidRDefault="004956FD" w:rsidP="00A952B9">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Есепті жыл</w:t>
            </w:r>
            <w:r>
              <w:rPr>
                <w:rFonts w:ascii="Times New Roman" w:hAnsi="Times New Roman" w:cs="Times New Roman"/>
                <w:color w:val="000000"/>
                <w:sz w:val="28"/>
                <w:szCs w:val="28"/>
              </w:rPr>
              <w:t xml:space="preserve"> </w:t>
            </w:r>
            <w:r w:rsidRPr="009838A5">
              <w:rPr>
                <w:rFonts w:ascii="Times New Roman" w:hAnsi="Times New Roman" w:cs="Times New Roman"/>
                <w:color w:val="000000"/>
              </w:rPr>
              <w:t>(201</w:t>
            </w:r>
            <w:r>
              <w:rPr>
                <w:rFonts w:ascii="Times New Roman" w:hAnsi="Times New Roman" w:cs="Times New Roman"/>
                <w:color w:val="000000"/>
              </w:rPr>
              <w:t>9</w:t>
            </w:r>
            <w:r w:rsidRPr="009838A5">
              <w:rPr>
                <w:rFonts w:ascii="Times New Roman" w:hAnsi="Times New Roman" w:cs="Times New Roman"/>
                <w:color w:val="000000"/>
              </w:rPr>
              <w:t>)</w:t>
            </w:r>
          </w:p>
        </w:tc>
        <w:tc>
          <w:tcPr>
            <w:tcW w:w="1583" w:type="dxa"/>
            <w:gridSpan w:val="2"/>
            <w:vMerge w:val="restart"/>
            <w:tcBorders>
              <w:top w:val="single" w:sz="4" w:space="0" w:color="auto"/>
            </w:tcBorders>
            <w:vAlign w:val="center"/>
          </w:tcPr>
          <w:p w:rsidR="004956FD" w:rsidRPr="00F27712" w:rsidRDefault="004956FD" w:rsidP="00A952B9">
            <w:pPr>
              <w:tabs>
                <w:tab w:val="left" w:pos="2280"/>
              </w:tabs>
              <w:jc w:val="center"/>
              <w:rPr>
                <w:rFonts w:ascii="Times New Roman" w:hAnsi="Times New Roman" w:cs="Times New Roman"/>
                <w:sz w:val="28"/>
                <w:szCs w:val="28"/>
              </w:rPr>
            </w:pPr>
            <w:r w:rsidRPr="00F27712">
              <w:rPr>
                <w:rFonts w:ascii="Times New Roman" w:hAnsi="Times New Roman" w:cs="Times New Roman"/>
                <w:sz w:val="28"/>
                <w:szCs w:val="28"/>
                <w:lang w:val="kk-KZ"/>
              </w:rPr>
              <w:t>Ү</w:t>
            </w:r>
            <w:proofErr w:type="spellStart"/>
            <w:r w:rsidRPr="00F27712">
              <w:rPr>
                <w:rFonts w:ascii="Times New Roman" w:hAnsi="Times New Roman" w:cs="Times New Roman"/>
                <w:sz w:val="28"/>
                <w:szCs w:val="28"/>
              </w:rPr>
              <w:t>стіміздегі</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жылға</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жоспар</w:t>
            </w:r>
            <w:proofErr w:type="spellEnd"/>
          </w:p>
          <w:p w:rsidR="004956FD" w:rsidRPr="00125B63" w:rsidRDefault="004956FD" w:rsidP="00A952B9">
            <w:pPr>
              <w:spacing w:after="20"/>
              <w:ind w:left="20"/>
              <w:jc w:val="center"/>
              <w:rPr>
                <w:rFonts w:ascii="Times New Roman" w:hAnsi="Times New Roman" w:cs="Times New Roman"/>
                <w:sz w:val="28"/>
                <w:szCs w:val="28"/>
              </w:rPr>
            </w:pPr>
            <w:r w:rsidRPr="009838A5">
              <w:rPr>
                <w:rFonts w:ascii="Times New Roman" w:hAnsi="Times New Roman" w:cs="Times New Roman"/>
                <w:color w:val="000000"/>
              </w:rPr>
              <w:t>(20</w:t>
            </w:r>
            <w:r>
              <w:rPr>
                <w:rFonts w:ascii="Times New Roman" w:hAnsi="Times New Roman" w:cs="Times New Roman"/>
                <w:color w:val="000000"/>
              </w:rPr>
              <w:t>20</w:t>
            </w:r>
            <w:r w:rsidRPr="009838A5">
              <w:rPr>
                <w:rFonts w:ascii="Times New Roman" w:hAnsi="Times New Roman" w:cs="Times New Roman"/>
                <w:color w:val="000000"/>
              </w:rPr>
              <w:t>)</w:t>
            </w:r>
          </w:p>
        </w:tc>
        <w:tc>
          <w:tcPr>
            <w:tcW w:w="3803" w:type="dxa"/>
            <w:gridSpan w:val="4"/>
            <w:tcBorders>
              <w:top w:val="single" w:sz="4" w:space="0" w:color="auto"/>
            </w:tcBorders>
            <w:vAlign w:val="center"/>
          </w:tcPr>
          <w:p w:rsidR="004956FD" w:rsidRPr="00125B63" w:rsidRDefault="004956FD" w:rsidP="00A952B9">
            <w:pPr>
              <w:spacing w:after="20"/>
              <w:ind w:left="20"/>
              <w:jc w:val="center"/>
              <w:rPr>
                <w:rFonts w:ascii="Times New Roman" w:hAnsi="Times New Roman" w:cs="Times New Roman"/>
                <w:sz w:val="28"/>
                <w:szCs w:val="28"/>
              </w:rPr>
            </w:pPr>
            <w:proofErr w:type="spellStart"/>
            <w:r w:rsidRPr="00F27712">
              <w:rPr>
                <w:rFonts w:ascii="Times New Roman" w:hAnsi="Times New Roman" w:cs="Times New Roman"/>
                <w:color w:val="000000"/>
                <w:sz w:val="28"/>
                <w:szCs w:val="28"/>
              </w:rPr>
              <w:t>жоспарлы</w:t>
            </w:r>
            <w:proofErr w:type="spellEnd"/>
            <w:r w:rsidRPr="00F27712">
              <w:rPr>
                <w:rFonts w:ascii="Times New Roman" w:hAnsi="Times New Roman" w:cs="Times New Roman"/>
                <w:color w:val="000000"/>
                <w:sz w:val="28"/>
                <w:szCs w:val="28"/>
              </w:rPr>
              <w:t xml:space="preserve"> </w:t>
            </w:r>
            <w:proofErr w:type="spellStart"/>
            <w:r w:rsidRPr="00F27712">
              <w:rPr>
                <w:rFonts w:ascii="Times New Roman" w:hAnsi="Times New Roman" w:cs="Times New Roman"/>
                <w:color w:val="000000"/>
                <w:sz w:val="28"/>
                <w:szCs w:val="28"/>
              </w:rPr>
              <w:t>кезең</w:t>
            </w:r>
            <w:proofErr w:type="spellEnd"/>
          </w:p>
        </w:tc>
      </w:tr>
      <w:tr w:rsidR="004956FD" w:rsidRPr="00125B63" w:rsidTr="00A952B9">
        <w:trPr>
          <w:trHeight w:val="299"/>
        </w:trPr>
        <w:tc>
          <w:tcPr>
            <w:tcW w:w="3144" w:type="dxa"/>
            <w:gridSpan w:val="3"/>
            <w:vMerge/>
            <w:vAlign w:val="center"/>
          </w:tcPr>
          <w:p w:rsidR="004956FD" w:rsidRPr="00125B63" w:rsidRDefault="004956FD" w:rsidP="00A952B9">
            <w:pPr>
              <w:jc w:val="center"/>
              <w:rPr>
                <w:rFonts w:ascii="Times New Roman" w:hAnsi="Times New Roman" w:cs="Times New Roman"/>
                <w:sz w:val="28"/>
                <w:szCs w:val="28"/>
              </w:rPr>
            </w:pPr>
          </w:p>
        </w:tc>
        <w:tc>
          <w:tcPr>
            <w:tcW w:w="1105" w:type="dxa"/>
            <w:gridSpan w:val="2"/>
            <w:vMerge/>
            <w:vAlign w:val="center"/>
          </w:tcPr>
          <w:p w:rsidR="004956FD" w:rsidRPr="00125B63" w:rsidRDefault="004956FD" w:rsidP="00A952B9">
            <w:pPr>
              <w:jc w:val="center"/>
              <w:rPr>
                <w:rFonts w:ascii="Times New Roman" w:hAnsi="Times New Roman" w:cs="Times New Roman"/>
                <w:sz w:val="28"/>
                <w:szCs w:val="28"/>
              </w:rPr>
            </w:pPr>
          </w:p>
        </w:tc>
        <w:tc>
          <w:tcPr>
            <w:tcW w:w="1134" w:type="dxa"/>
            <w:gridSpan w:val="2"/>
            <w:vMerge/>
            <w:vAlign w:val="center"/>
          </w:tcPr>
          <w:p w:rsidR="004956FD" w:rsidRPr="00125B63" w:rsidRDefault="004956FD" w:rsidP="00A952B9">
            <w:pPr>
              <w:jc w:val="center"/>
              <w:rPr>
                <w:rFonts w:ascii="Times New Roman" w:hAnsi="Times New Roman" w:cs="Times New Roman"/>
                <w:sz w:val="28"/>
                <w:szCs w:val="28"/>
              </w:rPr>
            </w:pPr>
          </w:p>
        </w:tc>
        <w:tc>
          <w:tcPr>
            <w:tcW w:w="1583" w:type="dxa"/>
            <w:gridSpan w:val="2"/>
            <w:vMerge/>
            <w:vAlign w:val="center"/>
          </w:tcPr>
          <w:p w:rsidR="004956FD" w:rsidRPr="00125B63" w:rsidRDefault="004956FD" w:rsidP="00A952B9">
            <w:pPr>
              <w:jc w:val="center"/>
              <w:rPr>
                <w:rFonts w:ascii="Times New Roman" w:hAnsi="Times New Roman" w:cs="Times New Roman"/>
                <w:sz w:val="28"/>
                <w:szCs w:val="28"/>
              </w:rPr>
            </w:pPr>
          </w:p>
        </w:tc>
        <w:tc>
          <w:tcPr>
            <w:tcW w:w="1271" w:type="dxa"/>
            <w:gridSpan w:val="2"/>
            <w:vAlign w:val="center"/>
          </w:tcPr>
          <w:p w:rsidR="004956FD" w:rsidRPr="00125B63" w:rsidRDefault="004956FD" w:rsidP="00A952B9">
            <w:pPr>
              <w:jc w:val="center"/>
              <w:rPr>
                <w:rFonts w:ascii="Times New Roman" w:hAnsi="Times New Roman" w:cs="Times New Roman"/>
                <w:sz w:val="28"/>
                <w:szCs w:val="28"/>
              </w:rPr>
            </w:pPr>
            <w:r>
              <w:rPr>
                <w:rFonts w:ascii="Times New Roman" w:hAnsi="Times New Roman" w:cs="Times New Roman"/>
                <w:sz w:val="28"/>
                <w:szCs w:val="28"/>
              </w:rPr>
              <w:t>2021</w:t>
            </w:r>
          </w:p>
        </w:tc>
        <w:tc>
          <w:tcPr>
            <w:tcW w:w="1271" w:type="dxa"/>
            <w:vAlign w:val="center"/>
          </w:tcPr>
          <w:p w:rsidR="004956FD" w:rsidRPr="00125B63" w:rsidRDefault="004956FD" w:rsidP="00A952B9">
            <w:pPr>
              <w:jc w:val="center"/>
              <w:rPr>
                <w:rFonts w:ascii="Times New Roman" w:hAnsi="Times New Roman" w:cs="Times New Roman"/>
                <w:sz w:val="28"/>
                <w:szCs w:val="28"/>
              </w:rPr>
            </w:pPr>
            <w:r>
              <w:rPr>
                <w:rFonts w:ascii="Times New Roman" w:hAnsi="Times New Roman" w:cs="Times New Roman"/>
                <w:sz w:val="28"/>
                <w:szCs w:val="28"/>
              </w:rPr>
              <w:t>2022</w:t>
            </w:r>
          </w:p>
        </w:tc>
        <w:tc>
          <w:tcPr>
            <w:tcW w:w="1261" w:type="dxa"/>
            <w:vAlign w:val="center"/>
          </w:tcPr>
          <w:p w:rsidR="004956FD" w:rsidRPr="00125B63" w:rsidRDefault="004956FD" w:rsidP="00A952B9">
            <w:pPr>
              <w:jc w:val="center"/>
              <w:rPr>
                <w:rFonts w:ascii="Times New Roman" w:hAnsi="Times New Roman" w:cs="Times New Roman"/>
                <w:sz w:val="28"/>
                <w:szCs w:val="28"/>
              </w:rPr>
            </w:pPr>
            <w:r>
              <w:rPr>
                <w:rFonts w:ascii="Times New Roman" w:hAnsi="Times New Roman" w:cs="Times New Roman"/>
                <w:sz w:val="28"/>
                <w:szCs w:val="28"/>
              </w:rPr>
              <w:t>2023</w:t>
            </w:r>
          </w:p>
        </w:tc>
      </w:tr>
      <w:tr w:rsidR="004956FD" w:rsidTr="00A952B9">
        <w:tc>
          <w:tcPr>
            <w:tcW w:w="3144" w:type="dxa"/>
            <w:gridSpan w:val="3"/>
          </w:tcPr>
          <w:p w:rsidR="004956FD" w:rsidRPr="00F27712" w:rsidRDefault="004500D5" w:rsidP="00A952B9">
            <w:pPr>
              <w:spacing w:after="20"/>
              <w:ind w:left="20"/>
              <w:rPr>
                <w:rFonts w:ascii="Times New Roman" w:hAnsi="Times New Roman" w:cs="Times New Roman"/>
                <w:sz w:val="24"/>
                <w:szCs w:val="24"/>
                <w:lang w:val="kk-KZ"/>
              </w:rPr>
            </w:pPr>
            <w:r>
              <w:rPr>
                <w:rFonts w:ascii="Times New Roman" w:hAnsi="Times New Roman" w:cs="Times New Roman"/>
                <w:color w:val="000000"/>
                <w:sz w:val="28"/>
                <w:szCs w:val="28"/>
                <w:lang w:val="kk-KZ"/>
              </w:rPr>
              <w:t>042</w:t>
            </w:r>
            <w:r w:rsidRPr="002A6244">
              <w:rPr>
                <w:rFonts w:ascii="Times New Roman" w:hAnsi="Times New Roman" w:cs="Times New Roman"/>
                <w:color w:val="000000"/>
                <w:sz w:val="28"/>
                <w:szCs w:val="28"/>
                <w:lang w:val="kk-KZ"/>
              </w:rPr>
              <w:t xml:space="preserve"> «</w:t>
            </w:r>
            <w:r w:rsidRPr="004500D5">
              <w:rPr>
                <w:rFonts w:ascii="Times New Roman" w:hAnsi="Times New Roman" w:cs="Times New Roman"/>
                <w:color w:val="000000"/>
                <w:sz w:val="28"/>
                <w:szCs w:val="28"/>
                <w:lang w:val="kk-KZ"/>
              </w:rPr>
              <w:t>Республикалық бюджеттен жалпы сипаттағы мемлекеттiк қызметтеріне берілетін субвенциялар есебінен</w:t>
            </w:r>
            <w:r w:rsidRPr="002A6244">
              <w:rPr>
                <w:rFonts w:ascii="Times New Roman" w:hAnsi="Times New Roman" w:cs="Times New Roman"/>
                <w:color w:val="000000"/>
                <w:sz w:val="28"/>
                <w:szCs w:val="28"/>
                <w:lang w:val="kk-KZ"/>
              </w:rPr>
              <w:t>»</w:t>
            </w:r>
          </w:p>
        </w:tc>
        <w:tc>
          <w:tcPr>
            <w:tcW w:w="1105" w:type="dxa"/>
            <w:gridSpan w:val="2"/>
          </w:tcPr>
          <w:p w:rsidR="004956FD" w:rsidRPr="00F27712" w:rsidRDefault="004956FD" w:rsidP="00A952B9">
            <w:pPr>
              <w:spacing w:after="20"/>
              <w:ind w:left="20"/>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мың теңге</w:t>
            </w:r>
          </w:p>
        </w:tc>
        <w:tc>
          <w:tcPr>
            <w:tcW w:w="1134" w:type="dxa"/>
            <w:gridSpan w:val="2"/>
          </w:tcPr>
          <w:p w:rsidR="004956FD" w:rsidRPr="00D12478" w:rsidRDefault="004956FD" w:rsidP="00A952B9">
            <w:pPr>
              <w:widowControl w:val="0"/>
              <w:jc w:val="center"/>
              <w:rPr>
                <w:rFonts w:ascii="Times New Roman" w:hAnsi="Times New Roman" w:cs="Times New Roman"/>
                <w:bCs/>
                <w:sz w:val="24"/>
                <w:szCs w:val="24"/>
              </w:rPr>
            </w:pPr>
          </w:p>
        </w:tc>
        <w:tc>
          <w:tcPr>
            <w:tcW w:w="1583" w:type="dxa"/>
            <w:gridSpan w:val="2"/>
          </w:tcPr>
          <w:p w:rsidR="004956FD" w:rsidRPr="00F21A7A" w:rsidRDefault="004956FD" w:rsidP="00A952B9">
            <w:pPr>
              <w:widowControl w:val="0"/>
              <w:jc w:val="center"/>
              <w:rPr>
                <w:rFonts w:ascii="Times New Roman" w:hAnsi="Times New Roman" w:cs="Times New Roman"/>
                <w:bCs/>
                <w:sz w:val="24"/>
                <w:szCs w:val="24"/>
                <w:lang w:val="kk-KZ"/>
              </w:rPr>
            </w:pPr>
          </w:p>
        </w:tc>
        <w:tc>
          <w:tcPr>
            <w:tcW w:w="1271" w:type="dxa"/>
            <w:gridSpan w:val="2"/>
          </w:tcPr>
          <w:p w:rsidR="004956FD" w:rsidRPr="00F21A7A" w:rsidRDefault="00891475" w:rsidP="00A952B9">
            <w:pPr>
              <w:jc w:val="center"/>
              <w:rPr>
                <w:rFonts w:ascii="Times New Roman" w:hAnsi="Times New Roman" w:cs="Times New Roman"/>
                <w:sz w:val="24"/>
                <w:szCs w:val="24"/>
                <w:lang w:val="kk-KZ"/>
              </w:rPr>
            </w:pPr>
            <w:r>
              <w:rPr>
                <w:rFonts w:ascii="Times New Roman" w:hAnsi="Times New Roman" w:cs="Times New Roman"/>
                <w:sz w:val="24"/>
                <w:szCs w:val="24"/>
                <w:lang w:val="kk-KZ"/>
              </w:rPr>
              <w:t>92325,6</w:t>
            </w:r>
          </w:p>
        </w:tc>
        <w:tc>
          <w:tcPr>
            <w:tcW w:w="1271" w:type="dxa"/>
          </w:tcPr>
          <w:p w:rsidR="004956FD" w:rsidRPr="00F21A7A" w:rsidRDefault="004956FD" w:rsidP="00A952B9">
            <w:pPr>
              <w:jc w:val="center"/>
              <w:rPr>
                <w:rFonts w:ascii="Times New Roman" w:hAnsi="Times New Roman" w:cs="Times New Roman"/>
                <w:sz w:val="24"/>
                <w:szCs w:val="24"/>
                <w:lang w:val="kk-KZ"/>
              </w:rPr>
            </w:pPr>
            <w:r>
              <w:rPr>
                <w:rFonts w:ascii="Times New Roman" w:hAnsi="Times New Roman" w:cs="Times New Roman"/>
                <w:sz w:val="24"/>
                <w:szCs w:val="24"/>
                <w:lang w:val="kk-KZ"/>
              </w:rPr>
              <w:t>300709</w:t>
            </w:r>
          </w:p>
        </w:tc>
        <w:tc>
          <w:tcPr>
            <w:tcW w:w="1261" w:type="dxa"/>
          </w:tcPr>
          <w:p w:rsidR="004956FD" w:rsidRPr="00F21A7A" w:rsidRDefault="004956FD" w:rsidP="00A952B9">
            <w:pPr>
              <w:jc w:val="center"/>
              <w:rPr>
                <w:rFonts w:ascii="Times New Roman" w:hAnsi="Times New Roman" w:cs="Times New Roman"/>
                <w:sz w:val="24"/>
                <w:szCs w:val="24"/>
                <w:lang w:val="kk-KZ"/>
              </w:rPr>
            </w:pPr>
            <w:r>
              <w:rPr>
                <w:rFonts w:ascii="Times New Roman" w:hAnsi="Times New Roman" w:cs="Times New Roman"/>
                <w:sz w:val="24"/>
                <w:szCs w:val="24"/>
                <w:lang w:val="kk-KZ"/>
              </w:rPr>
              <w:t>308302</w:t>
            </w:r>
          </w:p>
        </w:tc>
      </w:tr>
      <w:tr w:rsidR="004956FD" w:rsidTr="00A952B9">
        <w:tc>
          <w:tcPr>
            <w:tcW w:w="3144" w:type="dxa"/>
            <w:gridSpan w:val="3"/>
          </w:tcPr>
          <w:p w:rsidR="004956FD" w:rsidRPr="00EC4466" w:rsidRDefault="004956FD" w:rsidP="00A952B9">
            <w:pPr>
              <w:spacing w:after="20"/>
              <w:ind w:left="20"/>
              <w:rPr>
                <w:rFonts w:ascii="Times New Roman" w:hAnsi="Times New Roman" w:cs="Times New Roman"/>
                <w:sz w:val="28"/>
                <w:szCs w:val="28"/>
              </w:rPr>
            </w:pPr>
            <w:r>
              <w:rPr>
                <w:rFonts w:ascii="Times New Roman" w:hAnsi="Times New Roman" w:cs="Times New Roman"/>
                <w:sz w:val="28"/>
                <w:szCs w:val="28"/>
                <w:lang w:val="kk-KZ"/>
              </w:rPr>
              <w:t>Бюджеттік кіші бағдарлама бойынша шығыстар жиыны</w:t>
            </w:r>
          </w:p>
        </w:tc>
        <w:tc>
          <w:tcPr>
            <w:tcW w:w="1105" w:type="dxa"/>
            <w:gridSpan w:val="2"/>
          </w:tcPr>
          <w:p w:rsidR="004956FD" w:rsidRPr="00B07317" w:rsidRDefault="004956FD" w:rsidP="00A952B9">
            <w:pPr>
              <w:spacing w:after="20"/>
              <w:ind w:left="20"/>
              <w:jc w:val="center"/>
              <w:rPr>
                <w:rFonts w:ascii="Times New Roman" w:hAnsi="Times New Roman" w:cs="Times New Roman"/>
                <w:sz w:val="24"/>
                <w:szCs w:val="24"/>
              </w:rPr>
            </w:pPr>
            <w:r>
              <w:rPr>
                <w:rFonts w:ascii="Times New Roman" w:hAnsi="Times New Roman" w:cs="Times New Roman"/>
                <w:color w:val="000000"/>
                <w:sz w:val="24"/>
                <w:szCs w:val="24"/>
                <w:lang w:val="kk-KZ"/>
              </w:rPr>
              <w:t>мың теңге</w:t>
            </w:r>
          </w:p>
        </w:tc>
        <w:tc>
          <w:tcPr>
            <w:tcW w:w="1134" w:type="dxa"/>
            <w:gridSpan w:val="2"/>
          </w:tcPr>
          <w:p w:rsidR="004956FD" w:rsidRPr="00D12478" w:rsidRDefault="004956FD" w:rsidP="00A952B9">
            <w:pPr>
              <w:widowControl w:val="0"/>
              <w:jc w:val="center"/>
              <w:rPr>
                <w:rFonts w:ascii="Times New Roman" w:hAnsi="Times New Roman" w:cs="Times New Roman"/>
                <w:bCs/>
                <w:sz w:val="24"/>
                <w:szCs w:val="24"/>
              </w:rPr>
            </w:pPr>
          </w:p>
        </w:tc>
        <w:tc>
          <w:tcPr>
            <w:tcW w:w="1583" w:type="dxa"/>
            <w:gridSpan w:val="2"/>
          </w:tcPr>
          <w:p w:rsidR="004956FD" w:rsidRPr="00F21A7A" w:rsidRDefault="004956FD" w:rsidP="00A952B9">
            <w:pPr>
              <w:widowControl w:val="0"/>
              <w:jc w:val="center"/>
              <w:rPr>
                <w:rFonts w:ascii="Times New Roman" w:hAnsi="Times New Roman" w:cs="Times New Roman"/>
                <w:bCs/>
                <w:sz w:val="24"/>
                <w:szCs w:val="24"/>
                <w:lang w:val="kk-KZ"/>
              </w:rPr>
            </w:pPr>
          </w:p>
        </w:tc>
        <w:tc>
          <w:tcPr>
            <w:tcW w:w="1271" w:type="dxa"/>
            <w:gridSpan w:val="2"/>
          </w:tcPr>
          <w:p w:rsidR="004956FD" w:rsidRPr="00F21A7A" w:rsidRDefault="00891475" w:rsidP="00A952B9">
            <w:pPr>
              <w:jc w:val="center"/>
              <w:rPr>
                <w:rFonts w:ascii="Times New Roman" w:hAnsi="Times New Roman" w:cs="Times New Roman"/>
                <w:sz w:val="24"/>
                <w:szCs w:val="24"/>
                <w:lang w:val="kk-KZ"/>
              </w:rPr>
            </w:pPr>
            <w:r>
              <w:rPr>
                <w:rFonts w:ascii="Times New Roman" w:hAnsi="Times New Roman" w:cs="Times New Roman"/>
                <w:sz w:val="24"/>
                <w:szCs w:val="24"/>
                <w:lang w:val="kk-KZ"/>
              </w:rPr>
              <w:t>92325,6</w:t>
            </w:r>
          </w:p>
        </w:tc>
        <w:tc>
          <w:tcPr>
            <w:tcW w:w="1271" w:type="dxa"/>
          </w:tcPr>
          <w:p w:rsidR="004956FD" w:rsidRPr="00F21A7A" w:rsidRDefault="004956FD" w:rsidP="00A952B9">
            <w:pPr>
              <w:jc w:val="center"/>
              <w:rPr>
                <w:rFonts w:ascii="Times New Roman" w:hAnsi="Times New Roman" w:cs="Times New Roman"/>
                <w:sz w:val="24"/>
                <w:szCs w:val="24"/>
                <w:lang w:val="kk-KZ"/>
              </w:rPr>
            </w:pPr>
            <w:r>
              <w:rPr>
                <w:rFonts w:ascii="Times New Roman" w:hAnsi="Times New Roman" w:cs="Times New Roman"/>
                <w:sz w:val="24"/>
                <w:szCs w:val="24"/>
                <w:lang w:val="kk-KZ"/>
              </w:rPr>
              <w:t>300709</w:t>
            </w:r>
          </w:p>
        </w:tc>
        <w:tc>
          <w:tcPr>
            <w:tcW w:w="1261" w:type="dxa"/>
          </w:tcPr>
          <w:p w:rsidR="004956FD" w:rsidRPr="00F21A7A" w:rsidRDefault="004956FD" w:rsidP="00A952B9">
            <w:pPr>
              <w:jc w:val="center"/>
              <w:rPr>
                <w:rFonts w:ascii="Times New Roman" w:hAnsi="Times New Roman" w:cs="Times New Roman"/>
                <w:sz w:val="24"/>
                <w:szCs w:val="24"/>
                <w:lang w:val="kk-KZ"/>
              </w:rPr>
            </w:pPr>
            <w:r>
              <w:rPr>
                <w:rFonts w:ascii="Times New Roman" w:hAnsi="Times New Roman" w:cs="Times New Roman"/>
                <w:sz w:val="24"/>
                <w:szCs w:val="24"/>
                <w:lang w:val="kk-KZ"/>
              </w:rPr>
              <w:t>308302</w:t>
            </w:r>
          </w:p>
        </w:tc>
      </w:tr>
    </w:tbl>
    <w:p w:rsidR="00E059CA" w:rsidRPr="00B65870" w:rsidRDefault="00E059CA" w:rsidP="00715525">
      <w:pPr>
        <w:rPr>
          <w:rFonts w:ascii="Times New Roman" w:hAnsi="Times New Roman" w:cs="Times New Roman"/>
          <w:sz w:val="28"/>
          <w:szCs w:val="28"/>
          <w:lang w:val="kk-KZ"/>
        </w:rPr>
      </w:pPr>
    </w:p>
    <w:sectPr w:rsidR="00E059CA" w:rsidRPr="00B65870" w:rsidSect="00CF6AF0">
      <w:pgSz w:w="11906" w:h="16838"/>
      <w:pgMar w:top="709" w:right="720"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CC"/>
    <w:rsid w:val="00021E2F"/>
    <w:rsid w:val="00031E6C"/>
    <w:rsid w:val="0004148F"/>
    <w:rsid w:val="00047444"/>
    <w:rsid w:val="00052EA8"/>
    <w:rsid w:val="0006437E"/>
    <w:rsid w:val="00073DBB"/>
    <w:rsid w:val="00097691"/>
    <w:rsid w:val="000F374F"/>
    <w:rsid w:val="00116AD8"/>
    <w:rsid w:val="00124AB7"/>
    <w:rsid w:val="00161798"/>
    <w:rsid w:val="0018255E"/>
    <w:rsid w:val="0019602F"/>
    <w:rsid w:val="001B78C1"/>
    <w:rsid w:val="001D73F4"/>
    <w:rsid w:val="001E097A"/>
    <w:rsid w:val="001E28CB"/>
    <w:rsid w:val="001E623A"/>
    <w:rsid w:val="00206ED2"/>
    <w:rsid w:val="00212635"/>
    <w:rsid w:val="00257AAC"/>
    <w:rsid w:val="002A156F"/>
    <w:rsid w:val="002A6244"/>
    <w:rsid w:val="002D71E3"/>
    <w:rsid w:val="002E2BC1"/>
    <w:rsid w:val="002E590C"/>
    <w:rsid w:val="002F0DD4"/>
    <w:rsid w:val="003165F5"/>
    <w:rsid w:val="003530E8"/>
    <w:rsid w:val="004500D5"/>
    <w:rsid w:val="004557C5"/>
    <w:rsid w:val="00470288"/>
    <w:rsid w:val="004956FD"/>
    <w:rsid w:val="004A23C8"/>
    <w:rsid w:val="004A2541"/>
    <w:rsid w:val="004A7CE8"/>
    <w:rsid w:val="004D4A60"/>
    <w:rsid w:val="004F1083"/>
    <w:rsid w:val="004F37F8"/>
    <w:rsid w:val="004F61CB"/>
    <w:rsid w:val="004F76EF"/>
    <w:rsid w:val="00512F75"/>
    <w:rsid w:val="0054179A"/>
    <w:rsid w:val="00552881"/>
    <w:rsid w:val="00575BDB"/>
    <w:rsid w:val="005975F1"/>
    <w:rsid w:val="005B1970"/>
    <w:rsid w:val="005C688C"/>
    <w:rsid w:val="00614BD8"/>
    <w:rsid w:val="00645B9C"/>
    <w:rsid w:val="006C30FC"/>
    <w:rsid w:val="006D6308"/>
    <w:rsid w:val="006E5A70"/>
    <w:rsid w:val="006F5DD4"/>
    <w:rsid w:val="007145B1"/>
    <w:rsid w:val="00715525"/>
    <w:rsid w:val="007A7FC7"/>
    <w:rsid w:val="007C2B9C"/>
    <w:rsid w:val="007F2099"/>
    <w:rsid w:val="007F244F"/>
    <w:rsid w:val="008025FD"/>
    <w:rsid w:val="00812866"/>
    <w:rsid w:val="00864C9F"/>
    <w:rsid w:val="00883293"/>
    <w:rsid w:val="00891475"/>
    <w:rsid w:val="008B56D5"/>
    <w:rsid w:val="008E600B"/>
    <w:rsid w:val="00921D0E"/>
    <w:rsid w:val="0093423B"/>
    <w:rsid w:val="00957C06"/>
    <w:rsid w:val="009838A5"/>
    <w:rsid w:val="009A54D3"/>
    <w:rsid w:val="009B257B"/>
    <w:rsid w:val="00A34E2E"/>
    <w:rsid w:val="00A35AD6"/>
    <w:rsid w:val="00A665C4"/>
    <w:rsid w:val="00AF00DA"/>
    <w:rsid w:val="00B07317"/>
    <w:rsid w:val="00B357AB"/>
    <w:rsid w:val="00B600CF"/>
    <w:rsid w:val="00B628AB"/>
    <w:rsid w:val="00B65870"/>
    <w:rsid w:val="00B67EAA"/>
    <w:rsid w:val="00B7074E"/>
    <w:rsid w:val="00B76C1B"/>
    <w:rsid w:val="00B96763"/>
    <w:rsid w:val="00BE3136"/>
    <w:rsid w:val="00BE3B89"/>
    <w:rsid w:val="00BE5726"/>
    <w:rsid w:val="00BE74D7"/>
    <w:rsid w:val="00BF3A6E"/>
    <w:rsid w:val="00BF3EB0"/>
    <w:rsid w:val="00C04C9C"/>
    <w:rsid w:val="00C124BD"/>
    <w:rsid w:val="00C20912"/>
    <w:rsid w:val="00C866A5"/>
    <w:rsid w:val="00CB0DCC"/>
    <w:rsid w:val="00CF6AF0"/>
    <w:rsid w:val="00DA4E2B"/>
    <w:rsid w:val="00DB3334"/>
    <w:rsid w:val="00DE4D4A"/>
    <w:rsid w:val="00DF4719"/>
    <w:rsid w:val="00DF6628"/>
    <w:rsid w:val="00E059CA"/>
    <w:rsid w:val="00E54EE7"/>
    <w:rsid w:val="00E63EFB"/>
    <w:rsid w:val="00EC4466"/>
    <w:rsid w:val="00ED1488"/>
    <w:rsid w:val="00F12FFB"/>
    <w:rsid w:val="00F21A7A"/>
    <w:rsid w:val="00F236D0"/>
    <w:rsid w:val="00F27712"/>
    <w:rsid w:val="00F7055D"/>
    <w:rsid w:val="00F80BBF"/>
    <w:rsid w:val="00F815DE"/>
    <w:rsid w:val="00F941A2"/>
    <w:rsid w:val="00FD1DEC"/>
    <w:rsid w:val="00FD4763"/>
    <w:rsid w:val="00FD5FDE"/>
    <w:rsid w:val="00FF40A1"/>
    <w:rsid w:val="00FF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26C4F-3CEE-4ACE-8051-370E8001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DCC"/>
    <w:pPr>
      <w:spacing w:after="0" w:line="240" w:lineRule="auto"/>
    </w:pPr>
    <w:rPr>
      <w:rFonts w:ascii="Consolas" w:eastAsia="Consolas" w:hAnsi="Consolas" w:cs="Consolas"/>
      <w:sz w:val="20"/>
      <w:szCs w:val="20"/>
      <w:lang w:eastAsia="ru-RU"/>
    </w:rPr>
  </w:style>
  <w:style w:type="paragraph" w:styleId="1">
    <w:name w:val="heading 1"/>
    <w:basedOn w:val="a"/>
    <w:next w:val="a"/>
    <w:link w:val="10"/>
    <w:uiPriority w:val="9"/>
    <w:qFormat/>
    <w:rsid w:val="00645B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65870"/>
    <w:pPr>
      <w:keepNext/>
      <w:keepLines/>
      <w:spacing w:before="200" w:after="200" w:line="276" w:lineRule="auto"/>
      <w:outlineLvl w:val="2"/>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04C9C"/>
    <w:rPr>
      <w:rFonts w:ascii="Tahoma" w:hAnsi="Tahoma" w:cs="Tahoma"/>
      <w:sz w:val="16"/>
      <w:szCs w:val="16"/>
    </w:rPr>
  </w:style>
  <w:style w:type="character" w:customStyle="1" w:styleId="a5">
    <w:name w:val="Текст выноски Знак"/>
    <w:basedOn w:val="a0"/>
    <w:link w:val="a4"/>
    <w:uiPriority w:val="99"/>
    <w:semiHidden/>
    <w:rsid w:val="00C04C9C"/>
    <w:rPr>
      <w:rFonts w:ascii="Tahoma" w:eastAsia="Consolas" w:hAnsi="Tahoma" w:cs="Tahoma"/>
      <w:sz w:val="16"/>
      <w:szCs w:val="16"/>
      <w:lang w:eastAsia="ru-RU"/>
    </w:rPr>
  </w:style>
  <w:style w:type="character" w:customStyle="1" w:styleId="30">
    <w:name w:val="Заголовок 3 Знак"/>
    <w:basedOn w:val="a0"/>
    <w:link w:val="3"/>
    <w:uiPriority w:val="9"/>
    <w:rsid w:val="00B65870"/>
    <w:rPr>
      <w:rFonts w:ascii="Consolas" w:eastAsia="Consolas" w:hAnsi="Consolas" w:cs="Consolas"/>
      <w:lang w:val="en-US"/>
    </w:rPr>
  </w:style>
  <w:style w:type="character" w:customStyle="1" w:styleId="10">
    <w:name w:val="Заголовок 1 Знак"/>
    <w:basedOn w:val="a0"/>
    <w:link w:val="1"/>
    <w:uiPriority w:val="9"/>
    <w:rsid w:val="00645B9C"/>
    <w:rPr>
      <w:rFonts w:asciiTheme="majorHAnsi" w:eastAsiaTheme="majorEastAsia" w:hAnsiTheme="majorHAnsi" w:cstheme="majorBidi"/>
      <w:b/>
      <w:bCs/>
      <w:color w:val="365F91" w:themeColor="accent1" w:themeShade="BF"/>
      <w:sz w:val="28"/>
      <w:szCs w:val="28"/>
      <w:lang w:eastAsia="ru-RU"/>
    </w:rPr>
  </w:style>
  <w:style w:type="paragraph" w:styleId="a6">
    <w:name w:val="Normal (Web)"/>
    <w:basedOn w:val="a"/>
    <w:uiPriority w:val="99"/>
    <w:semiHidden/>
    <w:unhideWhenUsed/>
    <w:rsid w:val="00645B9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1907">
      <w:bodyDiv w:val="1"/>
      <w:marLeft w:val="0"/>
      <w:marRight w:val="0"/>
      <w:marTop w:val="0"/>
      <w:marBottom w:val="0"/>
      <w:divBdr>
        <w:top w:val="none" w:sz="0" w:space="0" w:color="auto"/>
        <w:left w:val="none" w:sz="0" w:space="0" w:color="auto"/>
        <w:bottom w:val="none" w:sz="0" w:space="0" w:color="auto"/>
        <w:right w:val="none" w:sz="0" w:space="0" w:color="auto"/>
      </w:divBdr>
    </w:div>
    <w:div w:id="397174545">
      <w:bodyDiv w:val="1"/>
      <w:marLeft w:val="0"/>
      <w:marRight w:val="0"/>
      <w:marTop w:val="0"/>
      <w:marBottom w:val="0"/>
      <w:divBdr>
        <w:top w:val="none" w:sz="0" w:space="0" w:color="auto"/>
        <w:left w:val="none" w:sz="0" w:space="0" w:color="auto"/>
        <w:bottom w:val="none" w:sz="0" w:space="0" w:color="auto"/>
        <w:right w:val="none" w:sz="0" w:space="0" w:color="auto"/>
      </w:divBdr>
    </w:div>
    <w:div w:id="474295089">
      <w:bodyDiv w:val="1"/>
      <w:marLeft w:val="0"/>
      <w:marRight w:val="0"/>
      <w:marTop w:val="0"/>
      <w:marBottom w:val="0"/>
      <w:divBdr>
        <w:top w:val="none" w:sz="0" w:space="0" w:color="auto"/>
        <w:left w:val="none" w:sz="0" w:space="0" w:color="auto"/>
        <w:bottom w:val="none" w:sz="0" w:space="0" w:color="auto"/>
        <w:right w:val="none" w:sz="0" w:space="0" w:color="auto"/>
      </w:divBdr>
    </w:div>
    <w:div w:id="545917033">
      <w:bodyDiv w:val="1"/>
      <w:marLeft w:val="0"/>
      <w:marRight w:val="0"/>
      <w:marTop w:val="0"/>
      <w:marBottom w:val="0"/>
      <w:divBdr>
        <w:top w:val="none" w:sz="0" w:space="0" w:color="auto"/>
        <w:left w:val="none" w:sz="0" w:space="0" w:color="auto"/>
        <w:bottom w:val="none" w:sz="0" w:space="0" w:color="auto"/>
        <w:right w:val="none" w:sz="0" w:space="0" w:color="auto"/>
      </w:divBdr>
    </w:div>
    <w:div w:id="733162911">
      <w:bodyDiv w:val="1"/>
      <w:marLeft w:val="0"/>
      <w:marRight w:val="0"/>
      <w:marTop w:val="0"/>
      <w:marBottom w:val="0"/>
      <w:divBdr>
        <w:top w:val="none" w:sz="0" w:space="0" w:color="auto"/>
        <w:left w:val="none" w:sz="0" w:space="0" w:color="auto"/>
        <w:bottom w:val="none" w:sz="0" w:space="0" w:color="auto"/>
        <w:right w:val="none" w:sz="0" w:space="0" w:color="auto"/>
      </w:divBdr>
    </w:div>
    <w:div w:id="854658457">
      <w:bodyDiv w:val="1"/>
      <w:marLeft w:val="0"/>
      <w:marRight w:val="0"/>
      <w:marTop w:val="0"/>
      <w:marBottom w:val="0"/>
      <w:divBdr>
        <w:top w:val="none" w:sz="0" w:space="0" w:color="auto"/>
        <w:left w:val="none" w:sz="0" w:space="0" w:color="auto"/>
        <w:bottom w:val="none" w:sz="0" w:space="0" w:color="auto"/>
        <w:right w:val="none" w:sz="0" w:space="0" w:color="auto"/>
      </w:divBdr>
    </w:div>
    <w:div w:id="946930771">
      <w:bodyDiv w:val="1"/>
      <w:marLeft w:val="0"/>
      <w:marRight w:val="0"/>
      <w:marTop w:val="0"/>
      <w:marBottom w:val="0"/>
      <w:divBdr>
        <w:top w:val="none" w:sz="0" w:space="0" w:color="auto"/>
        <w:left w:val="none" w:sz="0" w:space="0" w:color="auto"/>
        <w:bottom w:val="none" w:sz="0" w:space="0" w:color="auto"/>
        <w:right w:val="none" w:sz="0" w:space="0" w:color="auto"/>
      </w:divBdr>
    </w:div>
    <w:div w:id="1133140511">
      <w:bodyDiv w:val="1"/>
      <w:marLeft w:val="0"/>
      <w:marRight w:val="0"/>
      <w:marTop w:val="0"/>
      <w:marBottom w:val="0"/>
      <w:divBdr>
        <w:top w:val="none" w:sz="0" w:space="0" w:color="auto"/>
        <w:left w:val="none" w:sz="0" w:space="0" w:color="auto"/>
        <w:bottom w:val="none" w:sz="0" w:space="0" w:color="auto"/>
        <w:right w:val="none" w:sz="0" w:space="0" w:color="auto"/>
      </w:divBdr>
    </w:div>
    <w:div w:id="1165970623">
      <w:bodyDiv w:val="1"/>
      <w:marLeft w:val="0"/>
      <w:marRight w:val="0"/>
      <w:marTop w:val="0"/>
      <w:marBottom w:val="0"/>
      <w:divBdr>
        <w:top w:val="none" w:sz="0" w:space="0" w:color="auto"/>
        <w:left w:val="none" w:sz="0" w:space="0" w:color="auto"/>
        <w:bottom w:val="none" w:sz="0" w:space="0" w:color="auto"/>
        <w:right w:val="none" w:sz="0" w:space="0" w:color="auto"/>
      </w:divBdr>
    </w:div>
    <w:div w:id="1289553351">
      <w:bodyDiv w:val="1"/>
      <w:marLeft w:val="0"/>
      <w:marRight w:val="0"/>
      <w:marTop w:val="0"/>
      <w:marBottom w:val="0"/>
      <w:divBdr>
        <w:top w:val="none" w:sz="0" w:space="0" w:color="auto"/>
        <w:left w:val="none" w:sz="0" w:space="0" w:color="auto"/>
        <w:bottom w:val="none" w:sz="0" w:space="0" w:color="auto"/>
        <w:right w:val="none" w:sz="0" w:space="0" w:color="auto"/>
      </w:divBdr>
    </w:div>
    <w:div w:id="1349600845">
      <w:bodyDiv w:val="1"/>
      <w:marLeft w:val="0"/>
      <w:marRight w:val="0"/>
      <w:marTop w:val="0"/>
      <w:marBottom w:val="0"/>
      <w:divBdr>
        <w:top w:val="none" w:sz="0" w:space="0" w:color="auto"/>
        <w:left w:val="none" w:sz="0" w:space="0" w:color="auto"/>
        <w:bottom w:val="none" w:sz="0" w:space="0" w:color="auto"/>
        <w:right w:val="none" w:sz="0" w:space="0" w:color="auto"/>
      </w:divBdr>
    </w:div>
    <w:div w:id="1729261307">
      <w:bodyDiv w:val="1"/>
      <w:marLeft w:val="0"/>
      <w:marRight w:val="0"/>
      <w:marTop w:val="0"/>
      <w:marBottom w:val="0"/>
      <w:divBdr>
        <w:top w:val="none" w:sz="0" w:space="0" w:color="auto"/>
        <w:left w:val="none" w:sz="0" w:space="0" w:color="auto"/>
        <w:bottom w:val="none" w:sz="0" w:space="0" w:color="auto"/>
        <w:right w:val="none" w:sz="0" w:space="0" w:color="auto"/>
      </w:divBdr>
    </w:div>
    <w:div w:id="18885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70392-99B9-419D-84EF-1E846D16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Кузнецова</dc:creator>
  <cp:lastModifiedBy>Татьяна Лещенко</cp:lastModifiedBy>
  <cp:revision>10</cp:revision>
  <cp:lastPrinted>2021-12-22T05:33:00Z</cp:lastPrinted>
  <dcterms:created xsi:type="dcterms:W3CDTF">2021-04-02T07:11:00Z</dcterms:created>
  <dcterms:modified xsi:type="dcterms:W3CDTF">2021-12-22T05:33:00Z</dcterms:modified>
</cp:coreProperties>
</file>