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B2" w:rsidRDefault="00D37D63" w:rsidP="00126F95">
      <w:pPr>
        <w:ind w:right="-540"/>
        <w:rPr>
          <w:b/>
          <w:bCs/>
          <w:i/>
          <w:sz w:val="20"/>
          <w:szCs w:val="20"/>
          <w:lang w:val="ru-RU"/>
        </w:rPr>
      </w:pPr>
      <w:r w:rsidRPr="004D508F">
        <w:rPr>
          <w:b/>
          <w:bCs/>
          <w:i/>
          <w:sz w:val="20"/>
          <w:szCs w:val="20"/>
          <w:lang w:val="ru-RU"/>
        </w:rPr>
        <w:t xml:space="preserve">  </w:t>
      </w:r>
      <w:r w:rsidR="00440DB7" w:rsidRPr="004D508F">
        <w:rPr>
          <w:b/>
          <w:bCs/>
          <w:i/>
          <w:sz w:val="20"/>
          <w:szCs w:val="20"/>
          <w:lang w:val="ru-RU"/>
        </w:rPr>
        <w:t xml:space="preserve">     </w:t>
      </w:r>
    </w:p>
    <w:p w:rsidR="001C24AE" w:rsidRPr="004D508F" w:rsidRDefault="00801DB2" w:rsidP="00126F95">
      <w:pPr>
        <w:ind w:right="-540"/>
        <w:rPr>
          <w:bCs/>
          <w:lang w:val="ru-RU"/>
        </w:rPr>
      </w:pPr>
      <w:r>
        <w:rPr>
          <w:b/>
          <w:bCs/>
          <w:i/>
          <w:sz w:val="20"/>
          <w:szCs w:val="20"/>
          <w:lang w:val="ru-RU"/>
        </w:rPr>
        <w:t xml:space="preserve">                                                                                                                                        </w:t>
      </w:r>
      <w:r w:rsidR="001C24AE" w:rsidRPr="004D508F">
        <w:rPr>
          <w:bCs/>
          <w:lang w:val="ru-RU"/>
        </w:rPr>
        <w:t>Утверждена</w:t>
      </w:r>
    </w:p>
    <w:p w:rsidR="001C24AE" w:rsidRPr="004D508F" w:rsidRDefault="00724E60" w:rsidP="00724E60">
      <w:pPr>
        <w:ind w:right="-540"/>
        <w:jc w:val="center"/>
        <w:rPr>
          <w:bCs/>
          <w:lang w:val="ru-RU"/>
        </w:rPr>
      </w:pPr>
      <w:r w:rsidRPr="004D508F">
        <w:rPr>
          <w:bCs/>
          <w:lang w:val="ru-RU"/>
        </w:rPr>
        <w:t xml:space="preserve">                                                                       </w:t>
      </w:r>
      <w:r w:rsidR="00440DB7" w:rsidRPr="004D508F">
        <w:rPr>
          <w:bCs/>
          <w:lang w:val="ru-RU"/>
        </w:rPr>
        <w:t xml:space="preserve">        </w:t>
      </w:r>
      <w:r w:rsidRPr="004D508F">
        <w:rPr>
          <w:bCs/>
          <w:lang w:val="ru-RU"/>
        </w:rPr>
        <w:t xml:space="preserve">  </w:t>
      </w:r>
      <w:r w:rsidR="007A4057" w:rsidRPr="004D508F">
        <w:rPr>
          <w:bCs/>
          <w:lang w:val="ru-RU"/>
        </w:rPr>
        <w:t xml:space="preserve">    </w:t>
      </w:r>
      <w:r w:rsidRPr="004D508F">
        <w:rPr>
          <w:bCs/>
          <w:lang w:val="ru-RU"/>
        </w:rPr>
        <w:t xml:space="preserve"> </w:t>
      </w:r>
      <w:r w:rsidR="001C24AE" w:rsidRPr="004D508F">
        <w:rPr>
          <w:bCs/>
          <w:lang w:val="ru-RU"/>
        </w:rPr>
        <w:t>приказом Министра юстиции</w:t>
      </w:r>
    </w:p>
    <w:p w:rsidR="001C24AE" w:rsidRPr="004D508F" w:rsidRDefault="00724E60" w:rsidP="00724E60">
      <w:pPr>
        <w:ind w:right="-540"/>
        <w:jc w:val="center"/>
        <w:rPr>
          <w:bCs/>
          <w:lang w:val="ru-RU"/>
        </w:rPr>
      </w:pPr>
      <w:r w:rsidRPr="004D508F">
        <w:rPr>
          <w:bCs/>
          <w:lang w:val="ru-RU"/>
        </w:rPr>
        <w:t xml:space="preserve">                                                                           </w:t>
      </w:r>
      <w:r w:rsidR="007A4057" w:rsidRPr="004D508F">
        <w:rPr>
          <w:bCs/>
          <w:lang w:val="ru-RU"/>
        </w:rPr>
        <w:t xml:space="preserve">       </w:t>
      </w:r>
      <w:r w:rsidR="001C24AE" w:rsidRPr="004D508F">
        <w:rPr>
          <w:bCs/>
          <w:lang w:val="ru-RU"/>
        </w:rPr>
        <w:t>Республики Казахстан</w:t>
      </w:r>
    </w:p>
    <w:p w:rsidR="001C24AE" w:rsidRPr="004D508F" w:rsidRDefault="00724E60" w:rsidP="0065129E">
      <w:pPr>
        <w:tabs>
          <w:tab w:val="left" w:pos="6195"/>
        </w:tabs>
        <w:ind w:right="-540"/>
        <w:rPr>
          <w:bCs/>
          <w:lang w:val="ru-RU"/>
        </w:rPr>
      </w:pPr>
      <w:r w:rsidRPr="004D508F">
        <w:rPr>
          <w:bCs/>
          <w:lang w:val="ru-RU"/>
        </w:rPr>
        <w:t xml:space="preserve">                                                                           </w:t>
      </w:r>
      <w:r w:rsidR="007A4057" w:rsidRPr="004D508F">
        <w:rPr>
          <w:bCs/>
          <w:lang w:val="ru-RU"/>
        </w:rPr>
        <w:t xml:space="preserve">         </w:t>
      </w:r>
      <w:r w:rsidR="0065129E" w:rsidRPr="004D508F">
        <w:rPr>
          <w:bCs/>
          <w:lang w:val="ru-RU"/>
        </w:rPr>
        <w:t xml:space="preserve">               </w:t>
      </w:r>
      <w:r w:rsidR="007A4057" w:rsidRPr="004D508F">
        <w:rPr>
          <w:bCs/>
          <w:lang w:val="ru-RU"/>
        </w:rPr>
        <w:t xml:space="preserve"> </w:t>
      </w:r>
      <w:r w:rsidRPr="004D508F">
        <w:rPr>
          <w:bCs/>
          <w:lang w:val="ru-RU"/>
        </w:rPr>
        <w:t xml:space="preserve">от  </w:t>
      </w:r>
      <w:r w:rsidR="00636F2A" w:rsidRPr="004D508F">
        <w:rPr>
          <w:bCs/>
          <w:lang w:val="ru-RU"/>
        </w:rPr>
        <w:t>«</w:t>
      </w:r>
      <w:r w:rsidR="004161B8">
        <w:rPr>
          <w:bCs/>
          <w:lang w:val="ru-RU"/>
        </w:rPr>
        <w:t>9</w:t>
      </w:r>
      <w:r w:rsidR="00636F2A" w:rsidRPr="004D508F">
        <w:rPr>
          <w:bCs/>
          <w:lang w:val="ru-RU"/>
        </w:rPr>
        <w:t>»</w:t>
      </w:r>
      <w:r w:rsidR="00E14F6E" w:rsidRPr="004D508F">
        <w:rPr>
          <w:bCs/>
          <w:lang w:val="ru-RU"/>
        </w:rPr>
        <w:t xml:space="preserve"> </w:t>
      </w:r>
      <w:r w:rsidR="004161B8">
        <w:rPr>
          <w:bCs/>
          <w:lang w:val="ru-RU"/>
        </w:rPr>
        <w:t>марта</w:t>
      </w:r>
      <w:r w:rsidR="00984BA4" w:rsidRPr="004D508F">
        <w:rPr>
          <w:bCs/>
          <w:lang w:val="ru-RU"/>
        </w:rPr>
        <w:t xml:space="preserve"> </w:t>
      </w:r>
      <w:r w:rsidR="00636F2A" w:rsidRPr="004D508F">
        <w:rPr>
          <w:bCs/>
          <w:lang w:val="ru-RU"/>
        </w:rPr>
        <w:t>20</w:t>
      </w:r>
      <w:r w:rsidR="00F024BC">
        <w:rPr>
          <w:bCs/>
          <w:lang w:val="ru-RU"/>
        </w:rPr>
        <w:t>2</w:t>
      </w:r>
      <w:r w:rsidR="00203BE6">
        <w:rPr>
          <w:bCs/>
          <w:lang w:val="ru-RU"/>
        </w:rPr>
        <w:t>1</w:t>
      </w:r>
      <w:r w:rsidR="004B5DD9" w:rsidRPr="004D508F">
        <w:rPr>
          <w:bCs/>
          <w:lang w:val="ru-RU"/>
        </w:rPr>
        <w:t xml:space="preserve"> </w:t>
      </w:r>
      <w:r w:rsidR="0065129E" w:rsidRPr="004D508F">
        <w:rPr>
          <w:bCs/>
          <w:lang w:val="ru-RU"/>
        </w:rPr>
        <w:t xml:space="preserve">года </w:t>
      </w:r>
      <w:r w:rsidRPr="004D508F">
        <w:rPr>
          <w:bCs/>
          <w:lang w:val="ru-RU"/>
        </w:rPr>
        <w:t>№</w:t>
      </w:r>
      <w:r w:rsidR="004B5DD9" w:rsidRPr="004D508F">
        <w:rPr>
          <w:bCs/>
          <w:lang w:val="ru-RU"/>
        </w:rPr>
        <w:t xml:space="preserve"> </w:t>
      </w:r>
      <w:r w:rsidR="004161B8">
        <w:rPr>
          <w:bCs/>
          <w:lang w:val="ru-RU"/>
        </w:rPr>
        <w:t>180</w:t>
      </w:r>
    </w:p>
    <w:p w:rsidR="00724E60" w:rsidRPr="004D508F" w:rsidRDefault="00724E60" w:rsidP="00724E60">
      <w:pPr>
        <w:ind w:right="-540"/>
        <w:jc w:val="center"/>
        <w:rPr>
          <w:bCs/>
          <w:lang w:val="ru-RU"/>
        </w:rPr>
      </w:pPr>
    </w:p>
    <w:p w:rsidR="00021AF5" w:rsidRPr="004D508F" w:rsidRDefault="00021AF5" w:rsidP="00724E60">
      <w:pPr>
        <w:ind w:right="-540"/>
        <w:jc w:val="center"/>
        <w:rPr>
          <w:bCs/>
          <w:lang w:val="ru-RU"/>
        </w:rPr>
      </w:pPr>
    </w:p>
    <w:p w:rsidR="00203BE6" w:rsidRPr="004D508F" w:rsidRDefault="00B9575F" w:rsidP="00203BE6">
      <w:pPr>
        <w:ind w:left="4320" w:right="-540" w:firstLine="720"/>
        <w:jc w:val="center"/>
        <w:rPr>
          <w:bCs/>
          <w:lang w:val="ru-RU"/>
        </w:rPr>
      </w:pPr>
      <w:r w:rsidRPr="004D508F">
        <w:rPr>
          <w:bCs/>
          <w:lang w:val="ru-RU"/>
        </w:rPr>
        <w:t>«</w:t>
      </w:r>
      <w:r w:rsidR="00203BE6" w:rsidRPr="004D508F">
        <w:rPr>
          <w:bCs/>
          <w:lang w:val="ru-RU"/>
        </w:rPr>
        <w:t>Согласована»</w:t>
      </w:r>
    </w:p>
    <w:p w:rsidR="00203BE6" w:rsidRPr="004D508F" w:rsidRDefault="00203BE6" w:rsidP="00203BE6">
      <w:pPr>
        <w:ind w:left="4320" w:right="-540" w:firstLine="720"/>
        <w:jc w:val="center"/>
        <w:rPr>
          <w:bCs/>
          <w:lang w:val="ru-RU"/>
        </w:rPr>
      </w:pPr>
      <w:proofErr w:type="spellStart"/>
      <w:r>
        <w:rPr>
          <w:bCs/>
          <w:lang w:val="ru-RU"/>
        </w:rPr>
        <w:t>И.о</w:t>
      </w:r>
      <w:proofErr w:type="spellEnd"/>
      <w:r>
        <w:rPr>
          <w:bCs/>
          <w:lang w:val="ru-RU"/>
        </w:rPr>
        <w:t>. Руководителя аппарата</w:t>
      </w:r>
    </w:p>
    <w:p w:rsidR="00203BE6" w:rsidRPr="004D508F" w:rsidRDefault="00203BE6" w:rsidP="00203BE6">
      <w:pPr>
        <w:ind w:left="4320" w:right="-540" w:firstLine="720"/>
        <w:jc w:val="center"/>
        <w:rPr>
          <w:bCs/>
          <w:lang w:val="ru-RU"/>
        </w:rPr>
      </w:pPr>
      <w:r w:rsidRPr="004D508F">
        <w:rPr>
          <w:bCs/>
          <w:lang w:val="ru-RU"/>
        </w:rPr>
        <w:t xml:space="preserve"> Министерства юстиции</w:t>
      </w:r>
    </w:p>
    <w:p w:rsidR="00203BE6" w:rsidRPr="004D508F" w:rsidRDefault="00203BE6" w:rsidP="00203BE6">
      <w:pPr>
        <w:ind w:left="4320" w:right="-540" w:firstLine="720"/>
        <w:jc w:val="center"/>
        <w:rPr>
          <w:bCs/>
          <w:lang w:val="ru-RU"/>
        </w:rPr>
      </w:pPr>
      <w:r w:rsidRPr="004D508F">
        <w:rPr>
          <w:bCs/>
          <w:lang w:val="ru-RU"/>
        </w:rPr>
        <w:t>Республики Казахстан</w:t>
      </w:r>
    </w:p>
    <w:p w:rsidR="00203BE6" w:rsidRPr="004D508F" w:rsidRDefault="00203BE6" w:rsidP="00203BE6">
      <w:pPr>
        <w:ind w:right="-540"/>
        <w:jc w:val="center"/>
        <w:rPr>
          <w:bCs/>
          <w:u w:val="single"/>
          <w:lang w:val="ru-RU"/>
        </w:rPr>
      </w:pPr>
      <w:r w:rsidRPr="004D508F">
        <w:rPr>
          <w:bCs/>
          <w:lang w:val="ru-RU"/>
        </w:rPr>
        <w:t xml:space="preserve">      </w:t>
      </w:r>
      <w:r w:rsidRPr="004D508F">
        <w:rPr>
          <w:bCs/>
          <w:lang w:val="ru-RU"/>
        </w:rPr>
        <w:tab/>
      </w:r>
      <w:r w:rsidRPr="004D508F">
        <w:rPr>
          <w:bCs/>
          <w:lang w:val="ru-RU"/>
        </w:rPr>
        <w:tab/>
      </w:r>
      <w:r w:rsidRPr="004D508F">
        <w:rPr>
          <w:bCs/>
          <w:lang w:val="ru-RU"/>
        </w:rPr>
        <w:tab/>
      </w:r>
      <w:r w:rsidRPr="004D508F">
        <w:rPr>
          <w:bCs/>
          <w:lang w:val="ru-RU"/>
        </w:rPr>
        <w:tab/>
      </w:r>
      <w:r w:rsidRPr="004D508F">
        <w:rPr>
          <w:bCs/>
          <w:lang w:val="ru-RU"/>
        </w:rPr>
        <w:tab/>
      </w:r>
      <w:r w:rsidRPr="004D508F">
        <w:rPr>
          <w:bCs/>
          <w:lang w:val="ru-RU"/>
        </w:rPr>
        <w:tab/>
        <w:t xml:space="preserve">                          _______________</w:t>
      </w:r>
      <w:r>
        <w:rPr>
          <w:bCs/>
          <w:lang w:val="ru-RU"/>
        </w:rPr>
        <w:t xml:space="preserve">А. Е. </w:t>
      </w:r>
      <w:proofErr w:type="spellStart"/>
      <w:r>
        <w:rPr>
          <w:bCs/>
          <w:lang w:val="ru-RU"/>
        </w:rPr>
        <w:t>Умбеталиев</w:t>
      </w:r>
      <w:proofErr w:type="spellEnd"/>
    </w:p>
    <w:p w:rsidR="00203BE6" w:rsidRPr="004D508F" w:rsidRDefault="00203BE6" w:rsidP="00203BE6">
      <w:pPr>
        <w:ind w:right="-540"/>
        <w:jc w:val="center"/>
        <w:rPr>
          <w:bCs/>
          <w:lang w:val="ru-RU"/>
        </w:rPr>
      </w:pPr>
      <w:r w:rsidRPr="004D508F">
        <w:rPr>
          <w:bCs/>
          <w:lang w:val="ru-RU"/>
        </w:rPr>
        <w:t xml:space="preserve">                                                                       (подпись, ФИО)</w:t>
      </w:r>
    </w:p>
    <w:p w:rsidR="00203BE6" w:rsidRPr="004D508F" w:rsidRDefault="00203BE6" w:rsidP="00203BE6">
      <w:pPr>
        <w:tabs>
          <w:tab w:val="left" w:pos="6195"/>
        </w:tabs>
        <w:ind w:right="-540"/>
        <w:rPr>
          <w:bCs/>
          <w:lang w:val="ru-RU"/>
        </w:rPr>
      </w:pPr>
      <w:r w:rsidRPr="004D508F">
        <w:rPr>
          <w:bCs/>
          <w:lang w:val="ru-RU"/>
        </w:rPr>
        <w:tab/>
        <w:t>«</w:t>
      </w:r>
      <w:r w:rsidR="004161B8">
        <w:rPr>
          <w:bCs/>
          <w:lang w:val="ru-RU"/>
        </w:rPr>
        <w:t>9</w:t>
      </w:r>
      <w:r w:rsidR="00097959">
        <w:rPr>
          <w:bCs/>
          <w:lang w:val="ru-RU"/>
        </w:rPr>
        <w:t xml:space="preserve">» </w:t>
      </w:r>
      <w:r w:rsidR="004161B8">
        <w:rPr>
          <w:bCs/>
          <w:lang w:val="ru-RU"/>
        </w:rPr>
        <w:t>марта</w:t>
      </w:r>
      <w:bookmarkStart w:id="0" w:name="_GoBack"/>
      <w:bookmarkEnd w:id="0"/>
      <w:r w:rsidR="00097959">
        <w:rPr>
          <w:bCs/>
          <w:lang w:val="ru-RU"/>
        </w:rPr>
        <w:t xml:space="preserve"> </w:t>
      </w:r>
      <w:r w:rsidRPr="004D508F">
        <w:rPr>
          <w:bCs/>
          <w:lang w:val="ru-RU"/>
        </w:rPr>
        <w:t>20</w:t>
      </w:r>
      <w:r>
        <w:rPr>
          <w:bCs/>
          <w:lang w:val="ru-RU"/>
        </w:rPr>
        <w:t>21</w:t>
      </w:r>
      <w:r w:rsidRPr="004D508F">
        <w:rPr>
          <w:bCs/>
          <w:lang w:val="ru-RU"/>
        </w:rPr>
        <w:t xml:space="preserve"> года</w:t>
      </w:r>
    </w:p>
    <w:p w:rsidR="00B9575F" w:rsidRDefault="00B9575F" w:rsidP="00203BE6">
      <w:pPr>
        <w:ind w:left="4320" w:right="-540" w:firstLine="720"/>
        <w:rPr>
          <w:bCs/>
          <w:lang w:val="ru-RU"/>
        </w:rPr>
      </w:pPr>
      <w:r w:rsidRPr="004D508F">
        <w:rPr>
          <w:bCs/>
          <w:lang w:val="ru-RU"/>
        </w:rPr>
        <w:t xml:space="preserve">  </w:t>
      </w:r>
      <w:r w:rsidRPr="004D508F">
        <w:rPr>
          <w:bCs/>
          <w:lang w:val="ru-RU"/>
        </w:rPr>
        <w:tab/>
        <w:t>М.П.</w:t>
      </w:r>
    </w:p>
    <w:p w:rsidR="00577D9F" w:rsidRPr="004D508F" w:rsidRDefault="00577D9F" w:rsidP="00B9575F">
      <w:pPr>
        <w:tabs>
          <w:tab w:val="left" w:pos="6195"/>
        </w:tabs>
        <w:ind w:right="-540"/>
        <w:rPr>
          <w:bCs/>
          <w:lang w:val="ru-RU"/>
        </w:rPr>
      </w:pPr>
    </w:p>
    <w:p w:rsidR="00D30C8C" w:rsidRPr="00203BE6" w:rsidRDefault="00D30C8C" w:rsidP="00D30C8C">
      <w:pPr>
        <w:jc w:val="center"/>
        <w:rPr>
          <w:b/>
          <w:sz w:val="22"/>
          <w:szCs w:val="22"/>
          <w:lang w:val="ru-RU"/>
        </w:rPr>
      </w:pPr>
      <w:r w:rsidRPr="00203BE6">
        <w:rPr>
          <w:b/>
          <w:sz w:val="22"/>
          <w:szCs w:val="22"/>
          <w:lang w:val="ru-RU"/>
        </w:rPr>
        <w:t>Бюджетная программа</w:t>
      </w:r>
    </w:p>
    <w:p w:rsidR="000701A7" w:rsidRPr="00203BE6" w:rsidRDefault="00E05181" w:rsidP="00D30C8C">
      <w:pPr>
        <w:jc w:val="center"/>
        <w:rPr>
          <w:b/>
          <w:sz w:val="22"/>
          <w:szCs w:val="22"/>
          <w:lang w:val="ru-RU"/>
        </w:rPr>
      </w:pPr>
      <w:r w:rsidRPr="00203BE6">
        <w:rPr>
          <w:b/>
          <w:sz w:val="22"/>
          <w:szCs w:val="22"/>
          <w:lang w:val="ru-RU"/>
        </w:rPr>
        <w:t xml:space="preserve">221 </w:t>
      </w:r>
      <w:r w:rsidR="000701A7" w:rsidRPr="00203BE6">
        <w:rPr>
          <w:b/>
          <w:sz w:val="22"/>
          <w:szCs w:val="22"/>
          <w:lang w:val="ru-RU"/>
        </w:rPr>
        <w:t>Министерство юстиции Республики Казахстан</w:t>
      </w:r>
    </w:p>
    <w:p w:rsidR="00E05181" w:rsidRPr="00203BE6" w:rsidRDefault="00D30C8C" w:rsidP="00D30C8C">
      <w:pPr>
        <w:jc w:val="center"/>
        <w:rPr>
          <w:sz w:val="22"/>
          <w:szCs w:val="22"/>
          <w:u w:val="single"/>
          <w:lang w:val="ru-RU"/>
        </w:rPr>
      </w:pPr>
      <w:r w:rsidRPr="00203BE6">
        <w:rPr>
          <w:sz w:val="22"/>
          <w:szCs w:val="22"/>
          <w:u w:val="single"/>
          <w:lang w:val="ru-RU"/>
        </w:rPr>
        <w:t>__________________________________________________________________________________________</w:t>
      </w:r>
      <w:r w:rsidR="00E05181" w:rsidRPr="00203BE6">
        <w:rPr>
          <w:sz w:val="22"/>
          <w:szCs w:val="22"/>
          <w:u w:val="single"/>
          <w:lang w:val="ru-RU"/>
        </w:rPr>
        <w:t xml:space="preserve">______________________________ </w:t>
      </w:r>
    </w:p>
    <w:p w:rsidR="00D30C8C" w:rsidRPr="00203BE6" w:rsidRDefault="00E05181" w:rsidP="00D30C8C">
      <w:pPr>
        <w:jc w:val="center"/>
        <w:rPr>
          <w:sz w:val="22"/>
          <w:szCs w:val="22"/>
          <w:lang w:val="ru-RU"/>
        </w:rPr>
      </w:pPr>
      <w:r w:rsidRPr="00203BE6">
        <w:rPr>
          <w:sz w:val="22"/>
          <w:szCs w:val="22"/>
          <w:lang w:val="ru-RU"/>
        </w:rPr>
        <w:t xml:space="preserve">код и </w:t>
      </w:r>
      <w:r w:rsidR="00D30C8C" w:rsidRPr="00203BE6">
        <w:rPr>
          <w:sz w:val="22"/>
          <w:szCs w:val="22"/>
          <w:lang w:val="ru-RU"/>
        </w:rPr>
        <w:t xml:space="preserve">наименование </w:t>
      </w:r>
      <w:r w:rsidRPr="00203BE6">
        <w:rPr>
          <w:sz w:val="22"/>
          <w:szCs w:val="22"/>
          <w:lang w:val="ru-RU"/>
        </w:rPr>
        <w:t>администратора бюджетной программы</w:t>
      </w:r>
    </w:p>
    <w:p w:rsidR="007937C6" w:rsidRPr="00203BE6" w:rsidRDefault="00DC5ABD" w:rsidP="00D30C8C">
      <w:pPr>
        <w:jc w:val="center"/>
        <w:rPr>
          <w:b/>
          <w:sz w:val="22"/>
          <w:szCs w:val="22"/>
          <w:u w:val="single"/>
          <w:lang w:val="ru-RU"/>
        </w:rPr>
      </w:pPr>
      <w:r w:rsidRPr="00203BE6">
        <w:rPr>
          <w:b/>
          <w:sz w:val="22"/>
          <w:szCs w:val="22"/>
          <w:lang w:val="ru-RU"/>
        </w:rPr>
        <w:t>на 202</w:t>
      </w:r>
      <w:r w:rsidR="00990CEC" w:rsidRPr="00203BE6">
        <w:rPr>
          <w:b/>
          <w:sz w:val="22"/>
          <w:szCs w:val="22"/>
          <w:lang w:val="ru-RU"/>
        </w:rPr>
        <w:t>1</w:t>
      </w:r>
      <w:r w:rsidR="00984BA4" w:rsidRPr="00203BE6">
        <w:rPr>
          <w:b/>
          <w:sz w:val="22"/>
          <w:szCs w:val="22"/>
          <w:lang w:val="ru-RU"/>
        </w:rPr>
        <w:t>-202</w:t>
      </w:r>
      <w:r w:rsidR="00990CEC" w:rsidRPr="00203BE6">
        <w:rPr>
          <w:b/>
          <w:sz w:val="22"/>
          <w:szCs w:val="22"/>
          <w:lang w:val="ru-RU"/>
        </w:rPr>
        <w:t>3</w:t>
      </w:r>
      <w:r w:rsidR="00BA19F4" w:rsidRPr="00203BE6">
        <w:rPr>
          <w:b/>
          <w:sz w:val="22"/>
          <w:szCs w:val="22"/>
          <w:lang w:val="ru-RU"/>
        </w:rPr>
        <w:t xml:space="preserve"> годы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41"/>
        <w:gridCol w:w="1418"/>
        <w:gridCol w:w="1276"/>
        <w:gridCol w:w="1417"/>
        <w:gridCol w:w="1418"/>
        <w:gridCol w:w="1275"/>
      </w:tblGrid>
      <w:tr w:rsidR="00BA19F4" w:rsidRPr="00203BE6" w:rsidTr="00CD20B0">
        <w:tc>
          <w:tcPr>
            <w:tcW w:w="3369" w:type="dxa"/>
            <w:gridSpan w:val="2"/>
            <w:shd w:val="clear" w:color="auto" w:fill="auto"/>
          </w:tcPr>
          <w:p w:rsidR="00BA19F4" w:rsidRPr="00203BE6" w:rsidRDefault="00BA19F4" w:rsidP="000D5CA7">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945" w:type="dxa"/>
            <w:gridSpan w:val="6"/>
            <w:shd w:val="clear" w:color="auto" w:fill="auto"/>
          </w:tcPr>
          <w:p w:rsidR="00BA19F4" w:rsidRPr="00203BE6" w:rsidRDefault="00BA19F4" w:rsidP="00F024BC">
            <w:pPr>
              <w:rPr>
                <w:rFonts w:eastAsia="MS Mincho"/>
                <w:sz w:val="22"/>
                <w:szCs w:val="22"/>
                <w:lang w:val="ru-RU"/>
              </w:rPr>
            </w:pPr>
            <w:r w:rsidRPr="00203BE6">
              <w:rPr>
                <w:sz w:val="22"/>
                <w:szCs w:val="22"/>
                <w:lang w:val="ru-RU" w:eastAsia="ru-RU"/>
              </w:rPr>
              <w:t>001 «Пр</w:t>
            </w:r>
            <w:r w:rsidR="001475B3" w:rsidRPr="00203BE6">
              <w:rPr>
                <w:sz w:val="22"/>
                <w:szCs w:val="22"/>
                <w:lang w:val="ru-RU" w:eastAsia="ru-RU"/>
              </w:rPr>
              <w:t xml:space="preserve">авовое обеспечение деятельности </w:t>
            </w:r>
            <w:r w:rsidRPr="00203BE6">
              <w:rPr>
                <w:sz w:val="22"/>
                <w:szCs w:val="22"/>
                <w:lang w:val="ru-RU" w:eastAsia="ru-RU"/>
              </w:rPr>
              <w:t>государства»</w:t>
            </w:r>
          </w:p>
        </w:tc>
      </w:tr>
      <w:tr w:rsidR="00D30C8C" w:rsidRPr="004161B8" w:rsidTr="00CD20B0">
        <w:tc>
          <w:tcPr>
            <w:tcW w:w="3369" w:type="dxa"/>
            <w:gridSpan w:val="2"/>
            <w:shd w:val="clear" w:color="auto" w:fill="auto"/>
          </w:tcPr>
          <w:p w:rsidR="00D30C8C" w:rsidRPr="00203BE6" w:rsidRDefault="00D30C8C" w:rsidP="000D5CA7">
            <w:pPr>
              <w:rPr>
                <w:rFonts w:eastAsia="MS Mincho"/>
                <w:sz w:val="22"/>
                <w:szCs w:val="22"/>
                <w:lang w:val="ru-RU"/>
              </w:rPr>
            </w:pPr>
            <w:r w:rsidRPr="00203BE6">
              <w:rPr>
                <w:rFonts w:eastAsia="MS Mincho"/>
                <w:b/>
                <w:sz w:val="22"/>
                <w:szCs w:val="22"/>
                <w:lang w:val="ru-RU"/>
              </w:rPr>
              <w:t>Руководитель бюджетной программы:</w:t>
            </w:r>
          </w:p>
        </w:tc>
        <w:tc>
          <w:tcPr>
            <w:tcW w:w="6945" w:type="dxa"/>
            <w:gridSpan w:val="6"/>
            <w:shd w:val="clear" w:color="auto" w:fill="auto"/>
          </w:tcPr>
          <w:p w:rsidR="00D30C8C" w:rsidRPr="00203BE6" w:rsidRDefault="00203BE6" w:rsidP="00987D7D">
            <w:pPr>
              <w:jc w:val="both"/>
              <w:rPr>
                <w:rFonts w:eastAsia="MS Mincho"/>
                <w:sz w:val="22"/>
                <w:szCs w:val="22"/>
                <w:lang w:val="ru-RU"/>
              </w:rPr>
            </w:pPr>
            <w:r w:rsidRPr="00203BE6">
              <w:rPr>
                <w:rFonts w:eastAsia="MS Mincho"/>
                <w:sz w:val="22"/>
                <w:szCs w:val="22"/>
                <w:lang w:val="ru-RU"/>
              </w:rPr>
              <w:t xml:space="preserve">Руководитель аппарата Министерства юстиции Республики Казахстан, Вице-министр юстиции Республики Казахстан – Пан Н.В, Вице-министр юстиции Республики Казахстан – </w:t>
            </w:r>
            <w:proofErr w:type="spellStart"/>
            <w:r w:rsidRPr="00203BE6">
              <w:rPr>
                <w:rFonts w:eastAsia="MS Mincho"/>
                <w:sz w:val="22"/>
                <w:szCs w:val="22"/>
                <w:lang w:val="ru-RU"/>
              </w:rPr>
              <w:t>Мадалиев</w:t>
            </w:r>
            <w:proofErr w:type="spellEnd"/>
            <w:r w:rsidRPr="00203BE6">
              <w:rPr>
                <w:rFonts w:eastAsia="MS Mincho"/>
                <w:sz w:val="22"/>
                <w:szCs w:val="22"/>
                <w:lang w:val="ru-RU"/>
              </w:rPr>
              <w:t xml:space="preserve"> А.К., Вице-министр юстиции Республики Казахстан – Ахметова А.Е., Вице-министр юстиции Республики Казахстан –</w:t>
            </w:r>
            <w:r w:rsidRPr="00203BE6">
              <w:rPr>
                <w:bCs/>
                <w:sz w:val="22"/>
                <w:szCs w:val="22"/>
                <w:lang w:val="kk-KZ"/>
              </w:rPr>
              <w:t xml:space="preserve"> Әмі</w:t>
            </w:r>
            <w:proofErr w:type="gramStart"/>
            <w:r w:rsidRPr="00203BE6">
              <w:rPr>
                <w:bCs/>
                <w:sz w:val="22"/>
                <w:szCs w:val="22"/>
                <w:lang w:val="kk-KZ"/>
              </w:rPr>
              <w:t>р</w:t>
            </w:r>
            <w:proofErr w:type="gramEnd"/>
            <w:r w:rsidRPr="00203BE6">
              <w:rPr>
                <w:bCs/>
                <w:sz w:val="22"/>
                <w:szCs w:val="22"/>
                <w:lang w:val="kk-KZ"/>
              </w:rPr>
              <w:t>ғалиев А.Х.</w:t>
            </w:r>
          </w:p>
        </w:tc>
      </w:tr>
      <w:tr w:rsidR="008D6C20" w:rsidRPr="004161B8" w:rsidTr="00CD20B0">
        <w:tc>
          <w:tcPr>
            <w:tcW w:w="3369" w:type="dxa"/>
            <w:gridSpan w:val="2"/>
            <w:shd w:val="clear" w:color="auto" w:fill="auto"/>
          </w:tcPr>
          <w:p w:rsidR="008D6C20" w:rsidRPr="00203BE6" w:rsidRDefault="008D6C20" w:rsidP="000D5CA7">
            <w:pPr>
              <w:rPr>
                <w:rFonts w:eastAsia="MS Mincho"/>
                <w:b/>
                <w:sz w:val="22"/>
                <w:szCs w:val="22"/>
                <w:lang w:val="ru-RU"/>
              </w:rPr>
            </w:pPr>
            <w:r w:rsidRPr="00203BE6">
              <w:rPr>
                <w:rFonts w:eastAsia="MS Mincho"/>
                <w:b/>
                <w:sz w:val="22"/>
                <w:szCs w:val="22"/>
                <w:lang w:val="ru-RU"/>
              </w:rPr>
              <w:t>Нормативная правовая</w:t>
            </w:r>
            <w:r w:rsidR="005F4177" w:rsidRPr="00203BE6">
              <w:rPr>
                <w:rFonts w:eastAsia="MS Mincho"/>
                <w:b/>
                <w:sz w:val="22"/>
                <w:szCs w:val="22"/>
                <w:lang w:val="ru-RU"/>
              </w:rPr>
              <w:t xml:space="preserve"> основа бюджетной программы </w:t>
            </w:r>
          </w:p>
        </w:tc>
        <w:tc>
          <w:tcPr>
            <w:tcW w:w="6945" w:type="dxa"/>
            <w:gridSpan w:val="6"/>
            <w:shd w:val="clear" w:color="auto" w:fill="auto"/>
          </w:tcPr>
          <w:p w:rsidR="008D6C20" w:rsidRPr="00203BE6" w:rsidRDefault="00F30CF7" w:rsidP="00D655D7">
            <w:pPr>
              <w:jc w:val="both"/>
              <w:rPr>
                <w:rFonts w:eastAsia="MS Mincho"/>
                <w:sz w:val="22"/>
                <w:szCs w:val="22"/>
                <w:lang w:val="ru-RU"/>
              </w:rPr>
            </w:pPr>
            <w:proofErr w:type="gramStart"/>
            <w:r w:rsidRPr="00203BE6">
              <w:rPr>
                <w:color w:val="000000"/>
                <w:sz w:val="22"/>
                <w:szCs w:val="22"/>
                <w:lang w:val="ru-RU"/>
              </w:rPr>
              <w:t xml:space="preserve">Закон Республики Казахстан от 17 апреля 1995 года № 2198 «О государственной регистрации юридических лиц и учетной регистрации филиалов и представительств», </w:t>
            </w:r>
            <w:r w:rsidRPr="00203BE6">
              <w:rPr>
                <w:sz w:val="22"/>
                <w:szCs w:val="22"/>
                <w:lang w:val="ru-RU"/>
              </w:rPr>
              <w:t xml:space="preserve">Закон Республики Казахстан  от 6 апреля 2016 года № 480-V «О правовых актах», </w:t>
            </w:r>
            <w:r w:rsidRPr="00203BE6">
              <w:rPr>
                <w:color w:val="000000"/>
                <w:sz w:val="22"/>
                <w:szCs w:val="22"/>
                <w:lang w:val="ru-RU"/>
              </w:rPr>
              <w:t>Закон Республики Казахстан от 13 июля 1999 года № 422-I «Об охране селекционных достижений», Закон  Республики Казахстан от 16 июля 1999 года № 427 «Патентный закон»,  Закон  Республики Казахстан от</w:t>
            </w:r>
            <w:proofErr w:type="gramEnd"/>
            <w:r w:rsidRPr="00203BE6">
              <w:rPr>
                <w:color w:val="000000"/>
                <w:sz w:val="22"/>
                <w:szCs w:val="22"/>
                <w:lang w:val="ru-RU"/>
              </w:rPr>
              <w:t xml:space="preserve"> </w:t>
            </w:r>
            <w:proofErr w:type="gramStart"/>
            <w:r w:rsidRPr="00203BE6">
              <w:rPr>
                <w:color w:val="000000"/>
                <w:sz w:val="22"/>
                <w:szCs w:val="22"/>
                <w:lang w:val="ru-RU"/>
              </w:rPr>
              <w:t>26 июля 1999 года № 456 «О товарных знаках, знаках обслуживания и наименованиях мест происхождения товаров»,  Закон  Республики Казахстан от 29 июня 2001 года № 217 «О правовой охране топологий интегральных микросхем», Закон Республики Казахстан от 18 марта 2002 года № 304 «Об органах юстиции», Закон Республики Казахстан от 26 июля 2007 года № 310 «О государственной регистрации прав на недвижимое имущество», Закон Республики</w:t>
            </w:r>
            <w:proofErr w:type="gramEnd"/>
            <w:r w:rsidRPr="00203BE6">
              <w:rPr>
                <w:color w:val="000000"/>
                <w:sz w:val="22"/>
                <w:szCs w:val="22"/>
                <w:lang w:val="ru-RU"/>
              </w:rPr>
              <w:t xml:space="preserve"> </w:t>
            </w:r>
            <w:proofErr w:type="gramStart"/>
            <w:r w:rsidRPr="00203BE6">
              <w:rPr>
                <w:color w:val="000000"/>
                <w:sz w:val="22"/>
                <w:szCs w:val="22"/>
                <w:lang w:val="ru-RU"/>
              </w:rPr>
              <w:t>Казахстан от 2 апреля 2010 года № 261-IV «Об исполнительном производстве и статусе судебных исполнителей», Указ  Президента Республики Казахстан от 4 марта 1997 года № 3379 «О Государственном реестре нормативных правовых актов Республики Казахстан и мерах по упорядочению их государственной регистрации»,</w:t>
            </w:r>
            <w:r w:rsidRPr="00203BE6">
              <w:rPr>
                <w:sz w:val="22"/>
                <w:szCs w:val="22"/>
                <w:lang w:val="ru-RU"/>
              </w:rPr>
              <w:t xml:space="preserve"> п</w:t>
            </w:r>
            <w:r w:rsidRPr="00203BE6">
              <w:rPr>
                <w:color w:val="000000"/>
                <w:sz w:val="22"/>
                <w:szCs w:val="22"/>
                <w:lang w:val="ru-RU"/>
              </w:rPr>
              <w:t xml:space="preserve">остановление  Правительства Республики Казахстан от 28 октября 2004 года № 1120 «Вопросы Министерства юстиции Республики Казахстан», </w:t>
            </w:r>
            <w:r w:rsidRPr="00203BE6">
              <w:rPr>
                <w:rFonts w:eastAsia="MS Mincho"/>
                <w:sz w:val="22"/>
                <w:szCs w:val="22"/>
                <w:lang w:val="ru-RU"/>
              </w:rPr>
              <w:t>постановление Правительства РК от 2 апреля</w:t>
            </w:r>
            <w:proofErr w:type="gramEnd"/>
            <w:r w:rsidRPr="00203BE6">
              <w:rPr>
                <w:rFonts w:eastAsia="MS Mincho"/>
                <w:sz w:val="22"/>
                <w:szCs w:val="22"/>
                <w:lang w:val="ru-RU"/>
              </w:rPr>
              <w:t xml:space="preserve"> 2014 года № 301 «Об утверждении </w:t>
            </w:r>
            <w:proofErr w:type="gramStart"/>
            <w:r w:rsidRPr="00203BE6">
              <w:rPr>
                <w:rFonts w:eastAsia="MS Mincho"/>
                <w:sz w:val="22"/>
                <w:szCs w:val="22"/>
                <w:lang w:val="ru-RU"/>
              </w:rPr>
              <w:t xml:space="preserve">Правил возмещения расходов участников национального </w:t>
            </w:r>
            <w:r w:rsidRPr="00203BE6">
              <w:rPr>
                <w:rFonts w:eastAsia="MS Mincho"/>
                <w:sz w:val="22"/>
                <w:szCs w:val="22"/>
                <w:lang w:val="ru-RU"/>
              </w:rPr>
              <w:lastRenderedPageBreak/>
              <w:t>превентивного механизма</w:t>
            </w:r>
            <w:proofErr w:type="gramEnd"/>
            <w:r w:rsidRPr="00203BE6">
              <w:rPr>
                <w:rFonts w:eastAsia="MS Mincho"/>
                <w:sz w:val="22"/>
                <w:szCs w:val="22"/>
                <w:lang w:val="ru-RU"/>
              </w:rPr>
              <w:t xml:space="preserve"> по превентивным посещениям»</w:t>
            </w:r>
          </w:p>
        </w:tc>
      </w:tr>
      <w:tr w:rsidR="005F4177" w:rsidRPr="00203BE6" w:rsidTr="00CD20B0">
        <w:tc>
          <w:tcPr>
            <w:tcW w:w="3369" w:type="dxa"/>
            <w:gridSpan w:val="2"/>
            <w:shd w:val="clear" w:color="auto" w:fill="auto"/>
          </w:tcPr>
          <w:p w:rsidR="005F4177" w:rsidRPr="00203BE6" w:rsidRDefault="005F4177" w:rsidP="000D5CA7">
            <w:pPr>
              <w:rPr>
                <w:rFonts w:eastAsia="MS Mincho"/>
                <w:b/>
                <w:sz w:val="22"/>
                <w:szCs w:val="22"/>
                <w:lang w:val="ru-RU"/>
              </w:rPr>
            </w:pPr>
            <w:r w:rsidRPr="00203BE6">
              <w:rPr>
                <w:rFonts w:eastAsia="MS Mincho"/>
                <w:b/>
                <w:sz w:val="22"/>
                <w:szCs w:val="22"/>
                <w:lang w:val="ru-RU"/>
              </w:rPr>
              <w:lastRenderedPageBreak/>
              <w:t>Вид бюджетной программы</w:t>
            </w:r>
            <w:r w:rsidR="001F126E" w:rsidRPr="00203BE6">
              <w:rPr>
                <w:rFonts w:eastAsia="MS Mincho"/>
                <w:b/>
                <w:sz w:val="22"/>
                <w:szCs w:val="22"/>
                <w:lang w:val="ru-RU"/>
              </w:rPr>
              <w:t>:</w:t>
            </w:r>
          </w:p>
        </w:tc>
        <w:tc>
          <w:tcPr>
            <w:tcW w:w="6945" w:type="dxa"/>
            <w:gridSpan w:val="6"/>
            <w:shd w:val="clear" w:color="auto" w:fill="auto"/>
          </w:tcPr>
          <w:p w:rsidR="005F4177" w:rsidRPr="00203BE6" w:rsidRDefault="005F4177" w:rsidP="000D5CA7">
            <w:pPr>
              <w:rPr>
                <w:rFonts w:eastAsia="MS Mincho"/>
                <w:sz w:val="22"/>
                <w:szCs w:val="22"/>
                <w:lang w:val="ru-RU"/>
              </w:rPr>
            </w:pPr>
          </w:p>
        </w:tc>
      </w:tr>
      <w:tr w:rsidR="005F4177" w:rsidRPr="00203BE6" w:rsidTr="00CD20B0">
        <w:tc>
          <w:tcPr>
            <w:tcW w:w="3369" w:type="dxa"/>
            <w:gridSpan w:val="2"/>
            <w:shd w:val="clear" w:color="auto" w:fill="auto"/>
          </w:tcPr>
          <w:p w:rsidR="005F4177" w:rsidRPr="00203BE6" w:rsidRDefault="001F126E" w:rsidP="000D5CA7">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945" w:type="dxa"/>
            <w:gridSpan w:val="6"/>
            <w:shd w:val="clear" w:color="auto" w:fill="auto"/>
            <w:vAlign w:val="bottom"/>
          </w:tcPr>
          <w:p w:rsidR="005F4177" w:rsidRPr="00203BE6" w:rsidRDefault="004A17C4" w:rsidP="004A17C4">
            <w:pPr>
              <w:rPr>
                <w:rFonts w:eastAsia="MS Mincho"/>
                <w:sz w:val="22"/>
                <w:szCs w:val="22"/>
                <w:lang w:val="ru-RU"/>
              </w:rPr>
            </w:pPr>
            <w:r w:rsidRPr="00203BE6">
              <w:rPr>
                <w:rFonts w:eastAsia="MS Mincho"/>
                <w:sz w:val="22"/>
                <w:szCs w:val="22"/>
                <w:lang w:val="ru-RU"/>
              </w:rPr>
              <w:t>Р</w:t>
            </w:r>
            <w:r w:rsidR="00CE022D" w:rsidRPr="00203BE6">
              <w:rPr>
                <w:rFonts w:eastAsia="MS Mincho"/>
                <w:sz w:val="22"/>
                <w:szCs w:val="22"/>
                <w:lang w:val="ru-RU"/>
              </w:rPr>
              <w:t>еспубликанская</w:t>
            </w:r>
          </w:p>
        </w:tc>
      </w:tr>
      <w:tr w:rsidR="001F126E" w:rsidRPr="00203BE6" w:rsidTr="00CD20B0">
        <w:tc>
          <w:tcPr>
            <w:tcW w:w="3369" w:type="dxa"/>
            <w:gridSpan w:val="2"/>
            <w:shd w:val="clear" w:color="auto" w:fill="auto"/>
          </w:tcPr>
          <w:p w:rsidR="001F126E" w:rsidRPr="00203BE6" w:rsidRDefault="001F126E" w:rsidP="000D5CA7">
            <w:pPr>
              <w:rPr>
                <w:rFonts w:eastAsia="MS Mincho"/>
                <w:b/>
                <w:sz w:val="22"/>
                <w:szCs w:val="22"/>
                <w:lang w:val="ru-RU"/>
              </w:rPr>
            </w:pPr>
            <w:r w:rsidRPr="00203BE6">
              <w:rPr>
                <w:rFonts w:eastAsia="MS Mincho"/>
                <w:b/>
                <w:sz w:val="22"/>
                <w:szCs w:val="22"/>
                <w:lang w:val="ru-RU"/>
              </w:rPr>
              <w:t>в зависимости от содержания</w:t>
            </w:r>
          </w:p>
        </w:tc>
        <w:tc>
          <w:tcPr>
            <w:tcW w:w="6945" w:type="dxa"/>
            <w:gridSpan w:val="6"/>
            <w:shd w:val="clear" w:color="auto" w:fill="auto"/>
          </w:tcPr>
          <w:p w:rsidR="001F126E" w:rsidRPr="00203BE6" w:rsidRDefault="001F126E" w:rsidP="000D5CA7">
            <w:pPr>
              <w:rPr>
                <w:rFonts w:eastAsia="MS Mincho"/>
                <w:sz w:val="22"/>
                <w:szCs w:val="22"/>
                <w:lang w:val="ru-RU"/>
              </w:rPr>
            </w:pPr>
          </w:p>
        </w:tc>
      </w:tr>
      <w:tr w:rsidR="001F126E" w:rsidRPr="00203BE6" w:rsidTr="00CD20B0">
        <w:tc>
          <w:tcPr>
            <w:tcW w:w="3369" w:type="dxa"/>
            <w:gridSpan w:val="2"/>
            <w:shd w:val="clear" w:color="auto" w:fill="auto"/>
          </w:tcPr>
          <w:p w:rsidR="001F126E" w:rsidRPr="00203BE6" w:rsidRDefault="001F126E" w:rsidP="000D5CA7">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945" w:type="dxa"/>
            <w:gridSpan w:val="6"/>
            <w:shd w:val="clear" w:color="auto" w:fill="auto"/>
            <w:vAlign w:val="bottom"/>
          </w:tcPr>
          <w:p w:rsidR="001F126E" w:rsidRPr="00203BE6" w:rsidRDefault="004A17C4" w:rsidP="004A4695">
            <w:pPr>
              <w:rPr>
                <w:rFonts w:eastAsia="MS Mincho"/>
                <w:sz w:val="22"/>
                <w:szCs w:val="22"/>
                <w:lang w:val="ru-RU"/>
              </w:rPr>
            </w:pPr>
            <w:r w:rsidRPr="00203BE6">
              <w:rPr>
                <w:sz w:val="22"/>
                <w:szCs w:val="22"/>
                <w:lang w:val="ru-RU" w:eastAsia="ru-RU"/>
              </w:rPr>
              <w:t>И</w:t>
            </w:r>
            <w:r w:rsidR="00DC6599" w:rsidRPr="00203BE6">
              <w:rPr>
                <w:sz w:val="22"/>
                <w:szCs w:val="22"/>
                <w:lang w:val="ru-RU" w:eastAsia="ru-RU"/>
              </w:rPr>
              <w:t>ндивидуальная</w:t>
            </w:r>
            <w:r w:rsidRPr="00203BE6">
              <w:rPr>
                <w:sz w:val="22"/>
                <w:szCs w:val="22"/>
                <w:lang w:val="ru-RU" w:eastAsia="ru-RU"/>
              </w:rPr>
              <w:t xml:space="preserve"> </w:t>
            </w:r>
          </w:p>
        </w:tc>
      </w:tr>
      <w:tr w:rsidR="005F4177" w:rsidRPr="00203BE6" w:rsidTr="00CD20B0">
        <w:tc>
          <w:tcPr>
            <w:tcW w:w="3369" w:type="dxa"/>
            <w:gridSpan w:val="2"/>
            <w:shd w:val="clear" w:color="auto" w:fill="auto"/>
          </w:tcPr>
          <w:p w:rsidR="005F4177" w:rsidRPr="00203BE6" w:rsidRDefault="00931C4F" w:rsidP="007A4057">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w:t>
            </w:r>
            <w:r w:rsidR="007A4057" w:rsidRPr="00203BE6">
              <w:rPr>
                <w:rFonts w:eastAsia="MS Mincho"/>
                <w:b/>
                <w:sz w:val="22"/>
                <w:szCs w:val="22"/>
                <w:lang w:val="ru-RU"/>
              </w:rPr>
              <w:t>я</w:t>
            </w:r>
          </w:p>
        </w:tc>
        <w:tc>
          <w:tcPr>
            <w:tcW w:w="6945" w:type="dxa"/>
            <w:gridSpan w:val="6"/>
            <w:shd w:val="clear" w:color="auto" w:fill="auto"/>
          </w:tcPr>
          <w:p w:rsidR="005F4177" w:rsidRPr="00203BE6" w:rsidRDefault="005F4177" w:rsidP="000D5CA7">
            <w:pPr>
              <w:rPr>
                <w:rFonts w:eastAsia="MS Mincho"/>
                <w:sz w:val="22"/>
                <w:szCs w:val="22"/>
                <w:lang w:val="ru-RU"/>
              </w:rPr>
            </w:pPr>
          </w:p>
        </w:tc>
      </w:tr>
      <w:tr w:rsidR="00D30C8C" w:rsidRPr="004161B8" w:rsidTr="00CD20B0">
        <w:trPr>
          <w:trHeight w:val="417"/>
        </w:trPr>
        <w:tc>
          <w:tcPr>
            <w:tcW w:w="3369" w:type="dxa"/>
            <w:gridSpan w:val="2"/>
            <w:shd w:val="clear" w:color="auto" w:fill="auto"/>
          </w:tcPr>
          <w:p w:rsidR="00D30C8C" w:rsidRPr="00203BE6" w:rsidRDefault="00D30C8C" w:rsidP="000D5CA7">
            <w:pPr>
              <w:rPr>
                <w:rFonts w:eastAsia="MS Mincho"/>
                <w:b/>
                <w:sz w:val="22"/>
                <w:szCs w:val="22"/>
                <w:lang w:val="ru-RU"/>
              </w:rPr>
            </w:pPr>
            <w:r w:rsidRPr="00203BE6">
              <w:rPr>
                <w:rFonts w:eastAsia="MS Mincho"/>
                <w:b/>
                <w:sz w:val="22"/>
                <w:szCs w:val="22"/>
                <w:lang w:val="ru-RU"/>
              </w:rPr>
              <w:t>Цель бюджетной программы:</w:t>
            </w:r>
            <w:r w:rsidR="0057208D" w:rsidRPr="00203BE6">
              <w:rPr>
                <w:rFonts w:eastAsia="MS Mincho"/>
                <w:b/>
                <w:sz w:val="22"/>
                <w:szCs w:val="22"/>
                <w:lang w:val="ru-RU"/>
              </w:rPr>
              <w:t xml:space="preserve"> </w:t>
            </w:r>
          </w:p>
        </w:tc>
        <w:tc>
          <w:tcPr>
            <w:tcW w:w="6945" w:type="dxa"/>
            <w:gridSpan w:val="6"/>
            <w:shd w:val="clear" w:color="auto" w:fill="auto"/>
          </w:tcPr>
          <w:p w:rsidR="00D30C8C" w:rsidRPr="00203BE6" w:rsidRDefault="006803D0" w:rsidP="006803D0">
            <w:pPr>
              <w:jc w:val="both"/>
              <w:rPr>
                <w:rFonts w:eastAsia="MS Mincho"/>
                <w:sz w:val="22"/>
                <w:szCs w:val="22"/>
                <w:lang w:val="ru-RU"/>
              </w:rPr>
            </w:pPr>
            <w:r w:rsidRPr="00203BE6">
              <w:rPr>
                <w:sz w:val="22"/>
                <w:szCs w:val="22"/>
                <w:lang w:val="ru-RU"/>
              </w:rPr>
              <w:t>Обеспечение деятельности Министерства юстиции Республики Казахстан и территориальных органов</w:t>
            </w:r>
            <w:r w:rsidR="0094564C" w:rsidRPr="00203BE6">
              <w:rPr>
                <w:sz w:val="22"/>
                <w:szCs w:val="22"/>
                <w:lang w:val="ru-RU"/>
              </w:rPr>
              <w:t xml:space="preserve">  </w:t>
            </w:r>
            <w:r w:rsidRPr="00203BE6">
              <w:rPr>
                <w:sz w:val="22"/>
                <w:szCs w:val="22"/>
                <w:lang w:val="ru-RU"/>
              </w:rPr>
              <w:t>юстиции для своевременного исполнения функций, возложенных на министерство.</w:t>
            </w:r>
          </w:p>
        </w:tc>
      </w:tr>
      <w:tr w:rsidR="00D30C8C" w:rsidRPr="00203BE6" w:rsidTr="00CD20B0">
        <w:tc>
          <w:tcPr>
            <w:tcW w:w="3369" w:type="dxa"/>
            <w:gridSpan w:val="2"/>
            <w:shd w:val="clear" w:color="auto" w:fill="auto"/>
          </w:tcPr>
          <w:p w:rsidR="00D30C8C" w:rsidRPr="00203BE6" w:rsidRDefault="00CE4773" w:rsidP="000D5CA7">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945" w:type="dxa"/>
            <w:gridSpan w:val="6"/>
            <w:shd w:val="clear" w:color="auto" w:fill="auto"/>
          </w:tcPr>
          <w:p w:rsidR="00F62EA4" w:rsidRPr="00203BE6" w:rsidRDefault="00F62EA4" w:rsidP="002A3254">
            <w:pPr>
              <w:jc w:val="both"/>
              <w:rPr>
                <w:i/>
                <w:sz w:val="22"/>
                <w:szCs w:val="22"/>
                <w:lang w:val="ru-RU"/>
              </w:rPr>
            </w:pPr>
            <w:r w:rsidRPr="00203BE6">
              <w:rPr>
                <w:rStyle w:val="s0"/>
                <w:sz w:val="22"/>
                <w:szCs w:val="22"/>
                <w:lang w:val="ru-RU"/>
              </w:rPr>
              <w:t xml:space="preserve">Доля согласованных Министерством юстиции нормативных правовых указов Президента Республики Казахстан и нормативных правовых постановлений Правительства Республики Казахстан, измененных либо отмененных на основании постановлений Конституционного Совета, актов прокурорского надзора и решений судов </w:t>
            </w:r>
            <w:r w:rsidRPr="00203BE6">
              <w:rPr>
                <w:rStyle w:val="s0"/>
                <w:i/>
                <w:sz w:val="22"/>
                <w:szCs w:val="22"/>
                <w:lang w:val="ru-RU"/>
              </w:rPr>
              <w:t>(от общего количества согласованных проектов за отчетный период)</w:t>
            </w:r>
          </w:p>
          <w:p w:rsidR="00A17A42" w:rsidRPr="00203BE6" w:rsidRDefault="00DC5ABD" w:rsidP="002A3254">
            <w:pPr>
              <w:jc w:val="both"/>
              <w:rPr>
                <w:i/>
                <w:sz w:val="22"/>
                <w:szCs w:val="22"/>
                <w:lang w:val="ru-RU"/>
              </w:rPr>
            </w:pPr>
            <w:r w:rsidRPr="00203BE6">
              <w:rPr>
                <w:i/>
                <w:sz w:val="22"/>
                <w:szCs w:val="22"/>
                <w:lang w:val="ru-RU"/>
              </w:rPr>
              <w:t>202</w:t>
            </w:r>
            <w:r w:rsidR="00990CEC" w:rsidRPr="00203BE6">
              <w:rPr>
                <w:i/>
                <w:sz w:val="22"/>
                <w:szCs w:val="22"/>
                <w:lang w:val="ru-RU"/>
              </w:rPr>
              <w:t>1</w:t>
            </w:r>
            <w:r w:rsidR="00A17A42" w:rsidRPr="00203BE6">
              <w:rPr>
                <w:i/>
                <w:sz w:val="22"/>
                <w:szCs w:val="22"/>
                <w:lang w:val="ru-RU"/>
              </w:rPr>
              <w:t xml:space="preserve">г. – </w:t>
            </w:r>
            <w:r w:rsidR="00E576CC" w:rsidRPr="00203BE6">
              <w:rPr>
                <w:i/>
                <w:sz w:val="22"/>
                <w:szCs w:val="22"/>
                <w:lang w:val="ru-RU"/>
              </w:rPr>
              <w:t>0,2</w:t>
            </w:r>
            <w:r w:rsidR="00990CEC" w:rsidRPr="00203BE6">
              <w:rPr>
                <w:i/>
                <w:sz w:val="22"/>
                <w:szCs w:val="22"/>
                <w:lang w:val="ru-RU"/>
              </w:rPr>
              <w:t>1</w:t>
            </w:r>
            <w:r w:rsidR="00E576CC" w:rsidRPr="00203BE6">
              <w:rPr>
                <w:i/>
                <w:sz w:val="22"/>
                <w:szCs w:val="22"/>
                <w:lang w:val="ru-RU"/>
              </w:rPr>
              <w:t xml:space="preserve">%, </w:t>
            </w:r>
            <w:r w:rsidR="00984BA4" w:rsidRPr="00203BE6">
              <w:rPr>
                <w:i/>
                <w:sz w:val="22"/>
                <w:szCs w:val="22"/>
                <w:lang w:val="ru-RU"/>
              </w:rPr>
              <w:t>202</w:t>
            </w:r>
            <w:r w:rsidR="00990CEC" w:rsidRPr="00203BE6">
              <w:rPr>
                <w:i/>
                <w:sz w:val="22"/>
                <w:szCs w:val="22"/>
                <w:lang w:val="ru-RU"/>
              </w:rPr>
              <w:t>2</w:t>
            </w:r>
            <w:r w:rsidR="00A17A42" w:rsidRPr="00203BE6">
              <w:rPr>
                <w:i/>
                <w:sz w:val="22"/>
                <w:szCs w:val="22"/>
                <w:lang w:val="ru-RU"/>
              </w:rPr>
              <w:t xml:space="preserve">г. – </w:t>
            </w:r>
            <w:r w:rsidR="00E576CC" w:rsidRPr="00203BE6">
              <w:rPr>
                <w:i/>
                <w:sz w:val="22"/>
                <w:szCs w:val="22"/>
                <w:lang w:val="ru-RU"/>
              </w:rPr>
              <w:t>0,2</w:t>
            </w:r>
            <w:r w:rsidR="00990CEC" w:rsidRPr="00203BE6">
              <w:rPr>
                <w:i/>
                <w:sz w:val="22"/>
                <w:szCs w:val="22"/>
                <w:lang w:val="ru-RU"/>
              </w:rPr>
              <w:t>0</w:t>
            </w:r>
            <w:r w:rsidR="00A17A42" w:rsidRPr="00203BE6">
              <w:rPr>
                <w:i/>
                <w:sz w:val="22"/>
                <w:szCs w:val="22"/>
                <w:lang w:val="ru-RU"/>
              </w:rPr>
              <w:t>%</w:t>
            </w:r>
            <w:r w:rsidR="007E22CE" w:rsidRPr="00203BE6">
              <w:rPr>
                <w:i/>
                <w:sz w:val="22"/>
                <w:szCs w:val="22"/>
                <w:lang w:val="ru-RU"/>
              </w:rPr>
              <w:t>, 202</w:t>
            </w:r>
            <w:r w:rsidR="00990CEC" w:rsidRPr="00203BE6">
              <w:rPr>
                <w:i/>
                <w:sz w:val="22"/>
                <w:szCs w:val="22"/>
                <w:lang w:val="ru-RU"/>
              </w:rPr>
              <w:t>3</w:t>
            </w:r>
            <w:r w:rsidR="007E22CE" w:rsidRPr="00203BE6">
              <w:rPr>
                <w:i/>
                <w:sz w:val="22"/>
                <w:szCs w:val="22"/>
                <w:lang w:val="ru-RU"/>
              </w:rPr>
              <w:t>г. –0,</w:t>
            </w:r>
            <w:r w:rsidR="00990CEC" w:rsidRPr="00203BE6">
              <w:rPr>
                <w:i/>
                <w:sz w:val="22"/>
                <w:szCs w:val="22"/>
                <w:lang w:val="ru-RU"/>
              </w:rPr>
              <w:t>19</w:t>
            </w:r>
            <w:r w:rsidR="007E22CE" w:rsidRPr="00203BE6">
              <w:rPr>
                <w:i/>
                <w:sz w:val="22"/>
                <w:szCs w:val="22"/>
                <w:lang w:val="ru-RU"/>
              </w:rPr>
              <w:t>%</w:t>
            </w:r>
            <w:r w:rsidR="00A17A42" w:rsidRPr="00203BE6">
              <w:rPr>
                <w:i/>
                <w:sz w:val="22"/>
                <w:szCs w:val="22"/>
                <w:lang w:val="ru-RU"/>
              </w:rPr>
              <w:t>;</w:t>
            </w:r>
          </w:p>
          <w:p w:rsidR="0074086C" w:rsidRPr="00203BE6" w:rsidRDefault="0074086C" w:rsidP="002A3254">
            <w:pPr>
              <w:jc w:val="both"/>
              <w:rPr>
                <w:sz w:val="22"/>
                <w:szCs w:val="22"/>
                <w:lang w:val="ru-RU"/>
              </w:rPr>
            </w:pPr>
          </w:p>
          <w:p w:rsidR="00F700A6" w:rsidRPr="00203BE6" w:rsidRDefault="00512455" w:rsidP="002A3254">
            <w:pPr>
              <w:jc w:val="both"/>
              <w:rPr>
                <w:i/>
                <w:sz w:val="22"/>
                <w:szCs w:val="22"/>
                <w:lang w:val="ru-RU"/>
              </w:rPr>
            </w:pPr>
            <w:r w:rsidRPr="00203BE6">
              <w:rPr>
                <w:rStyle w:val="s0"/>
                <w:sz w:val="22"/>
                <w:szCs w:val="22"/>
                <w:lang w:val="ru-RU"/>
              </w:rPr>
              <w:t>Доля нормативных правовых актов, зарегистрированных органами юстиции Республики Казахстан</w:t>
            </w:r>
            <w:r w:rsidR="00FA4DA1" w:rsidRPr="00203BE6">
              <w:rPr>
                <w:rStyle w:val="s0"/>
                <w:sz w:val="22"/>
                <w:szCs w:val="22"/>
                <w:lang w:val="ru-RU"/>
              </w:rPr>
              <w:t xml:space="preserve"> в отчетном</w:t>
            </w:r>
            <w:r w:rsidR="00A659EF" w:rsidRPr="00203BE6">
              <w:rPr>
                <w:rStyle w:val="s0"/>
                <w:sz w:val="22"/>
                <w:szCs w:val="22"/>
                <w:lang w:val="ru-RU"/>
              </w:rPr>
              <w:t xml:space="preserve"> период</w:t>
            </w:r>
            <w:r w:rsidR="00FA4DA1" w:rsidRPr="00203BE6">
              <w:rPr>
                <w:rStyle w:val="s0"/>
                <w:sz w:val="22"/>
                <w:szCs w:val="22"/>
                <w:lang w:val="ru-RU"/>
              </w:rPr>
              <w:t>е</w:t>
            </w:r>
            <w:r w:rsidRPr="00203BE6">
              <w:rPr>
                <w:rStyle w:val="s0"/>
                <w:sz w:val="22"/>
                <w:szCs w:val="22"/>
                <w:lang w:val="ru-RU"/>
              </w:rPr>
              <w:t xml:space="preserve">, в отношении которых были внесены обоснованные акты прокурорского надзора (протесты, представления) </w:t>
            </w:r>
            <w:r w:rsidRPr="00203BE6">
              <w:rPr>
                <w:sz w:val="22"/>
                <w:szCs w:val="22"/>
                <w:lang w:val="ru-RU"/>
              </w:rPr>
              <w:t>в связи с  некачественным проведением юридической экспертизы при государственной регистрации</w:t>
            </w:r>
            <w:r w:rsidR="009F6F18" w:rsidRPr="00203BE6">
              <w:rPr>
                <w:sz w:val="22"/>
                <w:szCs w:val="22"/>
                <w:lang w:val="ru-RU"/>
              </w:rPr>
              <w:t xml:space="preserve"> </w:t>
            </w:r>
            <w:r w:rsidR="009F6F18" w:rsidRPr="00203BE6">
              <w:rPr>
                <w:i/>
                <w:sz w:val="22"/>
                <w:szCs w:val="22"/>
                <w:lang w:val="ru-RU"/>
              </w:rPr>
              <w:t xml:space="preserve">(от общего количества зарегистрированных </w:t>
            </w:r>
            <w:r w:rsidR="009F6F18" w:rsidRPr="00203BE6">
              <w:rPr>
                <w:rStyle w:val="s0"/>
                <w:i/>
                <w:sz w:val="22"/>
                <w:szCs w:val="22"/>
                <w:lang w:val="ru-RU"/>
              </w:rPr>
              <w:t>нормативных правовых актов</w:t>
            </w:r>
            <w:r w:rsidR="009F6F18" w:rsidRPr="00203BE6">
              <w:rPr>
                <w:i/>
                <w:sz w:val="22"/>
                <w:szCs w:val="22"/>
                <w:lang w:val="ru-RU"/>
              </w:rPr>
              <w:t>)</w:t>
            </w:r>
          </w:p>
          <w:p w:rsidR="00A17A42" w:rsidRPr="00203BE6" w:rsidRDefault="00DC5ABD" w:rsidP="002A3254">
            <w:pPr>
              <w:jc w:val="both"/>
              <w:rPr>
                <w:i/>
                <w:sz w:val="22"/>
                <w:szCs w:val="22"/>
                <w:lang w:val="ru-RU"/>
              </w:rPr>
            </w:pPr>
            <w:r w:rsidRPr="00203BE6">
              <w:rPr>
                <w:i/>
                <w:sz w:val="22"/>
                <w:szCs w:val="22"/>
                <w:lang w:val="ru-RU"/>
              </w:rPr>
              <w:t>202</w:t>
            </w:r>
            <w:r w:rsidR="00990CEC" w:rsidRPr="00203BE6">
              <w:rPr>
                <w:i/>
                <w:sz w:val="22"/>
                <w:szCs w:val="22"/>
                <w:lang w:val="ru-RU"/>
              </w:rPr>
              <w:t>1</w:t>
            </w:r>
            <w:r w:rsidR="00A17A42" w:rsidRPr="00203BE6">
              <w:rPr>
                <w:i/>
                <w:sz w:val="22"/>
                <w:szCs w:val="22"/>
                <w:lang w:val="ru-RU"/>
              </w:rPr>
              <w:t xml:space="preserve">г. – </w:t>
            </w:r>
            <w:r w:rsidR="008A0E31" w:rsidRPr="00203BE6">
              <w:rPr>
                <w:i/>
                <w:sz w:val="22"/>
                <w:szCs w:val="22"/>
                <w:lang w:val="ru-RU"/>
              </w:rPr>
              <w:t>0,</w:t>
            </w:r>
            <w:r w:rsidR="00E576CC" w:rsidRPr="00203BE6">
              <w:rPr>
                <w:i/>
                <w:sz w:val="22"/>
                <w:szCs w:val="22"/>
                <w:lang w:val="ru-RU"/>
              </w:rPr>
              <w:t>1</w:t>
            </w:r>
            <w:r w:rsidR="008A0E31" w:rsidRPr="00203BE6">
              <w:rPr>
                <w:i/>
                <w:sz w:val="22"/>
                <w:szCs w:val="22"/>
                <w:lang w:val="ru-RU"/>
              </w:rPr>
              <w:t>2</w:t>
            </w:r>
            <w:r w:rsidR="00A17A42" w:rsidRPr="00203BE6">
              <w:rPr>
                <w:i/>
                <w:sz w:val="22"/>
                <w:szCs w:val="22"/>
                <w:lang w:val="ru-RU"/>
              </w:rPr>
              <w:t>%</w:t>
            </w:r>
            <w:r w:rsidR="00A61494" w:rsidRPr="00203BE6">
              <w:rPr>
                <w:i/>
                <w:sz w:val="22"/>
                <w:szCs w:val="22"/>
                <w:lang w:val="ru-RU"/>
              </w:rPr>
              <w:t>, 202</w:t>
            </w:r>
            <w:r w:rsidR="00990CEC" w:rsidRPr="00203BE6">
              <w:rPr>
                <w:i/>
                <w:sz w:val="22"/>
                <w:szCs w:val="22"/>
                <w:lang w:val="ru-RU"/>
              </w:rPr>
              <w:t>2</w:t>
            </w:r>
            <w:r w:rsidR="00A61494" w:rsidRPr="00203BE6">
              <w:rPr>
                <w:i/>
                <w:sz w:val="22"/>
                <w:szCs w:val="22"/>
                <w:lang w:val="ru-RU"/>
              </w:rPr>
              <w:t xml:space="preserve">г. – </w:t>
            </w:r>
            <w:r w:rsidR="008A0E31" w:rsidRPr="00203BE6">
              <w:rPr>
                <w:i/>
                <w:sz w:val="22"/>
                <w:szCs w:val="22"/>
                <w:lang w:val="ru-RU"/>
              </w:rPr>
              <w:t>0,</w:t>
            </w:r>
            <w:r w:rsidR="00A1539B" w:rsidRPr="00203BE6">
              <w:rPr>
                <w:i/>
                <w:sz w:val="22"/>
                <w:szCs w:val="22"/>
                <w:lang w:val="ru-RU"/>
              </w:rPr>
              <w:t>1</w:t>
            </w:r>
            <w:r w:rsidR="008A0E31" w:rsidRPr="00203BE6">
              <w:rPr>
                <w:i/>
                <w:sz w:val="22"/>
                <w:szCs w:val="22"/>
                <w:lang w:val="ru-RU"/>
              </w:rPr>
              <w:t>2</w:t>
            </w:r>
            <w:r w:rsidR="00A61494" w:rsidRPr="00203BE6">
              <w:rPr>
                <w:i/>
                <w:sz w:val="22"/>
                <w:szCs w:val="22"/>
                <w:lang w:val="ru-RU"/>
              </w:rPr>
              <w:t>%</w:t>
            </w:r>
            <w:r w:rsidR="007E22CE" w:rsidRPr="00203BE6">
              <w:rPr>
                <w:i/>
                <w:sz w:val="22"/>
                <w:szCs w:val="22"/>
                <w:lang w:val="ru-RU"/>
              </w:rPr>
              <w:t>, 202</w:t>
            </w:r>
            <w:r w:rsidR="00990CEC" w:rsidRPr="00203BE6">
              <w:rPr>
                <w:i/>
                <w:sz w:val="22"/>
                <w:szCs w:val="22"/>
                <w:lang w:val="ru-RU"/>
              </w:rPr>
              <w:t>3</w:t>
            </w:r>
            <w:r w:rsidR="007E22CE" w:rsidRPr="00203BE6">
              <w:rPr>
                <w:i/>
                <w:sz w:val="22"/>
                <w:szCs w:val="22"/>
                <w:lang w:val="ru-RU"/>
              </w:rPr>
              <w:t xml:space="preserve">г. – </w:t>
            </w:r>
            <w:r w:rsidR="008A0E31" w:rsidRPr="00203BE6">
              <w:rPr>
                <w:i/>
                <w:sz w:val="22"/>
                <w:szCs w:val="22"/>
                <w:lang w:val="ru-RU"/>
              </w:rPr>
              <w:t>0,</w:t>
            </w:r>
            <w:r w:rsidR="007E22CE" w:rsidRPr="00203BE6">
              <w:rPr>
                <w:i/>
                <w:sz w:val="22"/>
                <w:szCs w:val="22"/>
                <w:lang w:val="ru-RU"/>
              </w:rPr>
              <w:t>1</w:t>
            </w:r>
            <w:r w:rsidR="008A0E31" w:rsidRPr="00203BE6">
              <w:rPr>
                <w:i/>
                <w:sz w:val="22"/>
                <w:szCs w:val="22"/>
                <w:lang w:val="ru-RU"/>
              </w:rPr>
              <w:t>2</w:t>
            </w:r>
            <w:r w:rsidR="007E22CE" w:rsidRPr="00203BE6">
              <w:rPr>
                <w:i/>
                <w:sz w:val="22"/>
                <w:szCs w:val="22"/>
                <w:lang w:val="ru-RU"/>
              </w:rPr>
              <w:t>%</w:t>
            </w:r>
            <w:r w:rsidR="00A17A42" w:rsidRPr="00203BE6">
              <w:rPr>
                <w:i/>
                <w:sz w:val="22"/>
                <w:szCs w:val="22"/>
                <w:lang w:val="ru-RU"/>
              </w:rPr>
              <w:t>;</w:t>
            </w:r>
          </w:p>
          <w:p w:rsidR="008A0E31" w:rsidRPr="00203BE6" w:rsidRDefault="008A0E31" w:rsidP="002A3254">
            <w:pPr>
              <w:jc w:val="both"/>
              <w:rPr>
                <w:i/>
                <w:sz w:val="22"/>
                <w:szCs w:val="22"/>
                <w:lang w:val="ru-RU"/>
              </w:rPr>
            </w:pPr>
          </w:p>
          <w:p w:rsidR="005A45BF" w:rsidRPr="00203BE6" w:rsidRDefault="005A45BF" w:rsidP="002A3254">
            <w:pPr>
              <w:jc w:val="both"/>
              <w:rPr>
                <w:i/>
                <w:sz w:val="22"/>
                <w:szCs w:val="22"/>
                <w:lang w:val="ru-RU"/>
              </w:rPr>
            </w:pPr>
            <w:r w:rsidRPr="00203BE6">
              <w:rPr>
                <w:sz w:val="22"/>
                <w:szCs w:val="22"/>
                <w:lang w:val="ru-RU"/>
              </w:rPr>
              <w:t>Доля вступивших в силу решений апелляционного совета, не отмененных решением суда</w:t>
            </w:r>
            <w:r w:rsidRPr="00203BE6">
              <w:rPr>
                <w:i/>
                <w:sz w:val="22"/>
                <w:szCs w:val="22"/>
                <w:lang w:val="ru-RU"/>
              </w:rPr>
              <w:t xml:space="preserve"> </w:t>
            </w:r>
          </w:p>
          <w:p w:rsidR="002A3254" w:rsidRPr="00203BE6" w:rsidRDefault="00DC5ABD" w:rsidP="002A3254">
            <w:pPr>
              <w:jc w:val="both"/>
              <w:rPr>
                <w:i/>
                <w:sz w:val="22"/>
                <w:szCs w:val="22"/>
                <w:lang w:val="ru-RU"/>
              </w:rPr>
            </w:pPr>
            <w:r w:rsidRPr="00203BE6">
              <w:rPr>
                <w:i/>
                <w:sz w:val="22"/>
                <w:szCs w:val="22"/>
                <w:lang w:val="ru-RU"/>
              </w:rPr>
              <w:t>202</w:t>
            </w:r>
            <w:r w:rsidR="00990CEC" w:rsidRPr="00203BE6">
              <w:rPr>
                <w:i/>
                <w:sz w:val="22"/>
                <w:szCs w:val="22"/>
                <w:lang w:val="ru-RU"/>
              </w:rPr>
              <w:t>1</w:t>
            </w:r>
            <w:r w:rsidR="002A3254" w:rsidRPr="00203BE6">
              <w:rPr>
                <w:i/>
                <w:sz w:val="22"/>
                <w:szCs w:val="22"/>
                <w:lang w:val="ru-RU"/>
              </w:rPr>
              <w:t xml:space="preserve">г. – </w:t>
            </w:r>
            <w:r w:rsidR="0072587C" w:rsidRPr="00203BE6">
              <w:rPr>
                <w:i/>
                <w:sz w:val="22"/>
                <w:szCs w:val="22"/>
                <w:lang w:val="ru-RU"/>
              </w:rPr>
              <w:t>9</w:t>
            </w:r>
            <w:r w:rsidR="005A45BF" w:rsidRPr="00203BE6">
              <w:rPr>
                <w:i/>
                <w:sz w:val="22"/>
                <w:szCs w:val="22"/>
                <w:lang w:val="ru-RU"/>
              </w:rPr>
              <w:t>2,</w:t>
            </w:r>
            <w:r w:rsidR="00990CEC" w:rsidRPr="00203BE6">
              <w:rPr>
                <w:i/>
                <w:sz w:val="22"/>
                <w:szCs w:val="22"/>
                <w:lang w:val="ru-RU"/>
              </w:rPr>
              <w:t>8</w:t>
            </w:r>
            <w:r w:rsidR="0072587C" w:rsidRPr="00203BE6">
              <w:rPr>
                <w:i/>
                <w:sz w:val="22"/>
                <w:szCs w:val="22"/>
                <w:lang w:val="ru-RU"/>
              </w:rPr>
              <w:t>%, 202</w:t>
            </w:r>
            <w:r w:rsidR="00990CEC" w:rsidRPr="00203BE6">
              <w:rPr>
                <w:i/>
                <w:sz w:val="22"/>
                <w:szCs w:val="22"/>
                <w:lang w:val="ru-RU"/>
              </w:rPr>
              <w:t>2</w:t>
            </w:r>
            <w:r w:rsidR="0072587C" w:rsidRPr="00203BE6">
              <w:rPr>
                <w:i/>
                <w:sz w:val="22"/>
                <w:szCs w:val="22"/>
                <w:lang w:val="ru-RU"/>
              </w:rPr>
              <w:t xml:space="preserve">г. – </w:t>
            </w:r>
            <w:r w:rsidR="002A3254" w:rsidRPr="00203BE6">
              <w:rPr>
                <w:i/>
                <w:sz w:val="22"/>
                <w:szCs w:val="22"/>
                <w:lang w:val="ru-RU"/>
              </w:rPr>
              <w:t>9</w:t>
            </w:r>
            <w:r w:rsidR="005A45BF" w:rsidRPr="00203BE6">
              <w:rPr>
                <w:i/>
                <w:sz w:val="22"/>
                <w:szCs w:val="22"/>
                <w:lang w:val="ru-RU"/>
              </w:rPr>
              <w:t>2</w:t>
            </w:r>
            <w:r w:rsidR="006304D6" w:rsidRPr="00203BE6">
              <w:rPr>
                <w:i/>
                <w:sz w:val="22"/>
                <w:szCs w:val="22"/>
                <w:lang w:val="ru-RU"/>
              </w:rPr>
              <w:t>,</w:t>
            </w:r>
            <w:r w:rsidR="00990CEC" w:rsidRPr="00203BE6">
              <w:rPr>
                <w:i/>
                <w:sz w:val="22"/>
                <w:szCs w:val="22"/>
                <w:lang w:val="ru-RU"/>
              </w:rPr>
              <w:t>9</w:t>
            </w:r>
            <w:r w:rsidR="002A3254" w:rsidRPr="00203BE6">
              <w:rPr>
                <w:i/>
                <w:sz w:val="22"/>
                <w:szCs w:val="22"/>
                <w:lang w:val="ru-RU"/>
              </w:rPr>
              <w:t>%</w:t>
            </w:r>
            <w:r w:rsidR="0072587C" w:rsidRPr="00203BE6">
              <w:rPr>
                <w:i/>
                <w:sz w:val="22"/>
                <w:szCs w:val="22"/>
                <w:lang w:val="ru-RU"/>
              </w:rPr>
              <w:t>, 202</w:t>
            </w:r>
            <w:r w:rsidR="00990CEC" w:rsidRPr="00203BE6">
              <w:rPr>
                <w:i/>
                <w:sz w:val="22"/>
                <w:szCs w:val="22"/>
                <w:lang w:val="ru-RU"/>
              </w:rPr>
              <w:t>3</w:t>
            </w:r>
            <w:r w:rsidR="0072587C" w:rsidRPr="00203BE6">
              <w:rPr>
                <w:i/>
                <w:sz w:val="22"/>
                <w:szCs w:val="22"/>
                <w:lang w:val="ru-RU"/>
              </w:rPr>
              <w:t>г. – 9</w:t>
            </w:r>
            <w:r w:rsidR="00990CEC" w:rsidRPr="00203BE6">
              <w:rPr>
                <w:i/>
                <w:sz w:val="22"/>
                <w:szCs w:val="22"/>
                <w:lang w:val="ru-RU"/>
              </w:rPr>
              <w:t>3</w:t>
            </w:r>
            <w:r w:rsidR="007E22CE" w:rsidRPr="00203BE6">
              <w:rPr>
                <w:i/>
                <w:sz w:val="22"/>
                <w:szCs w:val="22"/>
                <w:lang w:val="ru-RU"/>
              </w:rPr>
              <w:t>%</w:t>
            </w:r>
            <w:r w:rsidR="002A3254" w:rsidRPr="00203BE6">
              <w:rPr>
                <w:i/>
                <w:sz w:val="22"/>
                <w:szCs w:val="22"/>
                <w:lang w:val="ru-RU"/>
              </w:rPr>
              <w:t>;</w:t>
            </w:r>
          </w:p>
          <w:p w:rsidR="00237E1E" w:rsidRPr="00203BE6" w:rsidRDefault="00237E1E" w:rsidP="002A3254">
            <w:pPr>
              <w:jc w:val="both"/>
              <w:rPr>
                <w:sz w:val="22"/>
                <w:szCs w:val="22"/>
                <w:lang w:val="ru-RU"/>
              </w:rPr>
            </w:pPr>
          </w:p>
          <w:p w:rsidR="00237E1E" w:rsidRPr="00203BE6" w:rsidRDefault="00237E1E" w:rsidP="002A3254">
            <w:pPr>
              <w:jc w:val="both"/>
              <w:rPr>
                <w:i/>
                <w:sz w:val="22"/>
                <w:szCs w:val="22"/>
                <w:lang w:val="ru-RU"/>
              </w:rPr>
            </w:pPr>
            <w:r w:rsidRPr="00203BE6">
              <w:rPr>
                <w:sz w:val="22"/>
                <w:szCs w:val="22"/>
                <w:lang w:val="ru-RU"/>
              </w:rPr>
              <w:t>Доля оконченных исполнительных производств от общего количества, находящихся на исполнении исполнительных  производств</w:t>
            </w:r>
          </w:p>
          <w:p w:rsidR="00237E1E" w:rsidRPr="00203BE6" w:rsidRDefault="00237E1E" w:rsidP="00237E1E">
            <w:pPr>
              <w:jc w:val="both"/>
              <w:rPr>
                <w:i/>
                <w:sz w:val="22"/>
                <w:szCs w:val="22"/>
                <w:lang w:val="ru-RU"/>
              </w:rPr>
            </w:pPr>
            <w:r w:rsidRPr="00203BE6">
              <w:rPr>
                <w:i/>
                <w:sz w:val="22"/>
                <w:szCs w:val="22"/>
                <w:lang w:val="ru-RU"/>
              </w:rPr>
              <w:t>202</w:t>
            </w:r>
            <w:r w:rsidR="00E20203" w:rsidRPr="00203BE6">
              <w:rPr>
                <w:i/>
                <w:sz w:val="22"/>
                <w:szCs w:val="22"/>
                <w:lang w:val="ru-RU"/>
              </w:rPr>
              <w:t>1</w:t>
            </w:r>
            <w:r w:rsidRPr="00203BE6">
              <w:rPr>
                <w:i/>
                <w:sz w:val="22"/>
                <w:szCs w:val="22"/>
                <w:lang w:val="ru-RU"/>
              </w:rPr>
              <w:t>г. – 44,</w:t>
            </w:r>
            <w:r w:rsidR="00E20203" w:rsidRPr="00203BE6">
              <w:rPr>
                <w:i/>
                <w:sz w:val="22"/>
                <w:szCs w:val="22"/>
                <w:lang w:val="ru-RU"/>
              </w:rPr>
              <w:t>4</w:t>
            </w:r>
            <w:r w:rsidRPr="00203BE6">
              <w:rPr>
                <w:i/>
                <w:sz w:val="22"/>
                <w:szCs w:val="22"/>
                <w:lang w:val="ru-RU"/>
              </w:rPr>
              <w:t>%, 202</w:t>
            </w:r>
            <w:r w:rsidR="00E20203" w:rsidRPr="00203BE6">
              <w:rPr>
                <w:i/>
                <w:sz w:val="22"/>
                <w:szCs w:val="22"/>
                <w:lang w:val="ru-RU"/>
              </w:rPr>
              <w:t>2г. – 44,5</w:t>
            </w:r>
            <w:r w:rsidRPr="00203BE6">
              <w:rPr>
                <w:i/>
                <w:sz w:val="22"/>
                <w:szCs w:val="22"/>
                <w:lang w:val="ru-RU"/>
              </w:rPr>
              <w:t>%, 202</w:t>
            </w:r>
            <w:r w:rsidR="00E20203" w:rsidRPr="00203BE6">
              <w:rPr>
                <w:i/>
                <w:sz w:val="22"/>
                <w:szCs w:val="22"/>
                <w:lang w:val="ru-RU"/>
              </w:rPr>
              <w:t>3</w:t>
            </w:r>
            <w:r w:rsidRPr="00203BE6">
              <w:rPr>
                <w:i/>
                <w:sz w:val="22"/>
                <w:szCs w:val="22"/>
                <w:lang w:val="ru-RU"/>
              </w:rPr>
              <w:t>г. – 44,</w:t>
            </w:r>
            <w:r w:rsidR="00E20203" w:rsidRPr="00203BE6">
              <w:rPr>
                <w:i/>
                <w:sz w:val="22"/>
                <w:szCs w:val="22"/>
                <w:lang w:val="ru-RU"/>
              </w:rPr>
              <w:t>6</w:t>
            </w:r>
            <w:r w:rsidRPr="00203BE6">
              <w:rPr>
                <w:i/>
                <w:sz w:val="22"/>
                <w:szCs w:val="22"/>
                <w:lang w:val="ru-RU"/>
              </w:rPr>
              <w:t>%;</w:t>
            </w:r>
          </w:p>
          <w:p w:rsidR="0074086C" w:rsidRPr="00203BE6" w:rsidRDefault="0074086C" w:rsidP="002A3254">
            <w:pPr>
              <w:jc w:val="both"/>
              <w:rPr>
                <w:rStyle w:val="s0"/>
                <w:sz w:val="22"/>
                <w:szCs w:val="22"/>
                <w:lang w:val="ru-RU"/>
              </w:rPr>
            </w:pPr>
          </w:p>
          <w:p w:rsidR="00F62EA4" w:rsidRPr="00203BE6" w:rsidRDefault="00F62EA4" w:rsidP="00512455">
            <w:pPr>
              <w:jc w:val="both"/>
              <w:rPr>
                <w:i/>
                <w:sz w:val="22"/>
                <w:szCs w:val="22"/>
                <w:lang w:val="ru-RU"/>
              </w:rPr>
            </w:pPr>
            <w:r w:rsidRPr="00203BE6">
              <w:rPr>
                <w:sz w:val="22"/>
                <w:szCs w:val="22"/>
                <w:lang w:val="ru-RU"/>
              </w:rPr>
              <w:t>Доля исполнительных документов, исполненных в полном объеме, от общего</w:t>
            </w:r>
            <w:r w:rsidR="000E2559" w:rsidRPr="00203BE6">
              <w:rPr>
                <w:sz w:val="22"/>
                <w:szCs w:val="22"/>
                <w:lang w:val="ru-RU"/>
              </w:rPr>
              <w:t xml:space="preserve"> </w:t>
            </w:r>
            <w:r w:rsidRPr="00203BE6">
              <w:rPr>
                <w:sz w:val="22"/>
                <w:szCs w:val="22"/>
                <w:lang w:val="ru-RU"/>
              </w:rPr>
              <w:t>количества оконченных исполнительных производств</w:t>
            </w:r>
            <w:r w:rsidRPr="00203BE6">
              <w:rPr>
                <w:i/>
                <w:sz w:val="22"/>
                <w:szCs w:val="22"/>
                <w:lang w:val="ru-RU"/>
              </w:rPr>
              <w:t xml:space="preserve"> </w:t>
            </w:r>
          </w:p>
          <w:p w:rsidR="00763F24" w:rsidRPr="00203BE6" w:rsidRDefault="00DC5ABD" w:rsidP="005C7965">
            <w:pPr>
              <w:jc w:val="both"/>
              <w:rPr>
                <w:rFonts w:eastAsia="MS Mincho"/>
                <w:sz w:val="22"/>
                <w:szCs w:val="22"/>
                <w:lang w:val="ru-RU"/>
              </w:rPr>
            </w:pPr>
            <w:r w:rsidRPr="00203BE6">
              <w:rPr>
                <w:i/>
                <w:sz w:val="22"/>
                <w:szCs w:val="22"/>
                <w:lang w:val="ru-RU"/>
              </w:rPr>
              <w:t>202</w:t>
            </w:r>
            <w:r w:rsidR="00DB1A6D" w:rsidRPr="00203BE6">
              <w:rPr>
                <w:i/>
                <w:sz w:val="22"/>
                <w:szCs w:val="22"/>
                <w:lang w:val="ru-RU"/>
              </w:rPr>
              <w:t>1</w:t>
            </w:r>
            <w:r w:rsidR="0009099A" w:rsidRPr="00203BE6">
              <w:rPr>
                <w:i/>
                <w:sz w:val="22"/>
                <w:szCs w:val="22"/>
                <w:lang w:val="ru-RU"/>
              </w:rPr>
              <w:t xml:space="preserve">г. – </w:t>
            </w:r>
            <w:r w:rsidR="00F62EA4" w:rsidRPr="00203BE6">
              <w:rPr>
                <w:i/>
                <w:sz w:val="22"/>
                <w:szCs w:val="22"/>
                <w:lang w:val="ru-RU"/>
              </w:rPr>
              <w:t>6</w:t>
            </w:r>
            <w:r w:rsidR="00B4497A" w:rsidRPr="00203BE6">
              <w:rPr>
                <w:i/>
                <w:sz w:val="22"/>
                <w:szCs w:val="22"/>
                <w:lang w:val="ru-RU"/>
              </w:rPr>
              <w:t>8,</w:t>
            </w:r>
            <w:r w:rsidR="005C7965" w:rsidRPr="00203BE6">
              <w:rPr>
                <w:i/>
                <w:sz w:val="22"/>
                <w:szCs w:val="22"/>
                <w:lang w:val="ru-RU"/>
              </w:rPr>
              <w:t>9</w:t>
            </w:r>
            <w:r w:rsidR="0094564C" w:rsidRPr="00203BE6">
              <w:rPr>
                <w:i/>
                <w:sz w:val="22"/>
                <w:szCs w:val="22"/>
                <w:lang w:val="ru-RU"/>
              </w:rPr>
              <w:t>%</w:t>
            </w:r>
            <w:r w:rsidR="0009099A" w:rsidRPr="00203BE6">
              <w:rPr>
                <w:i/>
                <w:sz w:val="22"/>
                <w:szCs w:val="22"/>
                <w:lang w:val="ru-RU"/>
              </w:rPr>
              <w:t>, 202</w:t>
            </w:r>
            <w:r w:rsidR="00DB1A6D" w:rsidRPr="00203BE6">
              <w:rPr>
                <w:i/>
                <w:sz w:val="22"/>
                <w:szCs w:val="22"/>
                <w:lang w:val="ru-RU"/>
              </w:rPr>
              <w:t>2</w:t>
            </w:r>
            <w:r w:rsidR="0009099A" w:rsidRPr="00203BE6">
              <w:rPr>
                <w:i/>
                <w:sz w:val="22"/>
                <w:szCs w:val="22"/>
                <w:lang w:val="ru-RU"/>
              </w:rPr>
              <w:t xml:space="preserve">г. – </w:t>
            </w:r>
            <w:r w:rsidR="00F62EA4" w:rsidRPr="00203BE6">
              <w:rPr>
                <w:i/>
                <w:sz w:val="22"/>
                <w:szCs w:val="22"/>
                <w:lang w:val="ru-RU"/>
              </w:rPr>
              <w:t>6</w:t>
            </w:r>
            <w:r w:rsidR="005C7965" w:rsidRPr="00203BE6">
              <w:rPr>
                <w:i/>
                <w:sz w:val="22"/>
                <w:szCs w:val="22"/>
                <w:lang w:val="ru-RU"/>
              </w:rPr>
              <w:t>9</w:t>
            </w:r>
            <w:r w:rsidR="00A61494" w:rsidRPr="00203BE6">
              <w:rPr>
                <w:i/>
                <w:sz w:val="22"/>
                <w:szCs w:val="22"/>
                <w:lang w:val="ru-RU"/>
              </w:rPr>
              <w:t>%</w:t>
            </w:r>
            <w:r w:rsidR="0009099A" w:rsidRPr="00203BE6">
              <w:rPr>
                <w:i/>
                <w:sz w:val="22"/>
                <w:szCs w:val="22"/>
                <w:lang w:val="ru-RU"/>
              </w:rPr>
              <w:t>,</w:t>
            </w:r>
            <w:r w:rsidR="00B71ACB" w:rsidRPr="00203BE6">
              <w:rPr>
                <w:i/>
                <w:sz w:val="22"/>
                <w:szCs w:val="22"/>
                <w:lang w:val="ru-RU"/>
              </w:rPr>
              <w:t xml:space="preserve"> </w:t>
            </w:r>
            <w:r w:rsidR="0009099A" w:rsidRPr="00203BE6">
              <w:rPr>
                <w:i/>
                <w:sz w:val="22"/>
                <w:szCs w:val="22"/>
                <w:lang w:val="ru-RU"/>
              </w:rPr>
              <w:t>202</w:t>
            </w:r>
            <w:r w:rsidR="00DB1A6D" w:rsidRPr="00203BE6">
              <w:rPr>
                <w:i/>
                <w:sz w:val="22"/>
                <w:szCs w:val="22"/>
                <w:lang w:val="ru-RU"/>
              </w:rPr>
              <w:t>3</w:t>
            </w:r>
            <w:r w:rsidR="0009099A" w:rsidRPr="00203BE6">
              <w:rPr>
                <w:i/>
                <w:sz w:val="22"/>
                <w:szCs w:val="22"/>
                <w:lang w:val="ru-RU"/>
              </w:rPr>
              <w:t xml:space="preserve">г. – </w:t>
            </w:r>
            <w:r w:rsidR="00F62EA4" w:rsidRPr="00203BE6">
              <w:rPr>
                <w:i/>
                <w:sz w:val="22"/>
                <w:szCs w:val="22"/>
                <w:lang w:val="ru-RU"/>
              </w:rPr>
              <w:t>6</w:t>
            </w:r>
            <w:r w:rsidR="00B4497A" w:rsidRPr="00203BE6">
              <w:rPr>
                <w:i/>
                <w:sz w:val="22"/>
                <w:szCs w:val="22"/>
                <w:lang w:val="ru-RU"/>
              </w:rPr>
              <w:t>9</w:t>
            </w:r>
            <w:r w:rsidR="005C7965" w:rsidRPr="00203BE6">
              <w:rPr>
                <w:i/>
                <w:sz w:val="22"/>
                <w:szCs w:val="22"/>
                <w:lang w:val="ru-RU"/>
              </w:rPr>
              <w:t>,1</w:t>
            </w:r>
            <w:r w:rsidR="007E22CE" w:rsidRPr="00203BE6">
              <w:rPr>
                <w:i/>
                <w:sz w:val="22"/>
                <w:szCs w:val="22"/>
                <w:lang w:val="ru-RU"/>
              </w:rPr>
              <w:t>%</w:t>
            </w:r>
            <w:r w:rsidR="009F6F18" w:rsidRPr="00203BE6">
              <w:rPr>
                <w:i/>
                <w:sz w:val="22"/>
                <w:szCs w:val="22"/>
                <w:lang w:val="ru-RU"/>
              </w:rPr>
              <w:t>.</w:t>
            </w:r>
          </w:p>
        </w:tc>
      </w:tr>
      <w:tr w:rsidR="00965D08" w:rsidRPr="004161B8" w:rsidTr="00CD20B0">
        <w:tc>
          <w:tcPr>
            <w:tcW w:w="3369" w:type="dxa"/>
            <w:gridSpan w:val="2"/>
            <w:shd w:val="clear" w:color="auto" w:fill="auto"/>
          </w:tcPr>
          <w:p w:rsidR="00965D08" w:rsidRPr="00203BE6" w:rsidRDefault="00965D08" w:rsidP="000D5CA7">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945" w:type="dxa"/>
            <w:gridSpan w:val="6"/>
            <w:shd w:val="clear" w:color="auto" w:fill="auto"/>
          </w:tcPr>
          <w:p w:rsidR="00965D08" w:rsidRPr="00203BE6" w:rsidRDefault="00652AAE" w:rsidP="008D5EC5">
            <w:pPr>
              <w:jc w:val="both"/>
              <w:rPr>
                <w:sz w:val="22"/>
                <w:szCs w:val="22"/>
                <w:lang w:val="ru-RU" w:eastAsia="ru-RU"/>
              </w:rPr>
            </w:pPr>
            <w:r w:rsidRPr="00203BE6">
              <w:rPr>
                <w:color w:val="000000"/>
                <w:sz w:val="22"/>
                <w:szCs w:val="22"/>
                <w:lang w:val="ru-RU"/>
              </w:rPr>
              <w:t xml:space="preserve">Расходы направлены на обеспечение </w:t>
            </w:r>
            <w:proofErr w:type="gramStart"/>
            <w:r w:rsidRPr="00203BE6">
              <w:rPr>
                <w:color w:val="000000"/>
                <w:sz w:val="22"/>
                <w:szCs w:val="22"/>
                <w:lang w:val="ru-RU"/>
              </w:rPr>
              <w:t>деятельности центрального аппарата Министерства юстиции Республики</w:t>
            </w:r>
            <w:proofErr w:type="gramEnd"/>
            <w:r w:rsidRPr="00203BE6">
              <w:rPr>
                <w:color w:val="000000"/>
                <w:sz w:val="22"/>
                <w:szCs w:val="22"/>
                <w:lang w:val="ru-RU"/>
              </w:rPr>
              <w:t xml:space="preserve"> Казахстан и  терр</w:t>
            </w:r>
            <w:r w:rsidR="005A21CB" w:rsidRPr="00203BE6">
              <w:rPr>
                <w:color w:val="000000"/>
                <w:sz w:val="22"/>
                <w:szCs w:val="22"/>
                <w:lang w:val="ru-RU"/>
              </w:rPr>
              <w:t>иториальных органов</w:t>
            </w:r>
            <w:r w:rsidR="008D5EC5" w:rsidRPr="00203BE6">
              <w:rPr>
                <w:color w:val="000000"/>
                <w:sz w:val="22"/>
                <w:szCs w:val="22"/>
                <w:lang w:val="ru-RU"/>
              </w:rPr>
              <w:t xml:space="preserve"> юстиции</w:t>
            </w:r>
            <w:r w:rsidR="002660AB" w:rsidRPr="00203BE6">
              <w:rPr>
                <w:color w:val="000000"/>
                <w:sz w:val="22"/>
                <w:szCs w:val="22"/>
                <w:lang w:val="ru-RU"/>
              </w:rPr>
              <w:t>.</w:t>
            </w:r>
          </w:p>
        </w:tc>
      </w:tr>
      <w:tr w:rsidR="00D30C8C" w:rsidRPr="004161B8" w:rsidTr="00CD20B0">
        <w:tc>
          <w:tcPr>
            <w:tcW w:w="10314" w:type="dxa"/>
            <w:gridSpan w:val="8"/>
            <w:tcBorders>
              <w:top w:val="nil"/>
              <w:left w:val="nil"/>
              <w:bottom w:val="single" w:sz="4" w:space="0" w:color="auto"/>
              <w:right w:val="nil"/>
            </w:tcBorders>
            <w:shd w:val="clear" w:color="auto" w:fill="auto"/>
          </w:tcPr>
          <w:p w:rsidR="00D30C8C" w:rsidRPr="00203BE6" w:rsidRDefault="00D30C8C" w:rsidP="000D5CA7">
            <w:pPr>
              <w:jc w:val="center"/>
              <w:rPr>
                <w:rFonts w:eastAsia="MS Mincho"/>
                <w:b/>
                <w:sz w:val="22"/>
                <w:szCs w:val="22"/>
                <w:lang w:val="ru-RU"/>
              </w:rPr>
            </w:pPr>
            <w:r w:rsidRPr="00203BE6">
              <w:rPr>
                <w:rFonts w:eastAsia="MS Mincho"/>
                <w:b/>
                <w:sz w:val="22"/>
                <w:szCs w:val="22"/>
                <w:lang w:val="ru-RU"/>
              </w:rPr>
              <w:t>Расходы</w:t>
            </w:r>
            <w:r w:rsidR="00CE022D" w:rsidRPr="00203BE6">
              <w:rPr>
                <w:rFonts w:eastAsia="MS Mincho"/>
                <w:b/>
                <w:sz w:val="22"/>
                <w:szCs w:val="22"/>
                <w:lang w:val="ru-RU"/>
              </w:rPr>
              <w:t xml:space="preserve"> по бюджетной программе</w:t>
            </w:r>
            <w:r w:rsidRPr="00203BE6">
              <w:rPr>
                <w:rFonts w:eastAsia="MS Mincho"/>
                <w:b/>
                <w:sz w:val="22"/>
                <w:szCs w:val="22"/>
                <w:lang w:val="ru-RU"/>
              </w:rPr>
              <w:t>, всего</w:t>
            </w:r>
          </w:p>
        </w:tc>
      </w:tr>
      <w:tr w:rsidR="00386C92" w:rsidRPr="00203BE6" w:rsidTr="00CD20B0">
        <w:trPr>
          <w:trHeight w:val="562"/>
        </w:trPr>
        <w:tc>
          <w:tcPr>
            <w:tcW w:w="2660" w:type="dxa"/>
            <w:vMerge w:val="restart"/>
            <w:tcBorders>
              <w:top w:val="single" w:sz="4" w:space="0" w:color="auto"/>
            </w:tcBorders>
            <w:shd w:val="clear" w:color="auto" w:fill="auto"/>
          </w:tcPr>
          <w:p w:rsidR="00386C92" w:rsidRPr="00203BE6" w:rsidRDefault="003914E7" w:rsidP="00B6441E">
            <w:pPr>
              <w:rPr>
                <w:rFonts w:eastAsia="MS Mincho"/>
                <w:b/>
                <w:sz w:val="22"/>
                <w:szCs w:val="22"/>
                <w:lang w:val="ru-RU"/>
              </w:rPr>
            </w:pPr>
            <w:r w:rsidRPr="00203BE6">
              <w:rPr>
                <w:rFonts w:eastAsia="MS Mincho"/>
                <w:b/>
                <w:sz w:val="22"/>
                <w:szCs w:val="22"/>
                <w:lang w:val="ru-RU"/>
              </w:rPr>
              <w:t xml:space="preserve">Расходы по </w:t>
            </w:r>
            <w:r w:rsidR="00386C92" w:rsidRPr="00203BE6">
              <w:rPr>
                <w:rFonts w:eastAsia="MS Mincho"/>
                <w:b/>
                <w:sz w:val="22"/>
                <w:szCs w:val="22"/>
                <w:lang w:val="ru-RU"/>
              </w:rPr>
              <w:t>бюджетной программе</w:t>
            </w:r>
          </w:p>
        </w:tc>
        <w:tc>
          <w:tcPr>
            <w:tcW w:w="850" w:type="dxa"/>
            <w:gridSpan w:val="2"/>
            <w:vMerge w:val="restart"/>
            <w:tcBorders>
              <w:top w:val="single" w:sz="4" w:space="0" w:color="auto"/>
            </w:tcBorders>
            <w:shd w:val="clear" w:color="auto" w:fill="auto"/>
          </w:tcPr>
          <w:p w:rsidR="00386C92" w:rsidRPr="00203BE6" w:rsidRDefault="00386C92" w:rsidP="000D5CA7">
            <w:pPr>
              <w:jc w:val="center"/>
              <w:rPr>
                <w:rFonts w:eastAsia="MS Mincho"/>
                <w:sz w:val="22"/>
                <w:szCs w:val="22"/>
                <w:lang w:val="ru-RU"/>
              </w:rPr>
            </w:pPr>
            <w:r w:rsidRPr="00203BE6">
              <w:rPr>
                <w:rFonts w:eastAsia="MS Mincho"/>
                <w:sz w:val="22"/>
                <w:szCs w:val="22"/>
                <w:lang w:val="ru-RU"/>
              </w:rPr>
              <w:t>Ед. изм.</w:t>
            </w:r>
          </w:p>
        </w:tc>
        <w:tc>
          <w:tcPr>
            <w:tcW w:w="1418" w:type="dxa"/>
            <w:tcBorders>
              <w:top w:val="single" w:sz="4" w:space="0" w:color="auto"/>
            </w:tcBorders>
            <w:shd w:val="clear" w:color="auto" w:fill="auto"/>
          </w:tcPr>
          <w:p w:rsidR="00386C92" w:rsidRPr="00203BE6" w:rsidRDefault="00386C92" w:rsidP="000D5CA7">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386C92" w:rsidRPr="00203BE6" w:rsidRDefault="00386C92" w:rsidP="000D5CA7">
            <w:pPr>
              <w:jc w:val="center"/>
              <w:rPr>
                <w:rFonts w:eastAsia="MS Mincho"/>
                <w:sz w:val="22"/>
                <w:szCs w:val="22"/>
                <w:lang w:val="ru-RU"/>
              </w:rPr>
            </w:pPr>
            <w:r w:rsidRPr="00203BE6">
              <w:rPr>
                <w:rFonts w:eastAsia="MS Mincho"/>
                <w:sz w:val="22"/>
                <w:szCs w:val="22"/>
                <w:lang w:val="ru-RU"/>
              </w:rPr>
              <w:t>План текущего</w:t>
            </w:r>
            <w:r w:rsidR="008B260D" w:rsidRPr="00203BE6">
              <w:rPr>
                <w:rFonts w:eastAsia="MS Mincho"/>
                <w:sz w:val="22"/>
                <w:szCs w:val="22"/>
                <w:lang w:val="ru-RU"/>
              </w:rPr>
              <w:t xml:space="preserve"> года</w:t>
            </w:r>
          </w:p>
        </w:tc>
        <w:tc>
          <w:tcPr>
            <w:tcW w:w="4110" w:type="dxa"/>
            <w:gridSpan w:val="3"/>
            <w:tcBorders>
              <w:top w:val="single" w:sz="4" w:space="0" w:color="auto"/>
            </w:tcBorders>
            <w:shd w:val="clear" w:color="auto" w:fill="auto"/>
          </w:tcPr>
          <w:p w:rsidR="00386C92" w:rsidRPr="00203BE6" w:rsidRDefault="00386C92" w:rsidP="000D5CA7">
            <w:pPr>
              <w:jc w:val="center"/>
              <w:rPr>
                <w:rFonts w:eastAsia="MS Mincho"/>
                <w:sz w:val="22"/>
                <w:szCs w:val="22"/>
                <w:lang w:val="ru-RU"/>
              </w:rPr>
            </w:pPr>
            <w:r w:rsidRPr="00203BE6">
              <w:rPr>
                <w:rFonts w:eastAsia="MS Mincho"/>
                <w:sz w:val="22"/>
                <w:szCs w:val="22"/>
                <w:lang w:val="ru-RU"/>
              </w:rPr>
              <w:t>Плановый период</w:t>
            </w:r>
          </w:p>
        </w:tc>
      </w:tr>
      <w:tr w:rsidR="005C7965" w:rsidRPr="00203BE6" w:rsidTr="00CD20B0">
        <w:tc>
          <w:tcPr>
            <w:tcW w:w="2660" w:type="dxa"/>
            <w:vMerge/>
            <w:shd w:val="clear" w:color="auto" w:fill="auto"/>
          </w:tcPr>
          <w:p w:rsidR="005C7965" w:rsidRPr="00203BE6" w:rsidRDefault="005C7965" w:rsidP="000D5CA7">
            <w:pPr>
              <w:rPr>
                <w:rFonts w:eastAsia="MS Mincho"/>
                <w:b/>
                <w:sz w:val="22"/>
                <w:szCs w:val="22"/>
                <w:lang w:val="ru-RU"/>
              </w:rPr>
            </w:pPr>
          </w:p>
        </w:tc>
        <w:tc>
          <w:tcPr>
            <w:tcW w:w="850" w:type="dxa"/>
            <w:gridSpan w:val="2"/>
            <w:vMerge/>
            <w:shd w:val="clear" w:color="auto" w:fill="auto"/>
          </w:tcPr>
          <w:p w:rsidR="005C7965" w:rsidRPr="00203BE6" w:rsidRDefault="005C7965" w:rsidP="000D5CA7">
            <w:pPr>
              <w:jc w:val="center"/>
              <w:rPr>
                <w:rFonts w:eastAsia="MS Mincho"/>
                <w:sz w:val="22"/>
                <w:szCs w:val="22"/>
                <w:lang w:val="ru-RU"/>
              </w:rPr>
            </w:pPr>
          </w:p>
        </w:tc>
        <w:tc>
          <w:tcPr>
            <w:tcW w:w="1418"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2020 год</w:t>
            </w:r>
          </w:p>
        </w:tc>
        <w:tc>
          <w:tcPr>
            <w:tcW w:w="1417"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2021 год</w:t>
            </w:r>
          </w:p>
        </w:tc>
        <w:tc>
          <w:tcPr>
            <w:tcW w:w="1418"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2022 год</w:t>
            </w:r>
          </w:p>
        </w:tc>
        <w:tc>
          <w:tcPr>
            <w:tcW w:w="1275" w:type="dxa"/>
            <w:shd w:val="clear" w:color="auto" w:fill="auto"/>
          </w:tcPr>
          <w:p w:rsidR="005C7965" w:rsidRPr="00203BE6" w:rsidRDefault="005C7965" w:rsidP="005C7965">
            <w:pPr>
              <w:jc w:val="center"/>
              <w:rPr>
                <w:rFonts w:eastAsia="MS Mincho"/>
                <w:sz w:val="22"/>
                <w:szCs w:val="22"/>
                <w:lang w:val="ru-RU"/>
              </w:rPr>
            </w:pPr>
            <w:r w:rsidRPr="00203BE6">
              <w:rPr>
                <w:rFonts w:eastAsia="MS Mincho"/>
                <w:sz w:val="22"/>
                <w:szCs w:val="22"/>
                <w:lang w:val="ru-RU"/>
              </w:rPr>
              <w:t>2023 год</w:t>
            </w:r>
          </w:p>
        </w:tc>
      </w:tr>
      <w:tr w:rsidR="005C7965" w:rsidRPr="00203BE6" w:rsidTr="00CD20B0">
        <w:tc>
          <w:tcPr>
            <w:tcW w:w="2660" w:type="dxa"/>
            <w:shd w:val="clear" w:color="auto" w:fill="auto"/>
          </w:tcPr>
          <w:p w:rsidR="005C7965" w:rsidRPr="00203BE6" w:rsidRDefault="005C7965" w:rsidP="004A17C4">
            <w:pPr>
              <w:rPr>
                <w:rFonts w:eastAsia="MS Mincho"/>
                <w:b/>
                <w:sz w:val="22"/>
                <w:szCs w:val="22"/>
                <w:lang w:val="ru-RU"/>
              </w:rPr>
            </w:pPr>
            <w:r w:rsidRPr="00203BE6">
              <w:rPr>
                <w:sz w:val="22"/>
                <w:szCs w:val="22"/>
                <w:lang w:val="ru-RU" w:eastAsia="ru-RU"/>
              </w:rPr>
              <w:t>Правовое обеспечение деятельности государства</w:t>
            </w:r>
          </w:p>
        </w:tc>
        <w:tc>
          <w:tcPr>
            <w:tcW w:w="850" w:type="dxa"/>
            <w:gridSpan w:val="2"/>
            <w:shd w:val="clear" w:color="auto" w:fill="auto"/>
          </w:tcPr>
          <w:p w:rsidR="005C7965" w:rsidRPr="00203BE6" w:rsidRDefault="00545106" w:rsidP="000D5CA7">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418" w:type="dxa"/>
            <w:shd w:val="clear" w:color="auto" w:fill="auto"/>
          </w:tcPr>
          <w:p w:rsidR="005C7965" w:rsidRPr="00203BE6" w:rsidRDefault="005C7965" w:rsidP="00545106">
            <w:pPr>
              <w:jc w:val="center"/>
              <w:rPr>
                <w:sz w:val="22"/>
                <w:szCs w:val="22"/>
                <w:lang w:val="ru-RU"/>
              </w:rPr>
            </w:pPr>
            <w:r w:rsidRPr="00203BE6">
              <w:rPr>
                <w:sz w:val="22"/>
                <w:szCs w:val="22"/>
                <w:lang w:val="ru-RU"/>
              </w:rPr>
              <w:t>11</w:t>
            </w:r>
            <w:r w:rsidR="004B2213" w:rsidRPr="00203BE6">
              <w:rPr>
                <w:sz w:val="22"/>
                <w:szCs w:val="22"/>
                <w:lang w:val="ru-RU"/>
              </w:rPr>
              <w:t> </w:t>
            </w:r>
            <w:r w:rsidRPr="00203BE6">
              <w:rPr>
                <w:sz w:val="22"/>
                <w:szCs w:val="22"/>
                <w:lang w:val="ru-RU"/>
              </w:rPr>
              <w:t>64</w:t>
            </w:r>
            <w:r w:rsidR="004B2213" w:rsidRPr="00203BE6">
              <w:rPr>
                <w:sz w:val="22"/>
                <w:szCs w:val="22"/>
                <w:lang w:val="ru-RU"/>
              </w:rPr>
              <w:t>2</w:t>
            </w:r>
          </w:p>
        </w:tc>
        <w:tc>
          <w:tcPr>
            <w:tcW w:w="1276" w:type="dxa"/>
            <w:shd w:val="clear" w:color="auto" w:fill="auto"/>
          </w:tcPr>
          <w:p w:rsidR="005C7965" w:rsidRPr="00203BE6" w:rsidRDefault="007751CC" w:rsidP="00545106">
            <w:pPr>
              <w:jc w:val="center"/>
              <w:rPr>
                <w:sz w:val="22"/>
                <w:szCs w:val="22"/>
                <w:lang w:val="ru-RU"/>
              </w:rPr>
            </w:pPr>
            <w:r w:rsidRPr="00203BE6">
              <w:rPr>
                <w:sz w:val="22"/>
                <w:szCs w:val="22"/>
                <w:lang w:val="ru-RU"/>
              </w:rPr>
              <w:t>11</w:t>
            </w:r>
            <w:r w:rsidR="00FA7127" w:rsidRPr="00203BE6">
              <w:rPr>
                <w:sz w:val="22"/>
                <w:szCs w:val="22"/>
                <w:lang w:val="ru-RU"/>
              </w:rPr>
              <w:t> </w:t>
            </w:r>
            <w:r w:rsidRPr="00203BE6">
              <w:rPr>
                <w:sz w:val="22"/>
                <w:szCs w:val="22"/>
                <w:lang w:val="ru-RU"/>
              </w:rPr>
              <w:t>7</w:t>
            </w:r>
            <w:r w:rsidR="00545106" w:rsidRPr="00203BE6">
              <w:rPr>
                <w:sz w:val="22"/>
                <w:szCs w:val="22"/>
                <w:lang w:val="ru-RU"/>
              </w:rPr>
              <w:t>40</w:t>
            </w:r>
          </w:p>
        </w:tc>
        <w:tc>
          <w:tcPr>
            <w:tcW w:w="1417" w:type="dxa"/>
            <w:shd w:val="clear" w:color="auto" w:fill="auto"/>
          </w:tcPr>
          <w:p w:rsidR="005C7965" w:rsidRPr="00203BE6" w:rsidRDefault="00CD20B0" w:rsidP="00545106">
            <w:pPr>
              <w:jc w:val="center"/>
              <w:rPr>
                <w:sz w:val="22"/>
                <w:szCs w:val="22"/>
                <w:lang w:val="ru-RU"/>
              </w:rPr>
            </w:pPr>
            <w:r w:rsidRPr="00203BE6">
              <w:rPr>
                <w:sz w:val="22"/>
                <w:szCs w:val="22"/>
                <w:lang w:val="ru-RU"/>
              </w:rPr>
              <w:t>11 099</w:t>
            </w:r>
          </w:p>
        </w:tc>
        <w:tc>
          <w:tcPr>
            <w:tcW w:w="1418" w:type="dxa"/>
            <w:shd w:val="clear" w:color="auto" w:fill="auto"/>
          </w:tcPr>
          <w:p w:rsidR="005C7965" w:rsidRPr="00203BE6" w:rsidRDefault="00CD20B0" w:rsidP="00545106">
            <w:pPr>
              <w:jc w:val="center"/>
              <w:rPr>
                <w:sz w:val="22"/>
                <w:szCs w:val="22"/>
                <w:lang w:val="ru-RU"/>
              </w:rPr>
            </w:pPr>
            <w:r w:rsidRPr="00203BE6">
              <w:rPr>
                <w:sz w:val="22"/>
                <w:szCs w:val="22"/>
                <w:lang w:val="ru-RU"/>
              </w:rPr>
              <w:t xml:space="preserve">10 242 </w:t>
            </w:r>
          </w:p>
        </w:tc>
        <w:tc>
          <w:tcPr>
            <w:tcW w:w="1275" w:type="dxa"/>
            <w:shd w:val="clear" w:color="auto" w:fill="auto"/>
          </w:tcPr>
          <w:p w:rsidR="005C7965" w:rsidRPr="00203BE6" w:rsidRDefault="004D4DAE" w:rsidP="00545106">
            <w:pPr>
              <w:jc w:val="center"/>
              <w:rPr>
                <w:sz w:val="22"/>
                <w:szCs w:val="22"/>
                <w:lang w:val="ru-RU"/>
              </w:rPr>
            </w:pPr>
            <w:r w:rsidRPr="00203BE6">
              <w:rPr>
                <w:sz w:val="22"/>
                <w:szCs w:val="22"/>
                <w:lang w:val="ru-RU"/>
              </w:rPr>
              <w:t xml:space="preserve">9 786 </w:t>
            </w:r>
          </w:p>
        </w:tc>
      </w:tr>
      <w:tr w:rsidR="004D4DAE" w:rsidRPr="00203BE6" w:rsidTr="00CD20B0">
        <w:tc>
          <w:tcPr>
            <w:tcW w:w="2660" w:type="dxa"/>
            <w:shd w:val="clear" w:color="auto" w:fill="auto"/>
          </w:tcPr>
          <w:p w:rsidR="004D4DAE" w:rsidRPr="00203BE6" w:rsidRDefault="004D4DAE" w:rsidP="006E2699">
            <w:pPr>
              <w:rPr>
                <w:rFonts w:eastAsia="MS Mincho"/>
                <w:b/>
                <w:sz w:val="22"/>
                <w:szCs w:val="22"/>
                <w:lang w:val="ru-RU"/>
              </w:rPr>
            </w:pPr>
            <w:r w:rsidRPr="00203BE6">
              <w:rPr>
                <w:rFonts w:eastAsia="MS Mincho"/>
                <w:b/>
                <w:sz w:val="22"/>
                <w:szCs w:val="22"/>
                <w:lang w:val="ru-RU"/>
              </w:rPr>
              <w:t>Итого расходы по бюджетной программе</w:t>
            </w:r>
          </w:p>
        </w:tc>
        <w:tc>
          <w:tcPr>
            <w:tcW w:w="850" w:type="dxa"/>
            <w:gridSpan w:val="2"/>
            <w:shd w:val="clear" w:color="auto" w:fill="auto"/>
          </w:tcPr>
          <w:p w:rsidR="004D4DAE" w:rsidRPr="00203BE6" w:rsidRDefault="00545106" w:rsidP="006E2699">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418" w:type="dxa"/>
            <w:shd w:val="clear" w:color="auto" w:fill="auto"/>
          </w:tcPr>
          <w:p w:rsidR="004D4DAE" w:rsidRPr="00203BE6" w:rsidRDefault="004D4DAE" w:rsidP="00545106">
            <w:pPr>
              <w:jc w:val="center"/>
              <w:rPr>
                <w:b/>
                <w:sz w:val="22"/>
                <w:szCs w:val="22"/>
                <w:lang w:val="ru-RU"/>
              </w:rPr>
            </w:pPr>
            <w:r w:rsidRPr="00203BE6">
              <w:rPr>
                <w:b/>
                <w:sz w:val="22"/>
                <w:szCs w:val="22"/>
                <w:lang w:val="ru-RU"/>
              </w:rPr>
              <w:t>11 642</w:t>
            </w:r>
          </w:p>
        </w:tc>
        <w:tc>
          <w:tcPr>
            <w:tcW w:w="1276" w:type="dxa"/>
            <w:shd w:val="clear" w:color="auto" w:fill="auto"/>
          </w:tcPr>
          <w:p w:rsidR="004D4DAE" w:rsidRPr="00203BE6" w:rsidRDefault="007751CC" w:rsidP="00545106">
            <w:pPr>
              <w:jc w:val="center"/>
              <w:rPr>
                <w:b/>
                <w:sz w:val="22"/>
                <w:szCs w:val="22"/>
                <w:lang w:val="ru-RU"/>
              </w:rPr>
            </w:pPr>
            <w:r w:rsidRPr="00203BE6">
              <w:rPr>
                <w:b/>
                <w:sz w:val="22"/>
                <w:szCs w:val="22"/>
                <w:lang w:val="ru-RU"/>
              </w:rPr>
              <w:t>11</w:t>
            </w:r>
            <w:r w:rsidR="00FA7127" w:rsidRPr="00203BE6">
              <w:rPr>
                <w:b/>
                <w:sz w:val="22"/>
                <w:szCs w:val="22"/>
                <w:lang w:val="ru-RU"/>
              </w:rPr>
              <w:t> </w:t>
            </w:r>
            <w:r w:rsidRPr="00203BE6">
              <w:rPr>
                <w:b/>
                <w:sz w:val="22"/>
                <w:szCs w:val="22"/>
                <w:lang w:val="ru-RU"/>
              </w:rPr>
              <w:t>7</w:t>
            </w:r>
            <w:r w:rsidR="00545106" w:rsidRPr="00203BE6">
              <w:rPr>
                <w:b/>
                <w:sz w:val="22"/>
                <w:szCs w:val="22"/>
                <w:lang w:val="ru-RU"/>
              </w:rPr>
              <w:t>40</w:t>
            </w:r>
          </w:p>
        </w:tc>
        <w:tc>
          <w:tcPr>
            <w:tcW w:w="1417" w:type="dxa"/>
            <w:shd w:val="clear" w:color="auto" w:fill="auto"/>
          </w:tcPr>
          <w:p w:rsidR="004D4DAE" w:rsidRPr="00203BE6" w:rsidRDefault="000202AB" w:rsidP="00545106">
            <w:pPr>
              <w:jc w:val="center"/>
              <w:rPr>
                <w:b/>
                <w:sz w:val="22"/>
                <w:szCs w:val="22"/>
                <w:lang w:val="ru-RU"/>
              </w:rPr>
            </w:pPr>
            <w:r w:rsidRPr="00203BE6">
              <w:rPr>
                <w:b/>
                <w:sz w:val="22"/>
                <w:szCs w:val="22"/>
                <w:lang w:val="ru-RU"/>
              </w:rPr>
              <w:t>11</w:t>
            </w:r>
            <w:r w:rsidR="00CD20B0" w:rsidRPr="00203BE6">
              <w:rPr>
                <w:b/>
                <w:sz w:val="22"/>
                <w:szCs w:val="22"/>
                <w:lang w:val="ru-RU"/>
              </w:rPr>
              <w:t> 099</w:t>
            </w:r>
          </w:p>
        </w:tc>
        <w:tc>
          <w:tcPr>
            <w:tcW w:w="1418" w:type="dxa"/>
            <w:shd w:val="clear" w:color="auto" w:fill="auto"/>
          </w:tcPr>
          <w:p w:rsidR="004D4DAE" w:rsidRPr="00203BE6" w:rsidRDefault="005C6392" w:rsidP="00545106">
            <w:pPr>
              <w:jc w:val="center"/>
              <w:rPr>
                <w:b/>
                <w:sz w:val="22"/>
                <w:szCs w:val="22"/>
                <w:lang w:val="kk-KZ"/>
              </w:rPr>
            </w:pPr>
            <w:r w:rsidRPr="00203BE6">
              <w:rPr>
                <w:b/>
                <w:sz w:val="22"/>
                <w:szCs w:val="22"/>
                <w:lang w:val="kk-KZ"/>
              </w:rPr>
              <w:t>10</w:t>
            </w:r>
            <w:r w:rsidR="00CD20B0" w:rsidRPr="00203BE6">
              <w:rPr>
                <w:b/>
                <w:sz w:val="22"/>
                <w:szCs w:val="22"/>
                <w:lang w:val="kk-KZ"/>
              </w:rPr>
              <w:t xml:space="preserve"> 242 </w:t>
            </w:r>
          </w:p>
        </w:tc>
        <w:tc>
          <w:tcPr>
            <w:tcW w:w="1275" w:type="dxa"/>
            <w:shd w:val="clear" w:color="auto" w:fill="auto"/>
          </w:tcPr>
          <w:p w:rsidR="004D4DAE" w:rsidRPr="00203BE6" w:rsidRDefault="004D4DAE" w:rsidP="00545106">
            <w:pPr>
              <w:jc w:val="center"/>
              <w:rPr>
                <w:b/>
                <w:sz w:val="22"/>
                <w:szCs w:val="22"/>
              </w:rPr>
            </w:pPr>
            <w:r w:rsidRPr="00203BE6">
              <w:rPr>
                <w:b/>
                <w:sz w:val="22"/>
                <w:szCs w:val="22"/>
              </w:rPr>
              <w:t xml:space="preserve">9 786 </w:t>
            </w:r>
          </w:p>
        </w:tc>
      </w:tr>
    </w:tbl>
    <w:p w:rsidR="009B7639" w:rsidRPr="00203BE6" w:rsidRDefault="009B7639"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A819DB" w:rsidRPr="004161B8">
        <w:tc>
          <w:tcPr>
            <w:tcW w:w="3369" w:type="dxa"/>
            <w:shd w:val="clear" w:color="auto" w:fill="auto"/>
          </w:tcPr>
          <w:p w:rsidR="00A819DB" w:rsidRPr="00203BE6" w:rsidRDefault="00A819DB" w:rsidP="00B6441E">
            <w:pPr>
              <w:rPr>
                <w:rFonts w:eastAsia="MS Mincho"/>
                <w:b/>
                <w:sz w:val="22"/>
                <w:szCs w:val="22"/>
                <w:lang w:val="ru-RU"/>
              </w:rPr>
            </w:pPr>
            <w:r w:rsidRPr="00203BE6">
              <w:rPr>
                <w:rFonts w:eastAsia="MS Mincho"/>
                <w:b/>
                <w:sz w:val="22"/>
                <w:szCs w:val="22"/>
                <w:lang w:val="ru-RU"/>
              </w:rPr>
              <w:lastRenderedPageBreak/>
              <w:t xml:space="preserve">Код  и наименование бюджетной подпрограммы </w:t>
            </w:r>
          </w:p>
        </w:tc>
        <w:tc>
          <w:tcPr>
            <w:tcW w:w="6804" w:type="dxa"/>
            <w:shd w:val="clear" w:color="auto" w:fill="auto"/>
          </w:tcPr>
          <w:p w:rsidR="00A819DB" w:rsidRPr="00203BE6" w:rsidRDefault="00A819DB" w:rsidP="00577D9F">
            <w:pPr>
              <w:rPr>
                <w:rFonts w:eastAsia="MS Mincho"/>
                <w:sz w:val="22"/>
                <w:szCs w:val="22"/>
                <w:lang w:val="ru-RU"/>
              </w:rPr>
            </w:pPr>
            <w:r w:rsidRPr="00203BE6">
              <w:rPr>
                <w:sz w:val="22"/>
                <w:szCs w:val="22"/>
                <w:lang w:val="ru-RU" w:eastAsia="ru-RU"/>
              </w:rPr>
              <w:t>100 «</w:t>
            </w:r>
            <w:r w:rsidRPr="00203BE6">
              <w:rPr>
                <w:rFonts w:eastAsia="MS Mincho"/>
                <w:sz w:val="22"/>
                <w:szCs w:val="22"/>
                <w:lang w:val="ru-RU"/>
              </w:rPr>
              <w:t xml:space="preserve">Обеспечение деятельности уполномоченного органа в области правового обеспечения деятельности государства» </w:t>
            </w:r>
          </w:p>
        </w:tc>
      </w:tr>
      <w:tr w:rsidR="00A819DB" w:rsidRPr="00203BE6">
        <w:tc>
          <w:tcPr>
            <w:tcW w:w="3369" w:type="dxa"/>
            <w:shd w:val="clear" w:color="auto" w:fill="auto"/>
          </w:tcPr>
          <w:p w:rsidR="00A819DB" w:rsidRPr="00203BE6" w:rsidRDefault="00A819DB" w:rsidP="00B6441E">
            <w:pPr>
              <w:rPr>
                <w:rFonts w:eastAsia="MS Mincho"/>
                <w:b/>
                <w:sz w:val="22"/>
                <w:szCs w:val="22"/>
                <w:lang w:val="ru-RU"/>
              </w:rPr>
            </w:pPr>
            <w:r w:rsidRPr="00203BE6">
              <w:rPr>
                <w:rFonts w:eastAsia="MS Mincho"/>
                <w:b/>
                <w:sz w:val="22"/>
                <w:szCs w:val="22"/>
                <w:lang w:val="ru-RU"/>
              </w:rPr>
              <w:t xml:space="preserve">Вид бюджетной </w:t>
            </w:r>
            <w:r w:rsidR="004F5E65" w:rsidRPr="00203BE6">
              <w:rPr>
                <w:rFonts w:eastAsia="MS Mincho"/>
                <w:b/>
                <w:sz w:val="22"/>
                <w:szCs w:val="22"/>
                <w:lang w:val="ru-RU"/>
              </w:rPr>
              <w:t>под</w:t>
            </w:r>
            <w:r w:rsidRPr="00203BE6">
              <w:rPr>
                <w:rFonts w:eastAsia="MS Mincho"/>
                <w:b/>
                <w:sz w:val="22"/>
                <w:szCs w:val="22"/>
                <w:lang w:val="ru-RU"/>
              </w:rPr>
              <w:t>программы:</w:t>
            </w:r>
          </w:p>
        </w:tc>
        <w:tc>
          <w:tcPr>
            <w:tcW w:w="6804" w:type="dxa"/>
            <w:shd w:val="clear" w:color="auto" w:fill="auto"/>
          </w:tcPr>
          <w:p w:rsidR="00A819DB" w:rsidRPr="00203BE6" w:rsidRDefault="00A819DB" w:rsidP="00B6441E">
            <w:pPr>
              <w:rPr>
                <w:rFonts w:eastAsia="MS Mincho"/>
                <w:sz w:val="22"/>
                <w:szCs w:val="22"/>
                <w:lang w:val="ru-RU"/>
              </w:rPr>
            </w:pPr>
          </w:p>
        </w:tc>
      </w:tr>
      <w:tr w:rsidR="00A819DB" w:rsidRPr="004161B8">
        <w:tc>
          <w:tcPr>
            <w:tcW w:w="3369" w:type="dxa"/>
            <w:shd w:val="clear" w:color="auto" w:fill="auto"/>
          </w:tcPr>
          <w:p w:rsidR="00A819DB" w:rsidRPr="00203BE6" w:rsidRDefault="00A819DB" w:rsidP="00B6441E">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shd w:val="clear" w:color="auto" w:fill="auto"/>
          </w:tcPr>
          <w:p w:rsidR="00A819DB" w:rsidRPr="00203BE6" w:rsidRDefault="004A17C4" w:rsidP="004A17C4">
            <w:pPr>
              <w:rPr>
                <w:rFonts w:eastAsia="MS Mincho"/>
                <w:sz w:val="22"/>
                <w:szCs w:val="22"/>
                <w:lang w:val="ru-RU"/>
              </w:rPr>
            </w:pPr>
            <w:r w:rsidRPr="00203BE6">
              <w:rPr>
                <w:sz w:val="22"/>
                <w:szCs w:val="22"/>
                <w:lang w:val="ru-RU" w:eastAsia="ru-RU"/>
              </w:rPr>
              <w:t>О</w:t>
            </w:r>
            <w:r w:rsidR="00A819DB" w:rsidRPr="00203BE6">
              <w:rPr>
                <w:sz w:val="22"/>
                <w:szCs w:val="22"/>
                <w:lang w:val="ru-RU" w:eastAsia="ru-RU"/>
              </w:rPr>
              <w:t>существление</w:t>
            </w:r>
            <w:r w:rsidRPr="00203BE6">
              <w:rPr>
                <w:sz w:val="22"/>
                <w:szCs w:val="22"/>
                <w:lang w:val="ru-RU" w:eastAsia="ru-RU"/>
              </w:rPr>
              <w:t xml:space="preserve"> </w:t>
            </w:r>
            <w:r w:rsidR="00A819DB" w:rsidRPr="00203BE6">
              <w:rPr>
                <w:sz w:val="22"/>
                <w:szCs w:val="22"/>
                <w:lang w:val="ru-RU" w:eastAsia="ru-RU"/>
              </w:rPr>
              <w:t>государственных функций, полномочий и оказание вытекающих из них государственных услуг</w:t>
            </w:r>
          </w:p>
        </w:tc>
      </w:tr>
      <w:tr w:rsidR="00A819DB" w:rsidRPr="00203BE6">
        <w:tc>
          <w:tcPr>
            <w:tcW w:w="3369" w:type="dxa"/>
            <w:shd w:val="clear" w:color="auto" w:fill="auto"/>
          </w:tcPr>
          <w:p w:rsidR="00A819DB" w:rsidRPr="00203BE6" w:rsidRDefault="00A819DB" w:rsidP="00B6441E">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shd w:val="clear" w:color="auto" w:fill="auto"/>
          </w:tcPr>
          <w:p w:rsidR="00A819DB" w:rsidRPr="00203BE6" w:rsidRDefault="004A17C4" w:rsidP="00B6441E">
            <w:pPr>
              <w:rPr>
                <w:rFonts w:eastAsia="MS Mincho"/>
                <w:sz w:val="22"/>
                <w:szCs w:val="22"/>
                <w:lang w:val="ru-RU"/>
              </w:rPr>
            </w:pPr>
            <w:r w:rsidRPr="00203BE6">
              <w:rPr>
                <w:rFonts w:eastAsia="MS Mincho"/>
                <w:sz w:val="22"/>
                <w:szCs w:val="22"/>
                <w:lang w:val="ru-RU"/>
              </w:rPr>
              <w:t>Т</w:t>
            </w:r>
            <w:r w:rsidR="00A819DB" w:rsidRPr="00203BE6">
              <w:rPr>
                <w:rFonts w:eastAsia="MS Mincho"/>
                <w:sz w:val="22"/>
                <w:szCs w:val="22"/>
                <w:lang w:val="ru-RU"/>
              </w:rPr>
              <w:t>екущая</w:t>
            </w:r>
            <w:r w:rsidRPr="00203BE6">
              <w:rPr>
                <w:rFonts w:eastAsia="MS Mincho"/>
                <w:sz w:val="22"/>
                <w:szCs w:val="22"/>
                <w:lang w:val="ru-RU"/>
              </w:rPr>
              <w:t xml:space="preserve"> </w:t>
            </w:r>
          </w:p>
        </w:tc>
      </w:tr>
      <w:tr w:rsidR="00A819DB" w:rsidRPr="004161B8">
        <w:tc>
          <w:tcPr>
            <w:tcW w:w="3369" w:type="dxa"/>
            <w:shd w:val="clear" w:color="auto" w:fill="auto"/>
          </w:tcPr>
          <w:p w:rsidR="00A819DB" w:rsidRPr="00203BE6" w:rsidRDefault="00A819DB" w:rsidP="00B6441E">
            <w:pPr>
              <w:rPr>
                <w:rFonts w:eastAsia="MS Mincho"/>
                <w:b/>
                <w:sz w:val="22"/>
                <w:szCs w:val="22"/>
                <w:lang w:val="ru-RU"/>
              </w:rPr>
            </w:pPr>
            <w:r w:rsidRPr="00203BE6">
              <w:rPr>
                <w:rFonts w:eastAsia="MS Mincho"/>
                <w:b/>
                <w:sz w:val="22"/>
                <w:szCs w:val="22"/>
                <w:lang w:val="ru-RU"/>
              </w:rPr>
              <w:t xml:space="preserve">Описание (обоснование) бюджетной </w:t>
            </w:r>
            <w:r w:rsidR="004F5E65" w:rsidRPr="00203BE6">
              <w:rPr>
                <w:rFonts w:eastAsia="MS Mincho"/>
                <w:b/>
                <w:sz w:val="22"/>
                <w:szCs w:val="22"/>
                <w:lang w:val="ru-RU"/>
              </w:rPr>
              <w:t>под</w:t>
            </w:r>
            <w:r w:rsidRPr="00203BE6">
              <w:rPr>
                <w:rFonts w:eastAsia="MS Mincho"/>
                <w:b/>
                <w:sz w:val="22"/>
                <w:szCs w:val="22"/>
                <w:lang w:val="ru-RU"/>
              </w:rPr>
              <w:t>программы</w:t>
            </w:r>
          </w:p>
        </w:tc>
        <w:tc>
          <w:tcPr>
            <w:tcW w:w="6804" w:type="dxa"/>
            <w:shd w:val="clear" w:color="auto" w:fill="auto"/>
          </w:tcPr>
          <w:p w:rsidR="00A819DB" w:rsidRPr="00203BE6" w:rsidRDefault="00124387" w:rsidP="00EA7F93">
            <w:pPr>
              <w:jc w:val="both"/>
              <w:outlineLvl w:val="0"/>
              <w:rPr>
                <w:color w:val="000000"/>
                <w:sz w:val="22"/>
                <w:szCs w:val="22"/>
                <w:lang w:val="ru-RU"/>
              </w:rPr>
            </w:pPr>
            <w:r w:rsidRPr="00203BE6">
              <w:rPr>
                <w:color w:val="000000"/>
                <w:sz w:val="22"/>
                <w:szCs w:val="22"/>
                <w:lang w:val="ru-RU"/>
              </w:rPr>
              <w:t>Расходы  направлены на содержание уполномоченного органа,  которые предусматривают расходы на выплату фонда оплаты труда технического персонала, взносы работодателей по техническому персоналу, на приобретение прочих запасов</w:t>
            </w:r>
            <w:r w:rsidR="006B5AD3" w:rsidRPr="00203BE6">
              <w:rPr>
                <w:color w:val="000000"/>
                <w:sz w:val="22"/>
                <w:szCs w:val="22"/>
                <w:lang w:val="ru-RU"/>
              </w:rPr>
              <w:t xml:space="preserve">, на прочие услуги и работы, </w:t>
            </w:r>
            <w:r w:rsidR="00A819DB" w:rsidRPr="00203BE6">
              <w:rPr>
                <w:sz w:val="22"/>
                <w:szCs w:val="22"/>
                <w:lang w:val="ru-RU"/>
              </w:rPr>
              <w:t xml:space="preserve">обеспечение </w:t>
            </w:r>
            <w:r w:rsidR="00A819DB" w:rsidRPr="00203BE6">
              <w:rPr>
                <w:color w:val="000000"/>
                <w:sz w:val="22"/>
                <w:szCs w:val="22"/>
                <w:lang w:val="ru-RU"/>
              </w:rPr>
              <w:t>правовой</w:t>
            </w:r>
            <w:r w:rsidR="00A819DB" w:rsidRPr="00203BE6">
              <w:rPr>
                <w:sz w:val="22"/>
                <w:szCs w:val="22"/>
                <w:lang w:val="ru-RU"/>
              </w:rPr>
              <w:t xml:space="preserve"> </w:t>
            </w:r>
            <w:r w:rsidR="00A819DB" w:rsidRPr="00203BE6">
              <w:rPr>
                <w:color w:val="000000"/>
                <w:sz w:val="22"/>
                <w:szCs w:val="22"/>
                <w:lang w:val="ru-RU"/>
              </w:rPr>
              <w:t>информацией</w:t>
            </w:r>
            <w:r w:rsidR="00035AD5" w:rsidRPr="00203BE6">
              <w:rPr>
                <w:color w:val="000000"/>
                <w:sz w:val="22"/>
                <w:szCs w:val="22"/>
                <w:lang w:val="ru-RU"/>
              </w:rPr>
              <w:t xml:space="preserve"> госорганов</w:t>
            </w:r>
            <w:r w:rsidRPr="00203BE6">
              <w:rPr>
                <w:color w:val="000000"/>
                <w:sz w:val="22"/>
                <w:szCs w:val="22"/>
                <w:lang w:val="ru-RU"/>
              </w:rPr>
              <w:t xml:space="preserve"> и на изготовление бланочной продукции (бланки ЗАГС).</w:t>
            </w:r>
          </w:p>
        </w:tc>
      </w:tr>
    </w:tbl>
    <w:p w:rsidR="007937C6" w:rsidRPr="00203BE6" w:rsidRDefault="007937C6"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203BE6">
        <w:trPr>
          <w:trHeight w:val="562"/>
        </w:trPr>
        <w:tc>
          <w:tcPr>
            <w:tcW w:w="3369" w:type="dxa"/>
            <w:vMerge w:val="restart"/>
            <w:tcBorders>
              <w:top w:val="single" w:sz="4" w:space="0" w:color="auto"/>
            </w:tcBorders>
            <w:shd w:val="clear" w:color="auto" w:fill="auto"/>
          </w:tcPr>
          <w:p w:rsidR="00D30C8C" w:rsidRPr="00203BE6" w:rsidRDefault="006B11BC" w:rsidP="009145ED">
            <w:pPr>
              <w:rPr>
                <w:rFonts w:eastAsia="MS Mincho"/>
                <w:b/>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D30C8C" w:rsidRPr="00203BE6" w:rsidRDefault="00247EC4" w:rsidP="000D5CA7">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Плановый период</w:t>
            </w:r>
          </w:p>
        </w:tc>
      </w:tr>
      <w:tr w:rsidR="005C7965" w:rsidRPr="00203BE6">
        <w:tc>
          <w:tcPr>
            <w:tcW w:w="3369" w:type="dxa"/>
            <w:vMerge/>
            <w:shd w:val="clear" w:color="auto" w:fill="auto"/>
          </w:tcPr>
          <w:p w:rsidR="005C7965" w:rsidRPr="00203BE6" w:rsidRDefault="005C7965" w:rsidP="000D5CA7">
            <w:pPr>
              <w:rPr>
                <w:rFonts w:eastAsia="MS Mincho"/>
                <w:b/>
                <w:sz w:val="22"/>
                <w:szCs w:val="22"/>
                <w:lang w:val="ru-RU"/>
              </w:rPr>
            </w:pPr>
          </w:p>
        </w:tc>
        <w:tc>
          <w:tcPr>
            <w:tcW w:w="850" w:type="dxa"/>
            <w:vMerge/>
            <w:shd w:val="clear" w:color="auto" w:fill="auto"/>
          </w:tcPr>
          <w:p w:rsidR="005C7965" w:rsidRPr="00203BE6" w:rsidRDefault="005C7965" w:rsidP="000D5CA7">
            <w:pPr>
              <w:jc w:val="center"/>
              <w:rPr>
                <w:rFonts w:eastAsia="MS Mincho"/>
                <w:sz w:val="22"/>
                <w:szCs w:val="22"/>
                <w:lang w:val="ru-RU"/>
              </w:rPr>
            </w:pPr>
          </w:p>
        </w:tc>
        <w:tc>
          <w:tcPr>
            <w:tcW w:w="1276"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5C7965" w:rsidRPr="00203BE6" w:rsidRDefault="005C7965"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5C7965" w:rsidRPr="00203BE6" w:rsidRDefault="005C7965" w:rsidP="005C7965">
            <w:pPr>
              <w:jc w:val="center"/>
              <w:rPr>
                <w:rFonts w:eastAsia="MS Mincho"/>
                <w:sz w:val="22"/>
                <w:szCs w:val="22"/>
                <w:lang w:val="ru-RU"/>
              </w:rPr>
            </w:pPr>
            <w:r w:rsidRPr="00203BE6">
              <w:rPr>
                <w:rFonts w:eastAsia="MS Mincho"/>
                <w:sz w:val="22"/>
                <w:szCs w:val="22"/>
                <w:lang w:val="ru-RU"/>
              </w:rPr>
              <w:t>2023 год</w:t>
            </w:r>
          </w:p>
        </w:tc>
      </w:tr>
      <w:tr w:rsidR="002E6560" w:rsidRPr="00203BE6">
        <w:tc>
          <w:tcPr>
            <w:tcW w:w="3369" w:type="dxa"/>
            <w:shd w:val="clear" w:color="auto" w:fill="auto"/>
          </w:tcPr>
          <w:p w:rsidR="002E6560" w:rsidRPr="00203BE6" w:rsidRDefault="002E6560" w:rsidP="00175F09">
            <w:pPr>
              <w:pStyle w:val="a9"/>
              <w:spacing w:before="0" w:beforeAutospacing="0" w:after="0" w:afterAutospacing="0"/>
              <w:rPr>
                <w:sz w:val="22"/>
                <w:szCs w:val="22"/>
                <w:lang w:val="ru-RU" w:eastAsia="ru-RU"/>
              </w:rPr>
            </w:pPr>
            <w:r w:rsidRPr="00203BE6">
              <w:rPr>
                <w:sz w:val="22"/>
                <w:szCs w:val="22"/>
                <w:lang w:val="ru-RU" w:eastAsia="ru-RU"/>
              </w:rPr>
              <w:t>Количество обеспеченных пользователей правовой информацией в государственных органах (БД «Закон»)</w:t>
            </w:r>
          </w:p>
        </w:tc>
        <w:tc>
          <w:tcPr>
            <w:tcW w:w="850" w:type="dxa"/>
            <w:shd w:val="clear" w:color="auto" w:fill="auto"/>
          </w:tcPr>
          <w:p w:rsidR="002E6560" w:rsidRPr="00203BE6" w:rsidRDefault="002E6560" w:rsidP="000D152B">
            <w:pPr>
              <w:pStyle w:val="a9"/>
              <w:spacing w:before="0" w:beforeAutospacing="0" w:after="0" w:afterAutospacing="0"/>
              <w:jc w:val="center"/>
              <w:rPr>
                <w:sz w:val="22"/>
                <w:szCs w:val="22"/>
                <w:lang w:val="ru-RU" w:eastAsia="ru-RU"/>
              </w:rPr>
            </w:pPr>
            <w:r w:rsidRPr="00203BE6">
              <w:rPr>
                <w:sz w:val="22"/>
                <w:szCs w:val="22"/>
                <w:lang w:val="ru-RU" w:eastAsia="ru-RU"/>
              </w:rPr>
              <w:t>ед.</w:t>
            </w:r>
          </w:p>
        </w:tc>
        <w:tc>
          <w:tcPr>
            <w:tcW w:w="1276" w:type="dxa"/>
            <w:shd w:val="clear" w:color="auto" w:fill="auto"/>
          </w:tcPr>
          <w:p w:rsidR="002E6560" w:rsidRPr="00203BE6" w:rsidRDefault="002E6560" w:rsidP="009026A9">
            <w:pPr>
              <w:jc w:val="center"/>
              <w:rPr>
                <w:sz w:val="22"/>
                <w:szCs w:val="22"/>
                <w:lang w:val="ru-RU" w:eastAsia="ru-RU"/>
              </w:rPr>
            </w:pPr>
            <w:r w:rsidRPr="00203BE6">
              <w:rPr>
                <w:sz w:val="22"/>
                <w:szCs w:val="22"/>
                <w:lang w:val="ru-RU" w:eastAsia="ru-RU"/>
              </w:rPr>
              <w:t>2600</w:t>
            </w:r>
          </w:p>
        </w:tc>
        <w:tc>
          <w:tcPr>
            <w:tcW w:w="1276" w:type="dxa"/>
            <w:shd w:val="clear" w:color="auto" w:fill="auto"/>
          </w:tcPr>
          <w:p w:rsidR="002E6560" w:rsidRPr="00203BE6" w:rsidRDefault="002E6560" w:rsidP="009026A9">
            <w:pPr>
              <w:jc w:val="center"/>
              <w:rPr>
                <w:sz w:val="22"/>
                <w:szCs w:val="22"/>
                <w:lang w:val="ru-RU" w:eastAsia="ru-RU"/>
              </w:rPr>
            </w:pPr>
            <w:r w:rsidRPr="00203BE6">
              <w:rPr>
                <w:sz w:val="22"/>
                <w:szCs w:val="22"/>
                <w:lang w:val="ru-RU" w:eastAsia="ru-RU"/>
              </w:rPr>
              <w:t>2600</w:t>
            </w:r>
          </w:p>
        </w:tc>
        <w:tc>
          <w:tcPr>
            <w:tcW w:w="1134" w:type="dxa"/>
            <w:shd w:val="clear" w:color="auto" w:fill="auto"/>
          </w:tcPr>
          <w:p w:rsidR="002E6560" w:rsidRPr="00203BE6" w:rsidRDefault="002E6560" w:rsidP="009026A9">
            <w:pPr>
              <w:jc w:val="center"/>
              <w:rPr>
                <w:sz w:val="22"/>
                <w:szCs w:val="22"/>
                <w:highlight w:val="yellow"/>
                <w:lang w:val="ru-RU" w:eastAsia="ru-RU"/>
              </w:rPr>
            </w:pPr>
          </w:p>
        </w:tc>
        <w:tc>
          <w:tcPr>
            <w:tcW w:w="1134" w:type="dxa"/>
            <w:shd w:val="clear" w:color="auto" w:fill="auto"/>
          </w:tcPr>
          <w:p w:rsidR="002E6560" w:rsidRPr="00203BE6" w:rsidRDefault="002E6560" w:rsidP="009026A9">
            <w:pPr>
              <w:jc w:val="center"/>
              <w:rPr>
                <w:sz w:val="22"/>
                <w:szCs w:val="22"/>
                <w:highlight w:val="yellow"/>
                <w:lang w:val="ru-RU" w:eastAsia="ru-RU"/>
              </w:rPr>
            </w:pPr>
          </w:p>
        </w:tc>
        <w:tc>
          <w:tcPr>
            <w:tcW w:w="1134" w:type="dxa"/>
            <w:shd w:val="clear" w:color="auto" w:fill="auto"/>
          </w:tcPr>
          <w:p w:rsidR="002E6560" w:rsidRPr="00203BE6" w:rsidRDefault="002E6560" w:rsidP="00B6441E">
            <w:pPr>
              <w:jc w:val="center"/>
              <w:rPr>
                <w:sz w:val="22"/>
                <w:szCs w:val="22"/>
                <w:highlight w:val="yellow"/>
                <w:lang w:val="ru-RU" w:eastAsia="ru-RU"/>
              </w:rPr>
            </w:pPr>
          </w:p>
        </w:tc>
      </w:tr>
      <w:tr w:rsidR="009C388F" w:rsidRPr="00203BE6">
        <w:tc>
          <w:tcPr>
            <w:tcW w:w="3369" w:type="dxa"/>
            <w:shd w:val="clear" w:color="auto" w:fill="auto"/>
          </w:tcPr>
          <w:p w:rsidR="009C388F" w:rsidRPr="00203BE6" w:rsidRDefault="009C388F" w:rsidP="009C388F">
            <w:pPr>
              <w:pStyle w:val="a9"/>
              <w:rPr>
                <w:sz w:val="22"/>
                <w:szCs w:val="22"/>
                <w:lang w:val="ru-RU" w:eastAsia="ru-RU"/>
              </w:rPr>
            </w:pPr>
            <w:r w:rsidRPr="00203BE6">
              <w:rPr>
                <w:sz w:val="22"/>
                <w:szCs w:val="22"/>
                <w:lang w:val="ru-RU" w:eastAsia="ru-RU"/>
              </w:rPr>
              <w:t>Количество изготовленных бланков РАГС</w:t>
            </w:r>
          </w:p>
        </w:tc>
        <w:tc>
          <w:tcPr>
            <w:tcW w:w="850" w:type="dxa"/>
            <w:shd w:val="clear" w:color="auto" w:fill="auto"/>
          </w:tcPr>
          <w:p w:rsidR="009C388F" w:rsidRPr="00203BE6" w:rsidRDefault="009C388F" w:rsidP="000D152B">
            <w:pPr>
              <w:pStyle w:val="a9"/>
              <w:spacing w:before="0" w:beforeAutospacing="0" w:after="0" w:afterAutospacing="0"/>
              <w:jc w:val="center"/>
              <w:rPr>
                <w:sz w:val="22"/>
                <w:szCs w:val="22"/>
                <w:lang w:val="ru-RU" w:eastAsia="ru-RU"/>
              </w:rPr>
            </w:pPr>
            <w:r w:rsidRPr="00203BE6">
              <w:rPr>
                <w:sz w:val="22"/>
                <w:szCs w:val="22"/>
                <w:lang w:val="ru-RU" w:eastAsia="ru-RU"/>
              </w:rPr>
              <w:t>ед.</w:t>
            </w:r>
          </w:p>
        </w:tc>
        <w:tc>
          <w:tcPr>
            <w:tcW w:w="1276" w:type="dxa"/>
            <w:shd w:val="clear" w:color="auto" w:fill="auto"/>
          </w:tcPr>
          <w:p w:rsidR="009C388F" w:rsidRPr="00203BE6" w:rsidRDefault="009C388F" w:rsidP="009026A9">
            <w:pPr>
              <w:jc w:val="center"/>
              <w:rPr>
                <w:sz w:val="22"/>
                <w:szCs w:val="22"/>
                <w:lang w:val="ru-RU" w:eastAsia="ru-RU"/>
              </w:rPr>
            </w:pPr>
          </w:p>
        </w:tc>
        <w:tc>
          <w:tcPr>
            <w:tcW w:w="1276" w:type="dxa"/>
            <w:shd w:val="clear" w:color="auto" w:fill="auto"/>
          </w:tcPr>
          <w:p w:rsidR="009C388F" w:rsidRPr="00203BE6" w:rsidRDefault="009C388F" w:rsidP="009026A9">
            <w:pPr>
              <w:jc w:val="center"/>
              <w:rPr>
                <w:sz w:val="22"/>
                <w:szCs w:val="22"/>
                <w:lang w:val="ru-RU" w:eastAsia="ru-RU"/>
              </w:rPr>
            </w:pPr>
          </w:p>
        </w:tc>
        <w:tc>
          <w:tcPr>
            <w:tcW w:w="1134" w:type="dxa"/>
            <w:shd w:val="clear" w:color="auto" w:fill="auto"/>
          </w:tcPr>
          <w:p w:rsidR="009C388F" w:rsidRPr="00203BE6" w:rsidRDefault="009C388F" w:rsidP="009026A9">
            <w:pPr>
              <w:jc w:val="center"/>
              <w:rPr>
                <w:sz w:val="22"/>
                <w:szCs w:val="22"/>
                <w:lang w:val="ru-RU" w:eastAsia="ru-RU"/>
              </w:rPr>
            </w:pPr>
            <w:r w:rsidRPr="00203BE6">
              <w:rPr>
                <w:sz w:val="22"/>
                <w:szCs w:val="22"/>
                <w:lang w:val="ru-RU" w:eastAsia="ru-RU"/>
              </w:rPr>
              <w:t>890 515</w:t>
            </w:r>
          </w:p>
        </w:tc>
        <w:tc>
          <w:tcPr>
            <w:tcW w:w="1134" w:type="dxa"/>
            <w:shd w:val="clear" w:color="auto" w:fill="auto"/>
          </w:tcPr>
          <w:p w:rsidR="009C388F" w:rsidRPr="00203BE6" w:rsidRDefault="009C388F" w:rsidP="009026A9">
            <w:pPr>
              <w:jc w:val="center"/>
              <w:rPr>
                <w:sz w:val="22"/>
                <w:szCs w:val="22"/>
                <w:lang w:val="ru-RU" w:eastAsia="ru-RU"/>
              </w:rPr>
            </w:pPr>
            <w:r w:rsidRPr="00203BE6">
              <w:rPr>
                <w:sz w:val="22"/>
                <w:szCs w:val="22"/>
                <w:lang w:val="ru-RU" w:eastAsia="ru-RU"/>
              </w:rPr>
              <w:t>890 515</w:t>
            </w:r>
          </w:p>
        </w:tc>
        <w:tc>
          <w:tcPr>
            <w:tcW w:w="1134" w:type="dxa"/>
            <w:shd w:val="clear" w:color="auto" w:fill="auto"/>
          </w:tcPr>
          <w:p w:rsidR="009C388F" w:rsidRPr="00203BE6" w:rsidRDefault="009C388F" w:rsidP="00B6441E">
            <w:pPr>
              <w:jc w:val="center"/>
              <w:rPr>
                <w:sz w:val="22"/>
                <w:szCs w:val="22"/>
                <w:lang w:val="ru-RU" w:eastAsia="ru-RU"/>
              </w:rPr>
            </w:pPr>
            <w:r w:rsidRPr="00203BE6">
              <w:rPr>
                <w:sz w:val="22"/>
                <w:szCs w:val="22"/>
                <w:lang w:val="ru-RU" w:eastAsia="ru-RU"/>
              </w:rPr>
              <w:t>890 515</w:t>
            </w:r>
          </w:p>
        </w:tc>
      </w:tr>
    </w:tbl>
    <w:p w:rsidR="00FF31AB" w:rsidRPr="00203BE6" w:rsidRDefault="00FF31AB"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203BE6">
        <w:trPr>
          <w:trHeight w:val="562"/>
        </w:trPr>
        <w:tc>
          <w:tcPr>
            <w:tcW w:w="3369" w:type="dxa"/>
            <w:vMerge w:val="restart"/>
            <w:tcBorders>
              <w:top w:val="single" w:sz="4" w:space="0" w:color="auto"/>
            </w:tcBorders>
            <w:shd w:val="clear" w:color="auto" w:fill="auto"/>
          </w:tcPr>
          <w:p w:rsidR="00D30C8C" w:rsidRPr="00203BE6" w:rsidRDefault="00D30C8C" w:rsidP="006B11BC">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План текущего</w:t>
            </w:r>
            <w:r w:rsidR="006A1C40" w:rsidRPr="00203BE6">
              <w:rPr>
                <w:rFonts w:eastAsia="MS Mincho"/>
                <w:sz w:val="22"/>
                <w:szCs w:val="22"/>
                <w:lang w:val="ru-RU"/>
              </w:rPr>
              <w:t xml:space="preserve"> года</w:t>
            </w:r>
          </w:p>
        </w:tc>
        <w:tc>
          <w:tcPr>
            <w:tcW w:w="3402" w:type="dxa"/>
            <w:gridSpan w:val="3"/>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369" w:type="dxa"/>
            <w:vMerge/>
            <w:shd w:val="clear" w:color="auto" w:fill="auto"/>
          </w:tcPr>
          <w:p w:rsidR="003324B4" w:rsidRPr="00203BE6" w:rsidRDefault="003324B4" w:rsidP="000D5CA7">
            <w:pPr>
              <w:rPr>
                <w:rFonts w:eastAsia="MS Mincho"/>
                <w:b/>
                <w:sz w:val="22"/>
                <w:szCs w:val="22"/>
                <w:lang w:val="ru-RU"/>
              </w:rPr>
            </w:pPr>
          </w:p>
        </w:tc>
        <w:tc>
          <w:tcPr>
            <w:tcW w:w="850" w:type="dxa"/>
            <w:vMerge/>
            <w:shd w:val="clear" w:color="auto" w:fill="auto"/>
          </w:tcPr>
          <w:p w:rsidR="003324B4" w:rsidRPr="00203BE6" w:rsidRDefault="003324B4" w:rsidP="000D5CA7">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D16202">
            <w:pPr>
              <w:jc w:val="center"/>
              <w:rPr>
                <w:rFonts w:eastAsia="MS Mincho"/>
                <w:sz w:val="22"/>
                <w:szCs w:val="22"/>
                <w:lang w:val="ru-RU"/>
              </w:rPr>
            </w:pPr>
            <w:r w:rsidRPr="00203BE6">
              <w:rPr>
                <w:rFonts w:eastAsia="MS Mincho"/>
                <w:sz w:val="22"/>
                <w:szCs w:val="22"/>
                <w:lang w:val="ru-RU"/>
              </w:rPr>
              <w:t>202</w:t>
            </w:r>
            <w:r w:rsidR="00D16202">
              <w:rPr>
                <w:rFonts w:eastAsia="MS Mincho"/>
                <w:sz w:val="22"/>
                <w:szCs w:val="22"/>
                <w:lang w:val="ru-RU"/>
              </w:rPr>
              <w:t>3</w:t>
            </w:r>
            <w:r w:rsidRPr="00203BE6">
              <w:rPr>
                <w:rFonts w:eastAsia="MS Mincho"/>
                <w:sz w:val="22"/>
                <w:szCs w:val="22"/>
                <w:lang w:val="ru-RU"/>
              </w:rPr>
              <w:t xml:space="preserve"> год</w:t>
            </w:r>
          </w:p>
        </w:tc>
      </w:tr>
      <w:tr w:rsidR="003324B4" w:rsidRPr="00203BE6">
        <w:tc>
          <w:tcPr>
            <w:tcW w:w="3369" w:type="dxa"/>
            <w:shd w:val="clear" w:color="auto" w:fill="auto"/>
          </w:tcPr>
          <w:p w:rsidR="003324B4" w:rsidRPr="00203BE6" w:rsidRDefault="003324B4" w:rsidP="004A17C4">
            <w:pPr>
              <w:rPr>
                <w:rFonts w:eastAsia="MS Mincho"/>
                <w:sz w:val="22"/>
                <w:szCs w:val="22"/>
                <w:lang w:val="ru-RU"/>
              </w:rPr>
            </w:pPr>
            <w:r w:rsidRPr="00203BE6">
              <w:rPr>
                <w:rFonts w:eastAsia="MS Mincho"/>
                <w:sz w:val="22"/>
                <w:szCs w:val="22"/>
                <w:lang w:val="ru-RU"/>
              </w:rPr>
              <w:t>Обеспечение деятельности уполномоченного органа в области правового обеспечения деятельности государства</w:t>
            </w:r>
          </w:p>
        </w:tc>
        <w:tc>
          <w:tcPr>
            <w:tcW w:w="850" w:type="dxa"/>
            <w:shd w:val="clear" w:color="auto" w:fill="auto"/>
          </w:tcPr>
          <w:p w:rsidR="003324B4" w:rsidRPr="00203BE6" w:rsidRDefault="00545106" w:rsidP="006E5790">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sz w:val="22"/>
                <w:szCs w:val="22"/>
                <w:lang w:val="ru-RU"/>
              </w:rPr>
              <w:t>2</w:t>
            </w:r>
            <w:r w:rsidR="004B2213" w:rsidRPr="00203BE6">
              <w:rPr>
                <w:rFonts w:eastAsia="MS Mincho"/>
                <w:sz w:val="22"/>
                <w:szCs w:val="22"/>
                <w:lang w:val="ru-RU"/>
              </w:rPr>
              <w:t> </w:t>
            </w:r>
            <w:r w:rsidRPr="00203BE6">
              <w:rPr>
                <w:rFonts w:eastAsia="MS Mincho"/>
                <w:sz w:val="22"/>
                <w:szCs w:val="22"/>
                <w:lang w:val="ru-RU"/>
              </w:rPr>
              <w:t>2</w:t>
            </w:r>
            <w:r w:rsidR="004B2213" w:rsidRPr="00203BE6">
              <w:rPr>
                <w:rFonts w:eastAsia="MS Mincho"/>
                <w:sz w:val="22"/>
                <w:szCs w:val="22"/>
                <w:lang w:val="ru-RU"/>
              </w:rPr>
              <w:t>39</w:t>
            </w:r>
          </w:p>
        </w:tc>
        <w:tc>
          <w:tcPr>
            <w:tcW w:w="1276" w:type="dxa"/>
            <w:shd w:val="clear" w:color="auto" w:fill="auto"/>
          </w:tcPr>
          <w:p w:rsidR="003324B4" w:rsidRPr="00203BE6" w:rsidRDefault="00FA7127" w:rsidP="00545106">
            <w:pPr>
              <w:jc w:val="center"/>
              <w:rPr>
                <w:sz w:val="22"/>
                <w:szCs w:val="22"/>
                <w:lang w:val="ru-RU"/>
              </w:rPr>
            </w:pPr>
            <w:r w:rsidRPr="00203BE6">
              <w:rPr>
                <w:rFonts w:eastAsia="MS Mincho"/>
                <w:sz w:val="22"/>
                <w:szCs w:val="22"/>
                <w:lang w:val="ru-RU"/>
              </w:rPr>
              <w:t>1 805</w:t>
            </w:r>
          </w:p>
        </w:tc>
        <w:tc>
          <w:tcPr>
            <w:tcW w:w="1134" w:type="dxa"/>
            <w:shd w:val="clear" w:color="auto" w:fill="auto"/>
          </w:tcPr>
          <w:p w:rsidR="003324B4" w:rsidRPr="00203BE6" w:rsidRDefault="00751D10" w:rsidP="00545106">
            <w:pPr>
              <w:jc w:val="center"/>
              <w:rPr>
                <w:sz w:val="22"/>
                <w:szCs w:val="22"/>
                <w:lang w:val="ru-RU"/>
              </w:rPr>
            </w:pPr>
            <w:r w:rsidRPr="00203BE6">
              <w:rPr>
                <w:rFonts w:eastAsia="MS Mincho"/>
                <w:sz w:val="22"/>
                <w:szCs w:val="22"/>
                <w:lang w:val="ru-RU"/>
              </w:rPr>
              <w:t>1</w:t>
            </w:r>
            <w:r w:rsidR="00C4431F" w:rsidRPr="00203BE6">
              <w:rPr>
                <w:rFonts w:eastAsia="MS Mincho"/>
                <w:sz w:val="22"/>
                <w:szCs w:val="22"/>
                <w:lang w:val="ru-RU"/>
              </w:rPr>
              <w:t> 48</w:t>
            </w:r>
            <w:r w:rsidR="00545106" w:rsidRPr="00203BE6">
              <w:rPr>
                <w:rFonts w:eastAsia="MS Mincho"/>
                <w:sz w:val="22"/>
                <w:szCs w:val="22"/>
                <w:lang w:val="ru-RU"/>
              </w:rPr>
              <w:t>1</w:t>
            </w:r>
          </w:p>
        </w:tc>
        <w:tc>
          <w:tcPr>
            <w:tcW w:w="1134" w:type="dxa"/>
            <w:shd w:val="clear" w:color="auto" w:fill="auto"/>
          </w:tcPr>
          <w:p w:rsidR="003324B4" w:rsidRPr="00203BE6" w:rsidRDefault="00751D10" w:rsidP="00545106">
            <w:pPr>
              <w:jc w:val="center"/>
              <w:rPr>
                <w:sz w:val="22"/>
                <w:szCs w:val="22"/>
                <w:lang w:val="ru-RU"/>
              </w:rPr>
            </w:pPr>
            <w:r w:rsidRPr="00203BE6">
              <w:rPr>
                <w:rFonts w:eastAsia="MS Mincho"/>
                <w:sz w:val="22"/>
                <w:szCs w:val="22"/>
                <w:lang w:val="ru-RU"/>
              </w:rPr>
              <w:t>1</w:t>
            </w:r>
            <w:r w:rsidR="007B200B" w:rsidRPr="00203BE6">
              <w:rPr>
                <w:rFonts w:eastAsia="MS Mincho"/>
                <w:sz w:val="22"/>
                <w:szCs w:val="22"/>
                <w:lang w:val="ru-RU"/>
              </w:rPr>
              <w:t> </w:t>
            </w:r>
            <w:r w:rsidR="00F0789A" w:rsidRPr="00203BE6">
              <w:rPr>
                <w:rFonts w:eastAsia="MS Mincho"/>
                <w:sz w:val="22"/>
                <w:szCs w:val="22"/>
                <w:lang w:val="ru-RU"/>
              </w:rPr>
              <w:t>47</w:t>
            </w:r>
            <w:r w:rsidR="00545106" w:rsidRPr="00203BE6">
              <w:rPr>
                <w:rFonts w:eastAsia="MS Mincho"/>
                <w:sz w:val="22"/>
                <w:szCs w:val="22"/>
                <w:lang w:val="ru-RU"/>
              </w:rPr>
              <w:t>8</w:t>
            </w:r>
          </w:p>
        </w:tc>
        <w:tc>
          <w:tcPr>
            <w:tcW w:w="1134" w:type="dxa"/>
            <w:shd w:val="clear" w:color="auto" w:fill="auto"/>
          </w:tcPr>
          <w:p w:rsidR="003324B4" w:rsidRPr="00203BE6" w:rsidRDefault="00751D10" w:rsidP="00545106">
            <w:pPr>
              <w:jc w:val="center"/>
              <w:rPr>
                <w:sz w:val="22"/>
                <w:szCs w:val="22"/>
                <w:lang w:val="ru-RU"/>
              </w:rPr>
            </w:pPr>
            <w:r w:rsidRPr="00203BE6">
              <w:rPr>
                <w:rFonts w:eastAsia="MS Mincho"/>
                <w:sz w:val="22"/>
                <w:szCs w:val="22"/>
                <w:lang w:val="ru-RU"/>
              </w:rPr>
              <w:t>1</w:t>
            </w:r>
            <w:r w:rsidR="007B200B" w:rsidRPr="00203BE6">
              <w:rPr>
                <w:rFonts w:eastAsia="MS Mincho"/>
                <w:sz w:val="22"/>
                <w:szCs w:val="22"/>
                <w:lang w:val="ru-RU"/>
              </w:rPr>
              <w:t> 446</w:t>
            </w:r>
          </w:p>
        </w:tc>
      </w:tr>
      <w:tr w:rsidR="00751D10" w:rsidRPr="00203BE6">
        <w:tc>
          <w:tcPr>
            <w:tcW w:w="3369" w:type="dxa"/>
            <w:shd w:val="clear" w:color="auto" w:fill="auto"/>
          </w:tcPr>
          <w:p w:rsidR="00751D10" w:rsidRPr="00203BE6" w:rsidRDefault="00751D10" w:rsidP="000D5CA7">
            <w:pPr>
              <w:rPr>
                <w:rFonts w:eastAsia="MS Mincho"/>
                <w:b/>
                <w:sz w:val="22"/>
                <w:szCs w:val="22"/>
                <w:lang w:val="ru-RU"/>
              </w:rPr>
            </w:pPr>
            <w:r w:rsidRPr="00203BE6">
              <w:rPr>
                <w:rFonts w:eastAsia="MS Mincho"/>
                <w:b/>
                <w:sz w:val="22"/>
                <w:szCs w:val="22"/>
                <w:lang w:val="ru-RU"/>
              </w:rPr>
              <w:t>Итого расходы по бюджетной подпрограмме</w:t>
            </w:r>
          </w:p>
        </w:tc>
        <w:tc>
          <w:tcPr>
            <w:tcW w:w="850" w:type="dxa"/>
            <w:shd w:val="clear" w:color="auto" w:fill="auto"/>
          </w:tcPr>
          <w:p w:rsidR="00751D10" w:rsidRPr="00203BE6" w:rsidRDefault="00545106" w:rsidP="006E5790">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751D10" w:rsidRPr="00203BE6" w:rsidRDefault="00751D10" w:rsidP="00545106">
            <w:pPr>
              <w:jc w:val="center"/>
              <w:rPr>
                <w:b/>
                <w:sz w:val="22"/>
                <w:szCs w:val="22"/>
                <w:lang w:val="ru-RU"/>
              </w:rPr>
            </w:pPr>
            <w:r w:rsidRPr="00203BE6">
              <w:rPr>
                <w:rFonts w:eastAsia="MS Mincho"/>
                <w:b/>
                <w:sz w:val="22"/>
                <w:szCs w:val="22"/>
                <w:lang w:val="ru-RU"/>
              </w:rPr>
              <w:t>2 239</w:t>
            </w:r>
          </w:p>
        </w:tc>
        <w:tc>
          <w:tcPr>
            <w:tcW w:w="1276" w:type="dxa"/>
            <w:shd w:val="clear" w:color="auto" w:fill="auto"/>
          </w:tcPr>
          <w:p w:rsidR="00751D10" w:rsidRPr="00203BE6" w:rsidRDefault="00FA7127" w:rsidP="00545106">
            <w:pPr>
              <w:jc w:val="center"/>
              <w:rPr>
                <w:b/>
                <w:sz w:val="22"/>
                <w:szCs w:val="22"/>
                <w:lang w:val="ru-RU"/>
              </w:rPr>
            </w:pPr>
            <w:r w:rsidRPr="00203BE6">
              <w:rPr>
                <w:rFonts w:eastAsia="MS Mincho"/>
                <w:b/>
                <w:sz w:val="22"/>
                <w:szCs w:val="22"/>
                <w:lang w:val="ru-RU"/>
              </w:rPr>
              <w:t>1 805</w:t>
            </w:r>
          </w:p>
        </w:tc>
        <w:tc>
          <w:tcPr>
            <w:tcW w:w="1134" w:type="dxa"/>
            <w:shd w:val="clear" w:color="auto" w:fill="auto"/>
          </w:tcPr>
          <w:p w:rsidR="00751D10" w:rsidRPr="00203BE6" w:rsidRDefault="00751D10" w:rsidP="00545106">
            <w:pPr>
              <w:jc w:val="center"/>
              <w:rPr>
                <w:b/>
                <w:sz w:val="22"/>
                <w:szCs w:val="22"/>
                <w:lang w:val="ru-RU"/>
              </w:rPr>
            </w:pPr>
            <w:r w:rsidRPr="00203BE6">
              <w:rPr>
                <w:rFonts w:eastAsia="MS Mincho"/>
                <w:b/>
                <w:sz w:val="22"/>
                <w:szCs w:val="22"/>
                <w:lang w:val="ru-RU"/>
              </w:rPr>
              <w:t>1</w:t>
            </w:r>
            <w:r w:rsidR="00C4431F" w:rsidRPr="00203BE6">
              <w:rPr>
                <w:rFonts w:eastAsia="MS Mincho"/>
                <w:b/>
                <w:sz w:val="22"/>
                <w:szCs w:val="22"/>
                <w:lang w:val="ru-RU"/>
              </w:rPr>
              <w:t> </w:t>
            </w:r>
            <w:r w:rsidR="00F0789A" w:rsidRPr="00203BE6">
              <w:rPr>
                <w:rFonts w:eastAsia="MS Mincho"/>
                <w:b/>
                <w:sz w:val="22"/>
                <w:szCs w:val="22"/>
                <w:lang w:val="ru-RU"/>
              </w:rPr>
              <w:t>48</w:t>
            </w:r>
            <w:r w:rsidR="00545106" w:rsidRPr="00203BE6">
              <w:rPr>
                <w:rFonts w:eastAsia="MS Mincho"/>
                <w:b/>
                <w:sz w:val="22"/>
                <w:szCs w:val="22"/>
                <w:lang w:val="ru-RU"/>
              </w:rPr>
              <w:t>1</w:t>
            </w:r>
          </w:p>
        </w:tc>
        <w:tc>
          <w:tcPr>
            <w:tcW w:w="1134" w:type="dxa"/>
            <w:shd w:val="clear" w:color="auto" w:fill="auto"/>
          </w:tcPr>
          <w:p w:rsidR="00751D10" w:rsidRPr="00203BE6" w:rsidRDefault="00751D10" w:rsidP="00545106">
            <w:pPr>
              <w:jc w:val="center"/>
              <w:rPr>
                <w:b/>
                <w:sz w:val="22"/>
                <w:szCs w:val="22"/>
                <w:lang w:val="ru-RU"/>
              </w:rPr>
            </w:pPr>
            <w:r w:rsidRPr="00203BE6">
              <w:rPr>
                <w:rFonts w:eastAsia="MS Mincho"/>
                <w:b/>
                <w:sz w:val="22"/>
                <w:szCs w:val="22"/>
                <w:lang w:val="ru-RU"/>
              </w:rPr>
              <w:t>1</w:t>
            </w:r>
            <w:r w:rsidR="007B200B" w:rsidRPr="00203BE6">
              <w:rPr>
                <w:rFonts w:eastAsia="MS Mincho"/>
                <w:b/>
                <w:sz w:val="22"/>
                <w:szCs w:val="22"/>
                <w:lang w:val="ru-RU"/>
              </w:rPr>
              <w:t> </w:t>
            </w:r>
            <w:r w:rsidR="00F0789A" w:rsidRPr="00203BE6">
              <w:rPr>
                <w:rFonts w:eastAsia="MS Mincho"/>
                <w:b/>
                <w:sz w:val="22"/>
                <w:szCs w:val="22"/>
                <w:lang w:val="ru-RU"/>
              </w:rPr>
              <w:t>47</w:t>
            </w:r>
            <w:r w:rsidR="00545106" w:rsidRPr="00203BE6">
              <w:rPr>
                <w:rFonts w:eastAsia="MS Mincho"/>
                <w:b/>
                <w:sz w:val="22"/>
                <w:szCs w:val="22"/>
                <w:lang w:val="ru-RU"/>
              </w:rPr>
              <w:t>8</w:t>
            </w:r>
          </w:p>
        </w:tc>
        <w:tc>
          <w:tcPr>
            <w:tcW w:w="1134" w:type="dxa"/>
            <w:shd w:val="clear" w:color="auto" w:fill="auto"/>
          </w:tcPr>
          <w:p w:rsidR="00751D10" w:rsidRPr="00203BE6" w:rsidRDefault="00751D10" w:rsidP="00545106">
            <w:pPr>
              <w:jc w:val="center"/>
              <w:rPr>
                <w:b/>
                <w:sz w:val="22"/>
                <w:szCs w:val="22"/>
                <w:lang w:val="ru-RU"/>
              </w:rPr>
            </w:pPr>
            <w:r w:rsidRPr="00203BE6">
              <w:rPr>
                <w:rFonts w:eastAsia="MS Mincho"/>
                <w:b/>
                <w:sz w:val="22"/>
                <w:szCs w:val="22"/>
                <w:lang w:val="ru-RU"/>
              </w:rPr>
              <w:t>1</w:t>
            </w:r>
            <w:r w:rsidR="007B200B" w:rsidRPr="00203BE6">
              <w:rPr>
                <w:rFonts w:eastAsia="MS Mincho"/>
                <w:b/>
                <w:sz w:val="22"/>
                <w:szCs w:val="22"/>
                <w:lang w:val="ru-RU"/>
              </w:rPr>
              <w:t> </w:t>
            </w:r>
            <w:r w:rsidRPr="00203BE6">
              <w:rPr>
                <w:rFonts w:eastAsia="MS Mincho"/>
                <w:b/>
                <w:sz w:val="22"/>
                <w:szCs w:val="22"/>
                <w:lang w:val="ru-RU"/>
              </w:rPr>
              <w:t>4</w:t>
            </w:r>
            <w:r w:rsidR="00752AD3" w:rsidRPr="00203BE6">
              <w:rPr>
                <w:rFonts w:eastAsia="MS Mincho"/>
                <w:b/>
                <w:sz w:val="22"/>
                <w:szCs w:val="22"/>
                <w:lang w:val="ru-RU"/>
              </w:rPr>
              <w:t>4</w:t>
            </w:r>
            <w:r w:rsidR="007B200B" w:rsidRPr="00203BE6">
              <w:rPr>
                <w:rFonts w:eastAsia="MS Mincho"/>
                <w:b/>
                <w:sz w:val="22"/>
                <w:szCs w:val="22"/>
                <w:lang w:val="ru-RU"/>
              </w:rPr>
              <w:t>6</w:t>
            </w:r>
          </w:p>
        </w:tc>
      </w:tr>
    </w:tbl>
    <w:p w:rsidR="009B7639" w:rsidRPr="00203BE6" w:rsidRDefault="009B7639" w:rsidP="00FF31AB">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FF31AB" w:rsidRPr="004161B8">
        <w:tc>
          <w:tcPr>
            <w:tcW w:w="3510" w:type="dxa"/>
            <w:shd w:val="clear" w:color="auto" w:fill="auto"/>
          </w:tcPr>
          <w:p w:rsidR="00FF31AB" w:rsidRPr="00203BE6" w:rsidRDefault="00FF31AB" w:rsidP="00C10ED8">
            <w:pPr>
              <w:rPr>
                <w:rFonts w:eastAsia="MS Mincho"/>
                <w:b/>
                <w:sz w:val="22"/>
                <w:szCs w:val="22"/>
                <w:lang w:val="ru-RU"/>
              </w:rPr>
            </w:pPr>
            <w:r w:rsidRPr="00203BE6">
              <w:rPr>
                <w:rFonts w:eastAsia="MS Mincho"/>
                <w:b/>
                <w:sz w:val="22"/>
                <w:szCs w:val="22"/>
                <w:lang w:val="ru-RU"/>
              </w:rPr>
              <w:t xml:space="preserve">Код  и наименование бюджетной подпрограммы </w:t>
            </w:r>
          </w:p>
        </w:tc>
        <w:tc>
          <w:tcPr>
            <w:tcW w:w="6663" w:type="dxa"/>
            <w:gridSpan w:val="6"/>
            <w:shd w:val="clear" w:color="auto" w:fill="auto"/>
          </w:tcPr>
          <w:p w:rsidR="00FF31AB" w:rsidRPr="00203BE6" w:rsidRDefault="00FF31AB" w:rsidP="00C10ED8">
            <w:pPr>
              <w:rPr>
                <w:rFonts w:eastAsia="MS Mincho"/>
                <w:sz w:val="22"/>
                <w:szCs w:val="22"/>
                <w:lang w:val="ru-RU"/>
              </w:rPr>
            </w:pPr>
            <w:r w:rsidRPr="00203BE6">
              <w:rPr>
                <w:rStyle w:val="af6"/>
                <w:b w:val="0"/>
                <w:sz w:val="22"/>
                <w:szCs w:val="22"/>
                <w:lang w:val="ru-RU"/>
              </w:rPr>
              <w:t>102 «Оказание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r>
      <w:tr w:rsidR="00FF31AB" w:rsidRPr="00203BE6">
        <w:tc>
          <w:tcPr>
            <w:tcW w:w="3510" w:type="dxa"/>
            <w:shd w:val="clear" w:color="auto" w:fill="auto"/>
          </w:tcPr>
          <w:p w:rsidR="00FF31AB" w:rsidRPr="00203BE6" w:rsidRDefault="00FF31AB" w:rsidP="00C10ED8">
            <w:pPr>
              <w:rPr>
                <w:rFonts w:eastAsia="MS Mincho"/>
                <w:b/>
                <w:sz w:val="22"/>
                <w:szCs w:val="22"/>
                <w:lang w:val="ru-RU"/>
              </w:rPr>
            </w:pPr>
            <w:r w:rsidRPr="00203BE6">
              <w:rPr>
                <w:rFonts w:eastAsia="MS Mincho"/>
                <w:b/>
                <w:sz w:val="22"/>
                <w:szCs w:val="22"/>
                <w:lang w:val="ru-RU"/>
              </w:rPr>
              <w:t>Вид бюджетной подпрограммы:</w:t>
            </w:r>
          </w:p>
        </w:tc>
        <w:tc>
          <w:tcPr>
            <w:tcW w:w="6663" w:type="dxa"/>
            <w:gridSpan w:val="6"/>
            <w:shd w:val="clear" w:color="auto" w:fill="auto"/>
          </w:tcPr>
          <w:p w:rsidR="00FF31AB" w:rsidRPr="00203BE6" w:rsidRDefault="00FF31AB" w:rsidP="00C10ED8">
            <w:pPr>
              <w:rPr>
                <w:rFonts w:eastAsia="MS Mincho"/>
                <w:sz w:val="22"/>
                <w:szCs w:val="22"/>
                <w:lang w:val="ru-RU"/>
              </w:rPr>
            </w:pPr>
          </w:p>
        </w:tc>
      </w:tr>
      <w:tr w:rsidR="00FF31AB" w:rsidRPr="004161B8">
        <w:tc>
          <w:tcPr>
            <w:tcW w:w="3510" w:type="dxa"/>
            <w:shd w:val="clear" w:color="auto" w:fill="auto"/>
          </w:tcPr>
          <w:p w:rsidR="00FF31AB" w:rsidRPr="00203BE6" w:rsidRDefault="00FF31AB" w:rsidP="00C10ED8">
            <w:pPr>
              <w:rPr>
                <w:rFonts w:eastAsia="MS Mincho"/>
                <w:b/>
                <w:sz w:val="22"/>
                <w:szCs w:val="22"/>
                <w:lang w:val="ru-RU"/>
              </w:rPr>
            </w:pPr>
            <w:r w:rsidRPr="00203BE6">
              <w:rPr>
                <w:rFonts w:eastAsia="MS Mincho"/>
                <w:b/>
                <w:sz w:val="22"/>
                <w:szCs w:val="22"/>
                <w:lang w:val="ru-RU"/>
              </w:rPr>
              <w:t>в зависимости от содержания</w:t>
            </w:r>
          </w:p>
        </w:tc>
        <w:tc>
          <w:tcPr>
            <w:tcW w:w="6663" w:type="dxa"/>
            <w:gridSpan w:val="6"/>
            <w:shd w:val="clear" w:color="auto" w:fill="auto"/>
          </w:tcPr>
          <w:p w:rsidR="00FF31AB" w:rsidRPr="00203BE6" w:rsidRDefault="00FF31AB" w:rsidP="00C10ED8">
            <w:pPr>
              <w:rPr>
                <w:rFonts w:eastAsia="MS Mincho"/>
                <w:sz w:val="22"/>
                <w:szCs w:val="22"/>
                <w:lang w:val="ru-RU"/>
              </w:rPr>
            </w:pPr>
            <w:r w:rsidRPr="00203BE6">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FF31AB" w:rsidRPr="00203BE6">
        <w:tc>
          <w:tcPr>
            <w:tcW w:w="3510" w:type="dxa"/>
            <w:shd w:val="clear" w:color="auto" w:fill="auto"/>
          </w:tcPr>
          <w:p w:rsidR="00FF31AB" w:rsidRPr="00203BE6" w:rsidRDefault="00FF31AB" w:rsidP="00C10ED8">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663" w:type="dxa"/>
            <w:gridSpan w:val="6"/>
            <w:shd w:val="clear" w:color="auto" w:fill="auto"/>
          </w:tcPr>
          <w:p w:rsidR="00FF31AB" w:rsidRPr="00203BE6" w:rsidRDefault="00FF31AB" w:rsidP="00C10ED8">
            <w:pPr>
              <w:rPr>
                <w:rFonts w:eastAsia="MS Mincho"/>
                <w:sz w:val="22"/>
                <w:szCs w:val="22"/>
                <w:lang w:val="ru-RU"/>
              </w:rPr>
            </w:pPr>
            <w:r w:rsidRPr="00203BE6">
              <w:rPr>
                <w:rFonts w:eastAsia="MS Mincho"/>
                <w:sz w:val="22"/>
                <w:szCs w:val="22"/>
                <w:lang w:val="ru-RU"/>
              </w:rPr>
              <w:t xml:space="preserve">Текущая </w:t>
            </w:r>
          </w:p>
        </w:tc>
      </w:tr>
      <w:tr w:rsidR="00FF31AB" w:rsidRPr="004161B8">
        <w:tc>
          <w:tcPr>
            <w:tcW w:w="3510" w:type="dxa"/>
            <w:shd w:val="clear" w:color="auto" w:fill="auto"/>
          </w:tcPr>
          <w:p w:rsidR="00FF31AB" w:rsidRPr="00203BE6" w:rsidRDefault="00FF31AB" w:rsidP="00C10ED8">
            <w:pPr>
              <w:rPr>
                <w:rFonts w:eastAsia="MS Mincho"/>
                <w:b/>
                <w:sz w:val="22"/>
                <w:szCs w:val="22"/>
                <w:lang w:val="ru-RU"/>
              </w:rPr>
            </w:pPr>
            <w:r w:rsidRPr="00203BE6">
              <w:rPr>
                <w:rFonts w:eastAsia="MS Mincho"/>
                <w:b/>
                <w:sz w:val="22"/>
                <w:szCs w:val="22"/>
                <w:lang w:val="ru-RU"/>
              </w:rPr>
              <w:t>Описание (обоснование) бюджетной подпрограммы</w:t>
            </w:r>
          </w:p>
        </w:tc>
        <w:tc>
          <w:tcPr>
            <w:tcW w:w="6663" w:type="dxa"/>
            <w:gridSpan w:val="6"/>
            <w:shd w:val="clear" w:color="auto" w:fill="auto"/>
          </w:tcPr>
          <w:p w:rsidR="00FF31AB" w:rsidRPr="00203BE6" w:rsidRDefault="00124387" w:rsidP="00EA7F93">
            <w:pPr>
              <w:jc w:val="both"/>
              <w:rPr>
                <w:sz w:val="22"/>
                <w:szCs w:val="22"/>
                <w:lang w:val="ru-RU"/>
              </w:rPr>
            </w:pPr>
            <w:r w:rsidRPr="00203BE6">
              <w:rPr>
                <w:color w:val="000000"/>
                <w:sz w:val="22"/>
                <w:szCs w:val="22"/>
                <w:lang w:val="ru-RU"/>
              </w:rPr>
              <w:t>Расходы  направлены на</w:t>
            </w:r>
            <w:r w:rsidR="00E47486" w:rsidRPr="00203BE6">
              <w:rPr>
                <w:color w:val="000000"/>
                <w:sz w:val="22"/>
                <w:szCs w:val="22"/>
                <w:lang w:val="ru-RU"/>
              </w:rPr>
              <w:t xml:space="preserve"> оплату деятельности частных судебных исполнителей, связанной с исполнением исполнительных документов о взыскании алиментов и заработной платы.</w:t>
            </w:r>
          </w:p>
        </w:tc>
      </w:tr>
      <w:tr w:rsidR="00FF31AB" w:rsidRPr="00203BE6">
        <w:trPr>
          <w:trHeight w:val="562"/>
        </w:trPr>
        <w:tc>
          <w:tcPr>
            <w:tcW w:w="3510" w:type="dxa"/>
            <w:vMerge w:val="restart"/>
            <w:tcBorders>
              <w:top w:val="single" w:sz="4" w:space="0" w:color="auto"/>
            </w:tcBorders>
            <w:shd w:val="clear" w:color="auto" w:fill="auto"/>
          </w:tcPr>
          <w:p w:rsidR="00FF31AB" w:rsidRPr="00203BE6" w:rsidRDefault="00FF31AB" w:rsidP="00C10ED8">
            <w:pPr>
              <w:rPr>
                <w:rFonts w:eastAsia="MS Mincho"/>
                <w:b/>
                <w:sz w:val="22"/>
                <w:szCs w:val="22"/>
                <w:lang w:val="ru-RU"/>
              </w:rPr>
            </w:pPr>
            <w:r w:rsidRPr="00203BE6">
              <w:rPr>
                <w:b/>
                <w:sz w:val="22"/>
                <w:szCs w:val="22"/>
                <w:lang w:val="ru-RU"/>
              </w:rPr>
              <w:t xml:space="preserve">Показатели прямого результата </w:t>
            </w:r>
          </w:p>
        </w:tc>
        <w:tc>
          <w:tcPr>
            <w:tcW w:w="709" w:type="dxa"/>
            <w:vMerge w:val="restart"/>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510" w:type="dxa"/>
            <w:vMerge/>
            <w:shd w:val="clear" w:color="auto" w:fill="auto"/>
          </w:tcPr>
          <w:p w:rsidR="003324B4" w:rsidRPr="00203BE6" w:rsidRDefault="003324B4" w:rsidP="00C10ED8">
            <w:pPr>
              <w:rPr>
                <w:rFonts w:eastAsia="MS Mincho"/>
                <w:b/>
                <w:sz w:val="22"/>
                <w:szCs w:val="22"/>
                <w:lang w:val="ru-RU"/>
              </w:rPr>
            </w:pPr>
          </w:p>
        </w:tc>
        <w:tc>
          <w:tcPr>
            <w:tcW w:w="709" w:type="dxa"/>
            <w:vMerge/>
            <w:shd w:val="clear" w:color="auto" w:fill="auto"/>
          </w:tcPr>
          <w:p w:rsidR="003324B4" w:rsidRPr="00203BE6" w:rsidRDefault="003324B4" w:rsidP="00C10ED8">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w:t>
            </w:r>
          </w:p>
          <w:p w:rsidR="003324B4" w:rsidRPr="00203BE6" w:rsidRDefault="003324B4" w:rsidP="00CA5417">
            <w:pPr>
              <w:jc w:val="center"/>
              <w:rPr>
                <w:rFonts w:eastAsia="MS Mincho"/>
                <w:sz w:val="22"/>
                <w:szCs w:val="22"/>
                <w:lang w:val="ru-RU"/>
              </w:rPr>
            </w:pPr>
            <w:r w:rsidRPr="00203BE6">
              <w:rPr>
                <w:rFonts w:eastAsia="MS Mincho"/>
                <w:sz w:val="22"/>
                <w:szCs w:val="22"/>
                <w:lang w:val="ru-RU"/>
              </w:rPr>
              <w:t xml:space="preserve">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w:t>
            </w:r>
          </w:p>
          <w:p w:rsidR="003324B4" w:rsidRPr="00203BE6" w:rsidRDefault="003324B4" w:rsidP="00CA5417">
            <w:pPr>
              <w:jc w:val="center"/>
              <w:rPr>
                <w:rFonts w:eastAsia="MS Mincho"/>
                <w:sz w:val="22"/>
                <w:szCs w:val="22"/>
                <w:lang w:val="ru-RU"/>
              </w:rPr>
            </w:pPr>
            <w:r w:rsidRPr="00203BE6">
              <w:rPr>
                <w:rFonts w:eastAsia="MS Mincho"/>
                <w:sz w:val="22"/>
                <w:szCs w:val="22"/>
                <w:lang w:val="ru-RU"/>
              </w:rPr>
              <w:t xml:space="preserve">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w:t>
            </w:r>
          </w:p>
          <w:p w:rsidR="003324B4" w:rsidRPr="00203BE6" w:rsidRDefault="003324B4" w:rsidP="00CA5417">
            <w:pPr>
              <w:jc w:val="center"/>
              <w:rPr>
                <w:rFonts w:eastAsia="MS Mincho"/>
                <w:sz w:val="22"/>
                <w:szCs w:val="22"/>
                <w:lang w:val="ru-RU"/>
              </w:rPr>
            </w:pPr>
            <w:r w:rsidRPr="00203BE6">
              <w:rPr>
                <w:rFonts w:eastAsia="MS Mincho"/>
                <w:sz w:val="22"/>
                <w:szCs w:val="22"/>
                <w:lang w:val="ru-RU"/>
              </w:rPr>
              <w:t xml:space="preserve"> год</w:t>
            </w:r>
          </w:p>
        </w:tc>
        <w:tc>
          <w:tcPr>
            <w:tcW w:w="1134" w:type="dxa"/>
            <w:shd w:val="clear" w:color="auto" w:fill="auto"/>
          </w:tcPr>
          <w:p w:rsidR="003324B4" w:rsidRPr="00203BE6" w:rsidRDefault="003324B4" w:rsidP="00984BA4">
            <w:pPr>
              <w:jc w:val="center"/>
              <w:rPr>
                <w:rFonts w:eastAsia="MS Mincho"/>
                <w:sz w:val="22"/>
                <w:szCs w:val="22"/>
                <w:lang w:val="ru-RU"/>
              </w:rPr>
            </w:pPr>
            <w:r w:rsidRPr="00203BE6">
              <w:rPr>
                <w:rFonts w:eastAsia="MS Mincho"/>
                <w:sz w:val="22"/>
                <w:szCs w:val="22"/>
                <w:lang w:val="ru-RU"/>
              </w:rPr>
              <w:t>2023</w:t>
            </w:r>
          </w:p>
          <w:p w:rsidR="003324B4" w:rsidRPr="00203BE6" w:rsidRDefault="003324B4" w:rsidP="00984BA4">
            <w:pPr>
              <w:jc w:val="center"/>
              <w:rPr>
                <w:rFonts w:eastAsia="MS Mincho"/>
                <w:sz w:val="22"/>
                <w:szCs w:val="22"/>
                <w:lang w:val="ru-RU"/>
              </w:rPr>
            </w:pPr>
            <w:r w:rsidRPr="00203BE6">
              <w:rPr>
                <w:rFonts w:eastAsia="MS Mincho"/>
                <w:sz w:val="22"/>
                <w:szCs w:val="22"/>
                <w:lang w:val="ru-RU"/>
              </w:rPr>
              <w:t xml:space="preserve"> год</w:t>
            </w:r>
          </w:p>
        </w:tc>
      </w:tr>
      <w:tr w:rsidR="003324B4" w:rsidRPr="00203BE6">
        <w:tc>
          <w:tcPr>
            <w:tcW w:w="3510" w:type="dxa"/>
            <w:shd w:val="clear" w:color="auto" w:fill="auto"/>
          </w:tcPr>
          <w:p w:rsidR="003324B4" w:rsidRPr="00203BE6" w:rsidRDefault="003324B4" w:rsidP="00C10ED8">
            <w:pPr>
              <w:rPr>
                <w:rFonts w:eastAsia="MS Mincho"/>
                <w:sz w:val="22"/>
                <w:szCs w:val="22"/>
                <w:lang w:val="ru-RU"/>
              </w:rPr>
            </w:pPr>
            <w:r w:rsidRPr="00203BE6">
              <w:rPr>
                <w:sz w:val="22"/>
                <w:szCs w:val="22"/>
                <w:lang w:val="ru-RU"/>
              </w:rPr>
              <w:lastRenderedPageBreak/>
              <w:t xml:space="preserve">Количество исполненных проблемных исполнительных производств </w:t>
            </w:r>
          </w:p>
        </w:tc>
        <w:tc>
          <w:tcPr>
            <w:tcW w:w="709" w:type="dxa"/>
            <w:shd w:val="clear" w:color="auto" w:fill="auto"/>
          </w:tcPr>
          <w:p w:rsidR="003324B4" w:rsidRPr="00203BE6" w:rsidRDefault="003324B4" w:rsidP="00C10ED8">
            <w:pPr>
              <w:jc w:val="center"/>
              <w:rPr>
                <w:rFonts w:eastAsia="MS Mincho"/>
                <w:sz w:val="22"/>
                <w:szCs w:val="22"/>
                <w:lang w:val="ru-RU"/>
              </w:rPr>
            </w:pPr>
            <w:r w:rsidRPr="00203BE6">
              <w:rPr>
                <w:sz w:val="22"/>
                <w:szCs w:val="22"/>
                <w:lang w:val="ru-RU" w:eastAsia="ru-RU"/>
              </w:rPr>
              <w:t>ед.</w:t>
            </w:r>
          </w:p>
        </w:tc>
        <w:tc>
          <w:tcPr>
            <w:tcW w:w="1276" w:type="dxa"/>
            <w:shd w:val="clear" w:color="auto" w:fill="auto"/>
          </w:tcPr>
          <w:p w:rsidR="003324B4" w:rsidRPr="00203BE6" w:rsidRDefault="003324B4" w:rsidP="00CA5417">
            <w:pPr>
              <w:pStyle w:val="a9"/>
              <w:spacing w:before="0" w:beforeAutospacing="0" w:after="0" w:afterAutospacing="0"/>
              <w:jc w:val="center"/>
              <w:rPr>
                <w:sz w:val="22"/>
                <w:szCs w:val="22"/>
                <w:lang w:val="ru-RU" w:eastAsia="en-US"/>
              </w:rPr>
            </w:pPr>
            <w:r w:rsidRPr="00203BE6">
              <w:rPr>
                <w:sz w:val="22"/>
                <w:szCs w:val="22"/>
                <w:lang w:val="ru-RU" w:eastAsia="en-US"/>
              </w:rPr>
              <w:t>6 163</w:t>
            </w:r>
          </w:p>
        </w:tc>
        <w:tc>
          <w:tcPr>
            <w:tcW w:w="1276" w:type="dxa"/>
            <w:shd w:val="clear" w:color="auto" w:fill="auto"/>
          </w:tcPr>
          <w:p w:rsidR="003324B4" w:rsidRPr="00203BE6" w:rsidRDefault="007751CC" w:rsidP="00FA7127">
            <w:pPr>
              <w:pStyle w:val="a9"/>
              <w:spacing w:before="0" w:beforeAutospacing="0" w:after="0" w:afterAutospacing="0"/>
              <w:jc w:val="center"/>
              <w:rPr>
                <w:sz w:val="22"/>
                <w:szCs w:val="22"/>
                <w:lang w:val="ru-RU" w:eastAsia="en-US"/>
              </w:rPr>
            </w:pPr>
            <w:r w:rsidRPr="00203BE6">
              <w:rPr>
                <w:sz w:val="22"/>
                <w:szCs w:val="22"/>
                <w:lang w:val="ru-RU" w:eastAsia="en-US"/>
              </w:rPr>
              <w:t xml:space="preserve">5 </w:t>
            </w:r>
            <w:r w:rsidR="00FA7127" w:rsidRPr="00203BE6">
              <w:rPr>
                <w:sz w:val="22"/>
                <w:szCs w:val="22"/>
                <w:lang w:val="ru-RU" w:eastAsia="en-US"/>
              </w:rPr>
              <w:t>231</w:t>
            </w:r>
          </w:p>
        </w:tc>
        <w:tc>
          <w:tcPr>
            <w:tcW w:w="1134" w:type="dxa"/>
            <w:shd w:val="clear" w:color="auto" w:fill="auto"/>
          </w:tcPr>
          <w:p w:rsidR="003324B4" w:rsidRPr="00203BE6" w:rsidRDefault="00751D10" w:rsidP="00CA5417">
            <w:pPr>
              <w:pStyle w:val="a9"/>
              <w:spacing w:before="0" w:beforeAutospacing="0" w:after="0" w:afterAutospacing="0"/>
              <w:jc w:val="center"/>
              <w:rPr>
                <w:sz w:val="22"/>
                <w:szCs w:val="22"/>
                <w:lang w:val="ru-RU" w:eastAsia="en-US"/>
              </w:rPr>
            </w:pPr>
            <w:r w:rsidRPr="00203BE6">
              <w:rPr>
                <w:sz w:val="22"/>
                <w:szCs w:val="22"/>
                <w:lang w:val="ru-RU" w:eastAsia="en-US"/>
              </w:rPr>
              <w:t>6 085</w:t>
            </w:r>
          </w:p>
        </w:tc>
        <w:tc>
          <w:tcPr>
            <w:tcW w:w="1134" w:type="dxa"/>
            <w:shd w:val="clear" w:color="auto" w:fill="auto"/>
          </w:tcPr>
          <w:p w:rsidR="003324B4" w:rsidRPr="00203BE6" w:rsidRDefault="00751D10" w:rsidP="00CA5417">
            <w:pPr>
              <w:pStyle w:val="a9"/>
              <w:spacing w:before="0" w:beforeAutospacing="0" w:after="0" w:afterAutospacing="0"/>
              <w:jc w:val="center"/>
              <w:rPr>
                <w:sz w:val="22"/>
                <w:szCs w:val="22"/>
                <w:lang w:val="ru-RU" w:eastAsia="en-US"/>
              </w:rPr>
            </w:pPr>
            <w:r w:rsidRPr="00203BE6">
              <w:rPr>
                <w:sz w:val="22"/>
                <w:szCs w:val="22"/>
                <w:lang w:val="ru-RU" w:eastAsia="en-US"/>
              </w:rPr>
              <w:t>5 567</w:t>
            </w:r>
          </w:p>
        </w:tc>
        <w:tc>
          <w:tcPr>
            <w:tcW w:w="1134" w:type="dxa"/>
            <w:shd w:val="clear" w:color="auto" w:fill="auto"/>
          </w:tcPr>
          <w:p w:rsidR="003324B4" w:rsidRPr="00203BE6" w:rsidRDefault="00F14754" w:rsidP="00F14754">
            <w:pPr>
              <w:pStyle w:val="a9"/>
              <w:spacing w:before="0" w:beforeAutospacing="0" w:after="0" w:afterAutospacing="0"/>
              <w:jc w:val="center"/>
              <w:rPr>
                <w:sz w:val="22"/>
                <w:szCs w:val="22"/>
                <w:lang w:val="ru-RU" w:eastAsia="en-US"/>
              </w:rPr>
            </w:pPr>
            <w:r w:rsidRPr="00203BE6">
              <w:rPr>
                <w:sz w:val="22"/>
                <w:szCs w:val="22"/>
                <w:lang w:val="ru-RU" w:eastAsia="en-US"/>
              </w:rPr>
              <w:t>9</w:t>
            </w:r>
            <w:r w:rsidR="00751D10" w:rsidRPr="00203BE6">
              <w:rPr>
                <w:sz w:val="22"/>
                <w:szCs w:val="22"/>
                <w:lang w:val="ru-RU" w:eastAsia="en-US"/>
              </w:rPr>
              <w:t>28</w:t>
            </w:r>
          </w:p>
        </w:tc>
      </w:tr>
    </w:tbl>
    <w:p w:rsidR="00FF31AB" w:rsidRPr="00203BE6" w:rsidRDefault="00FF31AB" w:rsidP="00FF31AB">
      <w:pPr>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FF31AB" w:rsidRPr="00203BE6">
        <w:trPr>
          <w:trHeight w:val="562"/>
        </w:trPr>
        <w:tc>
          <w:tcPr>
            <w:tcW w:w="3510" w:type="dxa"/>
            <w:vMerge w:val="restart"/>
            <w:tcBorders>
              <w:top w:val="single" w:sz="4" w:space="0" w:color="auto"/>
            </w:tcBorders>
            <w:shd w:val="clear" w:color="auto" w:fill="auto"/>
          </w:tcPr>
          <w:p w:rsidR="00FF31AB" w:rsidRPr="00203BE6" w:rsidRDefault="00FF31AB" w:rsidP="00C10ED8">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709" w:type="dxa"/>
            <w:vMerge w:val="restart"/>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FF31AB" w:rsidRPr="00203BE6" w:rsidRDefault="00FF31AB" w:rsidP="00C10ED8">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510" w:type="dxa"/>
            <w:vMerge/>
            <w:shd w:val="clear" w:color="auto" w:fill="auto"/>
          </w:tcPr>
          <w:p w:rsidR="003324B4" w:rsidRPr="00203BE6" w:rsidRDefault="003324B4" w:rsidP="00C10ED8">
            <w:pPr>
              <w:rPr>
                <w:rFonts w:eastAsia="MS Mincho"/>
                <w:b/>
                <w:sz w:val="22"/>
                <w:szCs w:val="22"/>
                <w:lang w:val="ru-RU"/>
              </w:rPr>
            </w:pPr>
          </w:p>
        </w:tc>
        <w:tc>
          <w:tcPr>
            <w:tcW w:w="709" w:type="dxa"/>
            <w:vMerge/>
            <w:shd w:val="clear" w:color="auto" w:fill="auto"/>
          </w:tcPr>
          <w:p w:rsidR="003324B4" w:rsidRPr="00203BE6" w:rsidRDefault="003324B4" w:rsidP="00C10ED8">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trPr>
          <w:trHeight w:val="351"/>
        </w:trPr>
        <w:tc>
          <w:tcPr>
            <w:tcW w:w="3510" w:type="dxa"/>
            <w:shd w:val="clear" w:color="auto" w:fill="auto"/>
          </w:tcPr>
          <w:p w:rsidR="003324B4" w:rsidRPr="00203BE6" w:rsidRDefault="003324B4" w:rsidP="00C10ED8">
            <w:pPr>
              <w:rPr>
                <w:rFonts w:eastAsia="MS Mincho"/>
                <w:b/>
                <w:sz w:val="22"/>
                <w:szCs w:val="22"/>
                <w:lang w:val="ru-RU"/>
              </w:rPr>
            </w:pPr>
            <w:r w:rsidRPr="00203BE6">
              <w:rPr>
                <w:rStyle w:val="af6"/>
                <w:b w:val="0"/>
                <w:sz w:val="22"/>
                <w:szCs w:val="22"/>
                <w:lang w:val="ru-RU"/>
              </w:rPr>
              <w:t>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c>
          <w:tcPr>
            <w:tcW w:w="709" w:type="dxa"/>
            <w:shd w:val="clear" w:color="auto" w:fill="auto"/>
          </w:tcPr>
          <w:p w:rsidR="003324B4" w:rsidRPr="00203BE6" w:rsidRDefault="00545106" w:rsidP="00C10ED8">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3324B4" w:rsidRPr="00203BE6" w:rsidRDefault="003324B4" w:rsidP="00545106">
            <w:pPr>
              <w:jc w:val="center"/>
              <w:rPr>
                <w:sz w:val="22"/>
                <w:szCs w:val="22"/>
                <w:lang w:val="ru-RU"/>
              </w:rPr>
            </w:pPr>
            <w:r w:rsidRPr="00203BE6">
              <w:rPr>
                <w:sz w:val="22"/>
                <w:szCs w:val="22"/>
                <w:lang w:val="ru-RU"/>
              </w:rPr>
              <w:t>233</w:t>
            </w:r>
            <w:r w:rsidR="004B2213" w:rsidRPr="00203BE6">
              <w:rPr>
                <w:sz w:val="22"/>
                <w:szCs w:val="22"/>
                <w:lang w:val="ru-RU"/>
              </w:rPr>
              <w:t> </w:t>
            </w:r>
          </w:p>
        </w:tc>
        <w:tc>
          <w:tcPr>
            <w:tcW w:w="1276" w:type="dxa"/>
            <w:shd w:val="clear" w:color="auto" w:fill="auto"/>
          </w:tcPr>
          <w:p w:rsidR="003324B4" w:rsidRPr="00203BE6" w:rsidRDefault="00577D9F" w:rsidP="00545106">
            <w:pPr>
              <w:jc w:val="center"/>
              <w:rPr>
                <w:sz w:val="22"/>
                <w:szCs w:val="22"/>
                <w:lang w:val="ru-RU"/>
              </w:rPr>
            </w:pPr>
            <w:r w:rsidRPr="00203BE6">
              <w:rPr>
                <w:sz w:val="22"/>
                <w:szCs w:val="22"/>
                <w:lang w:val="ru-RU"/>
              </w:rPr>
              <w:t xml:space="preserve">216 </w:t>
            </w:r>
          </w:p>
        </w:tc>
        <w:tc>
          <w:tcPr>
            <w:tcW w:w="1134" w:type="dxa"/>
            <w:shd w:val="clear" w:color="auto" w:fill="auto"/>
          </w:tcPr>
          <w:p w:rsidR="003324B4" w:rsidRPr="00203BE6" w:rsidRDefault="00FE2F5C" w:rsidP="00545106">
            <w:pPr>
              <w:jc w:val="center"/>
              <w:rPr>
                <w:sz w:val="22"/>
                <w:szCs w:val="22"/>
                <w:lang w:val="ru-RU"/>
              </w:rPr>
            </w:pPr>
            <w:r w:rsidRPr="00203BE6">
              <w:rPr>
                <w:sz w:val="22"/>
                <w:szCs w:val="22"/>
                <w:lang w:val="ru-RU"/>
              </w:rPr>
              <w:t xml:space="preserve">266 </w:t>
            </w:r>
          </w:p>
        </w:tc>
        <w:tc>
          <w:tcPr>
            <w:tcW w:w="1134" w:type="dxa"/>
            <w:shd w:val="clear" w:color="auto" w:fill="auto"/>
          </w:tcPr>
          <w:p w:rsidR="003324B4" w:rsidRPr="00203BE6" w:rsidRDefault="00FE2F5C" w:rsidP="00545106">
            <w:pPr>
              <w:jc w:val="center"/>
              <w:rPr>
                <w:sz w:val="22"/>
                <w:szCs w:val="22"/>
                <w:lang w:val="ru-RU"/>
              </w:rPr>
            </w:pPr>
            <w:r w:rsidRPr="00203BE6">
              <w:rPr>
                <w:sz w:val="22"/>
                <w:szCs w:val="22"/>
                <w:lang w:val="ru-RU"/>
              </w:rPr>
              <w:t xml:space="preserve">253 </w:t>
            </w:r>
          </w:p>
        </w:tc>
        <w:tc>
          <w:tcPr>
            <w:tcW w:w="1134" w:type="dxa"/>
            <w:shd w:val="clear" w:color="auto" w:fill="auto"/>
          </w:tcPr>
          <w:p w:rsidR="003324B4" w:rsidRPr="00203BE6" w:rsidRDefault="00FE2F5C" w:rsidP="00545106">
            <w:pPr>
              <w:jc w:val="center"/>
              <w:rPr>
                <w:sz w:val="22"/>
                <w:szCs w:val="22"/>
                <w:lang w:val="ru-RU"/>
              </w:rPr>
            </w:pPr>
            <w:r w:rsidRPr="00203BE6">
              <w:rPr>
                <w:sz w:val="22"/>
                <w:szCs w:val="22"/>
                <w:lang w:val="ru-RU"/>
              </w:rPr>
              <w:t>4</w:t>
            </w:r>
            <w:r w:rsidR="00545106" w:rsidRPr="00203BE6">
              <w:rPr>
                <w:sz w:val="22"/>
                <w:szCs w:val="22"/>
                <w:lang w:val="ru-RU"/>
              </w:rPr>
              <w:t>4</w:t>
            </w:r>
          </w:p>
        </w:tc>
      </w:tr>
      <w:tr w:rsidR="003324B4" w:rsidRPr="00203BE6">
        <w:tc>
          <w:tcPr>
            <w:tcW w:w="3510" w:type="dxa"/>
            <w:shd w:val="clear" w:color="auto" w:fill="auto"/>
          </w:tcPr>
          <w:p w:rsidR="003324B4" w:rsidRPr="00203BE6" w:rsidRDefault="003324B4" w:rsidP="00C10ED8">
            <w:pPr>
              <w:rPr>
                <w:rFonts w:eastAsia="MS Mincho"/>
                <w:b/>
                <w:sz w:val="22"/>
                <w:szCs w:val="22"/>
                <w:lang w:val="ru-RU"/>
              </w:rPr>
            </w:pPr>
            <w:r w:rsidRPr="00203BE6">
              <w:rPr>
                <w:rFonts w:eastAsia="MS Mincho"/>
                <w:b/>
                <w:sz w:val="22"/>
                <w:szCs w:val="22"/>
                <w:lang w:val="ru-RU"/>
              </w:rPr>
              <w:t>Итого расходы по бюджетной подпрограмме</w:t>
            </w:r>
          </w:p>
        </w:tc>
        <w:tc>
          <w:tcPr>
            <w:tcW w:w="709" w:type="dxa"/>
            <w:shd w:val="clear" w:color="auto" w:fill="auto"/>
          </w:tcPr>
          <w:p w:rsidR="003324B4" w:rsidRPr="00203BE6" w:rsidRDefault="00545106" w:rsidP="00C10ED8">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3324B4" w:rsidRPr="00203BE6" w:rsidRDefault="003324B4" w:rsidP="00545106">
            <w:pPr>
              <w:jc w:val="center"/>
              <w:rPr>
                <w:b/>
                <w:sz w:val="22"/>
                <w:szCs w:val="22"/>
                <w:lang w:val="ru-RU"/>
              </w:rPr>
            </w:pPr>
            <w:r w:rsidRPr="00203BE6">
              <w:rPr>
                <w:b/>
                <w:sz w:val="22"/>
                <w:szCs w:val="22"/>
                <w:lang w:val="ru-RU"/>
              </w:rPr>
              <w:t>233</w:t>
            </w:r>
            <w:r w:rsidR="004B2213" w:rsidRPr="00203BE6">
              <w:rPr>
                <w:b/>
                <w:sz w:val="22"/>
                <w:szCs w:val="22"/>
                <w:lang w:val="ru-RU"/>
              </w:rPr>
              <w:t> </w:t>
            </w:r>
          </w:p>
        </w:tc>
        <w:tc>
          <w:tcPr>
            <w:tcW w:w="1276" w:type="dxa"/>
            <w:shd w:val="clear" w:color="auto" w:fill="auto"/>
          </w:tcPr>
          <w:p w:rsidR="003324B4" w:rsidRPr="00203BE6" w:rsidRDefault="00577D9F" w:rsidP="00545106">
            <w:pPr>
              <w:jc w:val="center"/>
              <w:rPr>
                <w:b/>
                <w:sz w:val="22"/>
                <w:szCs w:val="22"/>
                <w:lang w:val="ru-RU"/>
              </w:rPr>
            </w:pPr>
            <w:r w:rsidRPr="00203BE6">
              <w:rPr>
                <w:b/>
                <w:sz w:val="22"/>
                <w:szCs w:val="22"/>
                <w:lang w:val="ru-RU"/>
              </w:rPr>
              <w:t xml:space="preserve">216 </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 xml:space="preserve">266 </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 xml:space="preserve">253 </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4</w:t>
            </w:r>
            <w:r w:rsidR="00545106" w:rsidRPr="00203BE6">
              <w:rPr>
                <w:b/>
                <w:sz w:val="22"/>
                <w:szCs w:val="22"/>
                <w:lang w:val="ru-RU"/>
              </w:rPr>
              <w:t>4</w:t>
            </w:r>
          </w:p>
        </w:tc>
      </w:tr>
    </w:tbl>
    <w:p w:rsidR="002F5FE9" w:rsidRPr="00203BE6" w:rsidRDefault="002F5FE9"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09610D" w:rsidRPr="004161B8">
        <w:tc>
          <w:tcPr>
            <w:tcW w:w="3369" w:type="dxa"/>
            <w:shd w:val="clear" w:color="auto" w:fill="auto"/>
          </w:tcPr>
          <w:p w:rsidR="0009610D" w:rsidRPr="00203BE6" w:rsidRDefault="0009610D" w:rsidP="000F29B8">
            <w:pPr>
              <w:rPr>
                <w:rFonts w:eastAsia="MS Mincho"/>
                <w:b/>
                <w:sz w:val="22"/>
                <w:szCs w:val="22"/>
                <w:lang w:val="ru-RU"/>
              </w:rPr>
            </w:pPr>
            <w:r w:rsidRPr="00203BE6">
              <w:rPr>
                <w:rFonts w:eastAsia="MS Mincho"/>
                <w:b/>
                <w:sz w:val="22"/>
                <w:szCs w:val="22"/>
                <w:lang w:val="ru-RU"/>
              </w:rPr>
              <w:t xml:space="preserve">Код  и наименование бюджетной подпрограммы </w:t>
            </w:r>
          </w:p>
        </w:tc>
        <w:tc>
          <w:tcPr>
            <w:tcW w:w="6804" w:type="dxa"/>
            <w:shd w:val="clear" w:color="auto" w:fill="auto"/>
          </w:tcPr>
          <w:p w:rsidR="0009610D" w:rsidRPr="00203BE6" w:rsidRDefault="0009610D" w:rsidP="00C81373">
            <w:pPr>
              <w:jc w:val="both"/>
              <w:rPr>
                <w:rFonts w:eastAsia="MS Mincho"/>
                <w:sz w:val="22"/>
                <w:szCs w:val="22"/>
                <w:lang w:val="ru-RU"/>
              </w:rPr>
            </w:pPr>
            <w:r w:rsidRPr="00203BE6">
              <w:rPr>
                <w:sz w:val="22"/>
                <w:szCs w:val="22"/>
                <w:lang w:val="ru-RU" w:eastAsia="ru-RU"/>
              </w:rPr>
              <w:t>104 «</w:t>
            </w:r>
            <w:r w:rsidRPr="00203BE6">
              <w:rPr>
                <w:color w:val="000000"/>
                <w:sz w:val="22"/>
                <w:szCs w:val="22"/>
                <w:lang w:val="ru-RU"/>
              </w:rPr>
              <w:t>Обеспечение функционирования информационных систем и информационно-техническое обеспечение государственн</w:t>
            </w:r>
            <w:r w:rsidR="00004636" w:rsidRPr="00203BE6">
              <w:rPr>
                <w:color w:val="000000"/>
                <w:sz w:val="22"/>
                <w:szCs w:val="22"/>
                <w:lang w:val="ru-RU"/>
              </w:rPr>
              <w:t>ого</w:t>
            </w:r>
            <w:r w:rsidRPr="00203BE6">
              <w:rPr>
                <w:color w:val="000000"/>
                <w:sz w:val="22"/>
                <w:szCs w:val="22"/>
                <w:lang w:val="ru-RU"/>
              </w:rPr>
              <w:t xml:space="preserve"> орган</w:t>
            </w:r>
            <w:r w:rsidR="00C81373" w:rsidRPr="00203BE6">
              <w:rPr>
                <w:color w:val="000000"/>
                <w:sz w:val="22"/>
                <w:szCs w:val="22"/>
                <w:lang w:val="ru-RU"/>
              </w:rPr>
              <w:t>а</w:t>
            </w:r>
            <w:r w:rsidRPr="00203BE6">
              <w:rPr>
                <w:rFonts w:eastAsia="MS Mincho"/>
                <w:sz w:val="22"/>
                <w:szCs w:val="22"/>
                <w:lang w:val="ru-RU"/>
              </w:rPr>
              <w:t>»</w:t>
            </w:r>
          </w:p>
        </w:tc>
      </w:tr>
      <w:tr w:rsidR="0009610D" w:rsidRPr="00203BE6">
        <w:tc>
          <w:tcPr>
            <w:tcW w:w="3369" w:type="dxa"/>
            <w:shd w:val="clear" w:color="auto" w:fill="auto"/>
          </w:tcPr>
          <w:p w:rsidR="0009610D" w:rsidRPr="00203BE6" w:rsidRDefault="0009610D" w:rsidP="000F29B8">
            <w:pPr>
              <w:rPr>
                <w:rFonts w:eastAsia="MS Mincho"/>
                <w:b/>
                <w:sz w:val="22"/>
                <w:szCs w:val="22"/>
                <w:lang w:val="ru-RU"/>
              </w:rPr>
            </w:pPr>
            <w:r w:rsidRPr="00203BE6">
              <w:rPr>
                <w:rFonts w:eastAsia="MS Mincho"/>
                <w:b/>
                <w:sz w:val="22"/>
                <w:szCs w:val="22"/>
                <w:lang w:val="ru-RU"/>
              </w:rPr>
              <w:t>Вид бюджетной подпрограммы:</w:t>
            </w:r>
          </w:p>
        </w:tc>
        <w:tc>
          <w:tcPr>
            <w:tcW w:w="6804" w:type="dxa"/>
            <w:shd w:val="clear" w:color="auto" w:fill="auto"/>
          </w:tcPr>
          <w:p w:rsidR="0009610D" w:rsidRPr="00203BE6" w:rsidRDefault="0009610D" w:rsidP="000F29B8">
            <w:pPr>
              <w:rPr>
                <w:rFonts w:eastAsia="MS Mincho"/>
                <w:sz w:val="22"/>
                <w:szCs w:val="22"/>
                <w:lang w:val="ru-RU"/>
              </w:rPr>
            </w:pPr>
          </w:p>
        </w:tc>
      </w:tr>
      <w:tr w:rsidR="0009610D" w:rsidRPr="004161B8">
        <w:tc>
          <w:tcPr>
            <w:tcW w:w="3369" w:type="dxa"/>
            <w:shd w:val="clear" w:color="auto" w:fill="auto"/>
          </w:tcPr>
          <w:p w:rsidR="0009610D" w:rsidRPr="00203BE6" w:rsidRDefault="0009610D" w:rsidP="000F29B8">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shd w:val="clear" w:color="auto" w:fill="auto"/>
          </w:tcPr>
          <w:p w:rsidR="0009610D" w:rsidRPr="00203BE6" w:rsidRDefault="00A06687" w:rsidP="00A06687">
            <w:pPr>
              <w:rPr>
                <w:rFonts w:eastAsia="MS Mincho"/>
                <w:sz w:val="22"/>
                <w:szCs w:val="22"/>
                <w:lang w:val="ru-RU"/>
              </w:rPr>
            </w:pPr>
            <w:r w:rsidRPr="00203BE6">
              <w:rPr>
                <w:sz w:val="22"/>
                <w:szCs w:val="22"/>
                <w:lang w:val="ru-RU" w:eastAsia="ru-RU"/>
              </w:rPr>
              <w:t>О</w:t>
            </w:r>
            <w:r w:rsidR="0009610D" w:rsidRPr="00203BE6">
              <w:rPr>
                <w:sz w:val="22"/>
                <w:szCs w:val="22"/>
                <w:lang w:val="ru-RU" w:eastAsia="ru-RU"/>
              </w:rPr>
              <w:t>существление</w:t>
            </w:r>
            <w:r w:rsidRPr="00203BE6">
              <w:rPr>
                <w:sz w:val="22"/>
                <w:szCs w:val="22"/>
                <w:lang w:val="ru-RU" w:eastAsia="ru-RU"/>
              </w:rPr>
              <w:t xml:space="preserve"> </w:t>
            </w:r>
            <w:r w:rsidR="0009610D" w:rsidRPr="00203BE6">
              <w:rPr>
                <w:sz w:val="22"/>
                <w:szCs w:val="22"/>
                <w:lang w:val="ru-RU" w:eastAsia="ru-RU"/>
              </w:rPr>
              <w:t>государственных функций, полномочий и оказание вытекающих из них государственных услуг</w:t>
            </w:r>
          </w:p>
        </w:tc>
      </w:tr>
      <w:tr w:rsidR="0009610D" w:rsidRPr="00203BE6">
        <w:tc>
          <w:tcPr>
            <w:tcW w:w="3369" w:type="dxa"/>
            <w:shd w:val="clear" w:color="auto" w:fill="auto"/>
          </w:tcPr>
          <w:p w:rsidR="0009610D" w:rsidRPr="00203BE6" w:rsidRDefault="0009610D" w:rsidP="000F29B8">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shd w:val="clear" w:color="auto" w:fill="auto"/>
          </w:tcPr>
          <w:p w:rsidR="0009610D" w:rsidRPr="00203BE6" w:rsidRDefault="00A06687" w:rsidP="000F29B8">
            <w:pPr>
              <w:rPr>
                <w:rFonts w:eastAsia="MS Mincho"/>
                <w:sz w:val="22"/>
                <w:szCs w:val="22"/>
                <w:lang w:val="ru-RU"/>
              </w:rPr>
            </w:pPr>
            <w:r w:rsidRPr="00203BE6">
              <w:rPr>
                <w:rFonts w:eastAsia="MS Mincho"/>
                <w:sz w:val="22"/>
                <w:szCs w:val="22"/>
                <w:lang w:val="ru-RU"/>
              </w:rPr>
              <w:t>Т</w:t>
            </w:r>
            <w:r w:rsidR="0009610D" w:rsidRPr="00203BE6">
              <w:rPr>
                <w:rFonts w:eastAsia="MS Mincho"/>
                <w:sz w:val="22"/>
                <w:szCs w:val="22"/>
                <w:lang w:val="ru-RU"/>
              </w:rPr>
              <w:t>екущая</w:t>
            </w:r>
            <w:r w:rsidRPr="00203BE6">
              <w:rPr>
                <w:rFonts w:eastAsia="MS Mincho"/>
                <w:sz w:val="22"/>
                <w:szCs w:val="22"/>
                <w:lang w:val="ru-RU"/>
              </w:rPr>
              <w:t xml:space="preserve"> </w:t>
            </w:r>
          </w:p>
        </w:tc>
      </w:tr>
      <w:tr w:rsidR="0009610D" w:rsidRPr="004161B8">
        <w:tc>
          <w:tcPr>
            <w:tcW w:w="3369" w:type="dxa"/>
            <w:shd w:val="clear" w:color="auto" w:fill="auto"/>
          </w:tcPr>
          <w:p w:rsidR="0009610D" w:rsidRPr="00203BE6" w:rsidRDefault="0009610D" w:rsidP="000F29B8">
            <w:pPr>
              <w:rPr>
                <w:rFonts w:eastAsia="MS Mincho"/>
                <w:b/>
                <w:sz w:val="22"/>
                <w:szCs w:val="22"/>
                <w:lang w:val="ru-RU"/>
              </w:rPr>
            </w:pPr>
            <w:r w:rsidRPr="00203BE6">
              <w:rPr>
                <w:rFonts w:eastAsia="MS Mincho"/>
                <w:b/>
                <w:sz w:val="22"/>
                <w:szCs w:val="22"/>
                <w:lang w:val="ru-RU"/>
              </w:rPr>
              <w:t>Описание (обоснование) бюджетной подпрограммы</w:t>
            </w:r>
          </w:p>
        </w:tc>
        <w:tc>
          <w:tcPr>
            <w:tcW w:w="6804" w:type="dxa"/>
            <w:shd w:val="clear" w:color="auto" w:fill="auto"/>
          </w:tcPr>
          <w:p w:rsidR="0009610D" w:rsidRPr="00203BE6" w:rsidRDefault="00ED76BC" w:rsidP="00ED76BC">
            <w:pPr>
              <w:jc w:val="both"/>
              <w:outlineLvl w:val="0"/>
              <w:rPr>
                <w:sz w:val="22"/>
                <w:szCs w:val="22"/>
                <w:lang w:val="ru-RU" w:eastAsia="ru-RU"/>
              </w:rPr>
            </w:pPr>
            <w:r w:rsidRPr="00203BE6">
              <w:rPr>
                <w:rFonts w:eastAsia="MS Mincho"/>
                <w:sz w:val="22"/>
                <w:szCs w:val="22"/>
                <w:lang w:val="ru-RU"/>
              </w:rPr>
              <w:t>Расходы направлены на п</w:t>
            </w:r>
            <w:r w:rsidR="003A7676" w:rsidRPr="00203BE6">
              <w:rPr>
                <w:rFonts w:eastAsia="MS Mincho"/>
                <w:sz w:val="22"/>
                <w:szCs w:val="22"/>
                <w:lang w:val="ru-RU"/>
              </w:rPr>
              <w:t xml:space="preserve">риобретение картриджей, оргтехники, </w:t>
            </w:r>
            <w:r w:rsidR="006803D0" w:rsidRPr="00203BE6">
              <w:rPr>
                <w:rFonts w:eastAsia="MS Mincho"/>
                <w:sz w:val="22"/>
                <w:szCs w:val="22"/>
                <w:lang w:val="ru-RU"/>
              </w:rPr>
              <w:t xml:space="preserve">услуг по </w:t>
            </w:r>
            <w:r w:rsidR="003A7676" w:rsidRPr="00203BE6">
              <w:rPr>
                <w:sz w:val="22"/>
                <w:szCs w:val="22"/>
                <w:lang w:val="ru-RU"/>
              </w:rPr>
              <w:t>сопровождени</w:t>
            </w:r>
            <w:r w:rsidR="006803D0" w:rsidRPr="00203BE6">
              <w:rPr>
                <w:sz w:val="22"/>
                <w:szCs w:val="22"/>
                <w:lang w:val="ru-RU"/>
              </w:rPr>
              <w:t>ю</w:t>
            </w:r>
            <w:r w:rsidR="003A7676" w:rsidRPr="00203BE6">
              <w:rPr>
                <w:sz w:val="22"/>
                <w:szCs w:val="22"/>
                <w:lang w:val="ru-RU"/>
              </w:rPr>
              <w:t>, техподдержк</w:t>
            </w:r>
            <w:r w:rsidR="006803D0" w:rsidRPr="00203BE6">
              <w:rPr>
                <w:sz w:val="22"/>
                <w:szCs w:val="22"/>
                <w:lang w:val="ru-RU"/>
              </w:rPr>
              <w:t>е</w:t>
            </w:r>
            <w:r w:rsidR="003A7676" w:rsidRPr="00203BE6">
              <w:rPr>
                <w:sz w:val="22"/>
                <w:szCs w:val="22"/>
                <w:lang w:val="ru-RU"/>
              </w:rPr>
              <w:t>, системно-техническо</w:t>
            </w:r>
            <w:r w:rsidR="00570866" w:rsidRPr="00203BE6">
              <w:rPr>
                <w:sz w:val="22"/>
                <w:szCs w:val="22"/>
                <w:lang w:val="ru-RU"/>
              </w:rPr>
              <w:t>му</w:t>
            </w:r>
            <w:r w:rsidR="003A7676" w:rsidRPr="00203BE6">
              <w:rPr>
                <w:sz w:val="22"/>
                <w:szCs w:val="22"/>
                <w:lang w:val="ru-RU"/>
              </w:rPr>
              <w:t xml:space="preserve"> обслуживани</w:t>
            </w:r>
            <w:r w:rsidR="006803D0" w:rsidRPr="00203BE6">
              <w:rPr>
                <w:sz w:val="22"/>
                <w:szCs w:val="22"/>
                <w:lang w:val="ru-RU"/>
              </w:rPr>
              <w:t>ю</w:t>
            </w:r>
            <w:r w:rsidR="003A7676" w:rsidRPr="00203BE6">
              <w:rPr>
                <w:sz w:val="22"/>
                <w:szCs w:val="22"/>
                <w:lang w:val="ru-RU"/>
              </w:rPr>
              <w:t xml:space="preserve"> рабочих мест, серверов, информационных систем Министерства юстиции и его территориальных органов</w:t>
            </w:r>
            <w:r w:rsidRPr="00203BE6">
              <w:rPr>
                <w:sz w:val="22"/>
                <w:szCs w:val="22"/>
                <w:lang w:val="ru-RU"/>
              </w:rPr>
              <w:t>.</w:t>
            </w:r>
          </w:p>
        </w:tc>
      </w:tr>
    </w:tbl>
    <w:p w:rsidR="00D30C8C" w:rsidRPr="00203BE6" w:rsidRDefault="00D30C8C"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203BE6">
        <w:trPr>
          <w:trHeight w:val="562"/>
        </w:trPr>
        <w:tc>
          <w:tcPr>
            <w:tcW w:w="3369" w:type="dxa"/>
            <w:vMerge w:val="restart"/>
            <w:tcBorders>
              <w:top w:val="single" w:sz="4" w:space="0" w:color="auto"/>
            </w:tcBorders>
            <w:shd w:val="clear" w:color="auto" w:fill="auto"/>
          </w:tcPr>
          <w:p w:rsidR="00D30C8C" w:rsidRPr="00203BE6" w:rsidRDefault="006B11BC" w:rsidP="009145ED">
            <w:pPr>
              <w:rPr>
                <w:rFonts w:eastAsia="MS Mincho"/>
                <w:b/>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D30C8C" w:rsidRPr="00203BE6" w:rsidRDefault="00247EC4" w:rsidP="000D5CA7">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369" w:type="dxa"/>
            <w:vMerge/>
            <w:shd w:val="clear" w:color="auto" w:fill="auto"/>
          </w:tcPr>
          <w:p w:rsidR="003324B4" w:rsidRPr="00203BE6" w:rsidRDefault="003324B4" w:rsidP="000D5CA7">
            <w:pPr>
              <w:rPr>
                <w:rFonts w:eastAsia="MS Mincho"/>
                <w:b/>
                <w:sz w:val="22"/>
                <w:szCs w:val="22"/>
                <w:lang w:val="ru-RU"/>
              </w:rPr>
            </w:pPr>
          </w:p>
        </w:tc>
        <w:tc>
          <w:tcPr>
            <w:tcW w:w="850" w:type="dxa"/>
            <w:vMerge/>
            <w:shd w:val="clear" w:color="auto" w:fill="auto"/>
          </w:tcPr>
          <w:p w:rsidR="003324B4" w:rsidRPr="00203BE6" w:rsidRDefault="003324B4" w:rsidP="000D5CA7">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tc>
          <w:tcPr>
            <w:tcW w:w="3369" w:type="dxa"/>
            <w:shd w:val="clear" w:color="auto" w:fill="auto"/>
          </w:tcPr>
          <w:p w:rsidR="003324B4" w:rsidRPr="00203BE6" w:rsidRDefault="003324B4" w:rsidP="00A06687">
            <w:pPr>
              <w:rPr>
                <w:rFonts w:eastAsia="MS Mincho"/>
                <w:sz w:val="22"/>
                <w:szCs w:val="22"/>
                <w:lang w:val="ru-RU"/>
              </w:rPr>
            </w:pPr>
            <w:r w:rsidRPr="00203BE6">
              <w:rPr>
                <w:rFonts w:eastAsia="MS Mincho"/>
                <w:sz w:val="22"/>
                <w:szCs w:val="22"/>
                <w:lang w:val="ru-RU"/>
              </w:rPr>
              <w:t>Количество  обслуживаемых информационных систем МЮ РК и его территориальных органов</w:t>
            </w:r>
          </w:p>
        </w:tc>
        <w:tc>
          <w:tcPr>
            <w:tcW w:w="850" w:type="dxa"/>
            <w:shd w:val="clear" w:color="auto" w:fill="auto"/>
          </w:tcPr>
          <w:p w:rsidR="003324B4" w:rsidRPr="00203BE6" w:rsidRDefault="003324B4" w:rsidP="000D5CA7">
            <w:pPr>
              <w:jc w:val="center"/>
              <w:rPr>
                <w:rFonts w:eastAsia="MS Mincho"/>
                <w:sz w:val="22"/>
                <w:szCs w:val="22"/>
                <w:lang w:val="ru-RU"/>
              </w:rPr>
            </w:pPr>
            <w:r w:rsidRPr="00203BE6">
              <w:rPr>
                <w:sz w:val="22"/>
                <w:szCs w:val="22"/>
                <w:lang w:val="ru-RU" w:eastAsia="ru-RU"/>
              </w:rPr>
              <w:t>ед.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11</w:t>
            </w:r>
          </w:p>
        </w:tc>
        <w:tc>
          <w:tcPr>
            <w:tcW w:w="1276" w:type="dxa"/>
            <w:shd w:val="clear" w:color="auto" w:fill="auto"/>
          </w:tcPr>
          <w:p w:rsidR="003324B4" w:rsidRPr="00203BE6" w:rsidRDefault="003324B4" w:rsidP="002F0501">
            <w:pPr>
              <w:jc w:val="center"/>
              <w:rPr>
                <w:rFonts w:eastAsia="MS Mincho"/>
                <w:sz w:val="22"/>
                <w:szCs w:val="22"/>
                <w:lang w:val="ru-RU"/>
              </w:rPr>
            </w:pPr>
            <w:r w:rsidRPr="00203BE6">
              <w:rPr>
                <w:rFonts w:eastAsia="MS Mincho"/>
                <w:sz w:val="22"/>
                <w:szCs w:val="22"/>
                <w:lang w:val="ru-RU"/>
              </w:rPr>
              <w:t>1</w:t>
            </w:r>
            <w:r w:rsidR="002F0501" w:rsidRPr="00203BE6">
              <w:rPr>
                <w:rFonts w:eastAsia="MS Mincho"/>
                <w:sz w:val="22"/>
                <w:szCs w:val="22"/>
                <w:lang w:val="ru-RU"/>
              </w:rPr>
              <w:t>1</w:t>
            </w:r>
          </w:p>
        </w:tc>
        <w:tc>
          <w:tcPr>
            <w:tcW w:w="1134" w:type="dxa"/>
            <w:shd w:val="clear" w:color="auto" w:fill="auto"/>
          </w:tcPr>
          <w:p w:rsidR="003324B4" w:rsidRPr="00203BE6" w:rsidRDefault="00751D10" w:rsidP="00CA5417">
            <w:pPr>
              <w:jc w:val="center"/>
              <w:rPr>
                <w:rFonts w:eastAsia="MS Mincho"/>
                <w:sz w:val="22"/>
                <w:szCs w:val="22"/>
                <w:lang w:val="ru-RU"/>
              </w:rPr>
            </w:pPr>
            <w:r w:rsidRPr="00203BE6">
              <w:rPr>
                <w:rFonts w:eastAsia="MS Mincho"/>
                <w:sz w:val="22"/>
                <w:szCs w:val="22"/>
                <w:lang w:val="ru-RU"/>
              </w:rPr>
              <w:t>9</w:t>
            </w:r>
          </w:p>
        </w:tc>
        <w:tc>
          <w:tcPr>
            <w:tcW w:w="1134" w:type="dxa"/>
            <w:shd w:val="clear" w:color="auto" w:fill="auto"/>
          </w:tcPr>
          <w:p w:rsidR="003324B4" w:rsidRPr="00203BE6" w:rsidRDefault="00751D10" w:rsidP="00CA5417">
            <w:pPr>
              <w:jc w:val="center"/>
              <w:rPr>
                <w:rFonts w:eastAsia="MS Mincho"/>
                <w:sz w:val="22"/>
                <w:szCs w:val="22"/>
                <w:lang w:val="ru-RU"/>
              </w:rPr>
            </w:pPr>
            <w:r w:rsidRPr="00203BE6">
              <w:rPr>
                <w:rFonts w:eastAsia="MS Mincho"/>
                <w:sz w:val="22"/>
                <w:szCs w:val="22"/>
                <w:lang w:val="ru-RU"/>
              </w:rPr>
              <w:t>9</w:t>
            </w:r>
          </w:p>
        </w:tc>
        <w:tc>
          <w:tcPr>
            <w:tcW w:w="1134" w:type="dxa"/>
            <w:shd w:val="clear" w:color="auto" w:fill="auto"/>
          </w:tcPr>
          <w:p w:rsidR="003324B4" w:rsidRPr="00203BE6" w:rsidRDefault="00751D10" w:rsidP="00852A01">
            <w:pPr>
              <w:jc w:val="center"/>
              <w:rPr>
                <w:rFonts w:eastAsia="MS Mincho"/>
                <w:sz w:val="22"/>
                <w:szCs w:val="22"/>
                <w:lang w:val="ru-RU"/>
              </w:rPr>
            </w:pPr>
            <w:r w:rsidRPr="00203BE6">
              <w:rPr>
                <w:rFonts w:eastAsia="MS Mincho"/>
                <w:sz w:val="22"/>
                <w:szCs w:val="22"/>
                <w:lang w:val="ru-RU"/>
              </w:rPr>
              <w:t>9</w:t>
            </w:r>
          </w:p>
        </w:tc>
      </w:tr>
    </w:tbl>
    <w:p w:rsidR="00D30C8C" w:rsidRPr="00203BE6" w:rsidRDefault="00D30C8C"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203BE6">
        <w:trPr>
          <w:trHeight w:val="562"/>
        </w:trPr>
        <w:tc>
          <w:tcPr>
            <w:tcW w:w="3369" w:type="dxa"/>
            <w:vMerge w:val="restart"/>
            <w:tcBorders>
              <w:top w:val="single" w:sz="4" w:space="0" w:color="auto"/>
            </w:tcBorders>
            <w:shd w:val="clear" w:color="auto" w:fill="auto"/>
          </w:tcPr>
          <w:p w:rsidR="00D30C8C" w:rsidRPr="00203BE6" w:rsidRDefault="00D30C8C" w:rsidP="006B11BC">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D30C8C" w:rsidRPr="00203BE6" w:rsidRDefault="00247EC4" w:rsidP="000D5CA7">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D30C8C" w:rsidRPr="00203BE6" w:rsidRDefault="00D30C8C" w:rsidP="000D5CA7">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rPr>
          <w:trHeight w:val="347"/>
        </w:trPr>
        <w:tc>
          <w:tcPr>
            <w:tcW w:w="3369" w:type="dxa"/>
            <w:vMerge/>
            <w:shd w:val="clear" w:color="auto" w:fill="auto"/>
          </w:tcPr>
          <w:p w:rsidR="003324B4" w:rsidRPr="00203BE6" w:rsidRDefault="003324B4" w:rsidP="000D5CA7">
            <w:pPr>
              <w:rPr>
                <w:rFonts w:eastAsia="MS Mincho"/>
                <w:b/>
                <w:sz w:val="22"/>
                <w:szCs w:val="22"/>
                <w:lang w:val="ru-RU"/>
              </w:rPr>
            </w:pPr>
          </w:p>
        </w:tc>
        <w:tc>
          <w:tcPr>
            <w:tcW w:w="850" w:type="dxa"/>
            <w:vMerge/>
            <w:shd w:val="clear" w:color="auto" w:fill="auto"/>
          </w:tcPr>
          <w:p w:rsidR="003324B4" w:rsidRPr="00203BE6" w:rsidRDefault="003324B4" w:rsidP="000D5CA7">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tc>
          <w:tcPr>
            <w:tcW w:w="3369" w:type="dxa"/>
            <w:shd w:val="clear" w:color="auto" w:fill="auto"/>
          </w:tcPr>
          <w:p w:rsidR="003324B4" w:rsidRPr="00203BE6" w:rsidRDefault="003324B4" w:rsidP="00A06687">
            <w:pPr>
              <w:rPr>
                <w:rFonts w:eastAsia="MS Mincho"/>
                <w:sz w:val="22"/>
                <w:szCs w:val="22"/>
                <w:lang w:val="ru-RU"/>
              </w:rPr>
            </w:pPr>
            <w:r w:rsidRPr="00203BE6">
              <w:rPr>
                <w:color w:val="000000"/>
                <w:sz w:val="22"/>
                <w:szCs w:val="22"/>
                <w:lang w:val="ru-RU"/>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tcPr>
          <w:p w:rsidR="003324B4" w:rsidRPr="00203BE6" w:rsidRDefault="00545106" w:rsidP="000F29B8">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sz w:val="22"/>
                <w:szCs w:val="22"/>
                <w:lang w:val="ru-RU"/>
              </w:rPr>
              <w:t>908</w:t>
            </w:r>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sz w:val="22"/>
                <w:szCs w:val="22"/>
                <w:lang w:val="ru-RU"/>
              </w:rPr>
              <w:t>1</w:t>
            </w:r>
            <w:r w:rsidR="00FA7127" w:rsidRPr="00203BE6">
              <w:rPr>
                <w:rFonts w:eastAsia="MS Mincho"/>
                <w:sz w:val="22"/>
                <w:szCs w:val="22"/>
                <w:lang w:val="ru-RU"/>
              </w:rPr>
              <w:t> 091</w:t>
            </w:r>
          </w:p>
        </w:tc>
        <w:tc>
          <w:tcPr>
            <w:tcW w:w="1134" w:type="dxa"/>
            <w:shd w:val="clear" w:color="auto" w:fill="auto"/>
          </w:tcPr>
          <w:p w:rsidR="003324B4" w:rsidRPr="00203BE6" w:rsidRDefault="00680467" w:rsidP="00545106">
            <w:pPr>
              <w:jc w:val="center"/>
              <w:rPr>
                <w:sz w:val="22"/>
                <w:szCs w:val="22"/>
                <w:lang w:val="ru-RU"/>
              </w:rPr>
            </w:pPr>
            <w:r w:rsidRPr="00203BE6">
              <w:rPr>
                <w:rFonts w:eastAsia="MS Mincho"/>
                <w:sz w:val="22"/>
                <w:szCs w:val="22"/>
                <w:lang w:val="ru-RU"/>
              </w:rPr>
              <w:t>1 212</w:t>
            </w:r>
          </w:p>
        </w:tc>
        <w:tc>
          <w:tcPr>
            <w:tcW w:w="1134" w:type="dxa"/>
            <w:shd w:val="clear" w:color="auto" w:fill="auto"/>
          </w:tcPr>
          <w:p w:rsidR="003324B4" w:rsidRPr="00203BE6" w:rsidRDefault="00680467" w:rsidP="00545106">
            <w:pPr>
              <w:jc w:val="center"/>
              <w:rPr>
                <w:sz w:val="22"/>
                <w:szCs w:val="22"/>
                <w:lang w:val="ru-RU"/>
              </w:rPr>
            </w:pPr>
            <w:r w:rsidRPr="00203BE6">
              <w:rPr>
                <w:rFonts w:eastAsia="MS Mincho"/>
                <w:sz w:val="22"/>
                <w:szCs w:val="22"/>
                <w:lang w:val="ru-RU"/>
              </w:rPr>
              <w:t>792</w:t>
            </w:r>
          </w:p>
        </w:tc>
        <w:tc>
          <w:tcPr>
            <w:tcW w:w="1134" w:type="dxa"/>
            <w:shd w:val="clear" w:color="auto" w:fill="auto"/>
          </w:tcPr>
          <w:p w:rsidR="003324B4" w:rsidRPr="00203BE6" w:rsidRDefault="00FE2F5C" w:rsidP="00545106">
            <w:pPr>
              <w:jc w:val="center"/>
              <w:rPr>
                <w:sz w:val="22"/>
                <w:szCs w:val="22"/>
                <w:lang w:val="ru-RU"/>
              </w:rPr>
            </w:pPr>
            <w:r w:rsidRPr="00203BE6">
              <w:rPr>
                <w:rFonts w:eastAsia="MS Mincho"/>
                <w:sz w:val="22"/>
                <w:szCs w:val="22"/>
                <w:lang w:val="ru-RU"/>
              </w:rPr>
              <w:t>80</w:t>
            </w:r>
            <w:r w:rsidR="00545106" w:rsidRPr="00203BE6">
              <w:rPr>
                <w:rFonts w:eastAsia="MS Mincho"/>
                <w:sz w:val="22"/>
                <w:szCs w:val="22"/>
                <w:lang w:val="ru-RU"/>
              </w:rPr>
              <w:t>4</w:t>
            </w:r>
          </w:p>
        </w:tc>
      </w:tr>
      <w:tr w:rsidR="003324B4" w:rsidRPr="00203BE6">
        <w:tc>
          <w:tcPr>
            <w:tcW w:w="3369" w:type="dxa"/>
            <w:shd w:val="clear" w:color="auto" w:fill="auto"/>
          </w:tcPr>
          <w:p w:rsidR="003324B4" w:rsidRPr="00203BE6" w:rsidRDefault="003324B4" w:rsidP="000D5CA7">
            <w:pPr>
              <w:rPr>
                <w:rFonts w:eastAsia="MS Mincho"/>
                <w:b/>
                <w:sz w:val="22"/>
                <w:szCs w:val="22"/>
                <w:lang w:val="ru-RU"/>
              </w:rPr>
            </w:pPr>
            <w:r w:rsidRPr="00203BE6">
              <w:rPr>
                <w:rFonts w:eastAsia="MS Mincho"/>
                <w:b/>
                <w:sz w:val="22"/>
                <w:szCs w:val="22"/>
                <w:lang w:val="ru-RU"/>
              </w:rPr>
              <w:t>Итого расходы по бюджетной подпрограмме</w:t>
            </w:r>
          </w:p>
        </w:tc>
        <w:tc>
          <w:tcPr>
            <w:tcW w:w="850" w:type="dxa"/>
            <w:shd w:val="clear" w:color="auto" w:fill="auto"/>
          </w:tcPr>
          <w:p w:rsidR="003324B4" w:rsidRPr="00203BE6" w:rsidRDefault="00545106" w:rsidP="000D5CA7">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3324B4" w:rsidRPr="00203BE6" w:rsidRDefault="003324B4" w:rsidP="00545106">
            <w:pPr>
              <w:jc w:val="center"/>
              <w:rPr>
                <w:b/>
                <w:sz w:val="22"/>
                <w:szCs w:val="22"/>
                <w:lang w:val="ru-RU"/>
              </w:rPr>
            </w:pPr>
            <w:r w:rsidRPr="00203BE6">
              <w:rPr>
                <w:rFonts w:eastAsia="MS Mincho"/>
                <w:b/>
                <w:sz w:val="22"/>
                <w:szCs w:val="22"/>
                <w:lang w:val="ru-RU"/>
              </w:rPr>
              <w:t>908</w:t>
            </w:r>
          </w:p>
        </w:tc>
        <w:tc>
          <w:tcPr>
            <w:tcW w:w="1276" w:type="dxa"/>
            <w:shd w:val="clear" w:color="auto" w:fill="auto"/>
          </w:tcPr>
          <w:p w:rsidR="003324B4" w:rsidRPr="00203BE6" w:rsidRDefault="003324B4" w:rsidP="00545106">
            <w:pPr>
              <w:jc w:val="center"/>
              <w:rPr>
                <w:b/>
                <w:sz w:val="22"/>
                <w:szCs w:val="22"/>
                <w:lang w:val="ru-RU"/>
              </w:rPr>
            </w:pPr>
            <w:r w:rsidRPr="00203BE6">
              <w:rPr>
                <w:rFonts w:eastAsia="MS Mincho"/>
                <w:b/>
                <w:sz w:val="22"/>
                <w:szCs w:val="22"/>
                <w:lang w:val="ru-RU"/>
              </w:rPr>
              <w:t>1</w:t>
            </w:r>
            <w:r w:rsidR="00FA7127" w:rsidRPr="00203BE6">
              <w:rPr>
                <w:rFonts w:eastAsia="MS Mincho"/>
                <w:b/>
                <w:sz w:val="22"/>
                <w:szCs w:val="22"/>
                <w:lang w:val="ru-RU"/>
              </w:rPr>
              <w:t> 091</w:t>
            </w:r>
          </w:p>
        </w:tc>
        <w:tc>
          <w:tcPr>
            <w:tcW w:w="1134" w:type="dxa"/>
            <w:shd w:val="clear" w:color="auto" w:fill="auto"/>
          </w:tcPr>
          <w:p w:rsidR="003324B4" w:rsidRPr="00203BE6" w:rsidRDefault="00680467" w:rsidP="00545106">
            <w:pPr>
              <w:jc w:val="center"/>
              <w:rPr>
                <w:b/>
                <w:sz w:val="22"/>
                <w:szCs w:val="22"/>
                <w:lang w:val="ru-RU"/>
              </w:rPr>
            </w:pPr>
            <w:r w:rsidRPr="00203BE6">
              <w:rPr>
                <w:rFonts w:eastAsia="MS Mincho"/>
                <w:b/>
                <w:sz w:val="22"/>
                <w:szCs w:val="22"/>
                <w:lang w:val="ru-RU"/>
              </w:rPr>
              <w:t>1 212</w:t>
            </w:r>
          </w:p>
        </w:tc>
        <w:tc>
          <w:tcPr>
            <w:tcW w:w="1134" w:type="dxa"/>
            <w:shd w:val="clear" w:color="auto" w:fill="auto"/>
          </w:tcPr>
          <w:p w:rsidR="003324B4" w:rsidRPr="00203BE6" w:rsidRDefault="00680467" w:rsidP="00545106">
            <w:pPr>
              <w:jc w:val="center"/>
              <w:rPr>
                <w:b/>
                <w:sz w:val="22"/>
                <w:szCs w:val="22"/>
                <w:lang w:val="kk-KZ"/>
              </w:rPr>
            </w:pPr>
            <w:r w:rsidRPr="00203BE6">
              <w:rPr>
                <w:rFonts w:eastAsia="MS Mincho"/>
                <w:b/>
                <w:sz w:val="22"/>
                <w:szCs w:val="22"/>
                <w:lang w:val="kk-KZ"/>
              </w:rPr>
              <w:t>792</w:t>
            </w:r>
          </w:p>
        </w:tc>
        <w:tc>
          <w:tcPr>
            <w:tcW w:w="1134" w:type="dxa"/>
            <w:shd w:val="clear" w:color="auto" w:fill="auto"/>
          </w:tcPr>
          <w:p w:rsidR="003324B4" w:rsidRPr="00203BE6" w:rsidRDefault="00FE2F5C" w:rsidP="00545106">
            <w:pPr>
              <w:jc w:val="center"/>
              <w:rPr>
                <w:b/>
                <w:sz w:val="22"/>
                <w:szCs w:val="22"/>
                <w:lang w:val="ru-RU"/>
              </w:rPr>
            </w:pPr>
            <w:r w:rsidRPr="00203BE6">
              <w:rPr>
                <w:rFonts w:eastAsia="MS Mincho"/>
                <w:b/>
                <w:sz w:val="22"/>
                <w:szCs w:val="22"/>
                <w:lang w:val="ru-RU"/>
              </w:rPr>
              <w:t>80</w:t>
            </w:r>
            <w:r w:rsidR="00545106" w:rsidRPr="00203BE6">
              <w:rPr>
                <w:rFonts w:eastAsia="MS Mincho"/>
                <w:b/>
                <w:sz w:val="22"/>
                <w:szCs w:val="22"/>
                <w:lang w:val="ru-RU"/>
              </w:rPr>
              <w:t>4</w:t>
            </w:r>
          </w:p>
        </w:tc>
      </w:tr>
    </w:tbl>
    <w:p w:rsidR="002C131D" w:rsidRPr="00203BE6" w:rsidRDefault="002C131D"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AE1F68" w:rsidRPr="004161B8">
        <w:tc>
          <w:tcPr>
            <w:tcW w:w="3369" w:type="dxa"/>
            <w:shd w:val="clear" w:color="auto" w:fill="auto"/>
          </w:tcPr>
          <w:p w:rsidR="00AE1F68" w:rsidRPr="00203BE6" w:rsidRDefault="00AE1F68" w:rsidP="008B52A9">
            <w:pPr>
              <w:rPr>
                <w:rFonts w:eastAsia="MS Mincho"/>
                <w:b/>
                <w:sz w:val="22"/>
                <w:szCs w:val="22"/>
                <w:lang w:val="ru-RU"/>
              </w:rPr>
            </w:pPr>
            <w:r w:rsidRPr="00203BE6">
              <w:rPr>
                <w:rFonts w:eastAsia="MS Mincho"/>
                <w:b/>
                <w:sz w:val="22"/>
                <w:szCs w:val="22"/>
                <w:lang w:val="ru-RU"/>
              </w:rPr>
              <w:lastRenderedPageBreak/>
              <w:t xml:space="preserve">Код  и наименование бюджетной подпрограммы </w:t>
            </w:r>
          </w:p>
        </w:tc>
        <w:tc>
          <w:tcPr>
            <w:tcW w:w="6804" w:type="dxa"/>
            <w:shd w:val="clear" w:color="auto" w:fill="auto"/>
          </w:tcPr>
          <w:p w:rsidR="00AE1F68" w:rsidRPr="00203BE6" w:rsidRDefault="00AE1F68" w:rsidP="008B52A9">
            <w:pPr>
              <w:jc w:val="both"/>
              <w:rPr>
                <w:rFonts w:eastAsia="MS Mincho"/>
                <w:sz w:val="22"/>
                <w:szCs w:val="22"/>
                <w:lang w:val="ru-RU"/>
              </w:rPr>
            </w:pPr>
            <w:r w:rsidRPr="00203BE6">
              <w:rPr>
                <w:sz w:val="22"/>
                <w:szCs w:val="22"/>
                <w:lang w:val="ru-RU" w:eastAsia="ru-RU"/>
              </w:rPr>
              <w:t>106 «</w:t>
            </w:r>
            <w:r w:rsidRPr="00203BE6">
              <w:rPr>
                <w:color w:val="000000"/>
                <w:sz w:val="22"/>
                <w:szCs w:val="22"/>
                <w:lang w:val="ru-RU"/>
              </w:rPr>
              <w:t>Реализация мероприятий по осуществлению национального превентивного механизма</w:t>
            </w:r>
            <w:r w:rsidRPr="00203BE6">
              <w:rPr>
                <w:rFonts w:eastAsia="MS Mincho"/>
                <w:sz w:val="22"/>
                <w:szCs w:val="22"/>
                <w:lang w:val="ru-RU"/>
              </w:rPr>
              <w:t>»</w:t>
            </w:r>
          </w:p>
        </w:tc>
      </w:tr>
      <w:tr w:rsidR="00AE1F68" w:rsidRPr="00203BE6">
        <w:tc>
          <w:tcPr>
            <w:tcW w:w="3369" w:type="dxa"/>
            <w:shd w:val="clear" w:color="auto" w:fill="auto"/>
          </w:tcPr>
          <w:p w:rsidR="00AE1F68" w:rsidRPr="00203BE6" w:rsidRDefault="00AE1F68" w:rsidP="008B52A9">
            <w:pPr>
              <w:rPr>
                <w:rFonts w:eastAsia="MS Mincho"/>
                <w:b/>
                <w:sz w:val="22"/>
                <w:szCs w:val="22"/>
                <w:lang w:val="ru-RU"/>
              </w:rPr>
            </w:pPr>
            <w:r w:rsidRPr="00203BE6">
              <w:rPr>
                <w:rFonts w:eastAsia="MS Mincho"/>
                <w:b/>
                <w:sz w:val="22"/>
                <w:szCs w:val="22"/>
                <w:lang w:val="ru-RU"/>
              </w:rPr>
              <w:t>Вид бюджетной подпрограммы:</w:t>
            </w:r>
          </w:p>
        </w:tc>
        <w:tc>
          <w:tcPr>
            <w:tcW w:w="6804" w:type="dxa"/>
            <w:shd w:val="clear" w:color="auto" w:fill="auto"/>
          </w:tcPr>
          <w:p w:rsidR="00AE1F68" w:rsidRPr="00203BE6" w:rsidRDefault="00AE1F68" w:rsidP="008B52A9">
            <w:pPr>
              <w:rPr>
                <w:rFonts w:eastAsia="MS Mincho"/>
                <w:sz w:val="22"/>
                <w:szCs w:val="22"/>
                <w:lang w:val="ru-RU"/>
              </w:rPr>
            </w:pPr>
          </w:p>
        </w:tc>
      </w:tr>
      <w:tr w:rsidR="00AE1F68" w:rsidRPr="004161B8">
        <w:tc>
          <w:tcPr>
            <w:tcW w:w="3369" w:type="dxa"/>
            <w:shd w:val="clear" w:color="auto" w:fill="auto"/>
          </w:tcPr>
          <w:p w:rsidR="00AE1F68" w:rsidRPr="00203BE6" w:rsidRDefault="00AE1F68" w:rsidP="008B52A9">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shd w:val="clear" w:color="auto" w:fill="auto"/>
          </w:tcPr>
          <w:p w:rsidR="00AE1F68" w:rsidRPr="00203BE6" w:rsidRDefault="00A06687" w:rsidP="00A06687">
            <w:pPr>
              <w:rPr>
                <w:rFonts w:eastAsia="MS Mincho"/>
                <w:sz w:val="22"/>
                <w:szCs w:val="22"/>
                <w:lang w:val="ru-RU"/>
              </w:rPr>
            </w:pPr>
            <w:r w:rsidRPr="00203BE6">
              <w:rPr>
                <w:sz w:val="22"/>
                <w:szCs w:val="22"/>
                <w:lang w:val="ru-RU" w:eastAsia="ru-RU"/>
              </w:rPr>
              <w:t>О</w:t>
            </w:r>
            <w:r w:rsidR="00AE1F68" w:rsidRPr="00203BE6">
              <w:rPr>
                <w:sz w:val="22"/>
                <w:szCs w:val="22"/>
                <w:lang w:val="ru-RU" w:eastAsia="ru-RU"/>
              </w:rPr>
              <w:t>существление</w:t>
            </w:r>
            <w:r w:rsidRPr="00203BE6">
              <w:rPr>
                <w:sz w:val="22"/>
                <w:szCs w:val="22"/>
                <w:lang w:val="ru-RU" w:eastAsia="ru-RU"/>
              </w:rPr>
              <w:t xml:space="preserve"> </w:t>
            </w:r>
            <w:r w:rsidR="00AE1F68" w:rsidRPr="00203BE6">
              <w:rPr>
                <w:sz w:val="22"/>
                <w:szCs w:val="22"/>
                <w:lang w:val="ru-RU" w:eastAsia="ru-RU"/>
              </w:rPr>
              <w:t>государственных функций, полномочий и оказание вытекающих из них государственных услуг</w:t>
            </w:r>
          </w:p>
        </w:tc>
      </w:tr>
      <w:tr w:rsidR="00AE1F68" w:rsidRPr="00203BE6">
        <w:tc>
          <w:tcPr>
            <w:tcW w:w="3369" w:type="dxa"/>
            <w:shd w:val="clear" w:color="auto" w:fill="auto"/>
          </w:tcPr>
          <w:p w:rsidR="00AE1F68" w:rsidRPr="00203BE6" w:rsidRDefault="00AE1F68" w:rsidP="008B52A9">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shd w:val="clear" w:color="auto" w:fill="auto"/>
          </w:tcPr>
          <w:p w:rsidR="00AE1F68" w:rsidRPr="00203BE6" w:rsidRDefault="00A06687" w:rsidP="008B52A9">
            <w:pPr>
              <w:rPr>
                <w:rFonts w:eastAsia="MS Mincho"/>
                <w:sz w:val="22"/>
                <w:szCs w:val="22"/>
                <w:lang w:val="ru-RU"/>
              </w:rPr>
            </w:pPr>
            <w:r w:rsidRPr="00203BE6">
              <w:rPr>
                <w:rFonts w:eastAsia="MS Mincho"/>
                <w:sz w:val="22"/>
                <w:szCs w:val="22"/>
                <w:lang w:val="ru-RU"/>
              </w:rPr>
              <w:t>Т</w:t>
            </w:r>
            <w:r w:rsidR="00AE1F68" w:rsidRPr="00203BE6">
              <w:rPr>
                <w:rFonts w:eastAsia="MS Mincho"/>
                <w:sz w:val="22"/>
                <w:szCs w:val="22"/>
                <w:lang w:val="ru-RU"/>
              </w:rPr>
              <w:t>екущая</w:t>
            </w:r>
            <w:r w:rsidRPr="00203BE6">
              <w:rPr>
                <w:rFonts w:eastAsia="MS Mincho"/>
                <w:sz w:val="22"/>
                <w:szCs w:val="22"/>
                <w:lang w:val="ru-RU"/>
              </w:rPr>
              <w:t xml:space="preserve"> </w:t>
            </w:r>
          </w:p>
        </w:tc>
      </w:tr>
      <w:tr w:rsidR="00AE1F68" w:rsidRPr="004161B8">
        <w:tc>
          <w:tcPr>
            <w:tcW w:w="3369" w:type="dxa"/>
            <w:shd w:val="clear" w:color="auto" w:fill="auto"/>
          </w:tcPr>
          <w:p w:rsidR="00AE1F68" w:rsidRPr="00203BE6" w:rsidRDefault="00AE1F68" w:rsidP="008B52A9">
            <w:pPr>
              <w:rPr>
                <w:rFonts w:eastAsia="MS Mincho"/>
                <w:b/>
                <w:sz w:val="22"/>
                <w:szCs w:val="22"/>
                <w:lang w:val="ru-RU"/>
              </w:rPr>
            </w:pPr>
            <w:r w:rsidRPr="00203BE6">
              <w:rPr>
                <w:rFonts w:eastAsia="MS Mincho"/>
                <w:b/>
                <w:sz w:val="22"/>
                <w:szCs w:val="22"/>
                <w:lang w:val="ru-RU"/>
              </w:rPr>
              <w:t>Описание (обоснование) бюджетной подпрограммы</w:t>
            </w:r>
          </w:p>
        </w:tc>
        <w:tc>
          <w:tcPr>
            <w:tcW w:w="6804" w:type="dxa"/>
            <w:shd w:val="clear" w:color="auto" w:fill="auto"/>
          </w:tcPr>
          <w:p w:rsidR="00AE1F68" w:rsidRPr="00203BE6" w:rsidRDefault="005A21CB" w:rsidP="008563A5">
            <w:pPr>
              <w:jc w:val="both"/>
              <w:outlineLvl w:val="0"/>
              <w:rPr>
                <w:sz w:val="22"/>
                <w:szCs w:val="22"/>
                <w:lang w:val="ru-RU" w:eastAsia="ru-RU"/>
              </w:rPr>
            </w:pPr>
            <w:r w:rsidRPr="00203BE6">
              <w:rPr>
                <w:rFonts w:eastAsia="MS Mincho"/>
                <w:sz w:val="22"/>
                <w:szCs w:val="22"/>
                <w:lang w:val="ru-RU"/>
              </w:rPr>
              <w:t>Расходы направлены на возмещение</w:t>
            </w:r>
            <w:r w:rsidR="005822A7" w:rsidRPr="00203BE6">
              <w:rPr>
                <w:rFonts w:eastAsia="MS Mincho"/>
                <w:sz w:val="22"/>
                <w:szCs w:val="22"/>
                <w:lang w:val="ru-RU"/>
              </w:rPr>
              <w:t xml:space="preserve"> расходов участник</w:t>
            </w:r>
            <w:r w:rsidR="008563A5" w:rsidRPr="00203BE6">
              <w:rPr>
                <w:rFonts w:eastAsia="MS Mincho"/>
                <w:sz w:val="22"/>
                <w:szCs w:val="22"/>
                <w:lang w:val="ru-RU"/>
              </w:rPr>
              <w:t>ам</w:t>
            </w:r>
            <w:r w:rsidR="005822A7" w:rsidRPr="00203BE6">
              <w:rPr>
                <w:rFonts w:eastAsia="MS Mincho"/>
                <w:sz w:val="22"/>
                <w:szCs w:val="22"/>
                <w:lang w:val="ru-RU"/>
              </w:rPr>
              <w:t xml:space="preserve"> национального превентивного механизма по превентивным посещениям.</w:t>
            </w:r>
          </w:p>
        </w:tc>
      </w:tr>
    </w:tbl>
    <w:p w:rsidR="00AE1F68" w:rsidRPr="00203BE6" w:rsidRDefault="00AE1F68" w:rsidP="00AE1F68">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AE1F68" w:rsidRPr="00203BE6">
        <w:trPr>
          <w:trHeight w:val="562"/>
        </w:trPr>
        <w:tc>
          <w:tcPr>
            <w:tcW w:w="3369" w:type="dxa"/>
            <w:vMerge w:val="restart"/>
            <w:tcBorders>
              <w:top w:val="single" w:sz="4" w:space="0" w:color="auto"/>
            </w:tcBorders>
            <w:shd w:val="clear" w:color="auto" w:fill="auto"/>
          </w:tcPr>
          <w:p w:rsidR="00AE1F68" w:rsidRPr="00203BE6" w:rsidRDefault="00AE1F68" w:rsidP="008B52A9">
            <w:pPr>
              <w:rPr>
                <w:rFonts w:eastAsia="MS Mincho"/>
                <w:b/>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AE1F68" w:rsidRPr="00203BE6" w:rsidRDefault="00AE1F68" w:rsidP="008B52A9">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AE1F68" w:rsidRPr="00203BE6" w:rsidRDefault="00AE1F68" w:rsidP="008B52A9">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AE1F68" w:rsidRPr="00203BE6" w:rsidRDefault="00247EC4" w:rsidP="008B52A9">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AE1F68" w:rsidRPr="00203BE6" w:rsidRDefault="00AE1F68" w:rsidP="008B52A9">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369" w:type="dxa"/>
            <w:vMerge/>
            <w:shd w:val="clear" w:color="auto" w:fill="auto"/>
          </w:tcPr>
          <w:p w:rsidR="003324B4" w:rsidRPr="00203BE6" w:rsidRDefault="003324B4" w:rsidP="008B52A9">
            <w:pPr>
              <w:rPr>
                <w:rFonts w:eastAsia="MS Mincho"/>
                <w:b/>
                <w:sz w:val="22"/>
                <w:szCs w:val="22"/>
                <w:lang w:val="ru-RU"/>
              </w:rPr>
            </w:pPr>
          </w:p>
        </w:tc>
        <w:tc>
          <w:tcPr>
            <w:tcW w:w="850" w:type="dxa"/>
            <w:vMerge/>
            <w:shd w:val="clear" w:color="auto" w:fill="auto"/>
          </w:tcPr>
          <w:p w:rsidR="003324B4" w:rsidRPr="00203BE6" w:rsidRDefault="003324B4" w:rsidP="008B52A9">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tc>
          <w:tcPr>
            <w:tcW w:w="3369" w:type="dxa"/>
            <w:shd w:val="clear" w:color="auto" w:fill="auto"/>
          </w:tcPr>
          <w:p w:rsidR="003324B4" w:rsidRPr="00203BE6" w:rsidRDefault="003324B4" w:rsidP="00E82470">
            <w:pPr>
              <w:rPr>
                <w:rFonts w:eastAsia="MS Mincho"/>
                <w:sz w:val="22"/>
                <w:szCs w:val="22"/>
                <w:lang w:val="ru-RU"/>
              </w:rPr>
            </w:pPr>
            <w:r w:rsidRPr="00203BE6">
              <w:rPr>
                <w:rFonts w:eastAsia="MS Mincho"/>
                <w:sz w:val="22"/>
                <w:szCs w:val="22"/>
                <w:lang w:val="ru-RU"/>
              </w:rPr>
              <w:t>Количество превентивных посещений в специальные  учреждения</w:t>
            </w:r>
          </w:p>
        </w:tc>
        <w:tc>
          <w:tcPr>
            <w:tcW w:w="850" w:type="dxa"/>
            <w:shd w:val="clear" w:color="auto" w:fill="auto"/>
          </w:tcPr>
          <w:p w:rsidR="003324B4" w:rsidRPr="00203BE6" w:rsidRDefault="003324B4" w:rsidP="008B52A9">
            <w:pPr>
              <w:jc w:val="center"/>
              <w:rPr>
                <w:rFonts w:eastAsia="MS Mincho"/>
                <w:sz w:val="22"/>
                <w:szCs w:val="22"/>
                <w:lang w:val="ru-RU"/>
              </w:rPr>
            </w:pPr>
            <w:r w:rsidRPr="00203BE6">
              <w:rPr>
                <w:sz w:val="22"/>
                <w:szCs w:val="22"/>
                <w:lang w:val="ru-RU" w:eastAsia="ru-RU"/>
              </w:rPr>
              <w:t>ед.</w:t>
            </w:r>
          </w:p>
        </w:tc>
        <w:tc>
          <w:tcPr>
            <w:tcW w:w="1276" w:type="dxa"/>
            <w:shd w:val="clear" w:color="auto" w:fill="auto"/>
          </w:tcPr>
          <w:p w:rsidR="003324B4" w:rsidRPr="00203BE6" w:rsidRDefault="002B43EB" w:rsidP="00CA5417">
            <w:pPr>
              <w:jc w:val="center"/>
              <w:rPr>
                <w:rFonts w:eastAsia="MS Mincho"/>
                <w:sz w:val="22"/>
                <w:szCs w:val="22"/>
                <w:lang w:val="ru-RU"/>
              </w:rPr>
            </w:pPr>
            <w:r w:rsidRPr="00203BE6">
              <w:rPr>
                <w:rFonts w:eastAsia="MS Mincho"/>
                <w:sz w:val="22"/>
                <w:szCs w:val="22"/>
                <w:lang w:val="ru-RU"/>
              </w:rPr>
              <w:t>403</w:t>
            </w:r>
          </w:p>
        </w:tc>
        <w:tc>
          <w:tcPr>
            <w:tcW w:w="1276" w:type="dxa"/>
            <w:shd w:val="clear" w:color="auto" w:fill="auto"/>
          </w:tcPr>
          <w:p w:rsidR="003324B4" w:rsidRPr="00203BE6" w:rsidRDefault="00FA7127" w:rsidP="00CA5417">
            <w:pPr>
              <w:jc w:val="center"/>
              <w:rPr>
                <w:rFonts w:eastAsia="MS Mincho"/>
                <w:sz w:val="22"/>
                <w:szCs w:val="22"/>
                <w:lang w:val="ru-RU"/>
              </w:rPr>
            </w:pPr>
            <w:r w:rsidRPr="00203BE6">
              <w:rPr>
                <w:rFonts w:eastAsia="MS Mincho"/>
                <w:sz w:val="22"/>
                <w:szCs w:val="22"/>
                <w:lang w:val="ru-RU"/>
              </w:rPr>
              <w:t>515</w:t>
            </w:r>
          </w:p>
        </w:tc>
        <w:tc>
          <w:tcPr>
            <w:tcW w:w="1134" w:type="dxa"/>
            <w:shd w:val="clear" w:color="auto" w:fill="auto"/>
          </w:tcPr>
          <w:p w:rsidR="003324B4" w:rsidRPr="00203BE6" w:rsidRDefault="00047ABC" w:rsidP="00CA5417">
            <w:pPr>
              <w:jc w:val="center"/>
              <w:rPr>
                <w:rFonts w:eastAsia="MS Mincho"/>
                <w:sz w:val="22"/>
                <w:szCs w:val="22"/>
                <w:lang w:val="ru-RU"/>
              </w:rPr>
            </w:pPr>
            <w:r w:rsidRPr="00203BE6">
              <w:rPr>
                <w:rFonts w:eastAsia="MS Mincho"/>
                <w:sz w:val="22"/>
                <w:szCs w:val="22"/>
                <w:lang w:val="ru-RU"/>
              </w:rPr>
              <w:t>500</w:t>
            </w:r>
          </w:p>
        </w:tc>
        <w:tc>
          <w:tcPr>
            <w:tcW w:w="1134" w:type="dxa"/>
            <w:shd w:val="clear" w:color="auto" w:fill="auto"/>
          </w:tcPr>
          <w:p w:rsidR="003324B4" w:rsidRPr="00203BE6" w:rsidRDefault="00F349E4" w:rsidP="00CA5417">
            <w:pPr>
              <w:jc w:val="center"/>
              <w:rPr>
                <w:rFonts w:eastAsia="MS Mincho"/>
                <w:sz w:val="22"/>
                <w:szCs w:val="22"/>
              </w:rPr>
            </w:pPr>
            <w:r w:rsidRPr="00203BE6">
              <w:rPr>
                <w:rFonts w:eastAsia="MS Mincho"/>
                <w:sz w:val="22"/>
                <w:szCs w:val="22"/>
              </w:rPr>
              <w:t>412</w:t>
            </w:r>
          </w:p>
        </w:tc>
        <w:tc>
          <w:tcPr>
            <w:tcW w:w="1134" w:type="dxa"/>
            <w:shd w:val="clear" w:color="auto" w:fill="auto"/>
          </w:tcPr>
          <w:p w:rsidR="003324B4" w:rsidRPr="00203BE6" w:rsidRDefault="00833F1B" w:rsidP="008B52A9">
            <w:pPr>
              <w:jc w:val="center"/>
              <w:rPr>
                <w:rFonts w:eastAsia="MS Mincho"/>
                <w:sz w:val="22"/>
                <w:szCs w:val="22"/>
                <w:lang w:val="ru-RU"/>
              </w:rPr>
            </w:pPr>
            <w:r w:rsidRPr="00203BE6">
              <w:rPr>
                <w:rFonts w:eastAsia="MS Mincho"/>
                <w:sz w:val="22"/>
                <w:szCs w:val="22"/>
                <w:lang w:val="ru-RU"/>
              </w:rPr>
              <w:t>58</w:t>
            </w:r>
          </w:p>
        </w:tc>
      </w:tr>
      <w:tr w:rsidR="002E6560" w:rsidRPr="00203BE6">
        <w:trPr>
          <w:trHeight w:val="243"/>
        </w:trPr>
        <w:tc>
          <w:tcPr>
            <w:tcW w:w="10173" w:type="dxa"/>
            <w:gridSpan w:val="7"/>
            <w:tcBorders>
              <w:top w:val="single" w:sz="4" w:space="0" w:color="auto"/>
              <w:left w:val="nil"/>
              <w:right w:val="nil"/>
            </w:tcBorders>
            <w:shd w:val="clear" w:color="auto" w:fill="auto"/>
          </w:tcPr>
          <w:p w:rsidR="002E6560" w:rsidRPr="00203BE6" w:rsidRDefault="002E6560" w:rsidP="008B52A9">
            <w:pPr>
              <w:jc w:val="center"/>
              <w:rPr>
                <w:rFonts w:eastAsia="MS Mincho"/>
                <w:sz w:val="22"/>
                <w:szCs w:val="22"/>
                <w:lang w:val="ru-RU"/>
              </w:rPr>
            </w:pPr>
          </w:p>
        </w:tc>
      </w:tr>
      <w:tr w:rsidR="002E6560" w:rsidRPr="00203BE6">
        <w:trPr>
          <w:trHeight w:val="562"/>
        </w:trPr>
        <w:tc>
          <w:tcPr>
            <w:tcW w:w="3369" w:type="dxa"/>
            <w:vMerge w:val="restart"/>
            <w:tcBorders>
              <w:top w:val="single" w:sz="4" w:space="0" w:color="auto"/>
            </w:tcBorders>
            <w:shd w:val="clear" w:color="auto" w:fill="auto"/>
          </w:tcPr>
          <w:p w:rsidR="002E6560" w:rsidRPr="00203BE6" w:rsidRDefault="002E6560" w:rsidP="008B52A9">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rsidR="002E6560" w:rsidRPr="00203BE6" w:rsidRDefault="002E6560" w:rsidP="008B52A9">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2E6560" w:rsidRPr="00203BE6" w:rsidRDefault="002E6560" w:rsidP="008B52A9">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2E6560" w:rsidRPr="00203BE6" w:rsidRDefault="002E6560" w:rsidP="008B52A9">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2E6560" w:rsidRPr="00203BE6" w:rsidRDefault="002E6560" w:rsidP="008B52A9">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tc>
          <w:tcPr>
            <w:tcW w:w="3369" w:type="dxa"/>
            <w:vMerge/>
            <w:shd w:val="clear" w:color="auto" w:fill="auto"/>
          </w:tcPr>
          <w:p w:rsidR="003324B4" w:rsidRPr="00203BE6" w:rsidRDefault="003324B4" w:rsidP="008B52A9">
            <w:pPr>
              <w:rPr>
                <w:rFonts w:eastAsia="MS Mincho"/>
                <w:b/>
                <w:sz w:val="22"/>
                <w:szCs w:val="22"/>
                <w:lang w:val="ru-RU"/>
              </w:rPr>
            </w:pPr>
          </w:p>
        </w:tc>
        <w:tc>
          <w:tcPr>
            <w:tcW w:w="850" w:type="dxa"/>
            <w:vMerge/>
            <w:shd w:val="clear" w:color="auto" w:fill="auto"/>
          </w:tcPr>
          <w:p w:rsidR="003324B4" w:rsidRPr="00203BE6" w:rsidRDefault="003324B4" w:rsidP="008B52A9">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tc>
          <w:tcPr>
            <w:tcW w:w="3369" w:type="dxa"/>
            <w:shd w:val="clear" w:color="auto" w:fill="auto"/>
          </w:tcPr>
          <w:p w:rsidR="003324B4" w:rsidRPr="00203BE6" w:rsidRDefault="003324B4" w:rsidP="003C32C8">
            <w:pPr>
              <w:rPr>
                <w:rFonts w:eastAsia="MS Mincho"/>
                <w:sz w:val="22"/>
                <w:szCs w:val="22"/>
                <w:lang w:val="ru-RU"/>
              </w:rPr>
            </w:pPr>
            <w:r w:rsidRPr="00203BE6">
              <w:rPr>
                <w:color w:val="000000"/>
                <w:sz w:val="22"/>
                <w:szCs w:val="22"/>
                <w:lang w:val="ru-RU"/>
              </w:rPr>
              <w:t>Реализация мероприятий по осуществлению национального превентивного механизма</w:t>
            </w:r>
          </w:p>
        </w:tc>
        <w:tc>
          <w:tcPr>
            <w:tcW w:w="850" w:type="dxa"/>
            <w:shd w:val="clear" w:color="auto" w:fill="auto"/>
          </w:tcPr>
          <w:p w:rsidR="003324B4" w:rsidRPr="00203BE6" w:rsidRDefault="00545106" w:rsidP="008B52A9">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sz w:val="22"/>
                <w:szCs w:val="22"/>
                <w:lang w:val="ru-RU"/>
              </w:rPr>
              <w:t>55</w:t>
            </w:r>
            <w:r w:rsidR="004B2213" w:rsidRPr="00203BE6">
              <w:rPr>
                <w:rFonts w:eastAsia="MS Mincho"/>
                <w:sz w:val="22"/>
                <w:szCs w:val="22"/>
                <w:lang w:val="ru-RU"/>
              </w:rPr>
              <w:t> </w:t>
            </w:r>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sz w:val="22"/>
                <w:szCs w:val="22"/>
                <w:lang w:val="ru-RU"/>
              </w:rPr>
              <w:t>5</w:t>
            </w:r>
            <w:r w:rsidR="00FA7127" w:rsidRPr="00203BE6">
              <w:rPr>
                <w:rFonts w:eastAsia="MS Mincho"/>
                <w:sz w:val="22"/>
                <w:szCs w:val="22"/>
                <w:lang w:val="ru-RU"/>
              </w:rPr>
              <w:t xml:space="preserve">4 </w:t>
            </w:r>
          </w:p>
        </w:tc>
        <w:tc>
          <w:tcPr>
            <w:tcW w:w="1134" w:type="dxa"/>
            <w:shd w:val="clear" w:color="auto" w:fill="auto"/>
          </w:tcPr>
          <w:p w:rsidR="003324B4" w:rsidRPr="00203BE6" w:rsidRDefault="00751D10" w:rsidP="00545106">
            <w:pPr>
              <w:jc w:val="center"/>
              <w:rPr>
                <w:sz w:val="22"/>
                <w:szCs w:val="22"/>
                <w:lang w:val="ru-RU"/>
              </w:rPr>
            </w:pPr>
            <w:r w:rsidRPr="00203BE6">
              <w:rPr>
                <w:sz w:val="22"/>
                <w:szCs w:val="22"/>
                <w:lang w:val="ru-RU"/>
              </w:rPr>
              <w:t xml:space="preserve">55 </w:t>
            </w:r>
          </w:p>
        </w:tc>
        <w:tc>
          <w:tcPr>
            <w:tcW w:w="1134" w:type="dxa"/>
            <w:shd w:val="clear" w:color="auto" w:fill="auto"/>
          </w:tcPr>
          <w:p w:rsidR="003324B4" w:rsidRPr="00203BE6" w:rsidRDefault="0010550C" w:rsidP="00545106">
            <w:pPr>
              <w:jc w:val="center"/>
              <w:rPr>
                <w:sz w:val="22"/>
                <w:szCs w:val="22"/>
              </w:rPr>
            </w:pPr>
            <w:r w:rsidRPr="00203BE6">
              <w:rPr>
                <w:sz w:val="22"/>
                <w:szCs w:val="22"/>
              </w:rPr>
              <w:t xml:space="preserve">55 </w:t>
            </w:r>
          </w:p>
        </w:tc>
        <w:tc>
          <w:tcPr>
            <w:tcW w:w="1134" w:type="dxa"/>
            <w:shd w:val="clear" w:color="auto" w:fill="auto"/>
          </w:tcPr>
          <w:p w:rsidR="003324B4" w:rsidRPr="00203BE6" w:rsidRDefault="00545106" w:rsidP="00FD67FF">
            <w:pPr>
              <w:jc w:val="center"/>
              <w:rPr>
                <w:sz w:val="22"/>
                <w:szCs w:val="22"/>
                <w:lang w:val="ru-RU"/>
              </w:rPr>
            </w:pPr>
            <w:r w:rsidRPr="00203BE6">
              <w:rPr>
                <w:sz w:val="22"/>
                <w:szCs w:val="22"/>
                <w:lang w:val="ru-RU"/>
              </w:rPr>
              <w:t>4</w:t>
            </w:r>
          </w:p>
        </w:tc>
      </w:tr>
      <w:tr w:rsidR="003324B4" w:rsidRPr="00203BE6">
        <w:tc>
          <w:tcPr>
            <w:tcW w:w="3369" w:type="dxa"/>
            <w:shd w:val="clear" w:color="auto" w:fill="auto"/>
          </w:tcPr>
          <w:p w:rsidR="003324B4" w:rsidRPr="00203BE6" w:rsidRDefault="003324B4" w:rsidP="008B52A9">
            <w:pPr>
              <w:rPr>
                <w:rFonts w:eastAsia="MS Mincho"/>
                <w:b/>
                <w:sz w:val="22"/>
                <w:szCs w:val="22"/>
                <w:lang w:val="ru-RU"/>
              </w:rPr>
            </w:pPr>
            <w:r w:rsidRPr="00203BE6">
              <w:rPr>
                <w:rFonts w:eastAsia="MS Mincho"/>
                <w:b/>
                <w:sz w:val="22"/>
                <w:szCs w:val="22"/>
                <w:lang w:val="ru-RU"/>
              </w:rPr>
              <w:t>Итого расходы по бюджетной подпрограмме</w:t>
            </w:r>
          </w:p>
        </w:tc>
        <w:tc>
          <w:tcPr>
            <w:tcW w:w="850" w:type="dxa"/>
            <w:shd w:val="clear" w:color="auto" w:fill="auto"/>
          </w:tcPr>
          <w:p w:rsidR="003324B4" w:rsidRPr="00203BE6" w:rsidRDefault="00545106" w:rsidP="008B52A9">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3324B4" w:rsidRPr="00203BE6" w:rsidRDefault="003324B4" w:rsidP="00545106">
            <w:pPr>
              <w:jc w:val="center"/>
              <w:rPr>
                <w:b/>
                <w:sz w:val="22"/>
                <w:szCs w:val="22"/>
                <w:lang w:val="ru-RU"/>
              </w:rPr>
            </w:pPr>
            <w:r w:rsidRPr="00203BE6">
              <w:rPr>
                <w:rFonts w:eastAsia="MS Mincho"/>
                <w:b/>
                <w:sz w:val="22"/>
                <w:szCs w:val="22"/>
                <w:lang w:val="ru-RU"/>
              </w:rPr>
              <w:t>55</w:t>
            </w:r>
            <w:r w:rsidR="004B2213" w:rsidRPr="00203BE6">
              <w:rPr>
                <w:rFonts w:eastAsia="MS Mincho"/>
                <w:b/>
                <w:sz w:val="22"/>
                <w:szCs w:val="22"/>
                <w:lang w:val="ru-RU"/>
              </w:rPr>
              <w:t> </w:t>
            </w:r>
          </w:p>
        </w:tc>
        <w:tc>
          <w:tcPr>
            <w:tcW w:w="1276" w:type="dxa"/>
            <w:shd w:val="clear" w:color="auto" w:fill="auto"/>
          </w:tcPr>
          <w:p w:rsidR="003324B4" w:rsidRPr="00203BE6" w:rsidRDefault="003324B4" w:rsidP="00545106">
            <w:pPr>
              <w:jc w:val="center"/>
              <w:rPr>
                <w:sz w:val="22"/>
                <w:szCs w:val="22"/>
                <w:lang w:val="ru-RU"/>
              </w:rPr>
            </w:pPr>
            <w:r w:rsidRPr="00203BE6">
              <w:rPr>
                <w:rFonts w:eastAsia="MS Mincho"/>
                <w:b/>
                <w:sz w:val="22"/>
                <w:szCs w:val="22"/>
                <w:lang w:val="ru-RU"/>
              </w:rPr>
              <w:t>5</w:t>
            </w:r>
            <w:r w:rsidR="00FA7127" w:rsidRPr="00203BE6">
              <w:rPr>
                <w:rFonts w:eastAsia="MS Mincho"/>
                <w:b/>
                <w:sz w:val="22"/>
                <w:szCs w:val="22"/>
                <w:lang w:val="ru-RU"/>
              </w:rPr>
              <w:t xml:space="preserve">4 </w:t>
            </w:r>
          </w:p>
        </w:tc>
        <w:tc>
          <w:tcPr>
            <w:tcW w:w="1134" w:type="dxa"/>
            <w:shd w:val="clear" w:color="auto" w:fill="auto"/>
          </w:tcPr>
          <w:p w:rsidR="003324B4" w:rsidRPr="00203BE6" w:rsidRDefault="00751D10" w:rsidP="00545106">
            <w:pPr>
              <w:jc w:val="center"/>
              <w:rPr>
                <w:sz w:val="22"/>
                <w:szCs w:val="22"/>
                <w:lang w:val="ru-RU"/>
              </w:rPr>
            </w:pPr>
            <w:r w:rsidRPr="00203BE6">
              <w:rPr>
                <w:rFonts w:eastAsia="MS Mincho"/>
                <w:b/>
                <w:sz w:val="22"/>
                <w:szCs w:val="22"/>
                <w:lang w:val="ru-RU"/>
              </w:rPr>
              <w:t xml:space="preserve">55 </w:t>
            </w:r>
          </w:p>
        </w:tc>
        <w:tc>
          <w:tcPr>
            <w:tcW w:w="1134" w:type="dxa"/>
            <w:shd w:val="clear" w:color="auto" w:fill="auto"/>
          </w:tcPr>
          <w:p w:rsidR="003324B4" w:rsidRPr="00203BE6" w:rsidRDefault="0010550C" w:rsidP="00545106">
            <w:pPr>
              <w:jc w:val="center"/>
              <w:rPr>
                <w:sz w:val="22"/>
                <w:szCs w:val="22"/>
              </w:rPr>
            </w:pPr>
            <w:r w:rsidRPr="00203BE6">
              <w:rPr>
                <w:rFonts w:eastAsia="MS Mincho"/>
                <w:b/>
                <w:sz w:val="22"/>
                <w:szCs w:val="22"/>
              </w:rPr>
              <w:t xml:space="preserve">55 </w:t>
            </w:r>
          </w:p>
        </w:tc>
        <w:tc>
          <w:tcPr>
            <w:tcW w:w="1134" w:type="dxa"/>
            <w:shd w:val="clear" w:color="auto" w:fill="auto"/>
          </w:tcPr>
          <w:p w:rsidR="003324B4" w:rsidRPr="00203BE6" w:rsidRDefault="00545106" w:rsidP="00012EA0">
            <w:pPr>
              <w:jc w:val="center"/>
              <w:rPr>
                <w:sz w:val="22"/>
                <w:szCs w:val="22"/>
                <w:lang w:val="ru-RU"/>
              </w:rPr>
            </w:pPr>
            <w:r w:rsidRPr="00203BE6">
              <w:rPr>
                <w:rFonts w:eastAsia="MS Mincho"/>
                <w:b/>
                <w:sz w:val="22"/>
                <w:szCs w:val="22"/>
                <w:lang w:val="ru-RU"/>
              </w:rPr>
              <w:t>4</w:t>
            </w:r>
          </w:p>
        </w:tc>
      </w:tr>
      <w:tr w:rsidR="002E6560" w:rsidRPr="00203BE6" w:rsidTr="002F0501">
        <w:trPr>
          <w:trHeight w:val="2744"/>
        </w:trPr>
        <w:tc>
          <w:tcPr>
            <w:tcW w:w="10173" w:type="dxa"/>
            <w:gridSpan w:val="7"/>
            <w:tcBorders>
              <w:left w:val="nil"/>
              <w:right w:val="nil"/>
            </w:tcBorders>
            <w:shd w:val="clear" w:color="auto" w:fill="auto"/>
          </w:tcPr>
          <w:p w:rsidR="00FA4F58" w:rsidRPr="00203BE6" w:rsidRDefault="00FA4F58" w:rsidP="00FA4F58">
            <w:pPr>
              <w:rPr>
                <w:sz w:val="22"/>
                <w:szCs w:val="22"/>
                <w:lang w:val="kk-KZ"/>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696"/>
              <w:gridCol w:w="1252"/>
              <w:gridCol w:w="1252"/>
              <w:gridCol w:w="1113"/>
              <w:gridCol w:w="1113"/>
              <w:gridCol w:w="1113"/>
            </w:tblGrid>
            <w:tr w:rsidR="00FA4F58" w:rsidRPr="00203BE6" w:rsidTr="000E02F3">
              <w:trPr>
                <w:trHeight w:val="508"/>
              </w:trPr>
              <w:tc>
                <w:tcPr>
                  <w:tcW w:w="3444" w:type="dxa"/>
                  <w:shd w:val="clear" w:color="auto" w:fill="auto"/>
                </w:tcPr>
                <w:p w:rsidR="00FA4F58" w:rsidRPr="00203BE6" w:rsidRDefault="00FA4F58" w:rsidP="000E02F3">
                  <w:pPr>
                    <w:rPr>
                      <w:rFonts w:eastAsia="MS Mincho"/>
                      <w:b/>
                      <w:sz w:val="22"/>
                      <w:szCs w:val="22"/>
                      <w:lang w:val="ru-RU"/>
                    </w:rPr>
                  </w:pPr>
                  <w:r w:rsidRPr="00203BE6">
                    <w:rPr>
                      <w:rFonts w:eastAsia="MS Mincho"/>
                      <w:b/>
                      <w:sz w:val="22"/>
                      <w:szCs w:val="22"/>
                      <w:lang w:val="ru-RU"/>
                    </w:rPr>
                    <w:t xml:space="preserve">Код  и наименование бюджетной подпрограммы </w:t>
                  </w:r>
                </w:p>
              </w:tc>
              <w:tc>
                <w:tcPr>
                  <w:tcW w:w="6539" w:type="dxa"/>
                  <w:gridSpan w:val="6"/>
                  <w:shd w:val="clear" w:color="auto" w:fill="auto"/>
                </w:tcPr>
                <w:p w:rsidR="00FA4F58" w:rsidRPr="00203BE6" w:rsidRDefault="00FA4F58" w:rsidP="000E02F3">
                  <w:pPr>
                    <w:rPr>
                      <w:rFonts w:eastAsia="MS Mincho"/>
                      <w:sz w:val="22"/>
                      <w:szCs w:val="22"/>
                      <w:lang w:val="ru-RU"/>
                    </w:rPr>
                  </w:pPr>
                  <w:r w:rsidRPr="00203BE6">
                    <w:rPr>
                      <w:sz w:val="22"/>
                      <w:szCs w:val="22"/>
                      <w:lang w:val="ru-RU" w:eastAsia="ru-RU"/>
                    </w:rPr>
                    <w:t xml:space="preserve">107 </w:t>
                  </w:r>
                  <w:r w:rsidRPr="00203BE6">
                    <w:rPr>
                      <w:rFonts w:eastAsia="MS Mincho"/>
                      <w:sz w:val="22"/>
                      <w:szCs w:val="22"/>
                      <w:lang w:val="ru-RU"/>
                    </w:rPr>
                    <w:t>«Охрана прав интеллектуальной собственности»</w:t>
                  </w:r>
                </w:p>
              </w:tc>
            </w:tr>
            <w:tr w:rsidR="00FA4F58" w:rsidRPr="00203BE6" w:rsidTr="000E02F3">
              <w:trPr>
                <w:trHeight w:val="238"/>
              </w:trPr>
              <w:tc>
                <w:tcPr>
                  <w:tcW w:w="3444" w:type="dxa"/>
                  <w:shd w:val="clear" w:color="auto" w:fill="auto"/>
                </w:tcPr>
                <w:p w:rsidR="00FA4F58" w:rsidRPr="00203BE6" w:rsidRDefault="00FA4F58" w:rsidP="000E02F3">
                  <w:pPr>
                    <w:rPr>
                      <w:rFonts w:eastAsia="MS Mincho"/>
                      <w:b/>
                      <w:sz w:val="22"/>
                      <w:szCs w:val="22"/>
                      <w:lang w:val="ru-RU"/>
                    </w:rPr>
                  </w:pPr>
                  <w:r w:rsidRPr="00203BE6">
                    <w:rPr>
                      <w:rFonts w:eastAsia="MS Mincho"/>
                      <w:b/>
                      <w:sz w:val="22"/>
                      <w:szCs w:val="22"/>
                      <w:lang w:val="ru-RU"/>
                    </w:rPr>
                    <w:t>Вид бюджетной подпрограммы:</w:t>
                  </w:r>
                </w:p>
              </w:tc>
              <w:tc>
                <w:tcPr>
                  <w:tcW w:w="6539" w:type="dxa"/>
                  <w:gridSpan w:val="6"/>
                  <w:shd w:val="clear" w:color="auto" w:fill="auto"/>
                </w:tcPr>
                <w:p w:rsidR="00FA4F58" w:rsidRPr="00203BE6" w:rsidRDefault="00FA4F58" w:rsidP="000E02F3">
                  <w:pPr>
                    <w:rPr>
                      <w:rFonts w:eastAsia="MS Mincho"/>
                      <w:sz w:val="22"/>
                      <w:szCs w:val="22"/>
                      <w:lang w:val="ru-RU"/>
                    </w:rPr>
                  </w:pPr>
                </w:p>
              </w:tc>
            </w:tr>
            <w:tr w:rsidR="00FA4F58" w:rsidRPr="004161B8" w:rsidTr="000E02F3">
              <w:trPr>
                <w:trHeight w:val="508"/>
              </w:trPr>
              <w:tc>
                <w:tcPr>
                  <w:tcW w:w="3444" w:type="dxa"/>
                  <w:shd w:val="clear" w:color="auto" w:fill="auto"/>
                </w:tcPr>
                <w:p w:rsidR="00FA4F58" w:rsidRPr="00203BE6" w:rsidRDefault="00FA4F58" w:rsidP="000E02F3">
                  <w:pPr>
                    <w:rPr>
                      <w:rFonts w:eastAsia="MS Mincho"/>
                      <w:b/>
                      <w:sz w:val="22"/>
                      <w:szCs w:val="22"/>
                      <w:lang w:val="ru-RU"/>
                    </w:rPr>
                  </w:pPr>
                  <w:r w:rsidRPr="00203BE6">
                    <w:rPr>
                      <w:rFonts w:eastAsia="MS Mincho"/>
                      <w:b/>
                      <w:sz w:val="22"/>
                      <w:szCs w:val="22"/>
                      <w:lang w:val="ru-RU"/>
                    </w:rPr>
                    <w:t>в зависимости от содержания</w:t>
                  </w:r>
                </w:p>
              </w:tc>
              <w:tc>
                <w:tcPr>
                  <w:tcW w:w="6539" w:type="dxa"/>
                  <w:gridSpan w:val="6"/>
                  <w:shd w:val="clear" w:color="auto" w:fill="auto"/>
                </w:tcPr>
                <w:p w:rsidR="00FA4F58" w:rsidRPr="00203BE6" w:rsidRDefault="00FA4F58" w:rsidP="000E02F3">
                  <w:pPr>
                    <w:rPr>
                      <w:rFonts w:eastAsia="MS Mincho"/>
                      <w:sz w:val="22"/>
                      <w:szCs w:val="22"/>
                      <w:lang w:val="ru-RU"/>
                    </w:rPr>
                  </w:pPr>
                  <w:r w:rsidRPr="00203BE6">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FA4F58" w:rsidRPr="00203BE6" w:rsidTr="000E02F3">
              <w:trPr>
                <w:trHeight w:val="238"/>
              </w:trPr>
              <w:tc>
                <w:tcPr>
                  <w:tcW w:w="3444" w:type="dxa"/>
                  <w:shd w:val="clear" w:color="auto" w:fill="auto"/>
                </w:tcPr>
                <w:p w:rsidR="00FA4F58" w:rsidRPr="00203BE6" w:rsidRDefault="00FA4F58" w:rsidP="000E02F3">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539" w:type="dxa"/>
                  <w:gridSpan w:val="6"/>
                  <w:shd w:val="clear" w:color="auto" w:fill="auto"/>
                </w:tcPr>
                <w:p w:rsidR="00FA4F58" w:rsidRPr="00203BE6" w:rsidRDefault="00FA4F58" w:rsidP="000E02F3">
                  <w:pPr>
                    <w:rPr>
                      <w:rFonts w:eastAsia="MS Mincho"/>
                      <w:sz w:val="22"/>
                      <w:szCs w:val="22"/>
                      <w:lang w:val="ru-RU"/>
                    </w:rPr>
                  </w:pPr>
                  <w:r w:rsidRPr="00203BE6">
                    <w:rPr>
                      <w:rFonts w:eastAsia="MS Mincho"/>
                      <w:sz w:val="22"/>
                      <w:szCs w:val="22"/>
                      <w:lang w:val="ru-RU"/>
                    </w:rPr>
                    <w:t xml:space="preserve">Текущая </w:t>
                  </w:r>
                </w:p>
              </w:tc>
            </w:tr>
            <w:tr w:rsidR="00FA4F58" w:rsidRPr="004161B8" w:rsidTr="000E02F3">
              <w:trPr>
                <w:trHeight w:val="763"/>
              </w:trPr>
              <w:tc>
                <w:tcPr>
                  <w:tcW w:w="3444" w:type="dxa"/>
                  <w:shd w:val="clear" w:color="auto" w:fill="auto"/>
                </w:tcPr>
                <w:p w:rsidR="00FA4F58" w:rsidRPr="00203BE6" w:rsidRDefault="00FA4F58" w:rsidP="000E02F3">
                  <w:pPr>
                    <w:rPr>
                      <w:rFonts w:eastAsia="MS Mincho"/>
                      <w:b/>
                      <w:sz w:val="22"/>
                      <w:szCs w:val="22"/>
                      <w:lang w:val="ru-RU"/>
                    </w:rPr>
                  </w:pPr>
                  <w:proofErr w:type="gramStart"/>
                  <w:r w:rsidRPr="00203BE6">
                    <w:rPr>
                      <w:rFonts w:eastAsia="MS Mincho"/>
                      <w:b/>
                      <w:sz w:val="22"/>
                      <w:szCs w:val="22"/>
                      <w:lang w:val="ru-RU"/>
                    </w:rPr>
                    <w:t>Описание (обоснован</w:t>
                  </w:r>
                  <w:proofErr w:type="gramEnd"/>
                  <w:r w:rsidRPr="00203BE6">
                    <w:rPr>
                      <w:rFonts w:eastAsia="MS Mincho"/>
                      <w:b/>
                      <w:sz w:val="22"/>
                      <w:szCs w:val="22"/>
                      <w:lang w:val="ru-RU"/>
                    </w:rPr>
                    <w:cr/>
                    <w:t>е) бюджетной подпрограммы</w:t>
                  </w:r>
                </w:p>
              </w:tc>
              <w:tc>
                <w:tcPr>
                  <w:tcW w:w="6539" w:type="dxa"/>
                  <w:gridSpan w:val="6"/>
                  <w:shd w:val="clear" w:color="auto" w:fill="auto"/>
                </w:tcPr>
                <w:p w:rsidR="00FA4F58" w:rsidRPr="00203BE6" w:rsidRDefault="00FA4F58" w:rsidP="000E02F3">
                  <w:pPr>
                    <w:jc w:val="both"/>
                    <w:rPr>
                      <w:sz w:val="22"/>
                      <w:szCs w:val="22"/>
                      <w:lang w:val="ru-RU"/>
                    </w:rPr>
                  </w:pPr>
                  <w:r w:rsidRPr="00203BE6">
                    <w:rPr>
                      <w:sz w:val="22"/>
                      <w:szCs w:val="22"/>
                      <w:lang w:val="ru-RU"/>
                    </w:rPr>
                    <w:t xml:space="preserve">Осуществление проведений мероприятий </w:t>
                  </w:r>
                  <w:proofErr w:type="spellStart"/>
                  <w:r w:rsidRPr="00203BE6">
                    <w:rPr>
                      <w:sz w:val="22"/>
                      <w:szCs w:val="22"/>
                      <w:lang w:val="ru-RU"/>
                    </w:rPr>
                    <w:t>праворазъяснительного</w:t>
                  </w:r>
                  <w:proofErr w:type="spellEnd"/>
                  <w:r w:rsidRPr="00203BE6">
                    <w:rPr>
                      <w:sz w:val="22"/>
                      <w:szCs w:val="22"/>
                      <w:lang w:val="ru-RU"/>
                    </w:rPr>
                    <w:t xml:space="preserve"> характера, в том числе организация и проведение Республиканской акции «Контрафакт»</w:t>
                  </w:r>
                </w:p>
              </w:tc>
            </w:tr>
            <w:tr w:rsidR="00FA4F58" w:rsidRPr="004161B8" w:rsidTr="000E02F3">
              <w:trPr>
                <w:trHeight w:val="211"/>
              </w:trPr>
              <w:tc>
                <w:tcPr>
                  <w:tcW w:w="9983" w:type="dxa"/>
                  <w:gridSpan w:val="7"/>
                  <w:tcBorders>
                    <w:top w:val="single" w:sz="4" w:space="0" w:color="auto"/>
                    <w:left w:val="nil"/>
                    <w:right w:val="nil"/>
                  </w:tcBorders>
                  <w:shd w:val="clear" w:color="auto" w:fill="auto"/>
                </w:tcPr>
                <w:p w:rsidR="00FA4F58" w:rsidRPr="00203BE6" w:rsidRDefault="00FA4F58" w:rsidP="000E02F3">
                  <w:pPr>
                    <w:jc w:val="center"/>
                    <w:rPr>
                      <w:rFonts w:eastAsia="MS Mincho"/>
                      <w:sz w:val="22"/>
                      <w:szCs w:val="22"/>
                      <w:lang w:val="ru-RU"/>
                    </w:rPr>
                  </w:pPr>
                </w:p>
              </w:tc>
            </w:tr>
            <w:tr w:rsidR="00FA4F58" w:rsidRPr="00203BE6" w:rsidTr="000E02F3">
              <w:trPr>
                <w:trHeight w:val="564"/>
              </w:trPr>
              <w:tc>
                <w:tcPr>
                  <w:tcW w:w="3444" w:type="dxa"/>
                  <w:vMerge w:val="restart"/>
                  <w:tcBorders>
                    <w:top w:val="single" w:sz="4" w:space="0" w:color="auto"/>
                  </w:tcBorders>
                  <w:shd w:val="clear" w:color="auto" w:fill="auto"/>
                </w:tcPr>
                <w:p w:rsidR="00FA4F58" w:rsidRPr="00203BE6" w:rsidRDefault="00FA4F58" w:rsidP="000E02F3">
                  <w:pPr>
                    <w:rPr>
                      <w:rFonts w:eastAsia="MS Mincho"/>
                      <w:b/>
                      <w:sz w:val="22"/>
                      <w:szCs w:val="22"/>
                      <w:lang w:val="ru-RU"/>
                    </w:rPr>
                  </w:pPr>
                  <w:r w:rsidRPr="00203BE6">
                    <w:rPr>
                      <w:b/>
                      <w:sz w:val="22"/>
                      <w:szCs w:val="22"/>
                      <w:lang w:val="ru-RU"/>
                    </w:rPr>
                    <w:t xml:space="preserve">Показатели прямого результата </w:t>
                  </w:r>
                </w:p>
              </w:tc>
              <w:tc>
                <w:tcPr>
                  <w:tcW w:w="696" w:type="dxa"/>
                  <w:vMerge w:val="restart"/>
                  <w:tcBorders>
                    <w:top w:val="single" w:sz="4" w:space="0" w:color="auto"/>
                  </w:tcBorders>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Ед. изм.</w:t>
                  </w:r>
                </w:p>
              </w:tc>
              <w:tc>
                <w:tcPr>
                  <w:tcW w:w="1252" w:type="dxa"/>
                  <w:tcBorders>
                    <w:top w:val="single" w:sz="4" w:space="0" w:color="auto"/>
                  </w:tcBorders>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Отчетный год</w:t>
                  </w:r>
                </w:p>
              </w:tc>
              <w:tc>
                <w:tcPr>
                  <w:tcW w:w="1252" w:type="dxa"/>
                  <w:tcBorders>
                    <w:top w:val="single" w:sz="4" w:space="0" w:color="auto"/>
                  </w:tcBorders>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План текущего года</w:t>
                  </w:r>
                </w:p>
              </w:tc>
              <w:tc>
                <w:tcPr>
                  <w:tcW w:w="3339" w:type="dxa"/>
                  <w:gridSpan w:val="3"/>
                  <w:tcBorders>
                    <w:top w:val="single" w:sz="4" w:space="0" w:color="auto"/>
                  </w:tcBorders>
                  <w:shd w:val="clear" w:color="auto" w:fill="auto"/>
                </w:tcPr>
                <w:p w:rsidR="00FA4F58" w:rsidRPr="00203BE6" w:rsidRDefault="00FA4F58" w:rsidP="000E02F3">
                  <w:pPr>
                    <w:jc w:val="center"/>
                    <w:rPr>
                      <w:rFonts w:eastAsia="MS Mincho"/>
                      <w:sz w:val="22"/>
                      <w:szCs w:val="22"/>
                      <w:lang w:val="ru-RU"/>
                    </w:rPr>
                  </w:pPr>
                  <w:proofErr w:type="spellStart"/>
                  <w:r w:rsidRPr="00203BE6">
                    <w:rPr>
                      <w:rFonts w:eastAsia="MS Mincho"/>
                      <w:sz w:val="22"/>
                      <w:szCs w:val="22"/>
                      <w:lang w:val="ru-RU"/>
                    </w:rPr>
                    <w:t>Плано</w:t>
                  </w:r>
                  <w:proofErr w:type="spellEnd"/>
                  <w:r w:rsidRPr="00203BE6">
                    <w:rPr>
                      <w:rFonts w:eastAsia="MS Mincho"/>
                      <w:sz w:val="22"/>
                      <w:szCs w:val="22"/>
                      <w:lang w:val="ru-RU"/>
                    </w:rPr>
                    <w:cr/>
                  </w:r>
                  <w:proofErr w:type="spellStart"/>
                  <w:r w:rsidRPr="00203BE6">
                    <w:rPr>
                      <w:rFonts w:eastAsia="MS Mincho"/>
                      <w:sz w:val="22"/>
                      <w:szCs w:val="22"/>
                      <w:lang w:val="ru-RU"/>
                    </w:rPr>
                    <w:t>ый</w:t>
                  </w:r>
                  <w:proofErr w:type="spellEnd"/>
                  <w:r w:rsidRPr="00203BE6">
                    <w:rPr>
                      <w:rFonts w:eastAsia="MS Mincho"/>
                      <w:sz w:val="22"/>
                      <w:szCs w:val="22"/>
                      <w:lang w:val="ru-RU"/>
                    </w:rPr>
                    <w:t xml:space="preserve"> период</w:t>
                  </w:r>
                </w:p>
              </w:tc>
            </w:tr>
            <w:tr w:rsidR="00FA4F58" w:rsidRPr="00203BE6" w:rsidTr="000E02F3">
              <w:trPr>
                <w:trHeight w:val="145"/>
              </w:trPr>
              <w:tc>
                <w:tcPr>
                  <w:tcW w:w="3444" w:type="dxa"/>
                  <w:vMerge/>
                  <w:shd w:val="clear" w:color="auto" w:fill="auto"/>
                </w:tcPr>
                <w:p w:rsidR="00FA4F58" w:rsidRPr="00203BE6" w:rsidRDefault="00FA4F58" w:rsidP="000E02F3">
                  <w:pPr>
                    <w:rPr>
                      <w:rFonts w:eastAsia="MS Mincho"/>
                      <w:b/>
                      <w:sz w:val="22"/>
                      <w:szCs w:val="22"/>
                      <w:lang w:val="ru-RU"/>
                    </w:rPr>
                  </w:pPr>
                </w:p>
              </w:tc>
              <w:tc>
                <w:tcPr>
                  <w:tcW w:w="696" w:type="dxa"/>
                  <w:vMerge/>
                  <w:shd w:val="clear" w:color="auto" w:fill="auto"/>
                </w:tcPr>
                <w:p w:rsidR="00FA4F58" w:rsidRPr="00203BE6" w:rsidRDefault="00FA4F58" w:rsidP="000E02F3">
                  <w:pPr>
                    <w:jc w:val="center"/>
                    <w:rPr>
                      <w:rFonts w:eastAsia="MS Mincho"/>
                      <w:sz w:val="22"/>
                      <w:szCs w:val="22"/>
                      <w:lang w:val="ru-RU"/>
                    </w:rPr>
                  </w:pPr>
                </w:p>
              </w:tc>
              <w:tc>
                <w:tcPr>
                  <w:tcW w:w="1252" w:type="dxa"/>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2019 год</w:t>
                  </w:r>
                </w:p>
              </w:tc>
              <w:tc>
                <w:tcPr>
                  <w:tcW w:w="1252" w:type="dxa"/>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2020 год</w:t>
                  </w:r>
                </w:p>
              </w:tc>
              <w:tc>
                <w:tcPr>
                  <w:tcW w:w="1113"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lang w:val="ru-RU"/>
                    </w:rPr>
                    <w:t xml:space="preserve">2021 </w:t>
                  </w:r>
                  <w:proofErr w:type="spellStart"/>
                  <w:r w:rsidRPr="00203BE6">
                    <w:rPr>
                      <w:rFonts w:eastAsia="MS Mincho"/>
                      <w:sz w:val="22"/>
                      <w:szCs w:val="22"/>
                    </w:rPr>
                    <w:t>год</w:t>
                  </w:r>
                  <w:proofErr w:type="spellEnd"/>
                </w:p>
              </w:tc>
              <w:tc>
                <w:tcPr>
                  <w:tcW w:w="1113"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rPr>
                    <w:t>20</w:t>
                  </w:r>
                  <w:r w:rsidRPr="00203BE6">
                    <w:rPr>
                      <w:rFonts w:eastAsia="MS Mincho"/>
                      <w:sz w:val="22"/>
                      <w:szCs w:val="22"/>
                      <w:lang w:val="kk-KZ"/>
                    </w:rPr>
                    <w:t>22</w:t>
                  </w:r>
                  <w:r w:rsidRPr="00203BE6">
                    <w:rPr>
                      <w:rFonts w:eastAsia="MS Mincho"/>
                      <w:sz w:val="22"/>
                      <w:szCs w:val="22"/>
                    </w:rPr>
                    <w:t xml:space="preserve"> </w:t>
                  </w:r>
                  <w:proofErr w:type="spellStart"/>
                  <w:r w:rsidRPr="00203BE6">
                    <w:rPr>
                      <w:rFonts w:eastAsia="MS Mincho"/>
                      <w:sz w:val="22"/>
                      <w:szCs w:val="22"/>
                    </w:rPr>
                    <w:t>год</w:t>
                  </w:r>
                  <w:proofErr w:type="spellEnd"/>
                </w:p>
              </w:tc>
              <w:tc>
                <w:tcPr>
                  <w:tcW w:w="1113"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rPr>
                    <w:t>20</w:t>
                  </w:r>
                  <w:r w:rsidRPr="00203BE6">
                    <w:rPr>
                      <w:rFonts w:eastAsia="MS Mincho"/>
                      <w:sz w:val="22"/>
                      <w:szCs w:val="22"/>
                      <w:lang w:val="kk-KZ"/>
                    </w:rPr>
                    <w:t>23</w:t>
                  </w:r>
                  <w:r w:rsidRPr="00203BE6">
                    <w:rPr>
                      <w:rFonts w:eastAsia="MS Mincho"/>
                      <w:sz w:val="22"/>
                      <w:szCs w:val="22"/>
                    </w:rPr>
                    <w:t xml:space="preserve"> </w:t>
                  </w:r>
                  <w:proofErr w:type="spellStart"/>
                  <w:r w:rsidRPr="00203BE6">
                    <w:rPr>
                      <w:rFonts w:eastAsia="MS Mincho"/>
                      <w:sz w:val="22"/>
                      <w:szCs w:val="22"/>
                    </w:rPr>
                    <w:t>год</w:t>
                  </w:r>
                  <w:proofErr w:type="spellEnd"/>
                </w:p>
              </w:tc>
            </w:tr>
            <w:tr w:rsidR="00FA4F58" w:rsidRPr="00203BE6" w:rsidTr="000E02F3">
              <w:trPr>
                <w:trHeight w:val="603"/>
              </w:trPr>
              <w:tc>
                <w:tcPr>
                  <w:tcW w:w="3444" w:type="dxa"/>
                  <w:shd w:val="clear" w:color="auto" w:fill="auto"/>
                </w:tcPr>
                <w:p w:rsidR="00FA4F58" w:rsidRPr="00203BE6" w:rsidRDefault="00FA4F58" w:rsidP="000E02F3">
                  <w:pPr>
                    <w:pStyle w:val="a9"/>
                    <w:spacing w:before="0" w:beforeAutospacing="0" w:after="0" w:afterAutospacing="0"/>
                    <w:jc w:val="both"/>
                    <w:rPr>
                      <w:sz w:val="22"/>
                      <w:szCs w:val="22"/>
                      <w:lang w:val="kk-KZ"/>
                    </w:rPr>
                  </w:pPr>
                  <w:r w:rsidRPr="00203BE6">
                    <w:rPr>
                      <w:sz w:val="22"/>
                      <w:szCs w:val="22"/>
                    </w:rPr>
                    <w:t>Количество</w:t>
                  </w:r>
                  <w:r w:rsidRPr="00203BE6">
                    <w:rPr>
                      <w:sz w:val="22"/>
                      <w:szCs w:val="22"/>
                      <w:lang w:val="kk-KZ"/>
                    </w:rPr>
                    <w:t xml:space="preserve"> проведенных акции «Контрафакт»</w:t>
                  </w:r>
                </w:p>
              </w:tc>
              <w:tc>
                <w:tcPr>
                  <w:tcW w:w="696" w:type="dxa"/>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ед.</w:t>
                  </w:r>
                </w:p>
              </w:tc>
              <w:tc>
                <w:tcPr>
                  <w:tcW w:w="1252" w:type="dxa"/>
                  <w:shd w:val="clear" w:color="auto" w:fill="auto"/>
                </w:tcPr>
                <w:p w:rsidR="00FA4F58" w:rsidRPr="00203BE6" w:rsidRDefault="00FA4F58" w:rsidP="000E02F3">
                  <w:pPr>
                    <w:pStyle w:val="a9"/>
                    <w:spacing w:before="0" w:beforeAutospacing="0" w:after="0" w:afterAutospacing="0"/>
                    <w:jc w:val="center"/>
                    <w:rPr>
                      <w:sz w:val="22"/>
                      <w:szCs w:val="22"/>
                      <w:lang w:val="ru-RU"/>
                    </w:rPr>
                  </w:pPr>
                </w:p>
              </w:tc>
              <w:tc>
                <w:tcPr>
                  <w:tcW w:w="1252" w:type="dxa"/>
                  <w:shd w:val="clear" w:color="auto" w:fill="auto"/>
                </w:tcPr>
                <w:p w:rsidR="00FA4F58" w:rsidRPr="00203BE6" w:rsidRDefault="00FA4F58" w:rsidP="000E02F3">
                  <w:pPr>
                    <w:pStyle w:val="a9"/>
                    <w:spacing w:before="0" w:beforeAutospacing="0" w:after="0" w:afterAutospacing="0"/>
                    <w:jc w:val="center"/>
                    <w:rPr>
                      <w:sz w:val="22"/>
                      <w:szCs w:val="22"/>
                      <w:lang w:val="ru-RU"/>
                    </w:rPr>
                  </w:pPr>
                </w:p>
              </w:tc>
              <w:tc>
                <w:tcPr>
                  <w:tcW w:w="1113" w:type="dxa"/>
                  <w:shd w:val="clear" w:color="auto" w:fill="auto"/>
                </w:tcPr>
                <w:p w:rsidR="00FA4F58" w:rsidRPr="00203BE6" w:rsidRDefault="00FA4F58" w:rsidP="000E02F3">
                  <w:pPr>
                    <w:pStyle w:val="a9"/>
                    <w:spacing w:before="0" w:beforeAutospacing="0" w:after="0" w:afterAutospacing="0"/>
                    <w:jc w:val="center"/>
                    <w:rPr>
                      <w:sz w:val="22"/>
                      <w:szCs w:val="22"/>
                      <w:lang w:val="ru-RU"/>
                    </w:rPr>
                  </w:pPr>
                  <w:r w:rsidRPr="00203BE6">
                    <w:rPr>
                      <w:sz w:val="22"/>
                      <w:szCs w:val="22"/>
                      <w:lang w:val="ru-RU"/>
                    </w:rPr>
                    <w:t>1</w:t>
                  </w:r>
                </w:p>
              </w:tc>
              <w:tc>
                <w:tcPr>
                  <w:tcW w:w="1113" w:type="dxa"/>
                  <w:shd w:val="clear" w:color="auto" w:fill="auto"/>
                </w:tcPr>
                <w:p w:rsidR="00FA4F58" w:rsidRPr="00203BE6" w:rsidRDefault="00FA4F58" w:rsidP="000E02F3">
                  <w:pPr>
                    <w:pStyle w:val="a9"/>
                    <w:spacing w:before="0" w:beforeAutospacing="0" w:after="0" w:afterAutospacing="0"/>
                    <w:jc w:val="center"/>
                    <w:rPr>
                      <w:sz w:val="22"/>
                      <w:szCs w:val="22"/>
                      <w:lang w:val="ru-RU"/>
                    </w:rPr>
                  </w:pPr>
                  <w:r w:rsidRPr="00203BE6">
                    <w:rPr>
                      <w:sz w:val="22"/>
                      <w:szCs w:val="22"/>
                      <w:lang w:val="ru-RU"/>
                    </w:rPr>
                    <w:t>1</w:t>
                  </w:r>
                </w:p>
              </w:tc>
              <w:tc>
                <w:tcPr>
                  <w:tcW w:w="1113" w:type="dxa"/>
                  <w:shd w:val="clear" w:color="auto" w:fill="auto"/>
                </w:tcPr>
                <w:p w:rsidR="00FA4F58" w:rsidRPr="00203BE6" w:rsidRDefault="00FA4F58" w:rsidP="000E02F3">
                  <w:pPr>
                    <w:pStyle w:val="a9"/>
                    <w:spacing w:before="0" w:beforeAutospacing="0" w:after="0" w:afterAutospacing="0"/>
                    <w:jc w:val="center"/>
                    <w:rPr>
                      <w:sz w:val="22"/>
                      <w:szCs w:val="22"/>
                      <w:lang w:val="ru-RU"/>
                    </w:rPr>
                  </w:pPr>
                  <w:r w:rsidRPr="00203BE6">
                    <w:rPr>
                      <w:sz w:val="22"/>
                      <w:szCs w:val="22"/>
                      <w:lang w:val="ru-RU"/>
                    </w:rPr>
                    <w:t>1</w:t>
                  </w:r>
                </w:p>
              </w:tc>
            </w:tr>
          </w:tbl>
          <w:p w:rsidR="00FA4F58" w:rsidRPr="00203BE6" w:rsidRDefault="00FA4F58" w:rsidP="00FA4F58">
            <w:pPr>
              <w:rPr>
                <w:sz w:val="22"/>
                <w:szCs w:val="22"/>
                <w:lang w:val="kk-KZ"/>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694"/>
              <w:gridCol w:w="1248"/>
              <w:gridCol w:w="1248"/>
              <w:gridCol w:w="1109"/>
              <w:gridCol w:w="1109"/>
              <w:gridCol w:w="1110"/>
            </w:tblGrid>
            <w:tr w:rsidR="00FA4F58" w:rsidRPr="00203BE6" w:rsidTr="000E02F3">
              <w:trPr>
                <w:trHeight w:val="585"/>
              </w:trPr>
              <w:tc>
                <w:tcPr>
                  <w:tcW w:w="3434" w:type="dxa"/>
                  <w:vMerge w:val="restart"/>
                  <w:tcBorders>
                    <w:top w:val="single" w:sz="4" w:space="0" w:color="auto"/>
                  </w:tcBorders>
                  <w:shd w:val="clear" w:color="auto" w:fill="auto"/>
                </w:tcPr>
                <w:p w:rsidR="00FA4F58" w:rsidRPr="00203BE6" w:rsidRDefault="00FA4F58" w:rsidP="000E02F3">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694" w:type="dxa"/>
                  <w:vMerge w:val="restart"/>
                  <w:tcBorders>
                    <w:top w:val="single" w:sz="4" w:space="0" w:color="auto"/>
                  </w:tcBorders>
                  <w:shd w:val="clear" w:color="auto" w:fill="auto"/>
                </w:tcPr>
                <w:p w:rsidR="00FA4F58" w:rsidRPr="00203BE6" w:rsidRDefault="00FA4F58" w:rsidP="000E02F3">
                  <w:pPr>
                    <w:jc w:val="center"/>
                    <w:rPr>
                      <w:rFonts w:eastAsia="MS Mincho"/>
                      <w:sz w:val="22"/>
                      <w:szCs w:val="22"/>
                    </w:rPr>
                  </w:pPr>
                  <w:proofErr w:type="spellStart"/>
                  <w:r w:rsidRPr="00203BE6">
                    <w:rPr>
                      <w:rFonts w:eastAsia="MS Mincho"/>
                      <w:sz w:val="22"/>
                      <w:szCs w:val="22"/>
                    </w:rPr>
                    <w:t>Ед</w:t>
                  </w:r>
                  <w:proofErr w:type="spellEnd"/>
                  <w:r w:rsidRPr="00203BE6">
                    <w:rPr>
                      <w:rFonts w:eastAsia="MS Mincho"/>
                      <w:sz w:val="22"/>
                      <w:szCs w:val="22"/>
                    </w:rPr>
                    <w:t xml:space="preserve">. </w:t>
                  </w:r>
                  <w:proofErr w:type="spellStart"/>
                  <w:r w:rsidRPr="00203BE6">
                    <w:rPr>
                      <w:rFonts w:eastAsia="MS Mincho"/>
                      <w:sz w:val="22"/>
                      <w:szCs w:val="22"/>
                    </w:rPr>
                    <w:t>изм</w:t>
                  </w:r>
                  <w:proofErr w:type="spellEnd"/>
                  <w:r w:rsidRPr="00203BE6">
                    <w:rPr>
                      <w:rFonts w:eastAsia="MS Mincho"/>
                      <w:sz w:val="22"/>
                      <w:szCs w:val="22"/>
                    </w:rPr>
                    <w:t>.</w:t>
                  </w:r>
                </w:p>
              </w:tc>
              <w:tc>
                <w:tcPr>
                  <w:tcW w:w="1248" w:type="dxa"/>
                  <w:tcBorders>
                    <w:top w:val="single" w:sz="4" w:space="0" w:color="auto"/>
                  </w:tcBorders>
                  <w:shd w:val="clear" w:color="auto" w:fill="auto"/>
                </w:tcPr>
                <w:p w:rsidR="00FA4F58" w:rsidRPr="00203BE6" w:rsidRDefault="00FA4F58" w:rsidP="000E02F3">
                  <w:pPr>
                    <w:jc w:val="center"/>
                    <w:rPr>
                      <w:rFonts w:eastAsia="MS Mincho"/>
                      <w:sz w:val="22"/>
                      <w:szCs w:val="22"/>
                    </w:rPr>
                  </w:pPr>
                  <w:proofErr w:type="spellStart"/>
                  <w:r w:rsidRPr="00203BE6">
                    <w:rPr>
                      <w:rFonts w:eastAsia="MS Mincho"/>
                      <w:sz w:val="22"/>
                      <w:szCs w:val="22"/>
                    </w:rPr>
                    <w:t>Отчетный</w:t>
                  </w:r>
                  <w:proofErr w:type="spellEnd"/>
                  <w:r w:rsidRPr="00203BE6">
                    <w:rPr>
                      <w:rFonts w:eastAsia="MS Mincho"/>
                      <w:sz w:val="22"/>
                      <w:szCs w:val="22"/>
                    </w:rPr>
                    <w:t xml:space="preserve"> </w:t>
                  </w:r>
                  <w:proofErr w:type="spellStart"/>
                  <w:r w:rsidRPr="00203BE6">
                    <w:rPr>
                      <w:rFonts w:eastAsia="MS Mincho"/>
                      <w:sz w:val="22"/>
                      <w:szCs w:val="22"/>
                    </w:rPr>
                    <w:t>год</w:t>
                  </w:r>
                  <w:proofErr w:type="spellEnd"/>
                </w:p>
              </w:tc>
              <w:tc>
                <w:tcPr>
                  <w:tcW w:w="1248" w:type="dxa"/>
                  <w:tcBorders>
                    <w:top w:val="single" w:sz="4" w:space="0" w:color="auto"/>
                  </w:tcBorders>
                  <w:shd w:val="clear" w:color="auto" w:fill="auto"/>
                </w:tcPr>
                <w:p w:rsidR="00FA4F58" w:rsidRPr="00203BE6" w:rsidRDefault="00FA4F58" w:rsidP="000E02F3">
                  <w:pPr>
                    <w:jc w:val="center"/>
                    <w:rPr>
                      <w:rFonts w:eastAsia="MS Mincho"/>
                      <w:sz w:val="22"/>
                      <w:szCs w:val="22"/>
                    </w:rPr>
                  </w:pPr>
                  <w:r w:rsidRPr="00203BE6">
                    <w:rPr>
                      <w:rFonts w:eastAsia="MS Mincho"/>
                      <w:sz w:val="22"/>
                      <w:szCs w:val="22"/>
                      <w:lang w:val="ru-RU"/>
                    </w:rPr>
                    <w:t>План текущего года</w:t>
                  </w:r>
                </w:p>
              </w:tc>
              <w:tc>
                <w:tcPr>
                  <w:tcW w:w="3328" w:type="dxa"/>
                  <w:gridSpan w:val="3"/>
                  <w:tcBorders>
                    <w:top w:val="single" w:sz="4" w:space="0" w:color="auto"/>
                  </w:tcBorders>
                  <w:shd w:val="clear" w:color="auto" w:fill="auto"/>
                </w:tcPr>
                <w:p w:rsidR="00FA4F58" w:rsidRPr="00203BE6" w:rsidRDefault="00FA4F58" w:rsidP="000E02F3">
                  <w:pPr>
                    <w:jc w:val="center"/>
                    <w:rPr>
                      <w:rFonts w:eastAsia="MS Mincho"/>
                      <w:sz w:val="22"/>
                      <w:szCs w:val="22"/>
                    </w:rPr>
                  </w:pPr>
                  <w:proofErr w:type="spellStart"/>
                  <w:r w:rsidRPr="00203BE6">
                    <w:rPr>
                      <w:rFonts w:eastAsia="MS Mincho"/>
                      <w:sz w:val="22"/>
                      <w:szCs w:val="22"/>
                    </w:rPr>
                    <w:t>Плановый</w:t>
                  </w:r>
                  <w:proofErr w:type="spellEnd"/>
                  <w:r w:rsidRPr="00203BE6">
                    <w:rPr>
                      <w:rFonts w:eastAsia="MS Mincho"/>
                      <w:sz w:val="22"/>
                      <w:szCs w:val="22"/>
                    </w:rPr>
                    <w:t xml:space="preserve"> </w:t>
                  </w:r>
                  <w:proofErr w:type="spellStart"/>
                  <w:r w:rsidRPr="00203BE6">
                    <w:rPr>
                      <w:rFonts w:eastAsia="MS Mincho"/>
                      <w:sz w:val="22"/>
                      <w:szCs w:val="22"/>
                    </w:rPr>
                    <w:t>период</w:t>
                  </w:r>
                  <w:proofErr w:type="spellEnd"/>
                </w:p>
              </w:tc>
            </w:tr>
            <w:tr w:rsidR="00FA4F58" w:rsidRPr="00203BE6" w:rsidTr="000E02F3">
              <w:trPr>
                <w:trHeight w:val="150"/>
              </w:trPr>
              <w:tc>
                <w:tcPr>
                  <w:tcW w:w="3434" w:type="dxa"/>
                  <w:vMerge/>
                  <w:shd w:val="clear" w:color="auto" w:fill="auto"/>
                </w:tcPr>
                <w:p w:rsidR="00FA4F58" w:rsidRPr="00203BE6" w:rsidRDefault="00FA4F58" w:rsidP="000E02F3">
                  <w:pPr>
                    <w:rPr>
                      <w:rFonts w:eastAsia="MS Mincho"/>
                      <w:b/>
                      <w:sz w:val="22"/>
                      <w:szCs w:val="22"/>
                    </w:rPr>
                  </w:pPr>
                </w:p>
              </w:tc>
              <w:tc>
                <w:tcPr>
                  <w:tcW w:w="694" w:type="dxa"/>
                  <w:vMerge/>
                  <w:shd w:val="clear" w:color="auto" w:fill="auto"/>
                </w:tcPr>
                <w:p w:rsidR="00FA4F58" w:rsidRPr="00203BE6" w:rsidRDefault="00FA4F58" w:rsidP="000E02F3">
                  <w:pPr>
                    <w:jc w:val="center"/>
                    <w:rPr>
                      <w:rFonts w:eastAsia="MS Mincho"/>
                      <w:sz w:val="22"/>
                      <w:szCs w:val="22"/>
                    </w:rPr>
                  </w:pPr>
                </w:p>
              </w:tc>
              <w:tc>
                <w:tcPr>
                  <w:tcW w:w="1248" w:type="dxa"/>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2019 год</w:t>
                  </w:r>
                </w:p>
              </w:tc>
              <w:tc>
                <w:tcPr>
                  <w:tcW w:w="1248" w:type="dxa"/>
                  <w:shd w:val="clear" w:color="auto" w:fill="auto"/>
                </w:tcPr>
                <w:p w:rsidR="00FA4F58" w:rsidRPr="00203BE6" w:rsidRDefault="00FA4F58" w:rsidP="000E02F3">
                  <w:pPr>
                    <w:jc w:val="center"/>
                    <w:rPr>
                      <w:rFonts w:eastAsia="MS Mincho"/>
                      <w:sz w:val="22"/>
                      <w:szCs w:val="22"/>
                      <w:lang w:val="ru-RU"/>
                    </w:rPr>
                  </w:pPr>
                  <w:r w:rsidRPr="00203BE6">
                    <w:rPr>
                      <w:rFonts w:eastAsia="MS Mincho"/>
                      <w:sz w:val="22"/>
                      <w:szCs w:val="22"/>
                      <w:lang w:val="ru-RU"/>
                    </w:rPr>
                    <w:t>2020 год</w:t>
                  </w:r>
                </w:p>
              </w:tc>
              <w:tc>
                <w:tcPr>
                  <w:tcW w:w="1109"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lang w:val="ru-RU"/>
                    </w:rPr>
                    <w:t xml:space="preserve">2021 </w:t>
                  </w:r>
                  <w:proofErr w:type="spellStart"/>
                  <w:r w:rsidRPr="00203BE6">
                    <w:rPr>
                      <w:rFonts w:eastAsia="MS Mincho"/>
                      <w:sz w:val="22"/>
                      <w:szCs w:val="22"/>
                    </w:rPr>
                    <w:t>год</w:t>
                  </w:r>
                  <w:proofErr w:type="spellEnd"/>
                </w:p>
              </w:tc>
              <w:tc>
                <w:tcPr>
                  <w:tcW w:w="1109"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rPr>
                    <w:t>20</w:t>
                  </w:r>
                  <w:r w:rsidRPr="00203BE6">
                    <w:rPr>
                      <w:rFonts w:eastAsia="MS Mincho"/>
                      <w:sz w:val="22"/>
                      <w:szCs w:val="22"/>
                      <w:lang w:val="kk-KZ"/>
                    </w:rPr>
                    <w:t>22</w:t>
                  </w:r>
                  <w:r w:rsidRPr="00203BE6">
                    <w:rPr>
                      <w:rFonts w:eastAsia="MS Mincho"/>
                      <w:sz w:val="22"/>
                      <w:szCs w:val="22"/>
                    </w:rPr>
                    <w:t xml:space="preserve"> </w:t>
                  </w:r>
                  <w:proofErr w:type="spellStart"/>
                  <w:r w:rsidRPr="00203BE6">
                    <w:rPr>
                      <w:rFonts w:eastAsia="MS Mincho"/>
                      <w:sz w:val="22"/>
                      <w:szCs w:val="22"/>
                    </w:rPr>
                    <w:t>год</w:t>
                  </w:r>
                  <w:proofErr w:type="spellEnd"/>
                </w:p>
              </w:tc>
              <w:tc>
                <w:tcPr>
                  <w:tcW w:w="1110" w:type="dxa"/>
                  <w:shd w:val="clear" w:color="auto" w:fill="auto"/>
                </w:tcPr>
                <w:p w:rsidR="00FA4F58" w:rsidRPr="00203BE6" w:rsidRDefault="00FA4F58" w:rsidP="000E02F3">
                  <w:pPr>
                    <w:jc w:val="center"/>
                    <w:rPr>
                      <w:rFonts w:eastAsia="MS Mincho"/>
                      <w:sz w:val="22"/>
                      <w:szCs w:val="22"/>
                    </w:rPr>
                  </w:pPr>
                  <w:r w:rsidRPr="00203BE6">
                    <w:rPr>
                      <w:rFonts w:eastAsia="MS Mincho"/>
                      <w:sz w:val="22"/>
                      <w:szCs w:val="22"/>
                    </w:rPr>
                    <w:t>20</w:t>
                  </w:r>
                  <w:r w:rsidRPr="00203BE6">
                    <w:rPr>
                      <w:rFonts w:eastAsia="MS Mincho"/>
                      <w:sz w:val="22"/>
                      <w:szCs w:val="22"/>
                      <w:lang w:val="kk-KZ"/>
                    </w:rPr>
                    <w:t>23</w:t>
                  </w:r>
                  <w:r w:rsidRPr="00203BE6">
                    <w:rPr>
                      <w:rFonts w:eastAsia="MS Mincho"/>
                      <w:sz w:val="22"/>
                      <w:szCs w:val="22"/>
                    </w:rPr>
                    <w:t xml:space="preserve"> </w:t>
                  </w:r>
                  <w:proofErr w:type="spellStart"/>
                  <w:r w:rsidRPr="00203BE6">
                    <w:rPr>
                      <w:rFonts w:eastAsia="MS Mincho"/>
                      <w:sz w:val="22"/>
                      <w:szCs w:val="22"/>
                    </w:rPr>
                    <w:t>год</w:t>
                  </w:r>
                  <w:proofErr w:type="spellEnd"/>
                </w:p>
              </w:tc>
            </w:tr>
            <w:tr w:rsidR="00FA4F58" w:rsidRPr="00203BE6" w:rsidTr="000E02F3">
              <w:trPr>
                <w:trHeight w:val="365"/>
              </w:trPr>
              <w:tc>
                <w:tcPr>
                  <w:tcW w:w="3434" w:type="dxa"/>
                  <w:shd w:val="clear" w:color="auto" w:fill="auto"/>
                </w:tcPr>
                <w:p w:rsidR="00FA4F58" w:rsidRPr="00203BE6" w:rsidRDefault="00FA4F58" w:rsidP="000E02F3">
                  <w:pPr>
                    <w:rPr>
                      <w:rFonts w:eastAsia="MS Mincho"/>
                      <w:sz w:val="22"/>
                      <w:szCs w:val="22"/>
                      <w:lang w:val="ru-RU"/>
                    </w:rPr>
                  </w:pPr>
                  <w:r w:rsidRPr="00203BE6">
                    <w:rPr>
                      <w:rFonts w:eastAsia="MS Mincho"/>
                      <w:sz w:val="22"/>
                      <w:szCs w:val="22"/>
                      <w:lang w:val="ru-RU"/>
                    </w:rPr>
                    <w:t>Охрана прав интеллектуальной собственности</w:t>
                  </w:r>
                </w:p>
              </w:tc>
              <w:tc>
                <w:tcPr>
                  <w:tcW w:w="694" w:type="dxa"/>
                  <w:shd w:val="clear" w:color="auto" w:fill="auto"/>
                </w:tcPr>
                <w:p w:rsidR="00FA4F58" w:rsidRPr="00203BE6" w:rsidRDefault="00545106" w:rsidP="000E02F3">
                  <w:pPr>
                    <w:ind w:left="-108"/>
                    <w:jc w:val="center"/>
                    <w:rPr>
                      <w:rFonts w:eastAsia="MS Mincho"/>
                      <w:sz w:val="22"/>
                      <w:szCs w:val="22"/>
                      <w:lang w:val="ru-RU"/>
                    </w:rPr>
                  </w:pPr>
                  <w:proofErr w:type="spellStart"/>
                  <w:r w:rsidRPr="00203BE6">
                    <w:rPr>
                      <w:rFonts w:eastAsia="MS Mincho"/>
                      <w:sz w:val="22"/>
                      <w:szCs w:val="22"/>
                    </w:rPr>
                    <w:t>млн.тенге</w:t>
                  </w:r>
                  <w:proofErr w:type="spellEnd"/>
                </w:p>
              </w:tc>
              <w:tc>
                <w:tcPr>
                  <w:tcW w:w="1248" w:type="dxa"/>
                  <w:shd w:val="clear" w:color="auto" w:fill="auto"/>
                </w:tcPr>
                <w:p w:rsidR="00FA4F58" w:rsidRPr="00203BE6" w:rsidRDefault="00FA4F58" w:rsidP="000E02F3">
                  <w:pPr>
                    <w:jc w:val="center"/>
                    <w:rPr>
                      <w:rFonts w:eastAsia="MS Mincho"/>
                      <w:sz w:val="22"/>
                      <w:szCs w:val="22"/>
                      <w:lang w:val="ru-RU"/>
                    </w:rPr>
                  </w:pPr>
                </w:p>
              </w:tc>
              <w:tc>
                <w:tcPr>
                  <w:tcW w:w="1248" w:type="dxa"/>
                  <w:shd w:val="clear" w:color="auto" w:fill="auto"/>
                </w:tcPr>
                <w:p w:rsidR="00FA4F58" w:rsidRPr="00203BE6" w:rsidRDefault="00FA4F58" w:rsidP="000E02F3">
                  <w:pPr>
                    <w:jc w:val="center"/>
                    <w:rPr>
                      <w:rFonts w:eastAsia="MS Mincho"/>
                      <w:sz w:val="22"/>
                      <w:szCs w:val="22"/>
                      <w:lang w:val="ru-RU"/>
                    </w:rPr>
                  </w:pPr>
                </w:p>
              </w:tc>
              <w:tc>
                <w:tcPr>
                  <w:tcW w:w="1109" w:type="dxa"/>
                  <w:shd w:val="clear" w:color="auto" w:fill="auto"/>
                </w:tcPr>
                <w:p w:rsidR="00FA4F58" w:rsidRPr="00203BE6" w:rsidRDefault="00545106" w:rsidP="000E02F3">
                  <w:pPr>
                    <w:jc w:val="center"/>
                    <w:rPr>
                      <w:rFonts w:eastAsia="MS Mincho"/>
                      <w:sz w:val="22"/>
                      <w:szCs w:val="22"/>
                      <w:lang w:val="ru-RU"/>
                    </w:rPr>
                  </w:pPr>
                  <w:r w:rsidRPr="00203BE6">
                    <w:rPr>
                      <w:rFonts w:eastAsia="MS Mincho"/>
                      <w:sz w:val="22"/>
                      <w:szCs w:val="22"/>
                      <w:lang w:val="ru-RU"/>
                    </w:rPr>
                    <w:t>1</w:t>
                  </w:r>
                </w:p>
              </w:tc>
              <w:tc>
                <w:tcPr>
                  <w:tcW w:w="1109" w:type="dxa"/>
                  <w:shd w:val="clear" w:color="auto" w:fill="auto"/>
                </w:tcPr>
                <w:p w:rsidR="00FA4F58" w:rsidRPr="00203BE6" w:rsidRDefault="00545106" w:rsidP="000E02F3">
                  <w:pPr>
                    <w:jc w:val="center"/>
                    <w:rPr>
                      <w:rFonts w:eastAsia="MS Mincho"/>
                      <w:sz w:val="22"/>
                      <w:szCs w:val="22"/>
                      <w:lang w:val="ru-RU"/>
                    </w:rPr>
                  </w:pPr>
                  <w:r w:rsidRPr="00203BE6">
                    <w:rPr>
                      <w:rFonts w:eastAsia="MS Mincho"/>
                      <w:sz w:val="22"/>
                      <w:szCs w:val="22"/>
                      <w:lang w:val="ru-RU"/>
                    </w:rPr>
                    <w:t>1</w:t>
                  </w:r>
                </w:p>
              </w:tc>
              <w:tc>
                <w:tcPr>
                  <w:tcW w:w="1110" w:type="dxa"/>
                  <w:shd w:val="clear" w:color="auto" w:fill="auto"/>
                </w:tcPr>
                <w:p w:rsidR="00FA4F58" w:rsidRPr="00203BE6" w:rsidRDefault="00545106" w:rsidP="000E02F3">
                  <w:pPr>
                    <w:jc w:val="center"/>
                    <w:rPr>
                      <w:rFonts w:eastAsia="MS Mincho"/>
                      <w:sz w:val="22"/>
                      <w:szCs w:val="22"/>
                      <w:lang w:val="ru-RU"/>
                    </w:rPr>
                  </w:pPr>
                  <w:r w:rsidRPr="00203BE6">
                    <w:rPr>
                      <w:rFonts w:eastAsia="MS Mincho"/>
                      <w:sz w:val="22"/>
                      <w:szCs w:val="22"/>
                      <w:lang w:val="ru-RU"/>
                    </w:rPr>
                    <w:t>1</w:t>
                  </w:r>
                </w:p>
              </w:tc>
            </w:tr>
            <w:tr w:rsidR="00FA4F58" w:rsidRPr="00203BE6" w:rsidTr="000E02F3">
              <w:trPr>
                <w:trHeight w:val="791"/>
              </w:trPr>
              <w:tc>
                <w:tcPr>
                  <w:tcW w:w="3434" w:type="dxa"/>
                  <w:shd w:val="clear" w:color="auto" w:fill="auto"/>
                </w:tcPr>
                <w:p w:rsidR="00FA4F58" w:rsidRPr="00203BE6" w:rsidRDefault="00FA4F58" w:rsidP="000E02F3">
                  <w:pPr>
                    <w:rPr>
                      <w:rFonts w:eastAsia="MS Mincho"/>
                      <w:b/>
                      <w:sz w:val="22"/>
                      <w:szCs w:val="22"/>
                      <w:lang w:val="ru-RU"/>
                    </w:rPr>
                  </w:pPr>
                  <w:r w:rsidRPr="00203BE6">
                    <w:rPr>
                      <w:rFonts w:eastAsia="MS Mincho"/>
                      <w:b/>
                      <w:sz w:val="22"/>
                      <w:szCs w:val="22"/>
                      <w:lang w:val="ru-RU"/>
                    </w:rPr>
                    <w:lastRenderedPageBreak/>
                    <w:t>Итого расходы по бюджетной подпрограмме</w:t>
                  </w:r>
                </w:p>
              </w:tc>
              <w:tc>
                <w:tcPr>
                  <w:tcW w:w="694" w:type="dxa"/>
                  <w:shd w:val="clear" w:color="auto" w:fill="auto"/>
                </w:tcPr>
                <w:p w:rsidR="00FA4F58" w:rsidRPr="00203BE6" w:rsidRDefault="00545106" w:rsidP="000E02F3">
                  <w:pPr>
                    <w:jc w:val="center"/>
                    <w:rPr>
                      <w:rFonts w:eastAsia="MS Mincho"/>
                      <w:b/>
                      <w:sz w:val="22"/>
                      <w:szCs w:val="22"/>
                    </w:rPr>
                  </w:pPr>
                  <w:proofErr w:type="spellStart"/>
                  <w:r w:rsidRPr="00203BE6">
                    <w:rPr>
                      <w:rFonts w:eastAsia="MS Mincho"/>
                      <w:b/>
                      <w:sz w:val="22"/>
                      <w:szCs w:val="22"/>
                    </w:rPr>
                    <w:t>млн.тенге</w:t>
                  </w:r>
                  <w:proofErr w:type="spellEnd"/>
                </w:p>
              </w:tc>
              <w:tc>
                <w:tcPr>
                  <w:tcW w:w="1248" w:type="dxa"/>
                  <w:shd w:val="clear" w:color="auto" w:fill="auto"/>
                </w:tcPr>
                <w:p w:rsidR="00FA4F58" w:rsidRPr="00203BE6" w:rsidRDefault="00FA4F58" w:rsidP="000E02F3">
                  <w:pPr>
                    <w:jc w:val="center"/>
                    <w:rPr>
                      <w:rFonts w:eastAsia="MS Mincho"/>
                      <w:b/>
                      <w:sz w:val="22"/>
                      <w:szCs w:val="22"/>
                      <w:lang w:val="ru-RU"/>
                    </w:rPr>
                  </w:pPr>
                </w:p>
              </w:tc>
              <w:tc>
                <w:tcPr>
                  <w:tcW w:w="1248" w:type="dxa"/>
                  <w:shd w:val="clear" w:color="auto" w:fill="auto"/>
                </w:tcPr>
                <w:p w:rsidR="00FA4F58" w:rsidRPr="00203BE6" w:rsidRDefault="00FA4F58" w:rsidP="000E02F3">
                  <w:pPr>
                    <w:jc w:val="center"/>
                    <w:rPr>
                      <w:rFonts w:eastAsia="MS Mincho"/>
                      <w:b/>
                      <w:sz w:val="22"/>
                      <w:szCs w:val="22"/>
                      <w:lang w:val="ru-RU"/>
                    </w:rPr>
                  </w:pPr>
                </w:p>
              </w:tc>
              <w:tc>
                <w:tcPr>
                  <w:tcW w:w="1109" w:type="dxa"/>
                  <w:shd w:val="clear" w:color="auto" w:fill="auto"/>
                </w:tcPr>
                <w:p w:rsidR="00FA4F58" w:rsidRPr="00203BE6" w:rsidRDefault="00545106" w:rsidP="000E02F3">
                  <w:pPr>
                    <w:jc w:val="center"/>
                    <w:rPr>
                      <w:rFonts w:eastAsia="MS Mincho"/>
                      <w:b/>
                      <w:sz w:val="22"/>
                      <w:szCs w:val="22"/>
                      <w:lang w:val="ru-RU"/>
                    </w:rPr>
                  </w:pPr>
                  <w:r w:rsidRPr="00203BE6">
                    <w:rPr>
                      <w:rFonts w:eastAsia="MS Mincho"/>
                      <w:b/>
                      <w:sz w:val="22"/>
                      <w:szCs w:val="22"/>
                      <w:lang w:val="ru-RU"/>
                    </w:rPr>
                    <w:t>1</w:t>
                  </w:r>
                </w:p>
              </w:tc>
              <w:tc>
                <w:tcPr>
                  <w:tcW w:w="1109" w:type="dxa"/>
                  <w:shd w:val="clear" w:color="auto" w:fill="auto"/>
                </w:tcPr>
                <w:p w:rsidR="00FA4F58" w:rsidRPr="00203BE6" w:rsidRDefault="00545106" w:rsidP="000E02F3">
                  <w:pPr>
                    <w:jc w:val="center"/>
                    <w:rPr>
                      <w:rFonts w:eastAsia="MS Mincho"/>
                      <w:b/>
                      <w:sz w:val="22"/>
                      <w:szCs w:val="22"/>
                      <w:lang w:val="ru-RU"/>
                    </w:rPr>
                  </w:pPr>
                  <w:r w:rsidRPr="00203BE6">
                    <w:rPr>
                      <w:rFonts w:eastAsia="MS Mincho"/>
                      <w:b/>
                      <w:sz w:val="22"/>
                      <w:szCs w:val="22"/>
                      <w:lang w:val="ru-RU"/>
                    </w:rPr>
                    <w:t>1</w:t>
                  </w:r>
                </w:p>
              </w:tc>
              <w:tc>
                <w:tcPr>
                  <w:tcW w:w="1110" w:type="dxa"/>
                  <w:shd w:val="clear" w:color="auto" w:fill="auto"/>
                </w:tcPr>
                <w:p w:rsidR="00FA4F58" w:rsidRPr="00203BE6" w:rsidRDefault="00545106" w:rsidP="00545106">
                  <w:pPr>
                    <w:jc w:val="center"/>
                    <w:rPr>
                      <w:rFonts w:eastAsia="MS Mincho"/>
                      <w:b/>
                      <w:sz w:val="22"/>
                      <w:szCs w:val="22"/>
                      <w:lang w:val="ru-RU"/>
                    </w:rPr>
                  </w:pPr>
                  <w:r w:rsidRPr="00203BE6">
                    <w:rPr>
                      <w:rFonts w:eastAsia="MS Mincho"/>
                      <w:b/>
                      <w:sz w:val="22"/>
                      <w:szCs w:val="22"/>
                      <w:lang w:val="ru-RU"/>
                    </w:rPr>
                    <w:t>1</w:t>
                  </w:r>
                </w:p>
              </w:tc>
            </w:tr>
          </w:tbl>
          <w:p w:rsidR="00FA4F58" w:rsidRPr="00203BE6" w:rsidRDefault="00FA4F58" w:rsidP="00DA1E9E">
            <w:pPr>
              <w:tabs>
                <w:tab w:val="left" w:pos="6630"/>
              </w:tabs>
              <w:rPr>
                <w:sz w:val="22"/>
                <w:szCs w:val="22"/>
                <w:lang w:val="ru-RU" w:eastAsia="ru-RU"/>
              </w:rPr>
            </w:pPr>
          </w:p>
        </w:tc>
      </w:tr>
      <w:tr w:rsidR="002E6560" w:rsidRPr="00203BE6" w:rsidTr="004B37EE">
        <w:tc>
          <w:tcPr>
            <w:tcW w:w="3369" w:type="dxa"/>
            <w:shd w:val="clear" w:color="auto" w:fill="auto"/>
          </w:tcPr>
          <w:p w:rsidR="002E6560" w:rsidRPr="00203BE6" w:rsidRDefault="002E6560" w:rsidP="004B37EE">
            <w:pPr>
              <w:rPr>
                <w:rFonts w:eastAsia="MS Mincho"/>
                <w:b/>
                <w:sz w:val="22"/>
                <w:szCs w:val="22"/>
                <w:lang w:val="ru-RU"/>
              </w:rPr>
            </w:pPr>
            <w:r w:rsidRPr="00203BE6">
              <w:rPr>
                <w:rFonts w:eastAsia="MS Mincho"/>
                <w:b/>
                <w:sz w:val="22"/>
                <w:szCs w:val="22"/>
                <w:lang w:val="ru-RU"/>
              </w:rPr>
              <w:lastRenderedPageBreak/>
              <w:t xml:space="preserve">Код  и наименование бюджетной подпрограммы </w:t>
            </w:r>
          </w:p>
        </w:tc>
        <w:tc>
          <w:tcPr>
            <w:tcW w:w="6804" w:type="dxa"/>
            <w:gridSpan w:val="6"/>
            <w:shd w:val="clear" w:color="auto" w:fill="auto"/>
          </w:tcPr>
          <w:p w:rsidR="002E6560" w:rsidRPr="00203BE6" w:rsidRDefault="002E6560" w:rsidP="00097CFE">
            <w:pPr>
              <w:rPr>
                <w:rFonts w:eastAsia="MS Mincho"/>
                <w:sz w:val="22"/>
                <w:szCs w:val="22"/>
                <w:lang w:val="ru-RU"/>
              </w:rPr>
            </w:pPr>
            <w:r w:rsidRPr="00203BE6">
              <w:rPr>
                <w:sz w:val="22"/>
                <w:szCs w:val="22"/>
                <w:lang w:val="ru-RU" w:eastAsia="ru-RU"/>
              </w:rPr>
              <w:t>123 «</w:t>
            </w:r>
            <w:r w:rsidRPr="00203BE6">
              <w:rPr>
                <w:rFonts w:eastAsia="MS Mincho"/>
                <w:sz w:val="22"/>
                <w:szCs w:val="22"/>
                <w:lang w:val="ru-RU"/>
              </w:rPr>
              <w:t xml:space="preserve">Текущие административные расходы» </w:t>
            </w:r>
          </w:p>
        </w:tc>
      </w:tr>
      <w:tr w:rsidR="002E6560" w:rsidRPr="00203BE6" w:rsidTr="004B37EE">
        <w:tc>
          <w:tcPr>
            <w:tcW w:w="3369" w:type="dxa"/>
            <w:shd w:val="clear" w:color="auto" w:fill="auto"/>
          </w:tcPr>
          <w:p w:rsidR="002E6560" w:rsidRPr="00203BE6" w:rsidRDefault="002E6560" w:rsidP="004B37EE">
            <w:pPr>
              <w:rPr>
                <w:rFonts w:eastAsia="MS Mincho"/>
                <w:b/>
                <w:sz w:val="22"/>
                <w:szCs w:val="22"/>
                <w:lang w:val="ru-RU"/>
              </w:rPr>
            </w:pPr>
            <w:r w:rsidRPr="00203BE6">
              <w:rPr>
                <w:rFonts w:eastAsia="MS Mincho"/>
                <w:b/>
                <w:sz w:val="22"/>
                <w:szCs w:val="22"/>
                <w:lang w:val="ru-RU"/>
              </w:rPr>
              <w:t>Вид бюджетной подпрограммы:</w:t>
            </w:r>
          </w:p>
        </w:tc>
        <w:tc>
          <w:tcPr>
            <w:tcW w:w="6804" w:type="dxa"/>
            <w:gridSpan w:val="6"/>
            <w:shd w:val="clear" w:color="auto" w:fill="auto"/>
          </w:tcPr>
          <w:p w:rsidR="002E6560" w:rsidRPr="00203BE6" w:rsidRDefault="002E6560" w:rsidP="004B37EE">
            <w:pPr>
              <w:rPr>
                <w:rFonts w:eastAsia="MS Mincho"/>
                <w:sz w:val="22"/>
                <w:szCs w:val="22"/>
                <w:lang w:val="ru-RU"/>
              </w:rPr>
            </w:pPr>
          </w:p>
        </w:tc>
      </w:tr>
      <w:tr w:rsidR="002E6560" w:rsidRPr="004161B8" w:rsidTr="004B37EE">
        <w:tc>
          <w:tcPr>
            <w:tcW w:w="3369" w:type="dxa"/>
            <w:shd w:val="clear" w:color="auto" w:fill="auto"/>
          </w:tcPr>
          <w:p w:rsidR="002E6560" w:rsidRPr="00203BE6" w:rsidRDefault="002E6560" w:rsidP="004B37EE">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gridSpan w:val="6"/>
            <w:shd w:val="clear" w:color="auto" w:fill="auto"/>
          </w:tcPr>
          <w:p w:rsidR="002E6560" w:rsidRPr="00203BE6" w:rsidRDefault="002E6560" w:rsidP="004B37EE">
            <w:pPr>
              <w:rPr>
                <w:rFonts w:eastAsia="MS Mincho"/>
                <w:sz w:val="22"/>
                <w:szCs w:val="22"/>
                <w:lang w:val="ru-RU"/>
              </w:rPr>
            </w:pPr>
            <w:r w:rsidRPr="00203BE6">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2E6560" w:rsidRPr="00203BE6" w:rsidTr="004B37EE">
        <w:tc>
          <w:tcPr>
            <w:tcW w:w="3369" w:type="dxa"/>
            <w:shd w:val="clear" w:color="auto" w:fill="auto"/>
          </w:tcPr>
          <w:p w:rsidR="002E6560" w:rsidRPr="00203BE6" w:rsidRDefault="002E6560" w:rsidP="004B37EE">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gridSpan w:val="6"/>
            <w:shd w:val="clear" w:color="auto" w:fill="auto"/>
          </w:tcPr>
          <w:p w:rsidR="002E6560" w:rsidRPr="00203BE6" w:rsidRDefault="002E6560" w:rsidP="004B37EE">
            <w:pPr>
              <w:rPr>
                <w:rFonts w:eastAsia="MS Mincho"/>
                <w:sz w:val="22"/>
                <w:szCs w:val="22"/>
                <w:lang w:val="ru-RU"/>
              </w:rPr>
            </w:pPr>
            <w:r w:rsidRPr="00203BE6">
              <w:rPr>
                <w:rFonts w:eastAsia="MS Mincho"/>
                <w:sz w:val="22"/>
                <w:szCs w:val="22"/>
                <w:lang w:val="ru-RU"/>
              </w:rPr>
              <w:t xml:space="preserve">Текущая </w:t>
            </w:r>
          </w:p>
        </w:tc>
      </w:tr>
      <w:tr w:rsidR="002E6560" w:rsidRPr="004161B8" w:rsidTr="004B37EE">
        <w:tc>
          <w:tcPr>
            <w:tcW w:w="3369" w:type="dxa"/>
            <w:shd w:val="clear" w:color="auto" w:fill="auto"/>
          </w:tcPr>
          <w:p w:rsidR="002E6560" w:rsidRPr="00203BE6" w:rsidRDefault="002E6560" w:rsidP="004B37EE">
            <w:pPr>
              <w:rPr>
                <w:rFonts w:eastAsia="MS Mincho"/>
                <w:b/>
                <w:sz w:val="22"/>
                <w:szCs w:val="22"/>
                <w:lang w:val="ru-RU"/>
              </w:rPr>
            </w:pPr>
            <w:r w:rsidRPr="00203BE6">
              <w:rPr>
                <w:rFonts w:eastAsia="MS Mincho"/>
                <w:b/>
                <w:sz w:val="22"/>
                <w:szCs w:val="22"/>
                <w:lang w:val="ru-RU"/>
              </w:rPr>
              <w:t>Описание (обоснование) бюджетной подпрограммы</w:t>
            </w:r>
          </w:p>
        </w:tc>
        <w:tc>
          <w:tcPr>
            <w:tcW w:w="6804" w:type="dxa"/>
            <w:gridSpan w:val="6"/>
            <w:shd w:val="clear" w:color="auto" w:fill="auto"/>
          </w:tcPr>
          <w:p w:rsidR="002E6560" w:rsidRPr="00203BE6" w:rsidRDefault="002E6560" w:rsidP="00B03873">
            <w:pPr>
              <w:jc w:val="both"/>
              <w:outlineLvl w:val="0"/>
              <w:rPr>
                <w:color w:val="000000"/>
                <w:sz w:val="22"/>
                <w:szCs w:val="22"/>
                <w:lang w:val="ru-RU"/>
              </w:rPr>
            </w:pPr>
            <w:r w:rsidRPr="00203BE6">
              <w:rPr>
                <w:color w:val="000000"/>
                <w:sz w:val="22"/>
                <w:szCs w:val="22"/>
                <w:lang w:val="ru-RU"/>
              </w:rPr>
              <w:t xml:space="preserve">Расходы направлены на содержание уполномоченного органа,  которые предусматривают расходы на выплату фонда оплаты труда, дополнительных денежных выплат, компенсационных выплат, налогов и отчислений, обеспечение канцелярскими товарами, на услуги связи, на коммунальные расходы, на прочие услуги и работы, на содержание и ремонт основных средств, на </w:t>
            </w:r>
            <w:proofErr w:type="gramStart"/>
            <w:r w:rsidRPr="00203BE6">
              <w:rPr>
                <w:color w:val="000000"/>
                <w:sz w:val="22"/>
                <w:szCs w:val="22"/>
                <w:lang w:val="ru-RU"/>
              </w:rPr>
              <w:t>выплату командировочных</w:t>
            </w:r>
            <w:proofErr w:type="gramEnd"/>
            <w:r w:rsidRPr="00203BE6">
              <w:rPr>
                <w:color w:val="000000"/>
                <w:sz w:val="22"/>
                <w:szCs w:val="22"/>
                <w:lang w:val="ru-RU"/>
              </w:rPr>
              <w:t>.</w:t>
            </w:r>
          </w:p>
        </w:tc>
      </w:tr>
    </w:tbl>
    <w:p w:rsidR="00100116" w:rsidRPr="00203BE6" w:rsidRDefault="00100116" w:rsidP="00100116">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100116" w:rsidRPr="00203BE6" w:rsidTr="004B37EE">
        <w:trPr>
          <w:trHeight w:val="562"/>
        </w:trPr>
        <w:tc>
          <w:tcPr>
            <w:tcW w:w="3369" w:type="dxa"/>
            <w:vMerge w:val="restart"/>
            <w:tcBorders>
              <w:top w:val="single" w:sz="4" w:space="0" w:color="auto"/>
            </w:tcBorders>
            <w:shd w:val="clear" w:color="auto" w:fill="auto"/>
          </w:tcPr>
          <w:p w:rsidR="00100116" w:rsidRPr="00203BE6" w:rsidRDefault="00100116" w:rsidP="004B37EE">
            <w:pPr>
              <w:rPr>
                <w:rFonts w:eastAsia="MS Mincho"/>
                <w:b/>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rsidTr="004B37EE">
        <w:tc>
          <w:tcPr>
            <w:tcW w:w="3369" w:type="dxa"/>
            <w:vMerge/>
            <w:shd w:val="clear" w:color="auto" w:fill="auto"/>
          </w:tcPr>
          <w:p w:rsidR="003324B4" w:rsidRPr="00203BE6" w:rsidRDefault="003324B4" w:rsidP="004B37EE">
            <w:pPr>
              <w:rPr>
                <w:rFonts w:eastAsia="MS Mincho"/>
                <w:b/>
                <w:sz w:val="22"/>
                <w:szCs w:val="22"/>
                <w:lang w:val="ru-RU"/>
              </w:rPr>
            </w:pPr>
          </w:p>
        </w:tc>
        <w:tc>
          <w:tcPr>
            <w:tcW w:w="850" w:type="dxa"/>
            <w:vMerge/>
            <w:shd w:val="clear" w:color="auto" w:fill="auto"/>
          </w:tcPr>
          <w:p w:rsidR="003324B4" w:rsidRPr="00203BE6" w:rsidRDefault="003324B4" w:rsidP="004B37EE">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rsidTr="004B37EE">
        <w:tc>
          <w:tcPr>
            <w:tcW w:w="3369" w:type="dxa"/>
            <w:shd w:val="clear" w:color="auto" w:fill="auto"/>
          </w:tcPr>
          <w:p w:rsidR="003324B4" w:rsidRPr="00203BE6" w:rsidRDefault="003324B4" w:rsidP="00275296">
            <w:pPr>
              <w:pStyle w:val="a9"/>
              <w:spacing w:before="0" w:beforeAutospacing="0" w:after="0" w:afterAutospacing="0"/>
              <w:jc w:val="both"/>
              <w:rPr>
                <w:sz w:val="22"/>
                <w:szCs w:val="22"/>
                <w:lang w:val="ru-RU" w:eastAsia="ru-RU"/>
              </w:rPr>
            </w:pPr>
            <w:r w:rsidRPr="00203BE6">
              <w:rPr>
                <w:sz w:val="22"/>
                <w:szCs w:val="22"/>
                <w:lang w:val="ru-RU" w:eastAsia="ru-RU"/>
              </w:rPr>
              <w:t xml:space="preserve">Количество государственных учреждений, </w:t>
            </w:r>
            <w:proofErr w:type="gramStart"/>
            <w:r w:rsidRPr="00203BE6">
              <w:rPr>
                <w:sz w:val="22"/>
                <w:szCs w:val="22"/>
                <w:lang w:val="ru-RU" w:eastAsia="ru-RU"/>
              </w:rPr>
              <w:t>обеспечивающие</w:t>
            </w:r>
            <w:proofErr w:type="gramEnd"/>
            <w:r w:rsidRPr="00203BE6">
              <w:rPr>
                <w:sz w:val="22"/>
                <w:szCs w:val="22"/>
                <w:lang w:val="ru-RU" w:eastAsia="ru-RU"/>
              </w:rPr>
              <w:t xml:space="preserve"> функционирование государственного органа</w:t>
            </w:r>
          </w:p>
        </w:tc>
        <w:tc>
          <w:tcPr>
            <w:tcW w:w="850" w:type="dxa"/>
            <w:shd w:val="clear" w:color="auto" w:fill="auto"/>
          </w:tcPr>
          <w:p w:rsidR="003324B4" w:rsidRPr="00203BE6" w:rsidRDefault="003324B4" w:rsidP="004B37EE">
            <w:pPr>
              <w:pStyle w:val="a9"/>
              <w:spacing w:before="0" w:beforeAutospacing="0" w:after="0" w:afterAutospacing="0"/>
              <w:jc w:val="center"/>
              <w:rPr>
                <w:sz w:val="22"/>
                <w:szCs w:val="22"/>
                <w:lang w:val="ru-RU" w:eastAsia="ru-RU"/>
              </w:rPr>
            </w:pPr>
            <w:r w:rsidRPr="00203BE6">
              <w:rPr>
                <w:sz w:val="22"/>
                <w:szCs w:val="22"/>
                <w:lang w:val="ru-RU" w:eastAsia="ru-RU"/>
              </w:rPr>
              <w:t>ед.</w:t>
            </w:r>
          </w:p>
        </w:tc>
        <w:tc>
          <w:tcPr>
            <w:tcW w:w="1276" w:type="dxa"/>
            <w:shd w:val="clear" w:color="auto" w:fill="auto"/>
          </w:tcPr>
          <w:p w:rsidR="003324B4" w:rsidRPr="00203BE6" w:rsidRDefault="003324B4" w:rsidP="00CA5417">
            <w:pPr>
              <w:pStyle w:val="a9"/>
              <w:spacing w:before="0" w:beforeAutospacing="0" w:after="0" w:afterAutospacing="0"/>
              <w:jc w:val="center"/>
              <w:rPr>
                <w:sz w:val="22"/>
                <w:szCs w:val="22"/>
                <w:lang w:val="ru-RU" w:eastAsia="ru-RU"/>
              </w:rPr>
            </w:pPr>
            <w:r w:rsidRPr="00203BE6">
              <w:rPr>
                <w:sz w:val="22"/>
                <w:szCs w:val="22"/>
                <w:lang w:val="ru-RU" w:eastAsia="ru-RU"/>
              </w:rPr>
              <w:t>18</w:t>
            </w:r>
          </w:p>
        </w:tc>
        <w:tc>
          <w:tcPr>
            <w:tcW w:w="1276" w:type="dxa"/>
            <w:shd w:val="clear" w:color="auto" w:fill="auto"/>
          </w:tcPr>
          <w:p w:rsidR="003324B4" w:rsidRPr="00203BE6" w:rsidRDefault="003324B4" w:rsidP="00CA5417">
            <w:pPr>
              <w:pStyle w:val="a9"/>
              <w:spacing w:before="0" w:beforeAutospacing="0" w:after="0" w:afterAutospacing="0"/>
              <w:jc w:val="center"/>
              <w:rPr>
                <w:sz w:val="22"/>
                <w:szCs w:val="22"/>
                <w:lang w:val="ru-RU" w:eastAsia="ru-RU"/>
              </w:rPr>
            </w:pPr>
            <w:r w:rsidRPr="00203BE6">
              <w:rPr>
                <w:sz w:val="22"/>
                <w:szCs w:val="22"/>
                <w:lang w:val="ru-RU" w:eastAsia="ru-RU"/>
              </w:rPr>
              <w:t>18</w:t>
            </w:r>
          </w:p>
        </w:tc>
        <w:tc>
          <w:tcPr>
            <w:tcW w:w="1134" w:type="dxa"/>
            <w:shd w:val="clear" w:color="auto" w:fill="auto"/>
          </w:tcPr>
          <w:p w:rsidR="003324B4" w:rsidRPr="00203BE6" w:rsidRDefault="003324B4" w:rsidP="00CA5417">
            <w:pPr>
              <w:pStyle w:val="a9"/>
              <w:spacing w:before="0" w:beforeAutospacing="0" w:after="0" w:afterAutospacing="0"/>
              <w:jc w:val="center"/>
              <w:rPr>
                <w:sz w:val="22"/>
                <w:szCs w:val="22"/>
                <w:lang w:val="ru-RU" w:eastAsia="ru-RU"/>
              </w:rPr>
            </w:pPr>
            <w:r w:rsidRPr="00203BE6">
              <w:rPr>
                <w:sz w:val="22"/>
                <w:szCs w:val="22"/>
                <w:lang w:val="ru-RU" w:eastAsia="ru-RU"/>
              </w:rPr>
              <w:t>18</w:t>
            </w:r>
          </w:p>
        </w:tc>
        <w:tc>
          <w:tcPr>
            <w:tcW w:w="1134" w:type="dxa"/>
            <w:shd w:val="clear" w:color="auto" w:fill="auto"/>
          </w:tcPr>
          <w:p w:rsidR="003324B4" w:rsidRPr="00203BE6" w:rsidRDefault="003324B4" w:rsidP="00CA5417">
            <w:pPr>
              <w:pStyle w:val="a9"/>
              <w:spacing w:before="0" w:beforeAutospacing="0" w:after="0" w:afterAutospacing="0"/>
              <w:jc w:val="center"/>
              <w:rPr>
                <w:sz w:val="22"/>
                <w:szCs w:val="22"/>
                <w:lang w:val="ru-RU" w:eastAsia="ru-RU"/>
              </w:rPr>
            </w:pPr>
            <w:r w:rsidRPr="00203BE6">
              <w:rPr>
                <w:sz w:val="22"/>
                <w:szCs w:val="22"/>
                <w:lang w:val="ru-RU" w:eastAsia="ru-RU"/>
              </w:rPr>
              <w:t>18</w:t>
            </w:r>
          </w:p>
        </w:tc>
        <w:tc>
          <w:tcPr>
            <w:tcW w:w="1134" w:type="dxa"/>
            <w:shd w:val="clear" w:color="auto" w:fill="auto"/>
          </w:tcPr>
          <w:p w:rsidR="003324B4" w:rsidRPr="00203BE6" w:rsidRDefault="003324B4" w:rsidP="00BD5C1C">
            <w:pPr>
              <w:pStyle w:val="a9"/>
              <w:spacing w:before="0" w:beforeAutospacing="0" w:after="0" w:afterAutospacing="0"/>
              <w:jc w:val="center"/>
              <w:rPr>
                <w:sz w:val="22"/>
                <w:szCs w:val="22"/>
                <w:lang w:val="ru-RU" w:eastAsia="ru-RU"/>
              </w:rPr>
            </w:pPr>
            <w:r w:rsidRPr="00203BE6">
              <w:rPr>
                <w:sz w:val="22"/>
                <w:szCs w:val="22"/>
                <w:lang w:val="ru-RU" w:eastAsia="ru-RU"/>
              </w:rPr>
              <w:t>18</w:t>
            </w:r>
          </w:p>
        </w:tc>
      </w:tr>
    </w:tbl>
    <w:p w:rsidR="00100116" w:rsidRPr="00203BE6" w:rsidRDefault="00100116" w:rsidP="00100116">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100116" w:rsidRPr="00203BE6" w:rsidTr="004B37EE">
        <w:trPr>
          <w:trHeight w:val="562"/>
        </w:trPr>
        <w:tc>
          <w:tcPr>
            <w:tcW w:w="3369" w:type="dxa"/>
            <w:vMerge w:val="restart"/>
            <w:tcBorders>
              <w:top w:val="single" w:sz="4" w:space="0" w:color="auto"/>
            </w:tcBorders>
            <w:shd w:val="clear" w:color="auto" w:fill="auto"/>
          </w:tcPr>
          <w:p w:rsidR="00100116" w:rsidRPr="00203BE6" w:rsidRDefault="00100116" w:rsidP="004B37EE">
            <w:pPr>
              <w:rPr>
                <w:rFonts w:eastAsia="MS Mincho"/>
                <w:sz w:val="22"/>
                <w:szCs w:val="22"/>
                <w:lang w:val="ru-RU"/>
              </w:rPr>
            </w:pPr>
            <w:r w:rsidRPr="00203BE6">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100116" w:rsidRPr="00203BE6" w:rsidRDefault="00100116" w:rsidP="004B37EE">
            <w:pPr>
              <w:jc w:val="center"/>
              <w:rPr>
                <w:rFonts w:eastAsia="MS Mincho"/>
                <w:sz w:val="22"/>
                <w:szCs w:val="22"/>
                <w:lang w:val="ru-RU"/>
              </w:rPr>
            </w:pPr>
            <w:r w:rsidRPr="00203BE6">
              <w:rPr>
                <w:rFonts w:eastAsia="MS Mincho"/>
                <w:sz w:val="22"/>
                <w:szCs w:val="22"/>
                <w:lang w:val="ru-RU"/>
              </w:rPr>
              <w:t>Плановый период</w:t>
            </w:r>
          </w:p>
        </w:tc>
      </w:tr>
      <w:tr w:rsidR="003324B4" w:rsidRPr="00203BE6" w:rsidTr="004B37EE">
        <w:tc>
          <w:tcPr>
            <w:tcW w:w="3369" w:type="dxa"/>
            <w:vMerge/>
            <w:shd w:val="clear" w:color="auto" w:fill="auto"/>
          </w:tcPr>
          <w:p w:rsidR="003324B4" w:rsidRPr="00203BE6" w:rsidRDefault="003324B4" w:rsidP="004B37EE">
            <w:pPr>
              <w:rPr>
                <w:rFonts w:eastAsia="MS Mincho"/>
                <w:b/>
                <w:sz w:val="22"/>
                <w:szCs w:val="22"/>
                <w:lang w:val="ru-RU"/>
              </w:rPr>
            </w:pPr>
          </w:p>
        </w:tc>
        <w:tc>
          <w:tcPr>
            <w:tcW w:w="850" w:type="dxa"/>
            <w:vMerge/>
            <w:shd w:val="clear" w:color="auto" w:fill="auto"/>
          </w:tcPr>
          <w:p w:rsidR="003324B4" w:rsidRPr="00203BE6" w:rsidRDefault="003324B4" w:rsidP="004B37EE">
            <w:pPr>
              <w:jc w:val="center"/>
              <w:rPr>
                <w:rFonts w:eastAsia="MS Mincho"/>
                <w:sz w:val="22"/>
                <w:szCs w:val="22"/>
                <w:lang w:val="ru-RU"/>
              </w:rPr>
            </w:pP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3324B4" w:rsidRPr="00203BE6" w:rsidRDefault="003324B4"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3324B4" w:rsidRPr="00203BE6" w:rsidRDefault="003324B4" w:rsidP="003324B4">
            <w:pPr>
              <w:jc w:val="center"/>
              <w:rPr>
                <w:rFonts w:eastAsia="MS Mincho"/>
                <w:sz w:val="22"/>
                <w:szCs w:val="22"/>
                <w:lang w:val="ru-RU"/>
              </w:rPr>
            </w:pPr>
            <w:r w:rsidRPr="00203BE6">
              <w:rPr>
                <w:rFonts w:eastAsia="MS Mincho"/>
                <w:sz w:val="22"/>
                <w:szCs w:val="22"/>
                <w:lang w:val="ru-RU"/>
              </w:rPr>
              <w:t>2023 год</w:t>
            </w:r>
          </w:p>
        </w:tc>
      </w:tr>
      <w:tr w:rsidR="003324B4" w:rsidRPr="00203BE6" w:rsidTr="004B37EE">
        <w:tc>
          <w:tcPr>
            <w:tcW w:w="3369" w:type="dxa"/>
            <w:shd w:val="clear" w:color="auto" w:fill="auto"/>
          </w:tcPr>
          <w:p w:rsidR="003324B4" w:rsidRPr="00203BE6" w:rsidRDefault="003324B4" w:rsidP="004B37EE">
            <w:pPr>
              <w:rPr>
                <w:rFonts w:eastAsia="MS Mincho"/>
                <w:sz w:val="22"/>
                <w:szCs w:val="22"/>
                <w:lang w:val="ru-RU"/>
              </w:rPr>
            </w:pPr>
            <w:r w:rsidRPr="00203BE6">
              <w:rPr>
                <w:rFonts w:eastAsia="MS Mincho"/>
                <w:sz w:val="22"/>
                <w:szCs w:val="22"/>
                <w:lang w:val="ru-RU"/>
              </w:rPr>
              <w:t>Текущие административные расходы</w:t>
            </w:r>
          </w:p>
        </w:tc>
        <w:tc>
          <w:tcPr>
            <w:tcW w:w="850" w:type="dxa"/>
            <w:shd w:val="clear" w:color="auto" w:fill="auto"/>
          </w:tcPr>
          <w:p w:rsidR="003324B4" w:rsidRPr="00203BE6" w:rsidRDefault="00545106" w:rsidP="004B37EE">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3324B4" w:rsidRPr="00203BE6" w:rsidRDefault="003324B4" w:rsidP="00545106">
            <w:pPr>
              <w:jc w:val="center"/>
              <w:rPr>
                <w:sz w:val="22"/>
                <w:szCs w:val="22"/>
                <w:lang w:val="ru-RU"/>
              </w:rPr>
            </w:pPr>
            <w:r w:rsidRPr="00203BE6">
              <w:rPr>
                <w:sz w:val="22"/>
                <w:szCs w:val="22"/>
                <w:lang w:val="ru-RU"/>
              </w:rPr>
              <w:t>8 120</w:t>
            </w:r>
          </w:p>
        </w:tc>
        <w:tc>
          <w:tcPr>
            <w:tcW w:w="1276" w:type="dxa"/>
            <w:shd w:val="clear" w:color="auto" w:fill="auto"/>
          </w:tcPr>
          <w:p w:rsidR="003324B4" w:rsidRPr="00203BE6" w:rsidRDefault="00FA7127" w:rsidP="00545106">
            <w:pPr>
              <w:jc w:val="center"/>
              <w:rPr>
                <w:sz w:val="22"/>
                <w:szCs w:val="22"/>
                <w:lang w:val="ru-RU"/>
              </w:rPr>
            </w:pPr>
            <w:r w:rsidRPr="00203BE6">
              <w:rPr>
                <w:sz w:val="22"/>
                <w:szCs w:val="22"/>
                <w:lang w:val="ru-RU"/>
              </w:rPr>
              <w:t>8 50</w:t>
            </w:r>
            <w:r w:rsidR="00545106" w:rsidRPr="00203BE6">
              <w:rPr>
                <w:sz w:val="22"/>
                <w:szCs w:val="22"/>
                <w:lang w:val="ru-RU"/>
              </w:rPr>
              <w:t>7</w:t>
            </w:r>
          </w:p>
        </w:tc>
        <w:tc>
          <w:tcPr>
            <w:tcW w:w="1134" w:type="dxa"/>
            <w:shd w:val="clear" w:color="auto" w:fill="auto"/>
          </w:tcPr>
          <w:p w:rsidR="003324B4" w:rsidRPr="00203BE6" w:rsidRDefault="00FE2F5C" w:rsidP="00545106">
            <w:pPr>
              <w:jc w:val="center"/>
              <w:rPr>
                <w:sz w:val="22"/>
                <w:szCs w:val="22"/>
                <w:lang w:val="ru-RU"/>
              </w:rPr>
            </w:pPr>
            <w:r w:rsidRPr="00203BE6">
              <w:rPr>
                <w:sz w:val="22"/>
                <w:szCs w:val="22"/>
                <w:lang w:val="ru-RU"/>
              </w:rPr>
              <w:t>8 08</w:t>
            </w:r>
            <w:r w:rsidR="00545106" w:rsidRPr="00203BE6">
              <w:rPr>
                <w:sz w:val="22"/>
                <w:szCs w:val="22"/>
                <w:lang w:val="ru-RU"/>
              </w:rPr>
              <w:t>4</w:t>
            </w:r>
          </w:p>
        </w:tc>
        <w:tc>
          <w:tcPr>
            <w:tcW w:w="1134" w:type="dxa"/>
            <w:shd w:val="clear" w:color="auto" w:fill="auto"/>
          </w:tcPr>
          <w:p w:rsidR="003324B4" w:rsidRPr="00203BE6" w:rsidRDefault="00FE2F5C" w:rsidP="00545106">
            <w:pPr>
              <w:jc w:val="center"/>
              <w:rPr>
                <w:sz w:val="22"/>
                <w:szCs w:val="22"/>
                <w:lang w:val="ru-RU"/>
              </w:rPr>
            </w:pPr>
            <w:r w:rsidRPr="00203BE6">
              <w:rPr>
                <w:sz w:val="22"/>
                <w:szCs w:val="22"/>
                <w:lang w:val="ru-RU"/>
              </w:rPr>
              <w:t>7 662</w:t>
            </w:r>
          </w:p>
        </w:tc>
        <w:tc>
          <w:tcPr>
            <w:tcW w:w="1134" w:type="dxa"/>
            <w:shd w:val="clear" w:color="auto" w:fill="auto"/>
          </w:tcPr>
          <w:p w:rsidR="003324B4" w:rsidRPr="00203BE6" w:rsidRDefault="00BA239A" w:rsidP="00545106">
            <w:pPr>
              <w:jc w:val="center"/>
              <w:rPr>
                <w:sz w:val="22"/>
                <w:szCs w:val="22"/>
                <w:lang w:val="ru-RU"/>
              </w:rPr>
            </w:pPr>
            <w:r w:rsidRPr="00203BE6">
              <w:rPr>
                <w:sz w:val="22"/>
                <w:szCs w:val="22"/>
                <w:lang w:val="ru-RU"/>
              </w:rPr>
              <w:t>7 48</w:t>
            </w:r>
            <w:r w:rsidR="00545106" w:rsidRPr="00203BE6">
              <w:rPr>
                <w:sz w:val="22"/>
                <w:szCs w:val="22"/>
                <w:lang w:val="ru-RU"/>
              </w:rPr>
              <w:t>8</w:t>
            </w:r>
          </w:p>
        </w:tc>
      </w:tr>
      <w:tr w:rsidR="003324B4" w:rsidRPr="00203BE6" w:rsidTr="004B37EE">
        <w:tc>
          <w:tcPr>
            <w:tcW w:w="3369" w:type="dxa"/>
            <w:shd w:val="clear" w:color="auto" w:fill="auto"/>
          </w:tcPr>
          <w:p w:rsidR="003324B4" w:rsidRPr="00203BE6" w:rsidRDefault="003324B4" w:rsidP="004B37EE">
            <w:pPr>
              <w:rPr>
                <w:rFonts w:eastAsia="MS Mincho"/>
                <w:b/>
                <w:sz w:val="22"/>
                <w:szCs w:val="22"/>
                <w:lang w:val="ru-RU"/>
              </w:rPr>
            </w:pPr>
            <w:r w:rsidRPr="00203BE6">
              <w:rPr>
                <w:rFonts w:eastAsia="MS Mincho"/>
                <w:b/>
                <w:sz w:val="22"/>
                <w:szCs w:val="22"/>
                <w:lang w:val="ru-RU"/>
              </w:rPr>
              <w:t>Итого расходы по бюджетной подпрограмме</w:t>
            </w:r>
          </w:p>
        </w:tc>
        <w:tc>
          <w:tcPr>
            <w:tcW w:w="850" w:type="dxa"/>
            <w:shd w:val="clear" w:color="auto" w:fill="auto"/>
          </w:tcPr>
          <w:p w:rsidR="003324B4" w:rsidRPr="00203BE6" w:rsidRDefault="00545106" w:rsidP="004B37EE">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3324B4" w:rsidRPr="00203BE6" w:rsidRDefault="004B2213" w:rsidP="00545106">
            <w:pPr>
              <w:jc w:val="center"/>
              <w:rPr>
                <w:b/>
                <w:sz w:val="22"/>
                <w:szCs w:val="22"/>
                <w:lang w:val="ru-RU"/>
              </w:rPr>
            </w:pPr>
            <w:r w:rsidRPr="00203BE6">
              <w:rPr>
                <w:b/>
                <w:sz w:val="22"/>
                <w:szCs w:val="22"/>
                <w:lang w:val="ru-RU"/>
              </w:rPr>
              <w:t>8 120</w:t>
            </w:r>
          </w:p>
        </w:tc>
        <w:tc>
          <w:tcPr>
            <w:tcW w:w="1276" w:type="dxa"/>
            <w:shd w:val="clear" w:color="auto" w:fill="auto"/>
          </w:tcPr>
          <w:p w:rsidR="003324B4" w:rsidRPr="00203BE6" w:rsidRDefault="00FA7127" w:rsidP="00545106">
            <w:pPr>
              <w:jc w:val="center"/>
              <w:rPr>
                <w:b/>
                <w:sz w:val="22"/>
                <w:szCs w:val="22"/>
                <w:lang w:val="ru-RU"/>
              </w:rPr>
            </w:pPr>
            <w:r w:rsidRPr="00203BE6">
              <w:rPr>
                <w:b/>
                <w:sz w:val="22"/>
                <w:szCs w:val="22"/>
                <w:lang w:val="ru-RU"/>
              </w:rPr>
              <w:t>8 50</w:t>
            </w:r>
            <w:r w:rsidR="00545106" w:rsidRPr="00203BE6">
              <w:rPr>
                <w:b/>
                <w:sz w:val="22"/>
                <w:szCs w:val="22"/>
                <w:lang w:val="ru-RU"/>
              </w:rPr>
              <w:t>7</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8 08</w:t>
            </w:r>
            <w:r w:rsidR="00545106" w:rsidRPr="00203BE6">
              <w:rPr>
                <w:b/>
                <w:sz w:val="22"/>
                <w:szCs w:val="22"/>
                <w:lang w:val="ru-RU"/>
              </w:rPr>
              <w:t>4</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7 662 9</w:t>
            </w:r>
          </w:p>
        </w:tc>
        <w:tc>
          <w:tcPr>
            <w:tcW w:w="1134" w:type="dxa"/>
            <w:shd w:val="clear" w:color="auto" w:fill="auto"/>
          </w:tcPr>
          <w:p w:rsidR="003324B4" w:rsidRPr="00203BE6" w:rsidRDefault="00FE2F5C" w:rsidP="00545106">
            <w:pPr>
              <w:jc w:val="center"/>
              <w:rPr>
                <w:b/>
                <w:sz w:val="22"/>
                <w:szCs w:val="22"/>
                <w:lang w:val="ru-RU"/>
              </w:rPr>
            </w:pPr>
            <w:r w:rsidRPr="00203BE6">
              <w:rPr>
                <w:b/>
                <w:sz w:val="22"/>
                <w:szCs w:val="22"/>
                <w:lang w:val="ru-RU"/>
              </w:rPr>
              <w:t>7</w:t>
            </w:r>
            <w:r w:rsidR="00BA239A" w:rsidRPr="00203BE6">
              <w:rPr>
                <w:b/>
                <w:sz w:val="22"/>
                <w:szCs w:val="22"/>
                <w:lang w:val="ru-RU"/>
              </w:rPr>
              <w:t> 48</w:t>
            </w:r>
            <w:r w:rsidR="00545106" w:rsidRPr="00203BE6">
              <w:rPr>
                <w:b/>
                <w:sz w:val="22"/>
                <w:szCs w:val="22"/>
                <w:lang w:val="ru-RU"/>
              </w:rPr>
              <w:t>8</w:t>
            </w:r>
          </w:p>
        </w:tc>
      </w:tr>
    </w:tbl>
    <w:p w:rsidR="00DA1E9E" w:rsidRPr="00203BE6" w:rsidRDefault="00DA1E9E" w:rsidP="00D30C8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54"/>
        <w:gridCol w:w="782"/>
        <w:gridCol w:w="68"/>
        <w:gridCol w:w="1276"/>
        <w:gridCol w:w="1168"/>
        <w:gridCol w:w="108"/>
        <w:gridCol w:w="1008"/>
        <w:gridCol w:w="126"/>
        <w:gridCol w:w="990"/>
        <w:gridCol w:w="144"/>
        <w:gridCol w:w="1134"/>
      </w:tblGrid>
      <w:tr w:rsidR="00BE7246" w:rsidRPr="00203BE6">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804" w:type="dxa"/>
            <w:gridSpan w:val="10"/>
            <w:shd w:val="clear" w:color="auto" w:fill="auto"/>
          </w:tcPr>
          <w:p w:rsidR="00BE7246" w:rsidRPr="00203BE6" w:rsidRDefault="00BE7246" w:rsidP="00EA6FA7">
            <w:pPr>
              <w:rPr>
                <w:rFonts w:eastAsia="MS Mincho"/>
                <w:sz w:val="22"/>
                <w:szCs w:val="22"/>
                <w:lang w:val="ru-RU"/>
              </w:rPr>
            </w:pPr>
            <w:r w:rsidRPr="00203BE6">
              <w:rPr>
                <w:sz w:val="22"/>
                <w:szCs w:val="22"/>
                <w:lang w:val="ru-RU" w:eastAsia="ru-RU"/>
              </w:rPr>
              <w:t>005 «Оказание юридической помощи адвокатами»</w:t>
            </w:r>
          </w:p>
        </w:tc>
      </w:tr>
      <w:tr w:rsidR="00BE7246" w:rsidRPr="004161B8">
        <w:tc>
          <w:tcPr>
            <w:tcW w:w="3369" w:type="dxa"/>
            <w:gridSpan w:val="2"/>
            <w:shd w:val="clear" w:color="auto" w:fill="auto"/>
          </w:tcPr>
          <w:p w:rsidR="00BE7246" w:rsidRPr="00203BE6" w:rsidRDefault="00BE7246" w:rsidP="00105E99">
            <w:pPr>
              <w:rPr>
                <w:rFonts w:eastAsia="MS Mincho"/>
                <w:sz w:val="22"/>
                <w:szCs w:val="22"/>
                <w:lang w:val="ru-RU"/>
              </w:rPr>
            </w:pPr>
            <w:r w:rsidRPr="00203BE6">
              <w:rPr>
                <w:rFonts w:eastAsia="MS Mincho"/>
                <w:b/>
                <w:sz w:val="22"/>
                <w:szCs w:val="22"/>
                <w:lang w:val="ru-RU"/>
              </w:rPr>
              <w:t>Руководитель бюджетной программы:</w:t>
            </w:r>
          </w:p>
        </w:tc>
        <w:tc>
          <w:tcPr>
            <w:tcW w:w="6804" w:type="dxa"/>
            <w:gridSpan w:val="10"/>
            <w:shd w:val="clear" w:color="auto" w:fill="auto"/>
          </w:tcPr>
          <w:p w:rsidR="00BE7246" w:rsidRPr="00203BE6" w:rsidRDefault="007141EA" w:rsidP="00524339">
            <w:pPr>
              <w:jc w:val="both"/>
              <w:rPr>
                <w:rFonts w:eastAsia="MS Mincho"/>
                <w:sz w:val="22"/>
                <w:szCs w:val="22"/>
                <w:lang w:val="ru-RU"/>
              </w:rPr>
            </w:pPr>
            <w:r w:rsidRPr="00203BE6">
              <w:rPr>
                <w:rFonts w:eastAsia="MS Mincho"/>
                <w:sz w:val="22"/>
                <w:szCs w:val="22"/>
                <w:lang w:val="ru-RU"/>
              </w:rPr>
              <w:t xml:space="preserve">Вице-министр юстиции Республики Казахстан – </w:t>
            </w:r>
            <w:proofErr w:type="spellStart"/>
            <w:r w:rsidRPr="00203BE6">
              <w:rPr>
                <w:rFonts w:eastAsia="MS Mincho"/>
                <w:sz w:val="22"/>
                <w:szCs w:val="22"/>
                <w:lang w:val="ru-RU"/>
              </w:rPr>
              <w:t>Әмі</w:t>
            </w:r>
            <w:proofErr w:type="gramStart"/>
            <w:r w:rsidRPr="00203BE6">
              <w:rPr>
                <w:rFonts w:eastAsia="MS Mincho"/>
                <w:sz w:val="22"/>
                <w:szCs w:val="22"/>
                <w:lang w:val="ru-RU"/>
              </w:rPr>
              <w:t>р</w:t>
            </w:r>
            <w:proofErr w:type="gramEnd"/>
            <w:r w:rsidRPr="00203BE6">
              <w:rPr>
                <w:rFonts w:eastAsia="MS Mincho"/>
                <w:sz w:val="22"/>
                <w:szCs w:val="22"/>
                <w:lang w:val="ru-RU"/>
              </w:rPr>
              <w:t>ғалиев</w:t>
            </w:r>
            <w:proofErr w:type="spellEnd"/>
            <w:r w:rsidRPr="00203BE6">
              <w:rPr>
                <w:rFonts w:eastAsia="MS Mincho"/>
                <w:sz w:val="22"/>
                <w:szCs w:val="22"/>
                <w:lang w:val="ru-RU"/>
              </w:rPr>
              <w:t xml:space="preserve"> А.Х.</w:t>
            </w:r>
          </w:p>
        </w:tc>
      </w:tr>
      <w:tr w:rsidR="00BE7246" w:rsidRPr="004161B8" w:rsidTr="007B5E98">
        <w:trPr>
          <w:trHeight w:val="2866"/>
        </w:trPr>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lastRenderedPageBreak/>
              <w:t xml:space="preserve">Нормативная правовая основа бюджетной программы </w:t>
            </w:r>
          </w:p>
        </w:tc>
        <w:tc>
          <w:tcPr>
            <w:tcW w:w="6804" w:type="dxa"/>
            <w:gridSpan w:val="10"/>
            <w:shd w:val="clear" w:color="auto" w:fill="auto"/>
          </w:tcPr>
          <w:p w:rsidR="00BE7246" w:rsidRPr="00203BE6" w:rsidRDefault="00F30CF7" w:rsidP="00844FDD">
            <w:pPr>
              <w:pStyle w:val="1"/>
              <w:jc w:val="both"/>
              <w:rPr>
                <w:rFonts w:eastAsia="MS Mincho"/>
                <w:sz w:val="22"/>
                <w:szCs w:val="22"/>
                <w:lang w:val="ru-RU"/>
              </w:rPr>
            </w:pPr>
            <w:proofErr w:type="gramStart"/>
            <w:r w:rsidRPr="00203BE6">
              <w:rPr>
                <w:rFonts w:ascii="Times New Roman" w:hAnsi="Times New Roman"/>
                <w:b w:val="0"/>
                <w:bCs w:val="0"/>
                <w:kern w:val="0"/>
                <w:sz w:val="22"/>
                <w:szCs w:val="22"/>
                <w:lang w:val="ru-RU"/>
              </w:rPr>
              <w:t xml:space="preserve">Закон Республики Казахстан от </w:t>
            </w:r>
            <w:r w:rsidR="00A52B8B" w:rsidRPr="00203BE6">
              <w:rPr>
                <w:rFonts w:ascii="Times New Roman" w:hAnsi="Times New Roman"/>
                <w:b w:val="0"/>
                <w:bCs w:val="0"/>
                <w:kern w:val="0"/>
                <w:sz w:val="22"/>
                <w:szCs w:val="22"/>
                <w:lang w:val="ru-RU"/>
              </w:rPr>
              <w:t xml:space="preserve">5 июля 2018 года № 176-VІ </w:t>
            </w:r>
            <w:r w:rsidR="0076067B" w:rsidRPr="00203BE6">
              <w:rPr>
                <w:rFonts w:ascii="Times New Roman" w:hAnsi="Times New Roman"/>
                <w:b w:val="0"/>
                <w:bCs w:val="0"/>
                <w:kern w:val="0"/>
                <w:sz w:val="22"/>
                <w:szCs w:val="22"/>
                <w:lang w:val="ru-RU"/>
              </w:rPr>
              <w:t>«</w:t>
            </w:r>
            <w:r w:rsidR="00A52B8B" w:rsidRPr="00203BE6">
              <w:rPr>
                <w:rFonts w:ascii="Times New Roman" w:hAnsi="Times New Roman"/>
                <w:b w:val="0"/>
                <w:bCs w:val="0"/>
                <w:kern w:val="0"/>
                <w:sz w:val="22"/>
                <w:szCs w:val="22"/>
                <w:lang w:val="ru-RU"/>
              </w:rPr>
              <w:t>Об адвокатской деятельности и юридической помощи</w:t>
            </w:r>
            <w:r w:rsidR="0076067B" w:rsidRPr="00203BE6">
              <w:rPr>
                <w:rFonts w:ascii="Times New Roman" w:hAnsi="Times New Roman"/>
                <w:b w:val="0"/>
                <w:bCs w:val="0"/>
                <w:kern w:val="0"/>
                <w:sz w:val="22"/>
                <w:szCs w:val="22"/>
                <w:lang w:val="ru-RU"/>
              </w:rPr>
              <w:t>»</w:t>
            </w:r>
            <w:r w:rsidRPr="00203BE6">
              <w:rPr>
                <w:rFonts w:ascii="Times New Roman" w:hAnsi="Times New Roman"/>
                <w:b w:val="0"/>
                <w:bCs w:val="0"/>
                <w:kern w:val="0"/>
                <w:sz w:val="22"/>
                <w:szCs w:val="22"/>
                <w:lang w:val="ru-RU"/>
              </w:rPr>
              <w:t xml:space="preserve">, </w:t>
            </w:r>
            <w:r w:rsidR="007B5E98" w:rsidRPr="00203BE6">
              <w:rPr>
                <w:rFonts w:ascii="Times New Roman" w:hAnsi="Times New Roman"/>
                <w:b w:val="0"/>
                <w:bCs w:val="0"/>
                <w:kern w:val="0"/>
                <w:sz w:val="22"/>
                <w:szCs w:val="22"/>
                <w:lang w:val="ru-RU"/>
              </w:rPr>
              <w:t xml:space="preserve">приказ Министра юстиции Республики Казахстан от 28 сентября 2018 года № 1462 </w:t>
            </w:r>
            <w:r w:rsidR="0076067B" w:rsidRPr="00203BE6">
              <w:rPr>
                <w:rFonts w:ascii="Times New Roman" w:hAnsi="Times New Roman"/>
                <w:b w:val="0"/>
                <w:bCs w:val="0"/>
                <w:kern w:val="0"/>
                <w:sz w:val="22"/>
                <w:szCs w:val="22"/>
                <w:lang w:val="ru-RU"/>
              </w:rPr>
              <w:t>«</w:t>
            </w:r>
            <w:r w:rsidR="007B5E98" w:rsidRPr="00203BE6">
              <w:rPr>
                <w:rFonts w:ascii="Times New Roman" w:hAnsi="Times New Roman"/>
                <w:b w:val="0"/>
                <w:bCs w:val="0"/>
                <w:kern w:val="0"/>
                <w:sz w:val="22"/>
                <w:szCs w:val="22"/>
                <w:lang w:val="ru-RU"/>
              </w:rPr>
              <w:t>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r w:rsidRPr="00203BE6">
              <w:rPr>
                <w:rFonts w:ascii="Times New Roman" w:hAnsi="Times New Roman"/>
                <w:b w:val="0"/>
                <w:bCs w:val="0"/>
                <w:kern w:val="0"/>
                <w:sz w:val="22"/>
                <w:szCs w:val="22"/>
                <w:lang w:val="ru-RU"/>
              </w:rPr>
              <w:t>»</w:t>
            </w:r>
            <w:r w:rsidR="00AE4FB5" w:rsidRPr="00203BE6">
              <w:rPr>
                <w:rFonts w:ascii="Times New Roman" w:hAnsi="Times New Roman"/>
                <w:b w:val="0"/>
                <w:bCs w:val="0"/>
                <w:kern w:val="0"/>
                <w:sz w:val="22"/>
                <w:szCs w:val="22"/>
                <w:lang w:val="ru-RU"/>
              </w:rPr>
              <w:t>, постановление Правительства Республики Казахстан от 13 декабря 2018 года</w:t>
            </w:r>
            <w:proofErr w:type="gramEnd"/>
            <w:r w:rsidR="00AE4FB5" w:rsidRPr="00203BE6">
              <w:rPr>
                <w:rFonts w:ascii="Times New Roman" w:hAnsi="Times New Roman"/>
                <w:b w:val="0"/>
                <w:bCs w:val="0"/>
                <w:kern w:val="0"/>
                <w:sz w:val="22"/>
                <w:szCs w:val="22"/>
                <w:lang w:val="ru-RU"/>
              </w:rPr>
              <w:t xml:space="preserve"> № 834 «Об утверждении размера оплаты гарантированной государством юридической помощи, оказанной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tc>
      </w:tr>
      <w:tr w:rsidR="00BE7246" w:rsidRPr="00203BE6">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Вид бюджетной программы:</w:t>
            </w:r>
          </w:p>
        </w:tc>
        <w:tc>
          <w:tcPr>
            <w:tcW w:w="6804" w:type="dxa"/>
            <w:gridSpan w:val="10"/>
            <w:shd w:val="clear" w:color="auto" w:fill="auto"/>
          </w:tcPr>
          <w:p w:rsidR="00BE7246" w:rsidRPr="00203BE6" w:rsidRDefault="00BE7246" w:rsidP="00105E99">
            <w:pPr>
              <w:rPr>
                <w:rFonts w:eastAsia="MS Mincho"/>
                <w:sz w:val="22"/>
                <w:szCs w:val="22"/>
                <w:lang w:val="ru-RU"/>
              </w:rPr>
            </w:pPr>
          </w:p>
        </w:tc>
      </w:tr>
      <w:tr w:rsidR="00BE7246" w:rsidRPr="00203BE6">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804" w:type="dxa"/>
            <w:gridSpan w:val="10"/>
            <w:shd w:val="clear" w:color="auto" w:fill="auto"/>
          </w:tcPr>
          <w:p w:rsidR="00FD31E0" w:rsidRPr="00203BE6" w:rsidRDefault="00FD31E0" w:rsidP="00105E99">
            <w:pPr>
              <w:rPr>
                <w:rFonts w:eastAsia="MS Mincho"/>
                <w:sz w:val="22"/>
                <w:szCs w:val="22"/>
                <w:lang w:val="ru-RU"/>
              </w:rPr>
            </w:pPr>
          </w:p>
          <w:p w:rsidR="00BE7246" w:rsidRPr="00203BE6" w:rsidRDefault="00412605" w:rsidP="00105E99">
            <w:pPr>
              <w:rPr>
                <w:rFonts w:eastAsia="MS Mincho"/>
                <w:sz w:val="22"/>
                <w:szCs w:val="22"/>
                <w:lang w:val="ru-RU"/>
              </w:rPr>
            </w:pPr>
            <w:r w:rsidRPr="00203BE6">
              <w:rPr>
                <w:rFonts w:eastAsia="MS Mincho"/>
                <w:sz w:val="22"/>
                <w:szCs w:val="22"/>
                <w:lang w:val="ru-RU"/>
              </w:rPr>
              <w:t>Р</w:t>
            </w:r>
            <w:r w:rsidR="00BE7246" w:rsidRPr="00203BE6">
              <w:rPr>
                <w:rFonts w:eastAsia="MS Mincho"/>
                <w:sz w:val="22"/>
                <w:szCs w:val="22"/>
                <w:lang w:val="ru-RU"/>
              </w:rPr>
              <w:t>еспубликанская</w:t>
            </w:r>
            <w:r w:rsidRPr="00203BE6">
              <w:rPr>
                <w:rFonts w:eastAsia="MS Mincho"/>
                <w:sz w:val="22"/>
                <w:szCs w:val="22"/>
                <w:lang w:val="ru-RU"/>
              </w:rPr>
              <w:t xml:space="preserve"> </w:t>
            </w:r>
          </w:p>
        </w:tc>
      </w:tr>
      <w:tr w:rsidR="00BE7246" w:rsidRPr="004161B8">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gridSpan w:val="10"/>
            <w:shd w:val="clear" w:color="auto" w:fill="auto"/>
          </w:tcPr>
          <w:p w:rsidR="00BE7246" w:rsidRPr="00203BE6" w:rsidRDefault="00412605" w:rsidP="00412605">
            <w:pPr>
              <w:rPr>
                <w:rFonts w:eastAsia="MS Mincho"/>
                <w:sz w:val="22"/>
                <w:szCs w:val="22"/>
                <w:lang w:val="ru-RU"/>
              </w:rPr>
            </w:pPr>
            <w:r w:rsidRPr="00203BE6">
              <w:rPr>
                <w:rFonts w:eastAsia="MS Mincho"/>
                <w:sz w:val="22"/>
                <w:szCs w:val="22"/>
                <w:lang w:val="ru-RU"/>
              </w:rPr>
              <w:t>О</w:t>
            </w:r>
            <w:r w:rsidR="00BE7246" w:rsidRPr="00203BE6">
              <w:rPr>
                <w:rFonts w:eastAsia="MS Mincho"/>
                <w:sz w:val="22"/>
                <w:szCs w:val="22"/>
                <w:lang w:val="ru-RU"/>
              </w:rPr>
              <w:t>существление</w:t>
            </w:r>
            <w:r w:rsidRPr="00203BE6">
              <w:rPr>
                <w:rFonts w:eastAsia="MS Mincho"/>
                <w:sz w:val="22"/>
                <w:szCs w:val="22"/>
                <w:lang w:val="ru-RU"/>
              </w:rPr>
              <w:t xml:space="preserve"> </w:t>
            </w:r>
            <w:r w:rsidR="00BE7246" w:rsidRPr="00203BE6">
              <w:rPr>
                <w:rFonts w:eastAsia="MS Mincho"/>
                <w:sz w:val="22"/>
                <w:szCs w:val="22"/>
                <w:lang w:val="ru-RU"/>
              </w:rPr>
              <w:t>государственных функции, полномочий и оказание вытекающих из них государственных услуг</w:t>
            </w:r>
          </w:p>
        </w:tc>
      </w:tr>
      <w:tr w:rsidR="00BE7246" w:rsidRPr="00203BE6">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804" w:type="dxa"/>
            <w:gridSpan w:val="10"/>
            <w:shd w:val="clear" w:color="auto" w:fill="auto"/>
          </w:tcPr>
          <w:p w:rsidR="00BE7246" w:rsidRPr="00203BE6" w:rsidRDefault="00412605" w:rsidP="00105E99">
            <w:pPr>
              <w:rPr>
                <w:rFonts w:eastAsia="MS Mincho"/>
                <w:sz w:val="22"/>
                <w:szCs w:val="22"/>
                <w:lang w:val="ru-RU"/>
              </w:rPr>
            </w:pPr>
            <w:r w:rsidRPr="00203BE6">
              <w:rPr>
                <w:rFonts w:eastAsia="MS Mincho"/>
                <w:sz w:val="22"/>
                <w:szCs w:val="22"/>
                <w:lang w:val="ru-RU"/>
              </w:rPr>
              <w:t>И</w:t>
            </w:r>
            <w:r w:rsidR="00BE7246" w:rsidRPr="00203BE6">
              <w:rPr>
                <w:rFonts w:eastAsia="MS Mincho"/>
                <w:sz w:val="22"/>
                <w:szCs w:val="22"/>
                <w:lang w:val="ru-RU"/>
              </w:rPr>
              <w:t>ндивидуальная</w:t>
            </w:r>
            <w:r w:rsidRPr="00203BE6">
              <w:rPr>
                <w:rFonts w:eastAsia="MS Mincho"/>
                <w:sz w:val="22"/>
                <w:szCs w:val="22"/>
                <w:lang w:val="ru-RU"/>
              </w:rPr>
              <w:t xml:space="preserve"> </w:t>
            </w:r>
          </w:p>
        </w:tc>
      </w:tr>
      <w:tr w:rsidR="00BE7246" w:rsidRPr="00203BE6">
        <w:tc>
          <w:tcPr>
            <w:tcW w:w="3369" w:type="dxa"/>
            <w:gridSpan w:val="2"/>
            <w:shd w:val="clear" w:color="auto" w:fill="auto"/>
          </w:tcPr>
          <w:p w:rsidR="00BE7246" w:rsidRPr="00203BE6" w:rsidRDefault="00BE7246" w:rsidP="00105E99">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gridSpan w:val="10"/>
            <w:shd w:val="clear" w:color="auto" w:fill="auto"/>
          </w:tcPr>
          <w:p w:rsidR="00BE7246" w:rsidRPr="00203BE6" w:rsidRDefault="00412605" w:rsidP="00105E99">
            <w:pPr>
              <w:rPr>
                <w:rFonts w:eastAsia="MS Mincho"/>
                <w:sz w:val="22"/>
                <w:szCs w:val="22"/>
                <w:lang w:val="ru-RU"/>
              </w:rPr>
            </w:pPr>
            <w:r w:rsidRPr="00203BE6">
              <w:rPr>
                <w:rFonts w:eastAsia="MS Mincho"/>
                <w:sz w:val="22"/>
                <w:szCs w:val="22"/>
                <w:lang w:val="ru-RU"/>
              </w:rPr>
              <w:t>Т</w:t>
            </w:r>
            <w:r w:rsidR="00BE7246" w:rsidRPr="00203BE6">
              <w:rPr>
                <w:rFonts w:eastAsia="MS Mincho"/>
                <w:sz w:val="22"/>
                <w:szCs w:val="22"/>
                <w:lang w:val="ru-RU"/>
              </w:rPr>
              <w:t>екущая</w:t>
            </w:r>
            <w:r w:rsidRPr="00203BE6">
              <w:rPr>
                <w:rFonts w:eastAsia="MS Mincho"/>
                <w:sz w:val="22"/>
                <w:szCs w:val="22"/>
                <w:lang w:val="ru-RU"/>
              </w:rPr>
              <w:t xml:space="preserve"> </w:t>
            </w:r>
          </w:p>
        </w:tc>
      </w:tr>
      <w:tr w:rsidR="00BE7246" w:rsidRPr="004161B8">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 xml:space="preserve">Цель бюджетной программы: </w:t>
            </w:r>
          </w:p>
        </w:tc>
        <w:tc>
          <w:tcPr>
            <w:tcW w:w="6804" w:type="dxa"/>
            <w:gridSpan w:val="10"/>
            <w:shd w:val="clear" w:color="auto" w:fill="auto"/>
          </w:tcPr>
          <w:p w:rsidR="00BE7246" w:rsidRPr="00203BE6" w:rsidRDefault="0094564C" w:rsidP="0094564C">
            <w:pPr>
              <w:jc w:val="both"/>
              <w:rPr>
                <w:rFonts w:eastAsia="MS Mincho"/>
                <w:sz w:val="22"/>
                <w:szCs w:val="22"/>
                <w:lang w:val="ru-RU"/>
              </w:rPr>
            </w:pPr>
            <w:r w:rsidRPr="00203BE6">
              <w:rPr>
                <w:sz w:val="22"/>
                <w:szCs w:val="22"/>
                <w:lang w:val="ru-RU"/>
              </w:rPr>
              <w:t>Обеспечение реализации прав граждан на получение квалиф</w:t>
            </w:r>
            <w:r w:rsidR="00F9634D" w:rsidRPr="00203BE6">
              <w:rPr>
                <w:sz w:val="22"/>
                <w:szCs w:val="22"/>
                <w:lang w:val="ru-RU"/>
              </w:rPr>
              <w:t>ицированной юридической помощи</w:t>
            </w:r>
          </w:p>
        </w:tc>
      </w:tr>
      <w:tr w:rsidR="00BE7246" w:rsidRPr="004161B8">
        <w:tc>
          <w:tcPr>
            <w:tcW w:w="3369" w:type="dxa"/>
            <w:gridSpan w:val="2"/>
            <w:shd w:val="clear" w:color="auto" w:fill="auto"/>
          </w:tcPr>
          <w:p w:rsidR="00BE7246" w:rsidRPr="00203BE6" w:rsidRDefault="00CE4773" w:rsidP="00105E99">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804" w:type="dxa"/>
            <w:gridSpan w:val="10"/>
            <w:shd w:val="clear" w:color="auto" w:fill="auto"/>
          </w:tcPr>
          <w:p w:rsidR="00BE7246" w:rsidRPr="00203BE6" w:rsidRDefault="00412605" w:rsidP="003324B4">
            <w:pPr>
              <w:rPr>
                <w:rFonts w:eastAsia="MS Mincho"/>
                <w:sz w:val="22"/>
                <w:szCs w:val="22"/>
                <w:lang w:val="ru-RU"/>
              </w:rPr>
            </w:pPr>
            <w:r w:rsidRPr="00203BE6">
              <w:rPr>
                <w:sz w:val="22"/>
                <w:szCs w:val="22"/>
                <w:lang w:val="ru-RU"/>
              </w:rPr>
              <w:t>Д</w:t>
            </w:r>
            <w:r w:rsidR="003F2E13" w:rsidRPr="00203BE6">
              <w:rPr>
                <w:sz w:val="22"/>
                <w:szCs w:val="22"/>
                <w:lang w:val="ru-RU"/>
              </w:rPr>
              <w:t>оля</w:t>
            </w:r>
            <w:r w:rsidRPr="00203BE6">
              <w:rPr>
                <w:sz w:val="22"/>
                <w:szCs w:val="22"/>
                <w:lang w:val="ru-RU"/>
              </w:rPr>
              <w:t xml:space="preserve"> </w:t>
            </w:r>
            <w:r w:rsidR="003F2E13" w:rsidRPr="00203BE6">
              <w:rPr>
                <w:sz w:val="22"/>
                <w:szCs w:val="22"/>
                <w:lang w:val="ru-RU"/>
              </w:rPr>
              <w:t>адвокатов, задействованных в оказании гарантированной государством юридической помощи</w:t>
            </w:r>
            <w:r w:rsidR="003F2E13" w:rsidRPr="00203BE6">
              <w:rPr>
                <w:rFonts w:eastAsia="MS Mincho"/>
                <w:i/>
                <w:sz w:val="22"/>
                <w:szCs w:val="22"/>
                <w:lang w:val="ru-RU"/>
              </w:rPr>
              <w:t xml:space="preserve">                                                              </w:t>
            </w:r>
            <w:r w:rsidR="00B26BAA" w:rsidRPr="00203BE6">
              <w:rPr>
                <w:rFonts w:eastAsia="MS Mincho"/>
                <w:i/>
                <w:sz w:val="22"/>
                <w:szCs w:val="22"/>
                <w:lang w:val="ru-RU"/>
              </w:rPr>
              <w:t>202</w:t>
            </w:r>
            <w:r w:rsidR="003324B4" w:rsidRPr="00203BE6">
              <w:rPr>
                <w:rFonts w:eastAsia="MS Mincho"/>
                <w:i/>
                <w:sz w:val="22"/>
                <w:szCs w:val="22"/>
                <w:lang w:val="ru-RU"/>
              </w:rPr>
              <w:t>1</w:t>
            </w:r>
            <w:r w:rsidR="00713594" w:rsidRPr="00203BE6">
              <w:rPr>
                <w:rFonts w:eastAsia="MS Mincho"/>
                <w:i/>
                <w:sz w:val="22"/>
                <w:szCs w:val="22"/>
                <w:lang w:val="ru-RU"/>
              </w:rPr>
              <w:t>г. – 6</w:t>
            </w:r>
            <w:r w:rsidR="003324B4" w:rsidRPr="00203BE6">
              <w:rPr>
                <w:rFonts w:eastAsia="MS Mincho"/>
                <w:i/>
                <w:sz w:val="22"/>
                <w:szCs w:val="22"/>
                <w:lang w:val="ru-RU"/>
              </w:rPr>
              <w:t>4,1</w:t>
            </w:r>
            <w:r w:rsidR="00713594" w:rsidRPr="00203BE6">
              <w:rPr>
                <w:rFonts w:eastAsia="MS Mincho"/>
                <w:i/>
                <w:sz w:val="22"/>
                <w:szCs w:val="22"/>
                <w:lang w:val="ru-RU"/>
              </w:rPr>
              <w:t>%</w:t>
            </w:r>
            <w:r w:rsidR="00A61494" w:rsidRPr="00203BE6">
              <w:rPr>
                <w:rFonts w:eastAsia="MS Mincho"/>
                <w:i/>
                <w:sz w:val="22"/>
                <w:szCs w:val="22"/>
                <w:lang w:val="ru-RU"/>
              </w:rPr>
              <w:t>, 202</w:t>
            </w:r>
            <w:r w:rsidR="003324B4" w:rsidRPr="00203BE6">
              <w:rPr>
                <w:rFonts w:eastAsia="MS Mincho"/>
                <w:i/>
                <w:sz w:val="22"/>
                <w:szCs w:val="22"/>
                <w:lang w:val="ru-RU"/>
              </w:rPr>
              <w:t>2</w:t>
            </w:r>
            <w:r w:rsidR="00A61494" w:rsidRPr="00203BE6">
              <w:rPr>
                <w:rFonts w:eastAsia="MS Mincho"/>
                <w:i/>
                <w:sz w:val="22"/>
                <w:szCs w:val="22"/>
                <w:lang w:val="ru-RU"/>
              </w:rPr>
              <w:t>г. – 6</w:t>
            </w:r>
            <w:r w:rsidR="006006CA" w:rsidRPr="00203BE6">
              <w:rPr>
                <w:rFonts w:eastAsia="MS Mincho"/>
                <w:i/>
                <w:sz w:val="22"/>
                <w:szCs w:val="22"/>
                <w:lang w:val="ru-RU"/>
              </w:rPr>
              <w:t>4</w:t>
            </w:r>
            <w:r w:rsidR="001E2EB1" w:rsidRPr="00203BE6">
              <w:rPr>
                <w:rFonts w:eastAsia="MS Mincho"/>
                <w:i/>
                <w:sz w:val="22"/>
                <w:szCs w:val="22"/>
                <w:lang w:val="ru-RU"/>
              </w:rPr>
              <w:t>,</w:t>
            </w:r>
            <w:r w:rsidR="003324B4" w:rsidRPr="00203BE6">
              <w:rPr>
                <w:rFonts w:eastAsia="MS Mincho"/>
                <w:i/>
                <w:sz w:val="22"/>
                <w:szCs w:val="22"/>
                <w:lang w:val="ru-RU"/>
              </w:rPr>
              <w:t>3</w:t>
            </w:r>
            <w:r w:rsidR="00A61494" w:rsidRPr="00203BE6">
              <w:rPr>
                <w:rFonts w:eastAsia="MS Mincho"/>
                <w:i/>
                <w:sz w:val="22"/>
                <w:szCs w:val="22"/>
                <w:lang w:val="ru-RU"/>
              </w:rPr>
              <w:t>%</w:t>
            </w:r>
            <w:r w:rsidR="00375852" w:rsidRPr="00203BE6">
              <w:rPr>
                <w:rFonts w:eastAsia="MS Mincho"/>
                <w:i/>
                <w:sz w:val="22"/>
                <w:szCs w:val="22"/>
                <w:lang w:val="ru-RU"/>
              </w:rPr>
              <w:t>, 202</w:t>
            </w:r>
            <w:r w:rsidR="003324B4" w:rsidRPr="00203BE6">
              <w:rPr>
                <w:rFonts w:eastAsia="MS Mincho"/>
                <w:i/>
                <w:sz w:val="22"/>
                <w:szCs w:val="22"/>
                <w:lang w:val="ru-RU"/>
              </w:rPr>
              <w:t>3</w:t>
            </w:r>
            <w:r w:rsidR="00375852" w:rsidRPr="00203BE6">
              <w:rPr>
                <w:rFonts w:eastAsia="MS Mincho"/>
                <w:i/>
                <w:sz w:val="22"/>
                <w:szCs w:val="22"/>
                <w:lang w:val="ru-RU"/>
              </w:rPr>
              <w:t>г. – 6</w:t>
            </w:r>
            <w:r w:rsidR="001E2EB1" w:rsidRPr="00203BE6">
              <w:rPr>
                <w:rFonts w:eastAsia="MS Mincho"/>
                <w:i/>
                <w:sz w:val="22"/>
                <w:szCs w:val="22"/>
                <w:lang w:val="ru-RU"/>
              </w:rPr>
              <w:t>4,</w:t>
            </w:r>
            <w:r w:rsidR="003324B4" w:rsidRPr="00203BE6">
              <w:rPr>
                <w:rFonts w:eastAsia="MS Mincho"/>
                <w:i/>
                <w:sz w:val="22"/>
                <w:szCs w:val="22"/>
                <w:lang w:val="ru-RU"/>
              </w:rPr>
              <w:t>5</w:t>
            </w:r>
            <w:r w:rsidR="00375852" w:rsidRPr="00203BE6">
              <w:rPr>
                <w:rFonts w:eastAsia="MS Mincho"/>
                <w:i/>
                <w:sz w:val="22"/>
                <w:szCs w:val="22"/>
                <w:lang w:val="ru-RU"/>
              </w:rPr>
              <w:t>%</w:t>
            </w:r>
            <w:r w:rsidR="00763F24" w:rsidRPr="00203BE6">
              <w:rPr>
                <w:rFonts w:eastAsia="MS Mincho"/>
                <w:i/>
                <w:sz w:val="22"/>
                <w:szCs w:val="22"/>
                <w:lang w:val="ru-RU"/>
              </w:rPr>
              <w:t>.</w:t>
            </w:r>
          </w:p>
        </w:tc>
      </w:tr>
      <w:tr w:rsidR="00BE7246" w:rsidRPr="004161B8">
        <w:tc>
          <w:tcPr>
            <w:tcW w:w="3369" w:type="dxa"/>
            <w:gridSpan w:val="2"/>
            <w:shd w:val="clear" w:color="auto" w:fill="auto"/>
          </w:tcPr>
          <w:p w:rsidR="00BE7246" w:rsidRPr="00203BE6" w:rsidRDefault="00BE7246" w:rsidP="00105E99">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804" w:type="dxa"/>
            <w:gridSpan w:val="10"/>
            <w:shd w:val="clear" w:color="auto" w:fill="auto"/>
          </w:tcPr>
          <w:p w:rsidR="00BE7246" w:rsidRPr="00203BE6" w:rsidRDefault="00A52B8B" w:rsidP="0075324C">
            <w:pPr>
              <w:rPr>
                <w:sz w:val="22"/>
                <w:szCs w:val="22"/>
                <w:lang w:val="ru-RU" w:eastAsia="ru-RU"/>
              </w:rPr>
            </w:pPr>
            <w:r w:rsidRPr="00203BE6">
              <w:rPr>
                <w:sz w:val="22"/>
                <w:szCs w:val="22"/>
                <w:lang w:val="ru-RU" w:eastAsia="ru-RU"/>
              </w:rPr>
              <w:t>Расходы направлены на оплату юридической помощи, оказываемой адвокатами, и возмещени</w:t>
            </w:r>
            <w:r w:rsidR="0075324C" w:rsidRPr="00203BE6">
              <w:rPr>
                <w:sz w:val="22"/>
                <w:szCs w:val="22"/>
                <w:lang w:val="ru-RU" w:eastAsia="ru-RU"/>
              </w:rPr>
              <w:t>ю</w:t>
            </w:r>
            <w:r w:rsidRPr="00203BE6">
              <w:rPr>
                <w:sz w:val="22"/>
                <w:szCs w:val="22"/>
                <w:lang w:val="ru-RU" w:eastAsia="ru-RU"/>
              </w:rPr>
              <w:t xml:space="preserve"> расходов, связанных с защитой и представительством.</w:t>
            </w:r>
          </w:p>
        </w:tc>
      </w:tr>
      <w:tr w:rsidR="009145ED" w:rsidRPr="004161B8" w:rsidTr="00A000D7">
        <w:trPr>
          <w:trHeight w:val="70"/>
        </w:trPr>
        <w:tc>
          <w:tcPr>
            <w:tcW w:w="10173" w:type="dxa"/>
            <w:gridSpan w:val="12"/>
            <w:tcBorders>
              <w:top w:val="single" w:sz="4" w:space="0" w:color="auto"/>
              <w:left w:val="nil"/>
              <w:right w:val="nil"/>
            </w:tcBorders>
            <w:shd w:val="clear" w:color="auto" w:fill="auto"/>
          </w:tcPr>
          <w:p w:rsidR="009145ED" w:rsidRPr="00203BE6" w:rsidRDefault="009145ED" w:rsidP="00105E99">
            <w:pPr>
              <w:jc w:val="center"/>
              <w:rPr>
                <w:rFonts w:eastAsia="MS Mincho"/>
                <w:sz w:val="22"/>
                <w:szCs w:val="22"/>
                <w:lang w:val="ru-RU"/>
              </w:rPr>
            </w:pPr>
          </w:p>
        </w:tc>
      </w:tr>
      <w:tr w:rsidR="00DD66BC" w:rsidRPr="00203BE6">
        <w:trPr>
          <w:trHeight w:val="562"/>
        </w:trPr>
        <w:tc>
          <w:tcPr>
            <w:tcW w:w="3369" w:type="dxa"/>
            <w:gridSpan w:val="2"/>
            <w:vMerge w:val="restart"/>
            <w:tcBorders>
              <w:top w:val="single" w:sz="4" w:space="0" w:color="auto"/>
            </w:tcBorders>
            <w:shd w:val="clear" w:color="auto" w:fill="auto"/>
          </w:tcPr>
          <w:p w:rsidR="00DD66BC" w:rsidRPr="00203BE6" w:rsidRDefault="00DD66BC" w:rsidP="009145ED">
            <w:pPr>
              <w:rPr>
                <w:rFonts w:eastAsia="MS Mincho"/>
                <w:b/>
                <w:sz w:val="22"/>
                <w:szCs w:val="22"/>
                <w:lang w:val="ru-RU"/>
              </w:rPr>
            </w:pPr>
            <w:r w:rsidRPr="00203BE6">
              <w:rPr>
                <w:b/>
                <w:sz w:val="22"/>
                <w:szCs w:val="22"/>
                <w:lang w:val="ru-RU"/>
              </w:rPr>
              <w:t xml:space="preserve">Показатели прямого результата </w:t>
            </w:r>
          </w:p>
        </w:tc>
        <w:tc>
          <w:tcPr>
            <w:tcW w:w="850" w:type="dxa"/>
            <w:gridSpan w:val="2"/>
            <w:vMerge w:val="restart"/>
            <w:tcBorders>
              <w:top w:val="single" w:sz="4" w:space="0" w:color="auto"/>
            </w:tcBorders>
            <w:shd w:val="clear" w:color="auto" w:fill="auto"/>
          </w:tcPr>
          <w:p w:rsidR="00DD66BC" w:rsidRPr="00203BE6" w:rsidRDefault="00DD66BC" w:rsidP="00105E99">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D66BC" w:rsidRPr="00203BE6" w:rsidRDefault="00DD66BC" w:rsidP="00105E99">
            <w:pPr>
              <w:jc w:val="center"/>
              <w:rPr>
                <w:rFonts w:eastAsia="MS Mincho"/>
                <w:sz w:val="22"/>
                <w:szCs w:val="22"/>
                <w:lang w:val="ru-RU"/>
              </w:rPr>
            </w:pPr>
            <w:r w:rsidRPr="00203BE6">
              <w:rPr>
                <w:rFonts w:eastAsia="MS Mincho"/>
                <w:sz w:val="22"/>
                <w:szCs w:val="22"/>
                <w:lang w:val="ru-RU"/>
              </w:rPr>
              <w:t>Отчетный год</w:t>
            </w:r>
          </w:p>
        </w:tc>
        <w:tc>
          <w:tcPr>
            <w:tcW w:w="1276" w:type="dxa"/>
            <w:gridSpan w:val="2"/>
            <w:tcBorders>
              <w:top w:val="single" w:sz="4" w:space="0" w:color="auto"/>
            </w:tcBorders>
            <w:shd w:val="clear" w:color="auto" w:fill="auto"/>
          </w:tcPr>
          <w:p w:rsidR="00DD66BC" w:rsidRPr="00203BE6" w:rsidRDefault="00247EC4" w:rsidP="00105E99">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5"/>
            <w:tcBorders>
              <w:top w:val="single" w:sz="4" w:space="0" w:color="auto"/>
            </w:tcBorders>
            <w:shd w:val="clear" w:color="auto" w:fill="auto"/>
          </w:tcPr>
          <w:p w:rsidR="00DD66BC" w:rsidRPr="00203BE6" w:rsidRDefault="00DD66BC" w:rsidP="00105E99">
            <w:pPr>
              <w:jc w:val="center"/>
              <w:rPr>
                <w:rFonts w:eastAsia="MS Mincho"/>
                <w:sz w:val="22"/>
                <w:szCs w:val="22"/>
                <w:lang w:val="ru-RU"/>
              </w:rPr>
            </w:pPr>
            <w:r w:rsidRPr="00203BE6">
              <w:rPr>
                <w:rFonts w:eastAsia="MS Mincho"/>
                <w:sz w:val="22"/>
                <w:szCs w:val="22"/>
                <w:lang w:val="ru-RU"/>
              </w:rPr>
              <w:t>Плановый период</w:t>
            </w:r>
          </w:p>
        </w:tc>
      </w:tr>
      <w:tr w:rsidR="008344C1" w:rsidRPr="00203BE6">
        <w:tc>
          <w:tcPr>
            <w:tcW w:w="3369" w:type="dxa"/>
            <w:gridSpan w:val="2"/>
            <w:vMerge/>
            <w:shd w:val="clear" w:color="auto" w:fill="auto"/>
          </w:tcPr>
          <w:p w:rsidR="008344C1" w:rsidRPr="00203BE6" w:rsidRDefault="008344C1" w:rsidP="00105E99">
            <w:pPr>
              <w:rPr>
                <w:rFonts w:eastAsia="MS Mincho"/>
                <w:b/>
                <w:sz w:val="22"/>
                <w:szCs w:val="22"/>
                <w:lang w:val="ru-RU"/>
              </w:rPr>
            </w:pPr>
          </w:p>
        </w:tc>
        <w:tc>
          <w:tcPr>
            <w:tcW w:w="850" w:type="dxa"/>
            <w:gridSpan w:val="2"/>
            <w:vMerge/>
            <w:shd w:val="clear" w:color="auto" w:fill="auto"/>
          </w:tcPr>
          <w:p w:rsidR="008344C1" w:rsidRPr="00203BE6" w:rsidRDefault="008344C1" w:rsidP="00105E99">
            <w:pPr>
              <w:jc w:val="center"/>
              <w:rPr>
                <w:rFonts w:eastAsia="MS Mincho"/>
                <w:sz w:val="22"/>
                <w:szCs w:val="22"/>
                <w:lang w:val="ru-RU"/>
              </w:rPr>
            </w:pPr>
          </w:p>
        </w:tc>
        <w:tc>
          <w:tcPr>
            <w:tcW w:w="1276" w:type="dxa"/>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2019 год</w:t>
            </w:r>
          </w:p>
        </w:tc>
        <w:tc>
          <w:tcPr>
            <w:tcW w:w="1276"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2020 год</w:t>
            </w:r>
          </w:p>
        </w:tc>
        <w:tc>
          <w:tcPr>
            <w:tcW w:w="1134"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2021 год</w:t>
            </w:r>
          </w:p>
        </w:tc>
        <w:tc>
          <w:tcPr>
            <w:tcW w:w="1134"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8344C1" w:rsidRPr="00203BE6" w:rsidRDefault="008344C1" w:rsidP="008344C1">
            <w:pPr>
              <w:jc w:val="center"/>
              <w:rPr>
                <w:rFonts w:eastAsia="MS Mincho"/>
                <w:sz w:val="22"/>
                <w:szCs w:val="22"/>
                <w:lang w:val="ru-RU"/>
              </w:rPr>
            </w:pPr>
            <w:r w:rsidRPr="00203BE6">
              <w:rPr>
                <w:rFonts w:eastAsia="MS Mincho"/>
                <w:sz w:val="22"/>
                <w:szCs w:val="22"/>
                <w:lang w:val="ru-RU"/>
              </w:rPr>
              <w:t>2023 год</w:t>
            </w:r>
          </w:p>
        </w:tc>
      </w:tr>
      <w:tr w:rsidR="008344C1" w:rsidRPr="00203BE6">
        <w:tc>
          <w:tcPr>
            <w:tcW w:w="3369" w:type="dxa"/>
            <w:gridSpan w:val="2"/>
            <w:shd w:val="clear" w:color="auto" w:fill="auto"/>
          </w:tcPr>
          <w:p w:rsidR="008344C1" w:rsidRPr="00203BE6" w:rsidRDefault="008344C1" w:rsidP="001D39D1">
            <w:pPr>
              <w:rPr>
                <w:rFonts w:eastAsia="MS Mincho"/>
                <w:color w:val="FF0000"/>
                <w:sz w:val="22"/>
                <w:szCs w:val="22"/>
                <w:lang w:val="ru-RU"/>
              </w:rPr>
            </w:pPr>
            <w:r w:rsidRPr="00203BE6">
              <w:rPr>
                <w:sz w:val="22"/>
                <w:szCs w:val="22"/>
                <w:lang w:val="ru-RU"/>
              </w:rPr>
              <w:t xml:space="preserve">Количество граждан, которым была оказана бесплатная юридическая помощь, в случаях предусмотренных законом </w:t>
            </w:r>
            <w:r w:rsidRPr="00203BE6">
              <w:rPr>
                <w:color w:val="FF0000"/>
                <w:sz w:val="22"/>
                <w:szCs w:val="22"/>
                <w:lang w:val="ru-RU"/>
              </w:rPr>
              <w:t xml:space="preserve">  </w:t>
            </w:r>
          </w:p>
        </w:tc>
        <w:tc>
          <w:tcPr>
            <w:tcW w:w="850" w:type="dxa"/>
            <w:gridSpan w:val="2"/>
            <w:shd w:val="clear" w:color="auto" w:fill="auto"/>
          </w:tcPr>
          <w:p w:rsidR="008344C1" w:rsidRPr="00203BE6" w:rsidRDefault="008344C1" w:rsidP="00105E99">
            <w:pPr>
              <w:jc w:val="center"/>
              <w:rPr>
                <w:rFonts w:eastAsia="MS Mincho"/>
                <w:sz w:val="22"/>
                <w:szCs w:val="22"/>
                <w:lang w:val="ru-RU"/>
              </w:rPr>
            </w:pPr>
            <w:r w:rsidRPr="00203BE6">
              <w:rPr>
                <w:rFonts w:eastAsia="MS Mincho"/>
                <w:sz w:val="22"/>
                <w:szCs w:val="22"/>
                <w:lang w:val="ru-RU"/>
              </w:rPr>
              <w:t>чел.</w:t>
            </w:r>
          </w:p>
        </w:tc>
        <w:tc>
          <w:tcPr>
            <w:tcW w:w="1276" w:type="dxa"/>
            <w:shd w:val="clear" w:color="auto" w:fill="auto"/>
          </w:tcPr>
          <w:p w:rsidR="008344C1" w:rsidRPr="00203BE6" w:rsidRDefault="002B43EB" w:rsidP="00CA5417">
            <w:pPr>
              <w:pStyle w:val="a9"/>
              <w:spacing w:before="0" w:beforeAutospacing="0" w:after="0" w:afterAutospacing="0"/>
              <w:jc w:val="center"/>
              <w:rPr>
                <w:sz w:val="22"/>
                <w:szCs w:val="22"/>
                <w:lang w:val="ru-RU" w:eastAsia="en-US"/>
              </w:rPr>
            </w:pPr>
            <w:r w:rsidRPr="00203BE6">
              <w:rPr>
                <w:sz w:val="22"/>
                <w:szCs w:val="22"/>
                <w:lang w:val="ru-RU" w:eastAsia="en-US"/>
              </w:rPr>
              <w:t>156 114</w:t>
            </w:r>
          </w:p>
        </w:tc>
        <w:tc>
          <w:tcPr>
            <w:tcW w:w="1276" w:type="dxa"/>
            <w:gridSpan w:val="2"/>
            <w:shd w:val="clear" w:color="auto" w:fill="auto"/>
          </w:tcPr>
          <w:p w:rsidR="008344C1" w:rsidRPr="00203BE6" w:rsidRDefault="008344C1" w:rsidP="00CA5417">
            <w:pPr>
              <w:pStyle w:val="a9"/>
              <w:spacing w:before="0" w:beforeAutospacing="0" w:after="0" w:afterAutospacing="0"/>
              <w:jc w:val="center"/>
              <w:rPr>
                <w:sz w:val="22"/>
                <w:szCs w:val="22"/>
                <w:lang w:val="ru-RU" w:eastAsia="en-US"/>
              </w:rPr>
            </w:pPr>
            <w:r w:rsidRPr="00203BE6">
              <w:rPr>
                <w:sz w:val="22"/>
                <w:szCs w:val="22"/>
                <w:lang w:val="ru-RU" w:eastAsia="en-US"/>
              </w:rPr>
              <w:t>1</w:t>
            </w:r>
            <w:r w:rsidR="00F62130" w:rsidRPr="00203BE6">
              <w:rPr>
                <w:sz w:val="22"/>
                <w:szCs w:val="22"/>
                <w:lang w:val="ru-RU" w:eastAsia="en-US"/>
              </w:rPr>
              <w:t>2</w:t>
            </w:r>
            <w:r w:rsidRPr="00203BE6">
              <w:rPr>
                <w:sz w:val="22"/>
                <w:szCs w:val="22"/>
                <w:lang w:val="ru-RU" w:eastAsia="en-US"/>
              </w:rPr>
              <w:t>0 000</w:t>
            </w:r>
          </w:p>
          <w:p w:rsidR="008344C1" w:rsidRPr="00203BE6" w:rsidRDefault="008344C1"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8344C1" w:rsidRPr="00203BE6" w:rsidRDefault="008344C1" w:rsidP="00CA5417">
            <w:pPr>
              <w:pStyle w:val="a9"/>
              <w:spacing w:before="0" w:beforeAutospacing="0" w:after="0" w:afterAutospacing="0"/>
              <w:jc w:val="center"/>
              <w:rPr>
                <w:sz w:val="22"/>
                <w:szCs w:val="22"/>
                <w:lang w:val="ru-RU" w:eastAsia="en-US"/>
              </w:rPr>
            </w:pPr>
            <w:r w:rsidRPr="00203BE6">
              <w:rPr>
                <w:sz w:val="22"/>
                <w:szCs w:val="22"/>
                <w:lang w:val="ru-RU" w:eastAsia="en-US"/>
              </w:rPr>
              <w:t>140 000</w:t>
            </w:r>
          </w:p>
          <w:p w:rsidR="008344C1" w:rsidRPr="00203BE6" w:rsidRDefault="008344C1"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8344C1" w:rsidRPr="00203BE6" w:rsidRDefault="008344C1" w:rsidP="00CA5417">
            <w:pPr>
              <w:pStyle w:val="a9"/>
              <w:spacing w:before="0" w:beforeAutospacing="0" w:after="0" w:afterAutospacing="0"/>
              <w:jc w:val="center"/>
              <w:rPr>
                <w:sz w:val="22"/>
                <w:szCs w:val="22"/>
                <w:lang w:val="ru-RU" w:eastAsia="en-US"/>
              </w:rPr>
            </w:pPr>
            <w:r w:rsidRPr="00203BE6">
              <w:rPr>
                <w:sz w:val="22"/>
                <w:szCs w:val="22"/>
                <w:lang w:val="ru-RU" w:eastAsia="en-US"/>
              </w:rPr>
              <w:t>140 000</w:t>
            </w:r>
          </w:p>
          <w:p w:rsidR="008344C1" w:rsidRPr="00203BE6" w:rsidRDefault="008344C1" w:rsidP="00CA5417">
            <w:pPr>
              <w:pStyle w:val="a9"/>
              <w:spacing w:before="0" w:beforeAutospacing="0" w:after="0" w:afterAutospacing="0"/>
              <w:jc w:val="center"/>
              <w:rPr>
                <w:sz w:val="22"/>
                <w:szCs w:val="22"/>
                <w:lang w:val="ru-RU" w:eastAsia="en-US"/>
              </w:rPr>
            </w:pPr>
          </w:p>
        </w:tc>
        <w:tc>
          <w:tcPr>
            <w:tcW w:w="1134" w:type="dxa"/>
            <w:shd w:val="clear" w:color="auto" w:fill="auto"/>
          </w:tcPr>
          <w:p w:rsidR="008344C1" w:rsidRPr="00203BE6" w:rsidRDefault="008344C1" w:rsidP="00105E99">
            <w:pPr>
              <w:pStyle w:val="a9"/>
              <w:spacing w:before="0" w:beforeAutospacing="0" w:after="0" w:afterAutospacing="0"/>
              <w:jc w:val="center"/>
              <w:rPr>
                <w:sz w:val="22"/>
                <w:szCs w:val="22"/>
                <w:lang w:val="ru-RU" w:eastAsia="en-US"/>
              </w:rPr>
            </w:pPr>
            <w:r w:rsidRPr="00203BE6">
              <w:rPr>
                <w:sz w:val="22"/>
                <w:szCs w:val="22"/>
                <w:lang w:val="ru-RU" w:eastAsia="en-US"/>
              </w:rPr>
              <w:t>1</w:t>
            </w:r>
            <w:r w:rsidR="008D56CE" w:rsidRPr="00203BE6">
              <w:rPr>
                <w:sz w:val="22"/>
                <w:szCs w:val="22"/>
                <w:lang w:val="ru-RU" w:eastAsia="en-US"/>
              </w:rPr>
              <w:t>0</w:t>
            </w:r>
            <w:r w:rsidRPr="00203BE6">
              <w:rPr>
                <w:sz w:val="22"/>
                <w:szCs w:val="22"/>
                <w:lang w:val="ru-RU" w:eastAsia="en-US"/>
              </w:rPr>
              <w:t xml:space="preserve"> 000</w:t>
            </w:r>
          </w:p>
          <w:p w:rsidR="008344C1" w:rsidRPr="00203BE6" w:rsidRDefault="008344C1" w:rsidP="00105E99">
            <w:pPr>
              <w:pStyle w:val="a9"/>
              <w:spacing w:before="0" w:beforeAutospacing="0" w:after="0" w:afterAutospacing="0"/>
              <w:jc w:val="center"/>
              <w:rPr>
                <w:sz w:val="22"/>
                <w:szCs w:val="22"/>
                <w:lang w:val="ru-RU" w:eastAsia="en-US"/>
              </w:rPr>
            </w:pPr>
          </w:p>
        </w:tc>
      </w:tr>
      <w:tr w:rsidR="00B26BAA" w:rsidRPr="004161B8" w:rsidTr="00950ECD">
        <w:trPr>
          <w:trHeight w:val="283"/>
        </w:trPr>
        <w:tc>
          <w:tcPr>
            <w:tcW w:w="10173" w:type="dxa"/>
            <w:gridSpan w:val="12"/>
            <w:tcBorders>
              <w:top w:val="nil"/>
              <w:left w:val="nil"/>
              <w:bottom w:val="single" w:sz="4" w:space="0" w:color="auto"/>
              <w:right w:val="nil"/>
            </w:tcBorders>
            <w:shd w:val="clear" w:color="auto" w:fill="auto"/>
          </w:tcPr>
          <w:p w:rsidR="00B26BAA" w:rsidRPr="00203BE6" w:rsidRDefault="00B26BAA" w:rsidP="00CD4BAB">
            <w:pPr>
              <w:jc w:val="center"/>
              <w:rPr>
                <w:rFonts w:eastAsia="MS Mincho"/>
                <w:b/>
                <w:sz w:val="22"/>
                <w:szCs w:val="22"/>
                <w:lang w:val="ru-RU"/>
              </w:rPr>
            </w:pPr>
            <w:r w:rsidRPr="00203BE6">
              <w:rPr>
                <w:rFonts w:eastAsia="MS Mincho"/>
                <w:b/>
                <w:sz w:val="22"/>
                <w:szCs w:val="22"/>
                <w:lang w:val="ru-RU"/>
              </w:rPr>
              <w:t>Расходы по бюджетной программе, всего</w:t>
            </w:r>
          </w:p>
        </w:tc>
      </w:tr>
      <w:tr w:rsidR="00B26BAA" w:rsidRPr="00203BE6" w:rsidTr="004B2213">
        <w:trPr>
          <w:trHeight w:val="584"/>
        </w:trPr>
        <w:tc>
          <w:tcPr>
            <w:tcW w:w="3315" w:type="dxa"/>
            <w:vMerge w:val="restart"/>
            <w:tcBorders>
              <w:top w:val="single" w:sz="4" w:space="0" w:color="auto"/>
            </w:tcBorders>
            <w:shd w:val="clear" w:color="auto" w:fill="auto"/>
          </w:tcPr>
          <w:p w:rsidR="00B26BAA" w:rsidRPr="00203BE6" w:rsidRDefault="00B26BAA" w:rsidP="00CD4BAB">
            <w:pPr>
              <w:rPr>
                <w:rFonts w:eastAsia="MS Mincho"/>
                <w:b/>
                <w:sz w:val="22"/>
                <w:szCs w:val="22"/>
                <w:lang w:val="ru-RU"/>
              </w:rPr>
            </w:pPr>
            <w:r w:rsidRPr="00203BE6">
              <w:rPr>
                <w:rFonts w:eastAsia="MS Mincho"/>
                <w:b/>
                <w:sz w:val="22"/>
                <w:szCs w:val="22"/>
                <w:lang w:val="ru-RU"/>
              </w:rPr>
              <w:t>Расходы по бюджетной программе</w:t>
            </w:r>
          </w:p>
        </w:tc>
        <w:tc>
          <w:tcPr>
            <w:tcW w:w="836" w:type="dxa"/>
            <w:gridSpan w:val="2"/>
            <w:vMerge w:val="restart"/>
            <w:tcBorders>
              <w:top w:val="single" w:sz="4" w:space="0" w:color="auto"/>
            </w:tcBorders>
            <w:shd w:val="clear" w:color="auto" w:fill="auto"/>
          </w:tcPr>
          <w:p w:rsidR="00B26BAA" w:rsidRPr="00203BE6" w:rsidRDefault="00B26BAA" w:rsidP="00CD4BAB">
            <w:pPr>
              <w:jc w:val="center"/>
              <w:rPr>
                <w:rFonts w:eastAsia="MS Mincho"/>
                <w:sz w:val="22"/>
                <w:szCs w:val="22"/>
                <w:lang w:val="ru-RU"/>
              </w:rPr>
            </w:pPr>
            <w:r w:rsidRPr="00203BE6">
              <w:rPr>
                <w:rFonts w:eastAsia="MS Mincho"/>
                <w:sz w:val="22"/>
                <w:szCs w:val="22"/>
                <w:lang w:val="ru-RU"/>
              </w:rPr>
              <w:t>Ед. Изм.</w:t>
            </w:r>
          </w:p>
        </w:tc>
        <w:tc>
          <w:tcPr>
            <w:tcW w:w="1344" w:type="dxa"/>
            <w:gridSpan w:val="2"/>
            <w:tcBorders>
              <w:top w:val="single" w:sz="4" w:space="0" w:color="auto"/>
            </w:tcBorders>
            <w:shd w:val="clear" w:color="auto" w:fill="auto"/>
          </w:tcPr>
          <w:p w:rsidR="00B26BAA" w:rsidRPr="00203BE6" w:rsidRDefault="00B26BAA" w:rsidP="00CD4BAB">
            <w:pPr>
              <w:jc w:val="center"/>
              <w:rPr>
                <w:rFonts w:eastAsia="MS Mincho"/>
                <w:sz w:val="22"/>
                <w:szCs w:val="22"/>
                <w:lang w:val="ru-RU"/>
              </w:rPr>
            </w:pPr>
            <w:r w:rsidRPr="00203BE6">
              <w:rPr>
                <w:rFonts w:eastAsia="MS Mincho"/>
                <w:sz w:val="22"/>
                <w:szCs w:val="22"/>
                <w:lang w:val="ru-RU"/>
              </w:rPr>
              <w:t>Отчетный год</w:t>
            </w:r>
          </w:p>
        </w:tc>
        <w:tc>
          <w:tcPr>
            <w:tcW w:w="1168" w:type="dxa"/>
            <w:tcBorders>
              <w:top w:val="single" w:sz="4" w:space="0" w:color="auto"/>
            </w:tcBorders>
            <w:shd w:val="clear" w:color="auto" w:fill="auto"/>
          </w:tcPr>
          <w:p w:rsidR="00B26BAA" w:rsidRPr="00203BE6" w:rsidRDefault="00B26BAA"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510" w:type="dxa"/>
            <w:gridSpan w:val="6"/>
            <w:tcBorders>
              <w:top w:val="single" w:sz="4" w:space="0" w:color="auto"/>
            </w:tcBorders>
            <w:shd w:val="clear" w:color="auto" w:fill="auto"/>
          </w:tcPr>
          <w:p w:rsidR="00B26BAA" w:rsidRPr="00203BE6" w:rsidRDefault="00B26BAA" w:rsidP="00CD4BAB">
            <w:pPr>
              <w:jc w:val="center"/>
              <w:rPr>
                <w:rFonts w:eastAsia="MS Mincho"/>
                <w:sz w:val="22"/>
                <w:szCs w:val="22"/>
                <w:lang w:val="ru-RU"/>
              </w:rPr>
            </w:pPr>
            <w:r w:rsidRPr="00203BE6">
              <w:rPr>
                <w:rFonts w:eastAsia="MS Mincho"/>
                <w:sz w:val="22"/>
                <w:szCs w:val="22"/>
                <w:lang w:val="ru-RU"/>
              </w:rPr>
              <w:t>Плановый период</w:t>
            </w:r>
          </w:p>
        </w:tc>
      </w:tr>
      <w:tr w:rsidR="008344C1" w:rsidRPr="00203BE6" w:rsidTr="004B2213">
        <w:trPr>
          <w:trHeight w:val="150"/>
        </w:trPr>
        <w:tc>
          <w:tcPr>
            <w:tcW w:w="3315" w:type="dxa"/>
            <w:vMerge/>
            <w:shd w:val="clear" w:color="auto" w:fill="auto"/>
          </w:tcPr>
          <w:p w:rsidR="008344C1" w:rsidRPr="00203BE6" w:rsidRDefault="008344C1" w:rsidP="00CD4BAB">
            <w:pPr>
              <w:rPr>
                <w:rFonts w:eastAsia="MS Mincho"/>
                <w:b/>
                <w:sz w:val="22"/>
                <w:szCs w:val="22"/>
                <w:lang w:val="ru-RU"/>
              </w:rPr>
            </w:pPr>
          </w:p>
        </w:tc>
        <w:tc>
          <w:tcPr>
            <w:tcW w:w="836" w:type="dxa"/>
            <w:gridSpan w:val="2"/>
            <w:vMerge/>
            <w:shd w:val="clear" w:color="auto" w:fill="auto"/>
          </w:tcPr>
          <w:p w:rsidR="008344C1" w:rsidRPr="00203BE6" w:rsidRDefault="008344C1" w:rsidP="00CD4BAB">
            <w:pPr>
              <w:jc w:val="center"/>
              <w:rPr>
                <w:rFonts w:eastAsia="MS Mincho"/>
                <w:sz w:val="22"/>
                <w:szCs w:val="22"/>
                <w:lang w:val="ru-RU"/>
              </w:rPr>
            </w:pPr>
          </w:p>
        </w:tc>
        <w:tc>
          <w:tcPr>
            <w:tcW w:w="1344"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2019 год</w:t>
            </w:r>
          </w:p>
        </w:tc>
        <w:tc>
          <w:tcPr>
            <w:tcW w:w="1168" w:type="dxa"/>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2020 год</w:t>
            </w:r>
          </w:p>
        </w:tc>
        <w:tc>
          <w:tcPr>
            <w:tcW w:w="1116"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2021 год</w:t>
            </w:r>
          </w:p>
        </w:tc>
        <w:tc>
          <w:tcPr>
            <w:tcW w:w="1116" w:type="dxa"/>
            <w:gridSpan w:val="2"/>
            <w:shd w:val="clear" w:color="auto" w:fill="auto"/>
          </w:tcPr>
          <w:p w:rsidR="008344C1" w:rsidRPr="00203BE6" w:rsidRDefault="008344C1" w:rsidP="00CA5417">
            <w:pPr>
              <w:jc w:val="center"/>
              <w:rPr>
                <w:rFonts w:eastAsia="MS Mincho"/>
                <w:sz w:val="22"/>
                <w:szCs w:val="22"/>
                <w:lang w:val="ru-RU"/>
              </w:rPr>
            </w:pPr>
            <w:r w:rsidRPr="00203BE6">
              <w:rPr>
                <w:rFonts w:eastAsia="MS Mincho"/>
                <w:sz w:val="22"/>
                <w:szCs w:val="22"/>
                <w:lang w:val="ru-RU"/>
              </w:rPr>
              <w:t>2022 год</w:t>
            </w:r>
          </w:p>
        </w:tc>
        <w:tc>
          <w:tcPr>
            <w:tcW w:w="1278" w:type="dxa"/>
            <w:gridSpan w:val="2"/>
            <w:shd w:val="clear" w:color="auto" w:fill="auto"/>
          </w:tcPr>
          <w:p w:rsidR="008344C1" w:rsidRPr="00203BE6" w:rsidRDefault="008344C1" w:rsidP="008344C1">
            <w:pPr>
              <w:jc w:val="center"/>
              <w:rPr>
                <w:rFonts w:eastAsia="MS Mincho"/>
                <w:sz w:val="22"/>
                <w:szCs w:val="22"/>
                <w:lang w:val="ru-RU"/>
              </w:rPr>
            </w:pPr>
            <w:r w:rsidRPr="00203BE6">
              <w:rPr>
                <w:rFonts w:eastAsia="MS Mincho"/>
                <w:sz w:val="22"/>
                <w:szCs w:val="22"/>
                <w:lang w:val="ru-RU"/>
              </w:rPr>
              <w:t>2023 год</w:t>
            </w:r>
          </w:p>
        </w:tc>
      </w:tr>
      <w:tr w:rsidR="008344C1" w:rsidRPr="00203BE6" w:rsidTr="004B2213">
        <w:trPr>
          <w:trHeight w:val="436"/>
        </w:trPr>
        <w:tc>
          <w:tcPr>
            <w:tcW w:w="3315" w:type="dxa"/>
            <w:shd w:val="clear" w:color="auto" w:fill="auto"/>
          </w:tcPr>
          <w:p w:rsidR="008344C1" w:rsidRPr="00203BE6" w:rsidRDefault="008344C1" w:rsidP="00CD4BAB">
            <w:pPr>
              <w:rPr>
                <w:rFonts w:eastAsia="MS Mincho"/>
                <w:b/>
                <w:sz w:val="22"/>
                <w:szCs w:val="22"/>
                <w:lang w:val="ru-RU"/>
              </w:rPr>
            </w:pPr>
            <w:r w:rsidRPr="00203BE6">
              <w:rPr>
                <w:sz w:val="22"/>
                <w:szCs w:val="22"/>
                <w:lang w:val="ru-RU" w:eastAsia="ru-RU"/>
              </w:rPr>
              <w:t>Оказание юридической помощи адвокатами</w:t>
            </w:r>
          </w:p>
        </w:tc>
        <w:tc>
          <w:tcPr>
            <w:tcW w:w="836" w:type="dxa"/>
            <w:gridSpan w:val="2"/>
            <w:shd w:val="clear" w:color="auto" w:fill="auto"/>
          </w:tcPr>
          <w:p w:rsidR="008344C1" w:rsidRPr="00203BE6" w:rsidRDefault="00545106" w:rsidP="00CD4BAB">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344" w:type="dxa"/>
            <w:gridSpan w:val="2"/>
            <w:shd w:val="clear" w:color="auto" w:fill="auto"/>
          </w:tcPr>
          <w:p w:rsidR="008344C1" w:rsidRPr="00203BE6" w:rsidRDefault="008344C1" w:rsidP="00545106">
            <w:pPr>
              <w:jc w:val="center"/>
              <w:rPr>
                <w:sz w:val="22"/>
                <w:szCs w:val="22"/>
                <w:lang w:val="ru-RU"/>
              </w:rPr>
            </w:pPr>
            <w:r w:rsidRPr="00203BE6">
              <w:rPr>
                <w:sz w:val="22"/>
                <w:szCs w:val="22"/>
                <w:lang w:val="ru-RU"/>
              </w:rPr>
              <w:t>1 759</w:t>
            </w:r>
          </w:p>
        </w:tc>
        <w:tc>
          <w:tcPr>
            <w:tcW w:w="1168" w:type="dxa"/>
            <w:shd w:val="clear" w:color="auto" w:fill="auto"/>
          </w:tcPr>
          <w:p w:rsidR="008344C1" w:rsidRPr="00203BE6" w:rsidRDefault="008344C1" w:rsidP="00545106">
            <w:pPr>
              <w:jc w:val="center"/>
              <w:rPr>
                <w:sz w:val="22"/>
                <w:szCs w:val="22"/>
                <w:lang w:val="ru-RU"/>
              </w:rPr>
            </w:pPr>
            <w:r w:rsidRPr="00203BE6">
              <w:rPr>
                <w:sz w:val="22"/>
                <w:szCs w:val="22"/>
                <w:lang w:val="ru-RU"/>
              </w:rPr>
              <w:t>1</w:t>
            </w:r>
            <w:r w:rsidR="00545106" w:rsidRPr="00203BE6">
              <w:rPr>
                <w:sz w:val="22"/>
                <w:szCs w:val="22"/>
                <w:lang w:val="ru-RU"/>
              </w:rPr>
              <w:t> 568</w:t>
            </w:r>
          </w:p>
        </w:tc>
        <w:tc>
          <w:tcPr>
            <w:tcW w:w="1116" w:type="dxa"/>
            <w:gridSpan w:val="2"/>
            <w:shd w:val="clear" w:color="auto" w:fill="auto"/>
          </w:tcPr>
          <w:p w:rsidR="008344C1" w:rsidRPr="00203BE6" w:rsidRDefault="00FE2F5C" w:rsidP="00545106">
            <w:pPr>
              <w:jc w:val="center"/>
              <w:rPr>
                <w:sz w:val="22"/>
                <w:szCs w:val="22"/>
              </w:rPr>
            </w:pPr>
            <w:r w:rsidRPr="00203BE6">
              <w:rPr>
                <w:sz w:val="22"/>
                <w:szCs w:val="22"/>
                <w:lang w:val="ru-RU"/>
              </w:rPr>
              <w:t>1</w:t>
            </w:r>
            <w:r w:rsidR="00077603" w:rsidRPr="00203BE6">
              <w:rPr>
                <w:sz w:val="22"/>
                <w:szCs w:val="22"/>
                <w:lang w:val="ru-RU"/>
              </w:rPr>
              <w:t> </w:t>
            </w:r>
            <w:r w:rsidR="00077603" w:rsidRPr="00203BE6">
              <w:rPr>
                <w:sz w:val="22"/>
                <w:szCs w:val="22"/>
              </w:rPr>
              <w:t xml:space="preserve">813 </w:t>
            </w:r>
          </w:p>
        </w:tc>
        <w:tc>
          <w:tcPr>
            <w:tcW w:w="1116" w:type="dxa"/>
            <w:gridSpan w:val="2"/>
            <w:shd w:val="clear" w:color="auto" w:fill="auto"/>
          </w:tcPr>
          <w:p w:rsidR="008344C1" w:rsidRPr="00203BE6" w:rsidRDefault="00077603" w:rsidP="00545106">
            <w:pPr>
              <w:jc w:val="center"/>
              <w:rPr>
                <w:sz w:val="22"/>
                <w:szCs w:val="22"/>
              </w:rPr>
            </w:pPr>
            <w:r w:rsidRPr="00203BE6">
              <w:rPr>
                <w:sz w:val="22"/>
                <w:szCs w:val="22"/>
              </w:rPr>
              <w:t xml:space="preserve">1 813 </w:t>
            </w:r>
          </w:p>
        </w:tc>
        <w:tc>
          <w:tcPr>
            <w:tcW w:w="1278" w:type="dxa"/>
            <w:gridSpan w:val="2"/>
            <w:shd w:val="clear" w:color="auto" w:fill="auto"/>
          </w:tcPr>
          <w:p w:rsidR="008344C1" w:rsidRPr="00203BE6" w:rsidRDefault="008344C1" w:rsidP="00545106">
            <w:pPr>
              <w:jc w:val="center"/>
              <w:rPr>
                <w:sz w:val="22"/>
                <w:szCs w:val="22"/>
                <w:lang w:val="ru-RU"/>
              </w:rPr>
            </w:pPr>
            <w:r w:rsidRPr="00203BE6">
              <w:rPr>
                <w:sz w:val="22"/>
                <w:szCs w:val="22"/>
                <w:lang w:val="ru-RU"/>
              </w:rPr>
              <w:t>1</w:t>
            </w:r>
            <w:r w:rsidR="00FE2F5C" w:rsidRPr="00203BE6">
              <w:rPr>
                <w:sz w:val="22"/>
                <w:szCs w:val="22"/>
                <w:lang w:val="ru-RU"/>
              </w:rPr>
              <w:t xml:space="preserve">23 </w:t>
            </w:r>
          </w:p>
        </w:tc>
      </w:tr>
      <w:tr w:rsidR="008344C1" w:rsidRPr="00203BE6" w:rsidTr="004B2213">
        <w:trPr>
          <w:trHeight w:val="480"/>
        </w:trPr>
        <w:tc>
          <w:tcPr>
            <w:tcW w:w="3315" w:type="dxa"/>
            <w:shd w:val="clear" w:color="auto" w:fill="auto"/>
          </w:tcPr>
          <w:p w:rsidR="008344C1" w:rsidRPr="00203BE6" w:rsidRDefault="008344C1" w:rsidP="00CD4BAB">
            <w:pPr>
              <w:rPr>
                <w:rFonts w:eastAsia="MS Mincho"/>
                <w:b/>
                <w:sz w:val="22"/>
                <w:szCs w:val="22"/>
                <w:lang w:val="ru-RU"/>
              </w:rPr>
            </w:pPr>
            <w:r w:rsidRPr="00203BE6">
              <w:rPr>
                <w:rFonts w:eastAsia="MS Mincho"/>
                <w:b/>
                <w:sz w:val="22"/>
                <w:szCs w:val="22"/>
                <w:lang w:val="ru-RU"/>
              </w:rPr>
              <w:t>Итого расходы по бюджетной программе</w:t>
            </w:r>
          </w:p>
        </w:tc>
        <w:tc>
          <w:tcPr>
            <w:tcW w:w="836" w:type="dxa"/>
            <w:gridSpan w:val="2"/>
            <w:shd w:val="clear" w:color="auto" w:fill="auto"/>
          </w:tcPr>
          <w:p w:rsidR="008344C1"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344" w:type="dxa"/>
            <w:gridSpan w:val="2"/>
            <w:shd w:val="clear" w:color="auto" w:fill="auto"/>
          </w:tcPr>
          <w:p w:rsidR="008344C1" w:rsidRPr="00203BE6" w:rsidRDefault="008344C1" w:rsidP="00545106">
            <w:pPr>
              <w:jc w:val="center"/>
              <w:rPr>
                <w:b/>
                <w:sz w:val="22"/>
                <w:szCs w:val="22"/>
                <w:lang w:val="ru-RU"/>
              </w:rPr>
            </w:pPr>
            <w:r w:rsidRPr="00203BE6">
              <w:rPr>
                <w:b/>
                <w:sz w:val="22"/>
                <w:szCs w:val="22"/>
                <w:lang w:val="ru-RU"/>
              </w:rPr>
              <w:t>1 759</w:t>
            </w:r>
          </w:p>
        </w:tc>
        <w:tc>
          <w:tcPr>
            <w:tcW w:w="1168" w:type="dxa"/>
            <w:shd w:val="clear" w:color="auto" w:fill="auto"/>
          </w:tcPr>
          <w:p w:rsidR="008344C1" w:rsidRPr="00203BE6" w:rsidRDefault="008344C1" w:rsidP="00545106">
            <w:pPr>
              <w:jc w:val="center"/>
              <w:rPr>
                <w:b/>
                <w:sz w:val="22"/>
                <w:szCs w:val="22"/>
                <w:lang w:val="ru-RU"/>
              </w:rPr>
            </w:pPr>
            <w:r w:rsidRPr="00203BE6">
              <w:rPr>
                <w:b/>
                <w:sz w:val="22"/>
                <w:szCs w:val="22"/>
                <w:lang w:val="ru-RU"/>
              </w:rPr>
              <w:t>1</w:t>
            </w:r>
            <w:r w:rsidR="00F62130" w:rsidRPr="00203BE6">
              <w:rPr>
                <w:b/>
                <w:sz w:val="22"/>
                <w:szCs w:val="22"/>
                <w:lang w:val="ru-RU"/>
              </w:rPr>
              <w:t> 56</w:t>
            </w:r>
            <w:r w:rsidR="00545106" w:rsidRPr="00203BE6">
              <w:rPr>
                <w:b/>
                <w:sz w:val="22"/>
                <w:szCs w:val="22"/>
                <w:lang w:val="ru-RU"/>
              </w:rPr>
              <w:t>8</w:t>
            </w:r>
          </w:p>
        </w:tc>
        <w:tc>
          <w:tcPr>
            <w:tcW w:w="1116" w:type="dxa"/>
            <w:gridSpan w:val="2"/>
            <w:shd w:val="clear" w:color="auto" w:fill="auto"/>
          </w:tcPr>
          <w:p w:rsidR="008344C1" w:rsidRPr="00203BE6" w:rsidRDefault="00077603" w:rsidP="00545106">
            <w:pPr>
              <w:jc w:val="center"/>
              <w:rPr>
                <w:b/>
                <w:sz w:val="22"/>
                <w:szCs w:val="22"/>
              </w:rPr>
            </w:pPr>
            <w:r w:rsidRPr="00203BE6">
              <w:rPr>
                <w:b/>
                <w:sz w:val="22"/>
                <w:szCs w:val="22"/>
              </w:rPr>
              <w:t xml:space="preserve">1 813 </w:t>
            </w:r>
          </w:p>
        </w:tc>
        <w:tc>
          <w:tcPr>
            <w:tcW w:w="1116" w:type="dxa"/>
            <w:gridSpan w:val="2"/>
            <w:shd w:val="clear" w:color="auto" w:fill="auto"/>
          </w:tcPr>
          <w:p w:rsidR="008344C1" w:rsidRPr="00203BE6" w:rsidRDefault="00077603" w:rsidP="00545106">
            <w:pPr>
              <w:jc w:val="center"/>
              <w:rPr>
                <w:b/>
                <w:sz w:val="22"/>
                <w:szCs w:val="22"/>
              </w:rPr>
            </w:pPr>
            <w:r w:rsidRPr="00203BE6">
              <w:rPr>
                <w:b/>
                <w:sz w:val="22"/>
                <w:szCs w:val="22"/>
              </w:rPr>
              <w:t xml:space="preserve">1 813 </w:t>
            </w:r>
          </w:p>
        </w:tc>
        <w:tc>
          <w:tcPr>
            <w:tcW w:w="1278" w:type="dxa"/>
            <w:gridSpan w:val="2"/>
            <w:shd w:val="clear" w:color="auto" w:fill="auto"/>
          </w:tcPr>
          <w:p w:rsidR="008344C1" w:rsidRPr="00203BE6" w:rsidRDefault="00FE2F5C" w:rsidP="00545106">
            <w:pPr>
              <w:jc w:val="center"/>
              <w:rPr>
                <w:b/>
                <w:sz w:val="22"/>
                <w:szCs w:val="22"/>
                <w:lang w:val="ru-RU"/>
              </w:rPr>
            </w:pPr>
            <w:r w:rsidRPr="00203BE6">
              <w:rPr>
                <w:b/>
                <w:sz w:val="22"/>
                <w:szCs w:val="22"/>
                <w:lang w:val="ru-RU"/>
              </w:rPr>
              <w:t xml:space="preserve">123 </w:t>
            </w:r>
          </w:p>
        </w:tc>
      </w:tr>
    </w:tbl>
    <w:p w:rsidR="00204AC5" w:rsidRPr="00203BE6" w:rsidRDefault="00204AC5" w:rsidP="00A279AE">
      <w:pPr>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261"/>
        <w:gridCol w:w="850"/>
        <w:gridCol w:w="1276"/>
        <w:gridCol w:w="1276"/>
        <w:gridCol w:w="1134"/>
        <w:gridCol w:w="1134"/>
        <w:gridCol w:w="1052"/>
        <w:gridCol w:w="82"/>
      </w:tblGrid>
      <w:tr w:rsidR="008B4C57" w:rsidRPr="004161B8" w:rsidTr="00A000D7">
        <w:tc>
          <w:tcPr>
            <w:tcW w:w="3369" w:type="dxa"/>
            <w:gridSpan w:val="2"/>
            <w:shd w:val="clear" w:color="auto" w:fill="auto"/>
          </w:tcPr>
          <w:p w:rsidR="008B4C57" w:rsidRPr="00203BE6" w:rsidRDefault="008B4C57" w:rsidP="00204AC5">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804" w:type="dxa"/>
            <w:gridSpan w:val="7"/>
            <w:shd w:val="clear" w:color="auto" w:fill="auto"/>
          </w:tcPr>
          <w:p w:rsidR="008B4C57" w:rsidRPr="00203BE6" w:rsidRDefault="00224560" w:rsidP="00C3239A">
            <w:pPr>
              <w:rPr>
                <w:sz w:val="22"/>
                <w:szCs w:val="22"/>
                <w:lang w:val="ru-RU" w:eastAsia="ru-RU"/>
              </w:rPr>
            </w:pPr>
            <w:r w:rsidRPr="00203BE6">
              <w:rPr>
                <w:sz w:val="22"/>
                <w:szCs w:val="22"/>
                <w:lang w:val="ru-RU" w:eastAsia="ru-RU"/>
              </w:rPr>
              <w:t>006 «</w:t>
            </w:r>
            <w:r w:rsidRPr="00203BE6">
              <w:rPr>
                <w:sz w:val="22"/>
                <w:szCs w:val="22"/>
                <w:lang w:val="ru-RU"/>
              </w:rPr>
              <w:t>Научное сопровождение законотворческой деятельности государственных органов</w:t>
            </w:r>
            <w:r w:rsidRPr="00203BE6">
              <w:rPr>
                <w:sz w:val="22"/>
                <w:szCs w:val="22"/>
                <w:lang w:val="ru-RU" w:eastAsia="ru-RU"/>
              </w:rPr>
              <w:t>»</w:t>
            </w:r>
          </w:p>
        </w:tc>
      </w:tr>
      <w:tr w:rsidR="008B4C57" w:rsidRPr="004161B8" w:rsidTr="00A000D7">
        <w:tc>
          <w:tcPr>
            <w:tcW w:w="3369" w:type="dxa"/>
            <w:gridSpan w:val="2"/>
            <w:shd w:val="clear" w:color="auto" w:fill="auto"/>
          </w:tcPr>
          <w:p w:rsidR="008B4C57" w:rsidRPr="00203BE6" w:rsidRDefault="008B4C57" w:rsidP="00DD1732">
            <w:pPr>
              <w:rPr>
                <w:rFonts w:eastAsia="MS Mincho"/>
                <w:sz w:val="22"/>
                <w:szCs w:val="22"/>
                <w:lang w:val="ru-RU"/>
              </w:rPr>
            </w:pPr>
            <w:r w:rsidRPr="00203BE6">
              <w:rPr>
                <w:rFonts w:eastAsia="MS Mincho"/>
                <w:b/>
                <w:sz w:val="22"/>
                <w:szCs w:val="22"/>
                <w:lang w:val="ru-RU"/>
              </w:rPr>
              <w:lastRenderedPageBreak/>
              <w:t>Руководитель бюджетной программы:</w:t>
            </w:r>
          </w:p>
        </w:tc>
        <w:tc>
          <w:tcPr>
            <w:tcW w:w="6804" w:type="dxa"/>
            <w:gridSpan w:val="7"/>
            <w:shd w:val="clear" w:color="auto" w:fill="auto"/>
          </w:tcPr>
          <w:p w:rsidR="00F6517A" w:rsidRPr="00203BE6" w:rsidRDefault="00AF647F" w:rsidP="00AF647F">
            <w:pPr>
              <w:jc w:val="both"/>
              <w:rPr>
                <w:rFonts w:eastAsia="MS Mincho"/>
                <w:sz w:val="22"/>
                <w:szCs w:val="22"/>
                <w:lang w:val="ru-RU"/>
              </w:rPr>
            </w:pPr>
            <w:proofErr w:type="gramStart"/>
            <w:r w:rsidRPr="00203BE6">
              <w:rPr>
                <w:rFonts w:eastAsia="MS Mincho"/>
                <w:sz w:val="22"/>
                <w:szCs w:val="22"/>
                <w:lang w:val="ru-RU"/>
              </w:rPr>
              <w:t>Вице-министр</w:t>
            </w:r>
            <w:proofErr w:type="gramEnd"/>
            <w:r w:rsidRPr="00203BE6">
              <w:rPr>
                <w:rFonts w:eastAsia="MS Mincho"/>
                <w:sz w:val="22"/>
                <w:szCs w:val="22"/>
                <w:lang w:val="ru-RU"/>
              </w:rPr>
              <w:t xml:space="preserve"> юстиции Республики Казахстан – Пан Н.В., </w:t>
            </w:r>
          </w:p>
          <w:p w:rsidR="008B4C57" w:rsidRPr="00203BE6" w:rsidRDefault="00987D7D" w:rsidP="00AF647F">
            <w:pPr>
              <w:jc w:val="both"/>
              <w:rPr>
                <w:rFonts w:eastAsia="MS Mincho"/>
                <w:sz w:val="22"/>
                <w:szCs w:val="22"/>
                <w:lang w:val="ru-RU"/>
              </w:rPr>
            </w:pPr>
            <w:proofErr w:type="gramStart"/>
            <w:r w:rsidRPr="00203BE6">
              <w:rPr>
                <w:rFonts w:eastAsia="MS Mincho"/>
                <w:sz w:val="22"/>
                <w:szCs w:val="22"/>
                <w:lang w:val="ru-RU"/>
              </w:rPr>
              <w:t>Вице-министр</w:t>
            </w:r>
            <w:proofErr w:type="gramEnd"/>
            <w:r w:rsidRPr="00203BE6">
              <w:rPr>
                <w:rFonts w:eastAsia="MS Mincho"/>
                <w:sz w:val="22"/>
                <w:szCs w:val="22"/>
                <w:lang w:val="ru-RU"/>
              </w:rPr>
              <w:t xml:space="preserve"> юстиции Республики Казахстан – Ахметова А.Е.</w:t>
            </w:r>
          </w:p>
        </w:tc>
      </w:tr>
      <w:tr w:rsidR="008B4C57" w:rsidRPr="004161B8" w:rsidTr="00A000D7">
        <w:tc>
          <w:tcPr>
            <w:tcW w:w="3369" w:type="dxa"/>
            <w:gridSpan w:val="2"/>
            <w:shd w:val="clear" w:color="auto" w:fill="auto"/>
          </w:tcPr>
          <w:p w:rsidR="008B4C57" w:rsidRPr="00203BE6" w:rsidRDefault="008B4C57" w:rsidP="00DD1732">
            <w:pPr>
              <w:rPr>
                <w:rFonts w:eastAsia="MS Mincho"/>
                <w:b/>
                <w:sz w:val="22"/>
                <w:szCs w:val="22"/>
                <w:lang w:val="ru-RU"/>
              </w:rPr>
            </w:pPr>
            <w:r w:rsidRPr="00203BE6">
              <w:rPr>
                <w:rFonts w:eastAsia="MS Mincho"/>
                <w:b/>
                <w:sz w:val="22"/>
                <w:szCs w:val="22"/>
                <w:lang w:val="ru-RU"/>
              </w:rPr>
              <w:t xml:space="preserve">Нормативная правовая основа бюджетной программы </w:t>
            </w:r>
          </w:p>
        </w:tc>
        <w:tc>
          <w:tcPr>
            <w:tcW w:w="6804" w:type="dxa"/>
            <w:gridSpan w:val="7"/>
            <w:shd w:val="clear" w:color="auto" w:fill="auto"/>
          </w:tcPr>
          <w:p w:rsidR="008B4C57" w:rsidRPr="00203BE6" w:rsidRDefault="00224560" w:rsidP="00A2261A">
            <w:pPr>
              <w:jc w:val="both"/>
              <w:rPr>
                <w:color w:val="000000"/>
                <w:sz w:val="22"/>
                <w:szCs w:val="22"/>
                <w:lang w:val="ru-RU"/>
              </w:rPr>
            </w:pPr>
            <w:proofErr w:type="gramStart"/>
            <w:r w:rsidRPr="00203BE6">
              <w:rPr>
                <w:sz w:val="22"/>
                <w:szCs w:val="22"/>
                <w:lang w:val="ru-RU"/>
              </w:rPr>
              <w:t>Закон Республики Казахстан  от 6 апреля 2016 года № 480-V «О правовых актах»</w:t>
            </w:r>
            <w:r w:rsidRPr="00203BE6">
              <w:rPr>
                <w:color w:val="000000"/>
                <w:sz w:val="22"/>
                <w:szCs w:val="22"/>
                <w:lang w:val="ru-RU"/>
              </w:rPr>
              <w:t>, Закон Республики Казахстан от 18 марта 2002 года № 304 «Об органах юстиции», Закон Республики Казахстан от 30 мая 2005 года № 54 «О международных договорах Республики Казахстан», постановление Правительства Республики Казахстан от 10 декабря 2002 года № 1300 «О Регламенте Правительства Республики Казахстан», постановление Правительства Республики Казахстан от 28 октября</w:t>
            </w:r>
            <w:proofErr w:type="gramEnd"/>
            <w:r w:rsidRPr="00203BE6">
              <w:rPr>
                <w:color w:val="000000"/>
                <w:sz w:val="22"/>
                <w:szCs w:val="22"/>
                <w:lang w:val="ru-RU"/>
              </w:rPr>
              <w:t xml:space="preserve"> </w:t>
            </w:r>
            <w:proofErr w:type="gramStart"/>
            <w:r w:rsidRPr="00203BE6">
              <w:rPr>
                <w:color w:val="000000"/>
                <w:sz w:val="22"/>
                <w:szCs w:val="22"/>
                <w:lang w:val="ru-RU"/>
              </w:rPr>
              <w:t>2004 года № 1120 «Вопросы Министерства юстиции Республики Казахстан», постановление Правительства Республики Казахстан от 14 сентября 2010 года № 938 «Об утверждении Правил проведения научной экспертизы по международным договорам, участницей которых намеревается стать Республика Казахстан, а также по проектам международных договоров», постановление Правительства Республики Казахстан от 31 августа 2016 года № 497 «Об утверждении Правил проведения научной экспертизы проектов нормативных актов», постановление Правительства</w:t>
            </w:r>
            <w:proofErr w:type="gramEnd"/>
            <w:r w:rsidRPr="00203BE6">
              <w:rPr>
                <w:color w:val="000000"/>
                <w:sz w:val="22"/>
                <w:szCs w:val="22"/>
                <w:lang w:val="ru-RU"/>
              </w:rPr>
              <w:t xml:space="preserve"> Республики Казахстан от 29 декабря 2016 года № 907 «Об утверждении Правил организации законопроектной работы в уполномоченных органах Республики Казахстан», постановление Правительства Республики Казахстан от 29 августа 2016 года № 486 «Об утверждении Правил проведения правового мониторинга.</w:t>
            </w:r>
          </w:p>
        </w:tc>
      </w:tr>
      <w:tr w:rsidR="008B4C57" w:rsidRPr="00203BE6" w:rsidTr="00A000D7">
        <w:tc>
          <w:tcPr>
            <w:tcW w:w="3369" w:type="dxa"/>
            <w:gridSpan w:val="2"/>
            <w:shd w:val="clear" w:color="auto" w:fill="auto"/>
          </w:tcPr>
          <w:p w:rsidR="008B4C57" w:rsidRPr="00203BE6" w:rsidRDefault="008B4C57" w:rsidP="00DD1732">
            <w:pPr>
              <w:rPr>
                <w:rFonts w:eastAsia="MS Mincho"/>
                <w:b/>
                <w:sz w:val="22"/>
                <w:szCs w:val="22"/>
                <w:lang w:val="ru-RU"/>
              </w:rPr>
            </w:pPr>
            <w:r w:rsidRPr="00203BE6">
              <w:rPr>
                <w:rFonts w:eastAsia="MS Mincho"/>
                <w:b/>
                <w:sz w:val="22"/>
                <w:szCs w:val="22"/>
                <w:lang w:val="ru-RU"/>
              </w:rPr>
              <w:t>Вид бюджетной программы:</w:t>
            </w:r>
          </w:p>
        </w:tc>
        <w:tc>
          <w:tcPr>
            <w:tcW w:w="6804" w:type="dxa"/>
            <w:gridSpan w:val="7"/>
            <w:shd w:val="clear" w:color="auto" w:fill="auto"/>
          </w:tcPr>
          <w:p w:rsidR="008B4C57" w:rsidRPr="00203BE6" w:rsidRDefault="008B4C57" w:rsidP="00DD1732">
            <w:pPr>
              <w:rPr>
                <w:rFonts w:eastAsia="MS Mincho"/>
                <w:sz w:val="22"/>
                <w:szCs w:val="22"/>
                <w:lang w:val="ru-RU"/>
              </w:rPr>
            </w:pPr>
          </w:p>
        </w:tc>
      </w:tr>
      <w:tr w:rsidR="008B4C57" w:rsidRPr="00203BE6" w:rsidTr="00A000D7">
        <w:tc>
          <w:tcPr>
            <w:tcW w:w="3369" w:type="dxa"/>
            <w:gridSpan w:val="2"/>
            <w:shd w:val="clear" w:color="auto" w:fill="auto"/>
          </w:tcPr>
          <w:p w:rsidR="008B4C57" w:rsidRPr="00203BE6" w:rsidRDefault="008B4C57" w:rsidP="00DD1732">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804" w:type="dxa"/>
            <w:gridSpan w:val="7"/>
            <w:shd w:val="clear" w:color="auto" w:fill="auto"/>
            <w:vAlign w:val="bottom"/>
          </w:tcPr>
          <w:p w:rsidR="008B4C57" w:rsidRPr="00203BE6" w:rsidRDefault="00412605" w:rsidP="00DD1732">
            <w:pPr>
              <w:rPr>
                <w:rFonts w:eastAsia="MS Mincho"/>
                <w:sz w:val="22"/>
                <w:szCs w:val="22"/>
                <w:lang w:val="ru-RU"/>
              </w:rPr>
            </w:pPr>
            <w:r w:rsidRPr="00203BE6">
              <w:rPr>
                <w:rFonts w:eastAsia="MS Mincho"/>
                <w:sz w:val="22"/>
                <w:szCs w:val="22"/>
                <w:lang w:val="ru-RU"/>
              </w:rPr>
              <w:t>Р</w:t>
            </w:r>
            <w:r w:rsidR="008B4C57" w:rsidRPr="00203BE6">
              <w:rPr>
                <w:rFonts w:eastAsia="MS Mincho"/>
                <w:sz w:val="22"/>
                <w:szCs w:val="22"/>
                <w:lang w:val="ru-RU"/>
              </w:rPr>
              <w:t>еспубликанская</w:t>
            </w:r>
            <w:r w:rsidRPr="00203BE6">
              <w:rPr>
                <w:rFonts w:eastAsia="MS Mincho"/>
                <w:sz w:val="22"/>
                <w:szCs w:val="22"/>
                <w:lang w:val="ru-RU"/>
              </w:rPr>
              <w:t xml:space="preserve"> </w:t>
            </w:r>
            <w:r w:rsidR="00967E54" w:rsidRPr="00203BE6">
              <w:rPr>
                <w:rFonts w:eastAsia="MS Mincho"/>
                <w:sz w:val="22"/>
                <w:szCs w:val="22"/>
                <w:lang w:val="ru-RU"/>
              </w:rPr>
              <w:t xml:space="preserve"> </w:t>
            </w:r>
          </w:p>
        </w:tc>
      </w:tr>
      <w:tr w:rsidR="008B4C57" w:rsidRPr="004161B8" w:rsidTr="00A000D7">
        <w:tc>
          <w:tcPr>
            <w:tcW w:w="3369" w:type="dxa"/>
            <w:gridSpan w:val="2"/>
            <w:shd w:val="clear" w:color="auto" w:fill="auto"/>
          </w:tcPr>
          <w:p w:rsidR="008B4C57" w:rsidRPr="00203BE6" w:rsidRDefault="008B4C57" w:rsidP="00DD1732">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gridSpan w:val="7"/>
            <w:shd w:val="clear" w:color="auto" w:fill="auto"/>
          </w:tcPr>
          <w:p w:rsidR="008B4C57" w:rsidRPr="00203BE6" w:rsidRDefault="00412605" w:rsidP="00412605">
            <w:pPr>
              <w:rPr>
                <w:rFonts w:eastAsia="MS Mincho"/>
                <w:sz w:val="22"/>
                <w:szCs w:val="22"/>
                <w:lang w:val="ru-RU"/>
              </w:rPr>
            </w:pPr>
            <w:r w:rsidRPr="00203BE6">
              <w:rPr>
                <w:sz w:val="22"/>
                <w:szCs w:val="22"/>
                <w:lang w:val="ru-RU" w:eastAsia="ru-RU"/>
              </w:rPr>
              <w:t>О</w:t>
            </w:r>
            <w:r w:rsidR="008B4C57" w:rsidRPr="00203BE6">
              <w:rPr>
                <w:sz w:val="22"/>
                <w:szCs w:val="22"/>
                <w:lang w:val="ru-RU" w:eastAsia="ru-RU"/>
              </w:rPr>
              <w:t>существление</w:t>
            </w:r>
            <w:r w:rsidRPr="00203BE6">
              <w:rPr>
                <w:sz w:val="22"/>
                <w:szCs w:val="22"/>
                <w:lang w:val="ru-RU" w:eastAsia="ru-RU"/>
              </w:rPr>
              <w:t xml:space="preserve"> </w:t>
            </w:r>
            <w:r w:rsidR="008B4C57" w:rsidRPr="00203BE6">
              <w:rPr>
                <w:sz w:val="22"/>
                <w:szCs w:val="22"/>
                <w:lang w:val="ru-RU" w:eastAsia="ru-RU"/>
              </w:rPr>
              <w:t>государственных функций, полномочий и оказание вытекающих из них государственных услуг</w:t>
            </w:r>
            <w:r w:rsidR="00074F6D" w:rsidRPr="00203BE6">
              <w:rPr>
                <w:sz w:val="22"/>
                <w:szCs w:val="22"/>
                <w:lang w:val="ru-RU" w:eastAsia="ru-RU"/>
              </w:rPr>
              <w:t xml:space="preserve"> </w:t>
            </w:r>
          </w:p>
        </w:tc>
      </w:tr>
      <w:tr w:rsidR="008B4C57" w:rsidRPr="00203BE6" w:rsidTr="00A000D7">
        <w:tc>
          <w:tcPr>
            <w:tcW w:w="3369" w:type="dxa"/>
            <w:gridSpan w:val="2"/>
            <w:shd w:val="clear" w:color="auto" w:fill="auto"/>
          </w:tcPr>
          <w:p w:rsidR="008B4C57" w:rsidRPr="00203BE6" w:rsidRDefault="008B4C57" w:rsidP="00DD1732">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804" w:type="dxa"/>
            <w:gridSpan w:val="7"/>
            <w:shd w:val="clear" w:color="auto" w:fill="auto"/>
            <w:vAlign w:val="bottom"/>
          </w:tcPr>
          <w:p w:rsidR="008B4C57" w:rsidRPr="00203BE6" w:rsidRDefault="00412605" w:rsidP="00DD1732">
            <w:pPr>
              <w:rPr>
                <w:rFonts w:eastAsia="MS Mincho"/>
                <w:sz w:val="22"/>
                <w:szCs w:val="22"/>
                <w:lang w:val="ru-RU"/>
              </w:rPr>
            </w:pPr>
            <w:r w:rsidRPr="00203BE6">
              <w:rPr>
                <w:sz w:val="22"/>
                <w:szCs w:val="22"/>
                <w:lang w:val="ru-RU" w:eastAsia="ru-RU"/>
              </w:rPr>
              <w:t>И</w:t>
            </w:r>
            <w:r w:rsidR="008B4C57" w:rsidRPr="00203BE6">
              <w:rPr>
                <w:sz w:val="22"/>
                <w:szCs w:val="22"/>
                <w:lang w:val="ru-RU" w:eastAsia="ru-RU"/>
              </w:rPr>
              <w:t>ндивидуальная</w:t>
            </w:r>
            <w:r w:rsidRPr="00203BE6">
              <w:rPr>
                <w:sz w:val="22"/>
                <w:szCs w:val="22"/>
                <w:lang w:val="ru-RU" w:eastAsia="ru-RU"/>
              </w:rPr>
              <w:t xml:space="preserve">  </w:t>
            </w:r>
          </w:p>
        </w:tc>
      </w:tr>
      <w:tr w:rsidR="008B4C57" w:rsidRPr="00203BE6" w:rsidTr="00A000D7">
        <w:tc>
          <w:tcPr>
            <w:tcW w:w="3369" w:type="dxa"/>
            <w:gridSpan w:val="2"/>
            <w:shd w:val="clear" w:color="auto" w:fill="auto"/>
          </w:tcPr>
          <w:p w:rsidR="008B4C57" w:rsidRPr="00203BE6" w:rsidRDefault="008B4C57" w:rsidP="00DD1732">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gridSpan w:val="7"/>
            <w:shd w:val="clear" w:color="auto" w:fill="auto"/>
          </w:tcPr>
          <w:p w:rsidR="008B4C57" w:rsidRPr="00203BE6" w:rsidRDefault="00412605" w:rsidP="00DD1732">
            <w:pPr>
              <w:rPr>
                <w:rFonts w:eastAsia="MS Mincho"/>
                <w:sz w:val="22"/>
                <w:szCs w:val="22"/>
                <w:lang w:val="ru-RU"/>
              </w:rPr>
            </w:pPr>
            <w:r w:rsidRPr="00203BE6">
              <w:rPr>
                <w:rFonts w:eastAsia="MS Mincho"/>
                <w:sz w:val="22"/>
                <w:szCs w:val="22"/>
                <w:lang w:val="ru-RU"/>
              </w:rPr>
              <w:t>Т</w:t>
            </w:r>
            <w:r w:rsidR="008B4C57" w:rsidRPr="00203BE6">
              <w:rPr>
                <w:rFonts w:eastAsia="MS Mincho"/>
                <w:sz w:val="22"/>
                <w:szCs w:val="22"/>
                <w:lang w:val="ru-RU"/>
              </w:rPr>
              <w:t>екущая</w:t>
            </w:r>
            <w:r w:rsidRPr="00203BE6">
              <w:rPr>
                <w:rFonts w:eastAsia="MS Mincho"/>
                <w:sz w:val="22"/>
                <w:szCs w:val="22"/>
                <w:lang w:val="ru-RU"/>
              </w:rPr>
              <w:t xml:space="preserve"> </w:t>
            </w:r>
          </w:p>
        </w:tc>
      </w:tr>
      <w:tr w:rsidR="00CD1FCB" w:rsidRPr="004161B8" w:rsidTr="00A000D7">
        <w:trPr>
          <w:trHeight w:val="352"/>
        </w:trPr>
        <w:tc>
          <w:tcPr>
            <w:tcW w:w="3369" w:type="dxa"/>
            <w:gridSpan w:val="2"/>
            <w:shd w:val="clear" w:color="auto" w:fill="auto"/>
          </w:tcPr>
          <w:p w:rsidR="00CD1FCB" w:rsidRPr="00203BE6" w:rsidRDefault="00CD1FCB" w:rsidP="00DD1732">
            <w:pPr>
              <w:rPr>
                <w:rFonts w:eastAsia="MS Mincho"/>
                <w:b/>
                <w:sz w:val="22"/>
                <w:szCs w:val="22"/>
                <w:lang w:val="ru-RU"/>
              </w:rPr>
            </w:pPr>
            <w:r w:rsidRPr="00203BE6">
              <w:rPr>
                <w:rFonts w:eastAsia="MS Mincho"/>
                <w:b/>
                <w:sz w:val="22"/>
                <w:szCs w:val="22"/>
                <w:lang w:val="ru-RU"/>
              </w:rPr>
              <w:t xml:space="preserve">Цель бюджетной программы: </w:t>
            </w:r>
          </w:p>
        </w:tc>
        <w:tc>
          <w:tcPr>
            <w:tcW w:w="6804" w:type="dxa"/>
            <w:gridSpan w:val="7"/>
            <w:shd w:val="clear" w:color="auto" w:fill="auto"/>
          </w:tcPr>
          <w:p w:rsidR="00CD1FCB" w:rsidRPr="00203BE6" w:rsidRDefault="00224560" w:rsidP="00334BD1">
            <w:pPr>
              <w:pStyle w:val="a9"/>
              <w:spacing w:before="0" w:beforeAutospacing="0" w:after="0" w:afterAutospacing="0"/>
              <w:ind w:right="152"/>
              <w:jc w:val="both"/>
              <w:rPr>
                <w:sz w:val="22"/>
                <w:szCs w:val="22"/>
                <w:lang w:val="ru-RU" w:eastAsia="en-US"/>
              </w:rPr>
            </w:pPr>
            <w:r w:rsidRPr="00203BE6">
              <w:rPr>
                <w:color w:val="000000"/>
                <w:sz w:val="22"/>
                <w:szCs w:val="22"/>
                <w:lang w:val="ru-RU" w:eastAsia="en-US"/>
              </w:rPr>
              <w:t xml:space="preserve">Совершенствование законодательства, качественная нормотворческая деятельность и правовое обеспечение международного </w:t>
            </w:r>
            <w:proofErr w:type="gramStart"/>
            <w:r w:rsidRPr="00203BE6">
              <w:rPr>
                <w:color w:val="000000"/>
                <w:sz w:val="22"/>
                <w:szCs w:val="22"/>
                <w:lang w:val="ru-RU" w:eastAsia="en-US"/>
              </w:rPr>
              <w:t>сотрудничества</w:t>
            </w:r>
            <w:proofErr w:type="gramEnd"/>
            <w:r w:rsidRPr="00203BE6">
              <w:rPr>
                <w:color w:val="000000"/>
                <w:sz w:val="22"/>
                <w:szCs w:val="22"/>
                <w:lang w:val="ru-RU" w:eastAsia="en-US"/>
              </w:rPr>
              <w:t xml:space="preserve"> и усиление роли правовой науки в повышении эффективности правотворческой деятельности государства</w:t>
            </w:r>
          </w:p>
        </w:tc>
      </w:tr>
      <w:tr w:rsidR="00CD1FCB" w:rsidRPr="00203BE6" w:rsidTr="00FA7786">
        <w:trPr>
          <w:trHeight w:val="192"/>
        </w:trPr>
        <w:tc>
          <w:tcPr>
            <w:tcW w:w="3369" w:type="dxa"/>
            <w:gridSpan w:val="2"/>
            <w:shd w:val="clear" w:color="auto" w:fill="auto"/>
          </w:tcPr>
          <w:p w:rsidR="00CD1FCB" w:rsidRPr="00203BE6" w:rsidRDefault="00CE4773" w:rsidP="00DD1732">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804" w:type="dxa"/>
            <w:gridSpan w:val="7"/>
            <w:shd w:val="clear" w:color="auto" w:fill="auto"/>
          </w:tcPr>
          <w:p w:rsidR="00A01418" w:rsidRPr="00203BE6" w:rsidRDefault="00A01418" w:rsidP="001141C3">
            <w:pPr>
              <w:pStyle w:val="af2"/>
              <w:jc w:val="both"/>
              <w:rPr>
                <w:rStyle w:val="s0"/>
                <w:sz w:val="22"/>
                <w:szCs w:val="22"/>
              </w:rPr>
            </w:pPr>
            <w:r w:rsidRPr="00203BE6">
              <w:rPr>
                <w:rStyle w:val="s0"/>
                <w:sz w:val="22"/>
                <w:szCs w:val="22"/>
              </w:rPr>
              <w:t>Доля законопроектов, возвращенных Канцелярией Премьер-Министра в связи с несоответствием проекта закона Конституции Республики Казахстан и законам Республики Казахстан, от внесенных Министерством юстиции в Канцелярию Премьер-Министра законопроектов</w:t>
            </w:r>
          </w:p>
          <w:p w:rsidR="00D327B9" w:rsidRPr="00203BE6" w:rsidRDefault="00B26BAA" w:rsidP="001141C3">
            <w:pPr>
              <w:pStyle w:val="af2"/>
              <w:jc w:val="both"/>
              <w:rPr>
                <w:rFonts w:eastAsia="MS Mincho"/>
                <w:i/>
                <w:sz w:val="22"/>
                <w:szCs w:val="22"/>
              </w:rPr>
            </w:pPr>
            <w:r w:rsidRPr="00203BE6">
              <w:rPr>
                <w:rFonts w:eastAsia="MS Mincho"/>
                <w:i/>
                <w:sz w:val="22"/>
                <w:szCs w:val="22"/>
              </w:rPr>
              <w:t>202</w:t>
            </w:r>
            <w:r w:rsidR="008344C1" w:rsidRPr="00203BE6">
              <w:rPr>
                <w:rFonts w:eastAsia="MS Mincho"/>
                <w:i/>
                <w:sz w:val="22"/>
                <w:szCs w:val="22"/>
              </w:rPr>
              <w:t>1</w:t>
            </w:r>
            <w:r w:rsidR="0072587C" w:rsidRPr="00203BE6">
              <w:rPr>
                <w:rFonts w:eastAsia="MS Mincho"/>
                <w:i/>
                <w:sz w:val="22"/>
                <w:szCs w:val="22"/>
              </w:rPr>
              <w:t xml:space="preserve">г. – </w:t>
            </w:r>
            <w:r w:rsidR="008344C1" w:rsidRPr="00203BE6">
              <w:rPr>
                <w:rFonts w:eastAsia="MS Mincho"/>
                <w:i/>
                <w:sz w:val="22"/>
                <w:szCs w:val="22"/>
              </w:rPr>
              <w:t>4</w:t>
            </w:r>
            <w:r w:rsidR="0072587C" w:rsidRPr="00203BE6">
              <w:rPr>
                <w:rFonts w:eastAsia="MS Mincho"/>
                <w:i/>
                <w:sz w:val="22"/>
                <w:szCs w:val="22"/>
              </w:rPr>
              <w:t>0</w:t>
            </w:r>
            <w:r w:rsidR="00713594" w:rsidRPr="00203BE6">
              <w:rPr>
                <w:rFonts w:eastAsia="MS Mincho"/>
                <w:i/>
                <w:sz w:val="22"/>
                <w:szCs w:val="22"/>
              </w:rPr>
              <w:t>%</w:t>
            </w:r>
            <w:r w:rsidR="0072587C" w:rsidRPr="00203BE6">
              <w:rPr>
                <w:rFonts w:eastAsia="MS Mincho"/>
                <w:i/>
                <w:sz w:val="22"/>
                <w:szCs w:val="22"/>
              </w:rPr>
              <w:t>, 202</w:t>
            </w:r>
            <w:r w:rsidR="008344C1" w:rsidRPr="00203BE6">
              <w:rPr>
                <w:rFonts w:eastAsia="MS Mincho"/>
                <w:i/>
                <w:sz w:val="22"/>
                <w:szCs w:val="22"/>
              </w:rPr>
              <w:t>2</w:t>
            </w:r>
            <w:r w:rsidR="0072587C" w:rsidRPr="00203BE6">
              <w:rPr>
                <w:rFonts w:eastAsia="MS Mincho"/>
                <w:i/>
                <w:sz w:val="22"/>
                <w:szCs w:val="22"/>
              </w:rPr>
              <w:t xml:space="preserve">г. – </w:t>
            </w:r>
            <w:r w:rsidR="008344C1" w:rsidRPr="00203BE6">
              <w:rPr>
                <w:rFonts w:eastAsia="MS Mincho"/>
                <w:i/>
                <w:sz w:val="22"/>
                <w:szCs w:val="22"/>
              </w:rPr>
              <w:t>3</w:t>
            </w:r>
            <w:r w:rsidR="0072587C" w:rsidRPr="00203BE6">
              <w:rPr>
                <w:rFonts w:eastAsia="MS Mincho"/>
                <w:i/>
                <w:sz w:val="22"/>
                <w:szCs w:val="22"/>
              </w:rPr>
              <w:t>0</w:t>
            </w:r>
            <w:r w:rsidR="00A61494" w:rsidRPr="00203BE6">
              <w:rPr>
                <w:rFonts w:eastAsia="MS Mincho"/>
                <w:i/>
                <w:sz w:val="22"/>
                <w:szCs w:val="22"/>
              </w:rPr>
              <w:t>%</w:t>
            </w:r>
            <w:r w:rsidR="0072587C" w:rsidRPr="00203BE6">
              <w:rPr>
                <w:rFonts w:eastAsia="MS Mincho"/>
                <w:i/>
                <w:sz w:val="22"/>
                <w:szCs w:val="22"/>
              </w:rPr>
              <w:t>,</w:t>
            </w:r>
            <w:r w:rsidR="00917D9D" w:rsidRPr="00203BE6">
              <w:rPr>
                <w:rFonts w:eastAsia="MS Mincho"/>
                <w:i/>
                <w:sz w:val="22"/>
                <w:szCs w:val="22"/>
              </w:rPr>
              <w:t xml:space="preserve"> </w:t>
            </w:r>
            <w:r w:rsidR="0072587C" w:rsidRPr="00203BE6">
              <w:rPr>
                <w:rFonts w:eastAsia="MS Mincho"/>
                <w:i/>
                <w:sz w:val="22"/>
                <w:szCs w:val="22"/>
              </w:rPr>
              <w:t>202</w:t>
            </w:r>
            <w:r w:rsidR="008344C1" w:rsidRPr="00203BE6">
              <w:rPr>
                <w:rFonts w:eastAsia="MS Mincho"/>
                <w:i/>
                <w:sz w:val="22"/>
                <w:szCs w:val="22"/>
              </w:rPr>
              <w:t>3</w:t>
            </w:r>
            <w:r w:rsidR="0072587C" w:rsidRPr="00203BE6">
              <w:rPr>
                <w:rFonts w:eastAsia="MS Mincho"/>
                <w:i/>
                <w:sz w:val="22"/>
                <w:szCs w:val="22"/>
              </w:rPr>
              <w:t xml:space="preserve">г. – </w:t>
            </w:r>
            <w:r w:rsidR="008344C1" w:rsidRPr="00203BE6">
              <w:rPr>
                <w:rFonts w:eastAsia="MS Mincho"/>
                <w:i/>
                <w:sz w:val="22"/>
                <w:szCs w:val="22"/>
              </w:rPr>
              <w:t>2</w:t>
            </w:r>
            <w:r w:rsidR="0072587C" w:rsidRPr="00203BE6">
              <w:rPr>
                <w:rFonts w:eastAsia="MS Mincho"/>
                <w:i/>
                <w:sz w:val="22"/>
                <w:szCs w:val="22"/>
              </w:rPr>
              <w:t>0</w:t>
            </w:r>
            <w:r w:rsidR="00375852" w:rsidRPr="00203BE6">
              <w:rPr>
                <w:rFonts w:eastAsia="MS Mincho"/>
                <w:i/>
                <w:sz w:val="22"/>
                <w:szCs w:val="22"/>
              </w:rPr>
              <w:t>%</w:t>
            </w:r>
            <w:r w:rsidR="00F9634D" w:rsidRPr="00203BE6">
              <w:rPr>
                <w:rFonts w:eastAsia="MS Mincho"/>
                <w:i/>
                <w:sz w:val="22"/>
                <w:szCs w:val="22"/>
              </w:rPr>
              <w:t>;</w:t>
            </w:r>
          </w:p>
          <w:p w:rsidR="00F9634D" w:rsidRPr="00203BE6" w:rsidRDefault="00F9634D" w:rsidP="001141C3">
            <w:pPr>
              <w:pStyle w:val="af2"/>
              <w:jc w:val="both"/>
              <w:rPr>
                <w:rFonts w:eastAsia="MS Mincho"/>
                <w:i/>
                <w:sz w:val="22"/>
                <w:szCs w:val="22"/>
              </w:rPr>
            </w:pPr>
          </w:p>
          <w:p w:rsidR="00BF584F" w:rsidRPr="00203BE6" w:rsidRDefault="00F9634D" w:rsidP="006006CA">
            <w:pPr>
              <w:pStyle w:val="af2"/>
              <w:jc w:val="both"/>
              <w:rPr>
                <w:rFonts w:eastAsia="MS Mincho"/>
                <w:sz w:val="22"/>
                <w:szCs w:val="22"/>
              </w:rPr>
            </w:pPr>
            <w:r w:rsidRPr="00203BE6">
              <w:rPr>
                <w:rFonts w:eastAsia="MS Mincho"/>
                <w:sz w:val="22"/>
                <w:szCs w:val="22"/>
              </w:rPr>
              <w:t>Доля международных договоров и проектов международных договоров, в которых учтены рекомендации научной правовой экспертизы</w:t>
            </w:r>
          </w:p>
          <w:p w:rsidR="00F9634D" w:rsidRPr="00203BE6" w:rsidRDefault="00B26BAA" w:rsidP="006006CA">
            <w:pPr>
              <w:pStyle w:val="af2"/>
              <w:jc w:val="both"/>
              <w:rPr>
                <w:rFonts w:eastAsia="MS Mincho"/>
                <w:i/>
                <w:sz w:val="22"/>
                <w:szCs w:val="22"/>
              </w:rPr>
            </w:pPr>
            <w:r w:rsidRPr="00203BE6">
              <w:rPr>
                <w:rFonts w:eastAsia="MS Mincho"/>
                <w:i/>
                <w:sz w:val="22"/>
                <w:szCs w:val="22"/>
              </w:rPr>
              <w:t xml:space="preserve"> 202</w:t>
            </w:r>
            <w:r w:rsidR="008344C1" w:rsidRPr="00203BE6">
              <w:rPr>
                <w:rFonts w:eastAsia="MS Mincho"/>
                <w:i/>
                <w:sz w:val="22"/>
                <w:szCs w:val="22"/>
              </w:rPr>
              <w:t>1</w:t>
            </w:r>
            <w:r w:rsidR="00F9634D" w:rsidRPr="00203BE6">
              <w:rPr>
                <w:rFonts w:eastAsia="MS Mincho"/>
                <w:i/>
                <w:sz w:val="22"/>
                <w:szCs w:val="22"/>
              </w:rPr>
              <w:t>г. – 5</w:t>
            </w:r>
            <w:r w:rsidR="008344C1" w:rsidRPr="00203BE6">
              <w:rPr>
                <w:rFonts w:eastAsia="MS Mincho"/>
                <w:i/>
                <w:sz w:val="22"/>
                <w:szCs w:val="22"/>
              </w:rPr>
              <w:t>7</w:t>
            </w:r>
            <w:r w:rsidR="00F9634D" w:rsidRPr="00203BE6">
              <w:rPr>
                <w:rFonts w:eastAsia="MS Mincho"/>
                <w:i/>
                <w:sz w:val="22"/>
                <w:szCs w:val="22"/>
              </w:rPr>
              <w:t>%</w:t>
            </w:r>
            <w:r w:rsidR="00A61494" w:rsidRPr="00203BE6">
              <w:rPr>
                <w:rFonts w:eastAsia="MS Mincho"/>
                <w:i/>
                <w:sz w:val="22"/>
                <w:szCs w:val="22"/>
              </w:rPr>
              <w:t>, 202</w:t>
            </w:r>
            <w:r w:rsidR="008344C1" w:rsidRPr="00203BE6">
              <w:rPr>
                <w:rFonts w:eastAsia="MS Mincho"/>
                <w:i/>
                <w:sz w:val="22"/>
                <w:szCs w:val="22"/>
              </w:rPr>
              <w:t>2</w:t>
            </w:r>
            <w:r w:rsidR="00A61494" w:rsidRPr="00203BE6">
              <w:rPr>
                <w:rFonts w:eastAsia="MS Mincho"/>
                <w:i/>
                <w:sz w:val="22"/>
                <w:szCs w:val="22"/>
              </w:rPr>
              <w:t>г. – 5</w:t>
            </w:r>
            <w:r w:rsidR="008344C1" w:rsidRPr="00203BE6">
              <w:rPr>
                <w:rFonts w:eastAsia="MS Mincho"/>
                <w:i/>
                <w:sz w:val="22"/>
                <w:szCs w:val="22"/>
              </w:rPr>
              <w:t>8</w:t>
            </w:r>
            <w:r w:rsidR="00A61494" w:rsidRPr="00203BE6">
              <w:rPr>
                <w:rFonts w:eastAsia="MS Mincho"/>
                <w:i/>
                <w:sz w:val="22"/>
                <w:szCs w:val="22"/>
              </w:rPr>
              <w:t>%</w:t>
            </w:r>
            <w:r w:rsidR="00375852" w:rsidRPr="00203BE6">
              <w:rPr>
                <w:rFonts w:eastAsia="MS Mincho"/>
                <w:i/>
                <w:sz w:val="22"/>
                <w:szCs w:val="22"/>
              </w:rPr>
              <w:t>, 202</w:t>
            </w:r>
            <w:r w:rsidR="008344C1" w:rsidRPr="00203BE6">
              <w:rPr>
                <w:rFonts w:eastAsia="MS Mincho"/>
                <w:i/>
                <w:sz w:val="22"/>
                <w:szCs w:val="22"/>
              </w:rPr>
              <w:t>3</w:t>
            </w:r>
            <w:r w:rsidR="00375852" w:rsidRPr="00203BE6">
              <w:rPr>
                <w:rFonts w:eastAsia="MS Mincho"/>
                <w:i/>
                <w:sz w:val="22"/>
                <w:szCs w:val="22"/>
              </w:rPr>
              <w:t>г. – 5</w:t>
            </w:r>
            <w:r w:rsidR="008344C1" w:rsidRPr="00203BE6">
              <w:rPr>
                <w:rFonts w:eastAsia="MS Mincho"/>
                <w:i/>
                <w:sz w:val="22"/>
                <w:szCs w:val="22"/>
              </w:rPr>
              <w:t>9</w:t>
            </w:r>
            <w:r w:rsidR="00375852" w:rsidRPr="00203BE6">
              <w:rPr>
                <w:rFonts w:eastAsia="MS Mincho"/>
                <w:i/>
                <w:sz w:val="22"/>
                <w:szCs w:val="22"/>
              </w:rPr>
              <w:t>%</w:t>
            </w:r>
            <w:r w:rsidR="00C3239A" w:rsidRPr="00203BE6">
              <w:rPr>
                <w:rFonts w:eastAsia="MS Mincho"/>
                <w:i/>
                <w:sz w:val="22"/>
                <w:szCs w:val="22"/>
              </w:rPr>
              <w:t>;</w:t>
            </w:r>
          </w:p>
          <w:p w:rsidR="00C3239A" w:rsidRPr="00203BE6" w:rsidRDefault="00C3239A" w:rsidP="006006CA">
            <w:pPr>
              <w:pStyle w:val="af2"/>
              <w:jc w:val="both"/>
              <w:rPr>
                <w:rFonts w:eastAsia="MS Mincho"/>
                <w:i/>
                <w:sz w:val="22"/>
                <w:szCs w:val="22"/>
              </w:rPr>
            </w:pPr>
          </w:p>
          <w:p w:rsidR="00106D53" w:rsidRPr="00203BE6" w:rsidRDefault="00106D53" w:rsidP="00FA7127">
            <w:pPr>
              <w:pStyle w:val="af7"/>
              <w:widowControl w:val="0"/>
              <w:pBdr>
                <w:bottom w:val="single" w:sz="4" w:space="7" w:color="FFFFFF"/>
              </w:pBdr>
              <w:tabs>
                <w:tab w:val="left" w:pos="0"/>
              </w:tabs>
              <w:spacing w:after="0"/>
              <w:ind w:left="0"/>
              <w:jc w:val="both"/>
              <w:rPr>
                <w:sz w:val="22"/>
                <w:szCs w:val="22"/>
              </w:rPr>
            </w:pPr>
            <w:r w:rsidRPr="00203BE6">
              <w:rPr>
                <w:sz w:val="22"/>
                <w:szCs w:val="22"/>
              </w:rPr>
              <w:t>Доля рекомендаций, полученных по итогам проведения фундаментальных и прикладных научных исследований, нашедших отражение в нормативных правовых актах</w:t>
            </w:r>
          </w:p>
          <w:p w:rsidR="00C3239A" w:rsidRPr="00203BE6" w:rsidRDefault="00C3239A" w:rsidP="00FA7127">
            <w:pPr>
              <w:pStyle w:val="af7"/>
              <w:widowControl w:val="0"/>
              <w:pBdr>
                <w:bottom w:val="single" w:sz="4" w:space="7" w:color="FFFFFF"/>
              </w:pBdr>
              <w:tabs>
                <w:tab w:val="left" w:pos="0"/>
              </w:tabs>
              <w:ind w:left="0"/>
              <w:jc w:val="both"/>
              <w:rPr>
                <w:rFonts w:eastAsia="MS Mincho"/>
                <w:i/>
                <w:sz w:val="22"/>
                <w:szCs w:val="22"/>
              </w:rPr>
            </w:pPr>
            <w:r w:rsidRPr="00203BE6">
              <w:rPr>
                <w:rFonts w:eastAsia="MS Mincho"/>
                <w:i/>
                <w:sz w:val="22"/>
                <w:szCs w:val="22"/>
              </w:rPr>
              <w:t>202</w:t>
            </w:r>
            <w:r w:rsidR="008344C1" w:rsidRPr="00203BE6">
              <w:rPr>
                <w:rFonts w:eastAsia="MS Mincho"/>
                <w:i/>
                <w:sz w:val="22"/>
                <w:szCs w:val="22"/>
              </w:rPr>
              <w:t>1</w:t>
            </w:r>
            <w:r w:rsidRPr="00203BE6">
              <w:rPr>
                <w:rFonts w:eastAsia="MS Mincho"/>
                <w:i/>
                <w:sz w:val="22"/>
                <w:szCs w:val="22"/>
              </w:rPr>
              <w:t>г. – 1</w:t>
            </w:r>
            <w:r w:rsidR="008344C1" w:rsidRPr="00203BE6">
              <w:rPr>
                <w:rFonts w:eastAsia="MS Mincho"/>
                <w:i/>
                <w:sz w:val="22"/>
                <w:szCs w:val="22"/>
              </w:rPr>
              <w:t>5</w:t>
            </w:r>
            <w:r w:rsidRPr="00203BE6">
              <w:rPr>
                <w:rFonts w:eastAsia="MS Mincho"/>
                <w:i/>
                <w:sz w:val="22"/>
                <w:szCs w:val="22"/>
              </w:rPr>
              <w:t>%, 202</w:t>
            </w:r>
            <w:r w:rsidR="008344C1" w:rsidRPr="00203BE6">
              <w:rPr>
                <w:rFonts w:eastAsia="MS Mincho"/>
                <w:i/>
                <w:sz w:val="22"/>
                <w:szCs w:val="22"/>
              </w:rPr>
              <w:t>2</w:t>
            </w:r>
            <w:r w:rsidRPr="00203BE6">
              <w:rPr>
                <w:rFonts w:eastAsia="MS Mincho"/>
                <w:i/>
                <w:sz w:val="22"/>
                <w:szCs w:val="22"/>
              </w:rPr>
              <w:t>г. – 1</w:t>
            </w:r>
            <w:r w:rsidR="008344C1" w:rsidRPr="00203BE6">
              <w:rPr>
                <w:rFonts w:eastAsia="MS Mincho"/>
                <w:i/>
                <w:sz w:val="22"/>
                <w:szCs w:val="22"/>
              </w:rPr>
              <w:t>6</w:t>
            </w:r>
            <w:r w:rsidRPr="00203BE6">
              <w:rPr>
                <w:rFonts w:eastAsia="MS Mincho"/>
                <w:i/>
                <w:sz w:val="22"/>
                <w:szCs w:val="22"/>
              </w:rPr>
              <w:t>%, 202</w:t>
            </w:r>
            <w:r w:rsidR="008344C1" w:rsidRPr="00203BE6">
              <w:rPr>
                <w:rFonts w:eastAsia="MS Mincho"/>
                <w:i/>
                <w:sz w:val="22"/>
                <w:szCs w:val="22"/>
              </w:rPr>
              <w:t>3г. – 17</w:t>
            </w:r>
            <w:r w:rsidRPr="00203BE6">
              <w:rPr>
                <w:rFonts w:eastAsia="MS Mincho"/>
                <w:i/>
                <w:sz w:val="22"/>
                <w:szCs w:val="22"/>
              </w:rPr>
              <w:t>%.</w:t>
            </w:r>
          </w:p>
        </w:tc>
      </w:tr>
      <w:tr w:rsidR="00CD1FCB" w:rsidRPr="004161B8" w:rsidTr="00A000D7">
        <w:tc>
          <w:tcPr>
            <w:tcW w:w="3369" w:type="dxa"/>
            <w:gridSpan w:val="2"/>
            <w:shd w:val="clear" w:color="auto" w:fill="auto"/>
          </w:tcPr>
          <w:p w:rsidR="00CD1FCB" w:rsidRPr="00203BE6" w:rsidRDefault="00CD1FCB" w:rsidP="00DD1732">
            <w:pPr>
              <w:rPr>
                <w:rFonts w:eastAsia="MS Mincho"/>
                <w:b/>
                <w:sz w:val="22"/>
                <w:szCs w:val="22"/>
                <w:lang w:val="ru-RU"/>
              </w:rPr>
            </w:pPr>
            <w:r w:rsidRPr="00203BE6">
              <w:rPr>
                <w:rFonts w:eastAsia="MS Mincho"/>
                <w:b/>
                <w:sz w:val="22"/>
                <w:szCs w:val="22"/>
                <w:lang w:val="ru-RU"/>
              </w:rPr>
              <w:lastRenderedPageBreak/>
              <w:t>Описание (обоснование) бюджетной программы</w:t>
            </w:r>
          </w:p>
        </w:tc>
        <w:tc>
          <w:tcPr>
            <w:tcW w:w="6804" w:type="dxa"/>
            <w:gridSpan w:val="7"/>
            <w:shd w:val="clear" w:color="auto" w:fill="auto"/>
          </w:tcPr>
          <w:p w:rsidR="00E20887" w:rsidRPr="00203BE6" w:rsidRDefault="00224560" w:rsidP="009C443B">
            <w:pPr>
              <w:jc w:val="both"/>
              <w:rPr>
                <w:sz w:val="22"/>
                <w:szCs w:val="22"/>
                <w:lang w:val="ru-RU"/>
              </w:rPr>
            </w:pPr>
            <w:proofErr w:type="gramStart"/>
            <w:r w:rsidRPr="00203BE6">
              <w:rPr>
                <w:sz w:val="22"/>
                <w:szCs w:val="22"/>
                <w:lang w:val="ru-RU" w:eastAsia="ru-RU"/>
              </w:rPr>
              <w:t>Расходы направлены на проведение научной правовой экспертизы законопроектов и международных договоров</w:t>
            </w:r>
            <w:r w:rsidRPr="00203BE6">
              <w:rPr>
                <w:rFonts w:eastAsia="MS Mincho"/>
                <w:sz w:val="22"/>
                <w:szCs w:val="22"/>
                <w:lang w:val="ru-RU"/>
              </w:rPr>
              <w:t xml:space="preserve">, участницей которых намеревается стать РК, а также по проектам международных договоров, </w:t>
            </w:r>
            <w:r w:rsidRPr="00203BE6">
              <w:rPr>
                <w:sz w:val="22"/>
                <w:szCs w:val="22"/>
                <w:lang w:val="ru-RU"/>
              </w:rPr>
              <w:t xml:space="preserve">на проведение фундаментальных и прикладных научных исследований в области права, на разработку концепций совершенствования законодательства, на </w:t>
            </w:r>
            <w:r w:rsidRPr="00203BE6">
              <w:rPr>
                <w:sz w:val="22"/>
                <w:szCs w:val="22"/>
                <w:lang w:val="ru-RU" w:eastAsia="ru-RU"/>
              </w:rPr>
              <w:t>оказание консультационных услуг по разработке концепций к законопроектам, на оказание консультационных услуг по разработке проектов законодательных актов, на проведение анализа</w:t>
            </w:r>
            <w:r w:rsidRPr="00203BE6">
              <w:rPr>
                <w:sz w:val="22"/>
                <w:szCs w:val="22"/>
                <w:lang w:val="ru-RU"/>
              </w:rPr>
              <w:t xml:space="preserve"> действующего законодательства</w:t>
            </w:r>
            <w:proofErr w:type="gramEnd"/>
            <w:r w:rsidRPr="00203BE6">
              <w:rPr>
                <w:sz w:val="22"/>
                <w:szCs w:val="22"/>
                <w:lang w:val="ru-RU"/>
              </w:rPr>
              <w:t>, а также проведение лингвистической экспертизы.</w:t>
            </w:r>
          </w:p>
        </w:tc>
      </w:tr>
      <w:tr w:rsidR="00CD1FCB" w:rsidRPr="004161B8" w:rsidTr="00A000D7">
        <w:trPr>
          <w:trHeight w:val="309"/>
        </w:trPr>
        <w:tc>
          <w:tcPr>
            <w:tcW w:w="10173" w:type="dxa"/>
            <w:gridSpan w:val="9"/>
            <w:tcBorders>
              <w:top w:val="single" w:sz="4" w:space="0" w:color="auto"/>
              <w:left w:val="nil"/>
              <w:bottom w:val="single" w:sz="4" w:space="0" w:color="auto"/>
              <w:right w:val="nil"/>
            </w:tcBorders>
            <w:shd w:val="clear" w:color="auto" w:fill="auto"/>
          </w:tcPr>
          <w:p w:rsidR="00CD1FCB" w:rsidRPr="00203BE6" w:rsidRDefault="00CD1FCB" w:rsidP="00A93E04">
            <w:pPr>
              <w:jc w:val="center"/>
              <w:rPr>
                <w:rFonts w:eastAsia="MS Mincho"/>
                <w:sz w:val="22"/>
                <w:szCs w:val="22"/>
                <w:lang w:val="ru-RU"/>
              </w:rPr>
            </w:pPr>
          </w:p>
        </w:tc>
      </w:tr>
      <w:tr w:rsidR="00CD1FCB" w:rsidRPr="00203BE6" w:rsidTr="00A000D7">
        <w:trPr>
          <w:trHeight w:val="562"/>
        </w:trPr>
        <w:tc>
          <w:tcPr>
            <w:tcW w:w="3369" w:type="dxa"/>
            <w:gridSpan w:val="2"/>
            <w:vMerge w:val="restart"/>
            <w:tcBorders>
              <w:top w:val="single" w:sz="4" w:space="0" w:color="auto"/>
            </w:tcBorders>
            <w:shd w:val="clear" w:color="auto" w:fill="auto"/>
          </w:tcPr>
          <w:p w:rsidR="00CD1FCB" w:rsidRPr="00203BE6" w:rsidRDefault="00CD1FCB" w:rsidP="004E07EC">
            <w:pPr>
              <w:jc w:val="center"/>
              <w:rPr>
                <w:rFonts w:eastAsia="MS Mincho"/>
                <w:b/>
                <w:sz w:val="22"/>
                <w:szCs w:val="22"/>
                <w:lang w:val="ru-RU"/>
              </w:rPr>
            </w:pPr>
            <w:r w:rsidRPr="00203BE6">
              <w:rPr>
                <w:b/>
                <w:sz w:val="22"/>
                <w:szCs w:val="22"/>
                <w:lang w:val="ru-RU"/>
              </w:rPr>
              <w:t>Показатели прямого результата</w:t>
            </w:r>
          </w:p>
        </w:tc>
        <w:tc>
          <w:tcPr>
            <w:tcW w:w="850" w:type="dxa"/>
            <w:vMerge w:val="restart"/>
            <w:tcBorders>
              <w:top w:val="single" w:sz="4" w:space="0" w:color="auto"/>
            </w:tcBorders>
            <w:shd w:val="clear" w:color="auto" w:fill="auto"/>
          </w:tcPr>
          <w:p w:rsidR="00CD1FCB" w:rsidRPr="00203BE6" w:rsidRDefault="00CD1FCB" w:rsidP="00A93E04">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CD1FCB" w:rsidRPr="00203BE6" w:rsidRDefault="00CD1FCB" w:rsidP="00A93E04">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CD1FCB" w:rsidRPr="00203BE6" w:rsidRDefault="00247EC4" w:rsidP="00A93E04">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4"/>
            <w:tcBorders>
              <w:top w:val="single" w:sz="4" w:space="0" w:color="auto"/>
            </w:tcBorders>
            <w:shd w:val="clear" w:color="auto" w:fill="auto"/>
          </w:tcPr>
          <w:p w:rsidR="00CD1FCB" w:rsidRPr="00203BE6" w:rsidRDefault="00CD1FCB" w:rsidP="00A93E04">
            <w:pPr>
              <w:jc w:val="center"/>
              <w:rPr>
                <w:rFonts w:eastAsia="MS Mincho"/>
                <w:sz w:val="22"/>
                <w:szCs w:val="22"/>
                <w:lang w:val="ru-RU"/>
              </w:rPr>
            </w:pPr>
            <w:r w:rsidRPr="00203BE6">
              <w:rPr>
                <w:rFonts w:eastAsia="MS Mincho"/>
                <w:sz w:val="22"/>
                <w:szCs w:val="22"/>
                <w:lang w:val="ru-RU"/>
              </w:rPr>
              <w:t>Плановый период</w:t>
            </w:r>
          </w:p>
        </w:tc>
      </w:tr>
      <w:tr w:rsidR="002A5527" w:rsidRPr="00203BE6" w:rsidTr="00A000D7">
        <w:tc>
          <w:tcPr>
            <w:tcW w:w="3369" w:type="dxa"/>
            <w:gridSpan w:val="2"/>
            <w:vMerge/>
            <w:tcBorders>
              <w:top w:val="nil"/>
            </w:tcBorders>
            <w:shd w:val="clear" w:color="auto" w:fill="auto"/>
          </w:tcPr>
          <w:p w:rsidR="002A5527" w:rsidRPr="00203BE6" w:rsidRDefault="002A5527" w:rsidP="00A93E04">
            <w:pPr>
              <w:rPr>
                <w:rFonts w:eastAsia="MS Mincho"/>
                <w:b/>
                <w:sz w:val="22"/>
                <w:szCs w:val="22"/>
                <w:lang w:val="ru-RU"/>
              </w:rPr>
            </w:pPr>
          </w:p>
        </w:tc>
        <w:tc>
          <w:tcPr>
            <w:tcW w:w="850" w:type="dxa"/>
            <w:vMerge/>
            <w:tcBorders>
              <w:top w:val="nil"/>
            </w:tcBorders>
            <w:shd w:val="clear" w:color="auto" w:fill="auto"/>
          </w:tcPr>
          <w:p w:rsidR="002A5527" w:rsidRPr="00203BE6" w:rsidRDefault="002A5527" w:rsidP="00A93E04">
            <w:pPr>
              <w:jc w:val="center"/>
              <w:rPr>
                <w:rFonts w:eastAsia="MS Mincho"/>
                <w:sz w:val="22"/>
                <w:szCs w:val="22"/>
                <w:lang w:val="ru-RU"/>
              </w:rPr>
            </w:pPr>
          </w:p>
        </w:tc>
        <w:tc>
          <w:tcPr>
            <w:tcW w:w="1276"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2022 год</w:t>
            </w:r>
          </w:p>
        </w:tc>
        <w:tc>
          <w:tcPr>
            <w:tcW w:w="1134" w:type="dxa"/>
            <w:gridSpan w:val="2"/>
            <w:shd w:val="clear" w:color="auto" w:fill="auto"/>
          </w:tcPr>
          <w:p w:rsidR="002A5527" w:rsidRPr="00203BE6" w:rsidRDefault="002A5527" w:rsidP="002A5527">
            <w:pPr>
              <w:jc w:val="center"/>
              <w:rPr>
                <w:rFonts w:eastAsia="MS Mincho"/>
                <w:sz w:val="22"/>
                <w:szCs w:val="22"/>
                <w:lang w:val="ru-RU"/>
              </w:rPr>
            </w:pPr>
            <w:r w:rsidRPr="00203BE6">
              <w:rPr>
                <w:rFonts w:eastAsia="MS Mincho"/>
                <w:sz w:val="22"/>
                <w:szCs w:val="22"/>
                <w:lang w:val="ru-RU"/>
              </w:rPr>
              <w:t>2023 год</w:t>
            </w:r>
          </w:p>
        </w:tc>
      </w:tr>
      <w:tr w:rsidR="002A5527" w:rsidRPr="00203BE6" w:rsidTr="00A000D7">
        <w:tc>
          <w:tcPr>
            <w:tcW w:w="3369" w:type="dxa"/>
            <w:gridSpan w:val="2"/>
            <w:shd w:val="clear" w:color="auto" w:fill="auto"/>
          </w:tcPr>
          <w:p w:rsidR="002A5527" w:rsidRPr="00203BE6" w:rsidRDefault="002A5527" w:rsidP="00E20887">
            <w:pPr>
              <w:jc w:val="both"/>
              <w:rPr>
                <w:rFonts w:eastAsia="MS Mincho"/>
                <w:sz w:val="22"/>
                <w:szCs w:val="22"/>
                <w:lang w:val="ru-RU"/>
              </w:rPr>
            </w:pPr>
            <w:r w:rsidRPr="00203BE6">
              <w:rPr>
                <w:sz w:val="22"/>
                <w:szCs w:val="22"/>
                <w:lang w:val="ru-RU"/>
              </w:rPr>
              <w:t>Количество проведенных научных правовых экспертиз законопроектов</w:t>
            </w:r>
          </w:p>
        </w:tc>
        <w:tc>
          <w:tcPr>
            <w:tcW w:w="850" w:type="dxa"/>
            <w:shd w:val="clear" w:color="auto" w:fill="auto"/>
          </w:tcPr>
          <w:p w:rsidR="002A5527" w:rsidRPr="00203BE6" w:rsidRDefault="002A5527" w:rsidP="00A93E04">
            <w:pPr>
              <w:jc w:val="center"/>
              <w:rPr>
                <w:rFonts w:eastAsia="MS Mincho"/>
                <w:sz w:val="22"/>
                <w:szCs w:val="22"/>
                <w:lang w:val="ru-RU"/>
              </w:rPr>
            </w:pPr>
            <w:r w:rsidRPr="00203BE6">
              <w:rPr>
                <w:rFonts w:eastAsia="MS Mincho"/>
                <w:sz w:val="22"/>
                <w:szCs w:val="22"/>
                <w:lang w:val="ru-RU"/>
              </w:rPr>
              <w:t>ед.</w:t>
            </w:r>
          </w:p>
        </w:tc>
        <w:tc>
          <w:tcPr>
            <w:tcW w:w="1276" w:type="dxa"/>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r w:rsidRPr="00203BE6">
              <w:rPr>
                <w:sz w:val="22"/>
                <w:szCs w:val="22"/>
                <w:lang w:val="ru-RU" w:eastAsia="en-US"/>
              </w:rPr>
              <w:t>56</w:t>
            </w:r>
          </w:p>
        </w:tc>
        <w:tc>
          <w:tcPr>
            <w:tcW w:w="1276" w:type="dxa"/>
            <w:shd w:val="clear" w:color="auto" w:fill="auto"/>
          </w:tcPr>
          <w:p w:rsidR="002A5527" w:rsidRPr="00203BE6" w:rsidRDefault="00FA7127" w:rsidP="00F62130">
            <w:pPr>
              <w:pStyle w:val="a9"/>
              <w:spacing w:before="0" w:beforeAutospacing="0" w:after="0" w:afterAutospacing="0"/>
              <w:jc w:val="center"/>
              <w:rPr>
                <w:sz w:val="22"/>
                <w:szCs w:val="22"/>
                <w:lang w:val="ru-RU" w:eastAsia="en-US"/>
              </w:rPr>
            </w:pPr>
            <w:r w:rsidRPr="00203BE6">
              <w:rPr>
                <w:sz w:val="22"/>
                <w:szCs w:val="22"/>
                <w:lang w:val="ru-RU" w:eastAsia="en-US"/>
              </w:rPr>
              <w:t>85</w:t>
            </w:r>
          </w:p>
        </w:tc>
        <w:tc>
          <w:tcPr>
            <w:tcW w:w="1134" w:type="dxa"/>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r w:rsidRPr="00203BE6">
              <w:rPr>
                <w:sz w:val="22"/>
                <w:szCs w:val="22"/>
                <w:lang w:val="ru-RU" w:eastAsia="en-US"/>
              </w:rPr>
              <w:t>40</w:t>
            </w:r>
          </w:p>
        </w:tc>
        <w:tc>
          <w:tcPr>
            <w:tcW w:w="1134" w:type="dxa"/>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r w:rsidRPr="00203BE6">
              <w:rPr>
                <w:sz w:val="22"/>
                <w:szCs w:val="22"/>
                <w:lang w:val="ru-RU" w:eastAsia="en-US"/>
              </w:rPr>
              <w:t>40</w:t>
            </w:r>
          </w:p>
        </w:tc>
        <w:tc>
          <w:tcPr>
            <w:tcW w:w="1134" w:type="dxa"/>
            <w:gridSpan w:val="2"/>
            <w:shd w:val="clear" w:color="auto" w:fill="auto"/>
          </w:tcPr>
          <w:p w:rsidR="002A5527" w:rsidRPr="00203BE6" w:rsidRDefault="002A5527" w:rsidP="00725900">
            <w:pPr>
              <w:pStyle w:val="a9"/>
              <w:spacing w:before="0" w:beforeAutospacing="0" w:after="0" w:afterAutospacing="0"/>
              <w:jc w:val="center"/>
              <w:rPr>
                <w:sz w:val="22"/>
                <w:szCs w:val="22"/>
                <w:lang w:val="ru-RU" w:eastAsia="en-US"/>
              </w:rPr>
            </w:pPr>
            <w:r w:rsidRPr="00203BE6">
              <w:rPr>
                <w:sz w:val="22"/>
                <w:szCs w:val="22"/>
                <w:lang w:val="ru-RU" w:eastAsia="en-US"/>
              </w:rPr>
              <w:t>40</w:t>
            </w:r>
          </w:p>
        </w:tc>
      </w:tr>
      <w:tr w:rsidR="002A5527" w:rsidRPr="00203BE6" w:rsidTr="00A000D7">
        <w:tc>
          <w:tcPr>
            <w:tcW w:w="3369" w:type="dxa"/>
            <w:gridSpan w:val="2"/>
            <w:shd w:val="clear" w:color="auto" w:fill="auto"/>
          </w:tcPr>
          <w:p w:rsidR="002A5527" w:rsidRPr="00203BE6" w:rsidRDefault="002A5527" w:rsidP="00E20887">
            <w:pPr>
              <w:jc w:val="both"/>
              <w:rPr>
                <w:rFonts w:eastAsia="MS Mincho"/>
                <w:b/>
                <w:sz w:val="22"/>
                <w:szCs w:val="22"/>
                <w:lang w:val="ru-RU"/>
              </w:rPr>
            </w:pPr>
            <w:r w:rsidRPr="00203BE6">
              <w:rPr>
                <w:sz w:val="22"/>
                <w:szCs w:val="22"/>
                <w:lang w:val="ru-RU"/>
              </w:rPr>
              <w:t>Количество проведенных научных правовых экспертиз международных договоров</w:t>
            </w:r>
            <w:r w:rsidRPr="00203BE6">
              <w:rPr>
                <w:rFonts w:eastAsia="MS Mincho"/>
                <w:sz w:val="22"/>
                <w:szCs w:val="22"/>
                <w:lang w:val="ru-RU"/>
              </w:rPr>
              <w:t>, участницей которых намеревается стать РК, а также по проектам международных договоров</w:t>
            </w:r>
          </w:p>
        </w:tc>
        <w:tc>
          <w:tcPr>
            <w:tcW w:w="850" w:type="dxa"/>
            <w:shd w:val="clear" w:color="auto" w:fill="auto"/>
          </w:tcPr>
          <w:p w:rsidR="002A5527" w:rsidRPr="00203BE6" w:rsidRDefault="002A5527" w:rsidP="00A93E04">
            <w:pPr>
              <w:jc w:val="center"/>
              <w:rPr>
                <w:rFonts w:eastAsia="MS Mincho"/>
                <w:sz w:val="22"/>
                <w:szCs w:val="22"/>
                <w:lang w:val="ru-RU"/>
              </w:rPr>
            </w:pPr>
            <w:r w:rsidRPr="00203BE6">
              <w:rPr>
                <w:rFonts w:eastAsia="MS Mincho"/>
                <w:sz w:val="22"/>
                <w:szCs w:val="22"/>
                <w:lang w:val="ru-RU"/>
              </w:rPr>
              <w:t>ед.</w:t>
            </w:r>
          </w:p>
        </w:tc>
        <w:tc>
          <w:tcPr>
            <w:tcW w:w="1276" w:type="dxa"/>
            <w:shd w:val="clear" w:color="auto" w:fill="auto"/>
          </w:tcPr>
          <w:p w:rsidR="002A5527" w:rsidRPr="00203BE6" w:rsidRDefault="002A5527" w:rsidP="00CA5417">
            <w:pPr>
              <w:jc w:val="center"/>
              <w:rPr>
                <w:sz w:val="22"/>
                <w:szCs w:val="22"/>
                <w:lang w:val="ru-RU"/>
              </w:rPr>
            </w:pPr>
            <w:r w:rsidRPr="00203BE6">
              <w:rPr>
                <w:rFonts w:eastAsia="MS Mincho"/>
                <w:sz w:val="22"/>
                <w:szCs w:val="22"/>
                <w:lang w:val="ru-RU"/>
              </w:rPr>
              <w:t>64</w:t>
            </w:r>
          </w:p>
        </w:tc>
        <w:tc>
          <w:tcPr>
            <w:tcW w:w="1276" w:type="dxa"/>
            <w:shd w:val="clear" w:color="auto" w:fill="auto"/>
          </w:tcPr>
          <w:p w:rsidR="002A5527" w:rsidRPr="00203BE6" w:rsidRDefault="00FA7127" w:rsidP="00CA5417">
            <w:pPr>
              <w:jc w:val="center"/>
              <w:rPr>
                <w:sz w:val="22"/>
                <w:szCs w:val="22"/>
                <w:lang w:val="ru-RU"/>
              </w:rPr>
            </w:pPr>
            <w:r w:rsidRPr="00203BE6">
              <w:rPr>
                <w:rFonts w:eastAsia="MS Mincho"/>
                <w:sz w:val="22"/>
                <w:szCs w:val="22"/>
                <w:lang w:val="ru-RU"/>
              </w:rPr>
              <w:t>38</w:t>
            </w:r>
          </w:p>
        </w:tc>
        <w:tc>
          <w:tcPr>
            <w:tcW w:w="1134" w:type="dxa"/>
            <w:shd w:val="clear" w:color="auto" w:fill="auto"/>
          </w:tcPr>
          <w:p w:rsidR="002A5527" w:rsidRPr="00203BE6" w:rsidRDefault="002A5527" w:rsidP="00CA5417">
            <w:pPr>
              <w:jc w:val="center"/>
              <w:rPr>
                <w:sz w:val="22"/>
                <w:szCs w:val="22"/>
                <w:lang w:val="ru-RU"/>
              </w:rPr>
            </w:pPr>
            <w:r w:rsidRPr="00203BE6">
              <w:rPr>
                <w:rFonts w:eastAsia="MS Mincho"/>
                <w:sz w:val="22"/>
                <w:szCs w:val="22"/>
                <w:lang w:val="ru-RU"/>
              </w:rPr>
              <w:t>70</w:t>
            </w:r>
          </w:p>
        </w:tc>
        <w:tc>
          <w:tcPr>
            <w:tcW w:w="1134" w:type="dxa"/>
            <w:shd w:val="clear" w:color="auto" w:fill="auto"/>
          </w:tcPr>
          <w:p w:rsidR="002A5527" w:rsidRPr="00203BE6" w:rsidRDefault="002A5527" w:rsidP="00CA5417">
            <w:pPr>
              <w:jc w:val="center"/>
              <w:rPr>
                <w:sz w:val="22"/>
                <w:szCs w:val="22"/>
                <w:lang w:val="ru-RU"/>
              </w:rPr>
            </w:pPr>
            <w:r w:rsidRPr="00203BE6">
              <w:rPr>
                <w:rFonts w:eastAsia="MS Mincho"/>
                <w:sz w:val="22"/>
                <w:szCs w:val="22"/>
                <w:lang w:val="ru-RU"/>
              </w:rPr>
              <w:t>70</w:t>
            </w:r>
          </w:p>
        </w:tc>
        <w:tc>
          <w:tcPr>
            <w:tcW w:w="1134" w:type="dxa"/>
            <w:gridSpan w:val="2"/>
            <w:shd w:val="clear" w:color="auto" w:fill="auto"/>
          </w:tcPr>
          <w:p w:rsidR="002A5527" w:rsidRPr="00203BE6" w:rsidRDefault="002A5527" w:rsidP="00E258AE">
            <w:pPr>
              <w:jc w:val="center"/>
              <w:rPr>
                <w:sz w:val="22"/>
                <w:szCs w:val="22"/>
                <w:lang w:val="ru-RU"/>
              </w:rPr>
            </w:pPr>
            <w:r w:rsidRPr="00203BE6">
              <w:rPr>
                <w:rFonts w:eastAsia="MS Mincho"/>
                <w:sz w:val="22"/>
                <w:szCs w:val="22"/>
                <w:lang w:val="ru-RU"/>
              </w:rPr>
              <w:t>70</w:t>
            </w:r>
          </w:p>
        </w:tc>
      </w:tr>
      <w:tr w:rsidR="002A5527" w:rsidRPr="00203BE6" w:rsidTr="00A000D7">
        <w:tc>
          <w:tcPr>
            <w:tcW w:w="3369" w:type="dxa"/>
            <w:gridSpan w:val="2"/>
            <w:shd w:val="clear" w:color="auto" w:fill="auto"/>
          </w:tcPr>
          <w:p w:rsidR="002A5527" w:rsidRPr="00203BE6" w:rsidRDefault="002A5527" w:rsidP="000F2264">
            <w:pPr>
              <w:pStyle w:val="a9"/>
              <w:spacing w:before="0" w:beforeAutospacing="0" w:after="0" w:afterAutospacing="0"/>
              <w:rPr>
                <w:sz w:val="22"/>
                <w:szCs w:val="22"/>
                <w:lang w:val="ru-RU" w:eastAsia="en-US"/>
              </w:rPr>
            </w:pPr>
            <w:r w:rsidRPr="00203BE6">
              <w:rPr>
                <w:sz w:val="22"/>
                <w:szCs w:val="22"/>
                <w:lang w:val="ru-RU" w:eastAsia="en-US"/>
              </w:rPr>
              <w:t>Количество оказанных консультационных услуг по разработке Концепций к законопроектам, а также концепции совершенствования законодательства на основании результатов  проведенных фундаментальных и прикладных исследований в области права</w:t>
            </w:r>
          </w:p>
        </w:tc>
        <w:tc>
          <w:tcPr>
            <w:tcW w:w="850" w:type="dxa"/>
            <w:shd w:val="clear" w:color="auto" w:fill="auto"/>
          </w:tcPr>
          <w:p w:rsidR="002A5527" w:rsidRPr="00203BE6" w:rsidRDefault="002A5527" w:rsidP="000F2264">
            <w:pPr>
              <w:jc w:val="center"/>
              <w:rPr>
                <w:sz w:val="22"/>
                <w:szCs w:val="22"/>
                <w:lang w:val="ru-RU"/>
              </w:rPr>
            </w:pPr>
            <w:r w:rsidRPr="00203BE6">
              <w:rPr>
                <w:sz w:val="22"/>
                <w:szCs w:val="22"/>
                <w:lang w:val="ru-RU" w:eastAsia="ru-RU"/>
              </w:rPr>
              <w:t>ед.</w:t>
            </w:r>
          </w:p>
        </w:tc>
        <w:tc>
          <w:tcPr>
            <w:tcW w:w="1276" w:type="dxa"/>
            <w:shd w:val="clear" w:color="auto" w:fill="auto"/>
          </w:tcPr>
          <w:p w:rsidR="002A5527" w:rsidRPr="00203BE6" w:rsidRDefault="002A5527" w:rsidP="00CA5417">
            <w:pPr>
              <w:jc w:val="center"/>
              <w:rPr>
                <w:sz w:val="22"/>
                <w:szCs w:val="22"/>
                <w:lang w:val="ru-RU"/>
              </w:rPr>
            </w:pPr>
            <w:r w:rsidRPr="00203BE6">
              <w:rPr>
                <w:sz w:val="22"/>
                <w:szCs w:val="22"/>
                <w:lang w:val="ru-RU"/>
              </w:rPr>
              <w:t>50</w:t>
            </w:r>
          </w:p>
        </w:tc>
        <w:tc>
          <w:tcPr>
            <w:tcW w:w="1276" w:type="dxa"/>
            <w:shd w:val="clear" w:color="auto" w:fill="auto"/>
          </w:tcPr>
          <w:p w:rsidR="002A5527" w:rsidRPr="00203BE6" w:rsidRDefault="00FA7127" w:rsidP="00CA5417">
            <w:pPr>
              <w:jc w:val="center"/>
              <w:rPr>
                <w:sz w:val="22"/>
                <w:szCs w:val="22"/>
                <w:lang w:val="ru-RU"/>
              </w:rPr>
            </w:pPr>
            <w:r w:rsidRPr="00203BE6">
              <w:rPr>
                <w:sz w:val="22"/>
                <w:szCs w:val="22"/>
                <w:lang w:val="ru-RU"/>
              </w:rPr>
              <w:t>32</w:t>
            </w:r>
          </w:p>
        </w:tc>
        <w:tc>
          <w:tcPr>
            <w:tcW w:w="1134" w:type="dxa"/>
            <w:shd w:val="clear" w:color="auto" w:fill="auto"/>
          </w:tcPr>
          <w:p w:rsidR="002A5527" w:rsidRPr="00203BE6" w:rsidRDefault="002A5527" w:rsidP="00CA5417">
            <w:pPr>
              <w:jc w:val="center"/>
              <w:rPr>
                <w:sz w:val="22"/>
                <w:szCs w:val="22"/>
                <w:lang w:val="ru-RU"/>
              </w:rPr>
            </w:pPr>
          </w:p>
        </w:tc>
        <w:tc>
          <w:tcPr>
            <w:tcW w:w="1134" w:type="dxa"/>
            <w:shd w:val="clear" w:color="auto" w:fill="auto"/>
          </w:tcPr>
          <w:p w:rsidR="002A5527" w:rsidRPr="00203BE6" w:rsidRDefault="002A5527" w:rsidP="00CA5417">
            <w:pPr>
              <w:jc w:val="center"/>
              <w:rPr>
                <w:sz w:val="22"/>
                <w:szCs w:val="22"/>
                <w:lang w:val="ru-RU"/>
              </w:rPr>
            </w:pPr>
          </w:p>
        </w:tc>
        <w:tc>
          <w:tcPr>
            <w:tcW w:w="1134" w:type="dxa"/>
            <w:gridSpan w:val="2"/>
            <w:shd w:val="clear" w:color="auto" w:fill="auto"/>
          </w:tcPr>
          <w:p w:rsidR="002A5527" w:rsidRPr="00203BE6" w:rsidRDefault="002A5527" w:rsidP="000F2264">
            <w:pPr>
              <w:jc w:val="center"/>
              <w:rPr>
                <w:sz w:val="22"/>
                <w:szCs w:val="22"/>
                <w:lang w:val="ru-RU"/>
              </w:rPr>
            </w:pPr>
          </w:p>
        </w:tc>
      </w:tr>
      <w:tr w:rsidR="002A5527" w:rsidRPr="00203BE6" w:rsidTr="00A000D7">
        <w:tc>
          <w:tcPr>
            <w:tcW w:w="3369" w:type="dxa"/>
            <w:gridSpan w:val="2"/>
            <w:shd w:val="clear" w:color="auto" w:fill="auto"/>
          </w:tcPr>
          <w:p w:rsidR="002A5527" w:rsidRPr="00203BE6" w:rsidRDefault="002A5527" w:rsidP="000F2264">
            <w:pPr>
              <w:pStyle w:val="a9"/>
              <w:spacing w:before="0" w:beforeAutospacing="0" w:after="0" w:afterAutospacing="0"/>
              <w:rPr>
                <w:sz w:val="22"/>
                <w:szCs w:val="22"/>
                <w:lang w:val="ru-RU" w:eastAsia="en-US"/>
              </w:rPr>
            </w:pPr>
            <w:r w:rsidRPr="00203BE6">
              <w:rPr>
                <w:sz w:val="22"/>
                <w:szCs w:val="22"/>
                <w:lang w:val="ru-RU" w:eastAsia="en-US"/>
              </w:rPr>
              <w:t xml:space="preserve">Количество оказанных консультационных услуг по разработке проектов законодательных </w:t>
            </w:r>
            <w:proofErr w:type="gramStart"/>
            <w:r w:rsidRPr="00203BE6">
              <w:rPr>
                <w:sz w:val="22"/>
                <w:szCs w:val="22"/>
                <w:lang w:val="ru-RU" w:eastAsia="en-US"/>
              </w:rPr>
              <w:t>актов</w:t>
            </w:r>
            <w:proofErr w:type="gramEnd"/>
            <w:r w:rsidRPr="00203BE6">
              <w:rPr>
                <w:sz w:val="22"/>
                <w:szCs w:val="22"/>
                <w:lang w:val="ru-RU" w:eastAsia="en-US"/>
              </w:rPr>
              <w:t xml:space="preserve">  на основании результатов  проведенных фундаментальных и прикладных исследований в области права</w:t>
            </w:r>
          </w:p>
        </w:tc>
        <w:tc>
          <w:tcPr>
            <w:tcW w:w="850" w:type="dxa"/>
            <w:shd w:val="clear" w:color="auto" w:fill="auto"/>
          </w:tcPr>
          <w:p w:rsidR="002A5527" w:rsidRPr="00203BE6" w:rsidRDefault="002A5527" w:rsidP="000F2264">
            <w:pPr>
              <w:jc w:val="center"/>
              <w:rPr>
                <w:sz w:val="22"/>
                <w:szCs w:val="22"/>
                <w:lang w:val="ru-RU"/>
              </w:rPr>
            </w:pPr>
            <w:r w:rsidRPr="00203BE6">
              <w:rPr>
                <w:sz w:val="22"/>
                <w:szCs w:val="22"/>
                <w:lang w:val="ru-RU" w:eastAsia="ru-RU"/>
              </w:rPr>
              <w:t>ед.</w:t>
            </w:r>
          </w:p>
        </w:tc>
        <w:tc>
          <w:tcPr>
            <w:tcW w:w="1276" w:type="dxa"/>
            <w:shd w:val="clear" w:color="auto" w:fill="auto"/>
          </w:tcPr>
          <w:p w:rsidR="002A5527" w:rsidRPr="00203BE6" w:rsidRDefault="002A5527" w:rsidP="00CA5417">
            <w:pPr>
              <w:jc w:val="center"/>
              <w:rPr>
                <w:sz w:val="22"/>
                <w:szCs w:val="22"/>
                <w:lang w:val="ru-RU"/>
              </w:rPr>
            </w:pPr>
            <w:r w:rsidRPr="00203BE6">
              <w:rPr>
                <w:sz w:val="22"/>
                <w:szCs w:val="22"/>
                <w:lang w:val="ru-RU"/>
              </w:rPr>
              <w:t>38</w:t>
            </w:r>
          </w:p>
        </w:tc>
        <w:tc>
          <w:tcPr>
            <w:tcW w:w="1276" w:type="dxa"/>
            <w:shd w:val="clear" w:color="auto" w:fill="auto"/>
          </w:tcPr>
          <w:p w:rsidR="002A5527" w:rsidRPr="00203BE6" w:rsidRDefault="00FA7127" w:rsidP="00CA5417">
            <w:pPr>
              <w:jc w:val="center"/>
              <w:rPr>
                <w:sz w:val="22"/>
                <w:szCs w:val="22"/>
                <w:lang w:val="ru-RU"/>
              </w:rPr>
            </w:pPr>
            <w:r w:rsidRPr="00203BE6">
              <w:rPr>
                <w:sz w:val="22"/>
                <w:szCs w:val="22"/>
                <w:lang w:val="ru-RU"/>
              </w:rPr>
              <w:t>43</w:t>
            </w:r>
          </w:p>
        </w:tc>
        <w:tc>
          <w:tcPr>
            <w:tcW w:w="1134" w:type="dxa"/>
            <w:shd w:val="clear" w:color="auto" w:fill="auto"/>
          </w:tcPr>
          <w:p w:rsidR="002A5527" w:rsidRPr="00203BE6" w:rsidRDefault="002A5527" w:rsidP="00CA5417">
            <w:pPr>
              <w:jc w:val="center"/>
              <w:rPr>
                <w:sz w:val="22"/>
                <w:szCs w:val="22"/>
                <w:lang w:val="ru-RU"/>
              </w:rPr>
            </w:pPr>
          </w:p>
        </w:tc>
        <w:tc>
          <w:tcPr>
            <w:tcW w:w="1134" w:type="dxa"/>
            <w:shd w:val="clear" w:color="auto" w:fill="auto"/>
          </w:tcPr>
          <w:p w:rsidR="002A5527" w:rsidRPr="00203BE6" w:rsidRDefault="002A5527" w:rsidP="00CA5417">
            <w:pPr>
              <w:jc w:val="center"/>
              <w:rPr>
                <w:sz w:val="22"/>
                <w:szCs w:val="22"/>
                <w:lang w:val="ru-RU"/>
              </w:rPr>
            </w:pPr>
          </w:p>
        </w:tc>
        <w:tc>
          <w:tcPr>
            <w:tcW w:w="1134" w:type="dxa"/>
            <w:gridSpan w:val="2"/>
            <w:shd w:val="clear" w:color="auto" w:fill="auto"/>
          </w:tcPr>
          <w:p w:rsidR="002A5527" w:rsidRPr="00203BE6" w:rsidRDefault="002A5527" w:rsidP="000F2264">
            <w:pPr>
              <w:jc w:val="center"/>
              <w:rPr>
                <w:sz w:val="22"/>
                <w:szCs w:val="22"/>
                <w:lang w:val="ru-RU"/>
              </w:rPr>
            </w:pPr>
          </w:p>
        </w:tc>
      </w:tr>
      <w:tr w:rsidR="009B1C84" w:rsidRPr="00203BE6" w:rsidTr="00A000D7">
        <w:tc>
          <w:tcPr>
            <w:tcW w:w="3369" w:type="dxa"/>
            <w:gridSpan w:val="2"/>
            <w:shd w:val="clear" w:color="auto" w:fill="auto"/>
          </w:tcPr>
          <w:p w:rsidR="009B1C84" w:rsidRPr="00203BE6" w:rsidRDefault="009B1C84" w:rsidP="000F2264">
            <w:pPr>
              <w:pStyle w:val="a9"/>
              <w:spacing w:before="0" w:beforeAutospacing="0" w:after="0" w:afterAutospacing="0"/>
              <w:rPr>
                <w:sz w:val="22"/>
                <w:szCs w:val="22"/>
                <w:lang w:val="ru-RU" w:eastAsia="en-US"/>
              </w:rPr>
            </w:pPr>
            <w:r w:rsidRPr="00203BE6">
              <w:rPr>
                <w:sz w:val="22"/>
                <w:szCs w:val="22"/>
                <w:lang w:val="ru-RU" w:eastAsia="en-US"/>
              </w:rPr>
              <w:t xml:space="preserve">Количество оказанных консультационных услуг по разработке Концепций к законопроектам, а также концепции совершенствования законодательства, разработке проектов законодательных </w:t>
            </w:r>
            <w:proofErr w:type="gramStart"/>
            <w:r w:rsidRPr="00203BE6">
              <w:rPr>
                <w:sz w:val="22"/>
                <w:szCs w:val="22"/>
                <w:lang w:val="ru-RU" w:eastAsia="en-US"/>
              </w:rPr>
              <w:t>актов</w:t>
            </w:r>
            <w:proofErr w:type="gramEnd"/>
            <w:r w:rsidRPr="00203BE6">
              <w:rPr>
                <w:sz w:val="22"/>
                <w:szCs w:val="22"/>
                <w:lang w:val="ru-RU" w:eastAsia="en-US"/>
              </w:rPr>
              <w:t xml:space="preserve"> на основании результатов проведенных фундаментальных и прикладных исследований в области права</w:t>
            </w:r>
          </w:p>
        </w:tc>
        <w:tc>
          <w:tcPr>
            <w:tcW w:w="850" w:type="dxa"/>
            <w:shd w:val="clear" w:color="auto" w:fill="auto"/>
          </w:tcPr>
          <w:p w:rsidR="009B1C84" w:rsidRPr="00203BE6" w:rsidRDefault="009B1C84" w:rsidP="000F2264">
            <w:pPr>
              <w:jc w:val="center"/>
              <w:rPr>
                <w:sz w:val="22"/>
                <w:szCs w:val="22"/>
                <w:lang w:val="ru-RU" w:eastAsia="ru-RU"/>
              </w:rPr>
            </w:pPr>
            <w:r w:rsidRPr="00203BE6">
              <w:rPr>
                <w:sz w:val="22"/>
                <w:szCs w:val="22"/>
                <w:lang w:val="ru-RU" w:eastAsia="ru-RU"/>
              </w:rPr>
              <w:t>ед.</w:t>
            </w:r>
          </w:p>
        </w:tc>
        <w:tc>
          <w:tcPr>
            <w:tcW w:w="1276" w:type="dxa"/>
            <w:shd w:val="clear" w:color="auto" w:fill="auto"/>
          </w:tcPr>
          <w:p w:rsidR="009B1C84" w:rsidRPr="00203BE6" w:rsidRDefault="009B1C84" w:rsidP="00CA5417">
            <w:pPr>
              <w:jc w:val="center"/>
              <w:rPr>
                <w:sz w:val="22"/>
                <w:szCs w:val="22"/>
                <w:lang w:val="ru-RU"/>
              </w:rPr>
            </w:pPr>
          </w:p>
        </w:tc>
        <w:tc>
          <w:tcPr>
            <w:tcW w:w="1276" w:type="dxa"/>
            <w:shd w:val="clear" w:color="auto" w:fill="auto"/>
          </w:tcPr>
          <w:p w:rsidR="009B1C84" w:rsidRPr="00203BE6" w:rsidRDefault="009B1C84" w:rsidP="00CA5417">
            <w:pPr>
              <w:jc w:val="center"/>
              <w:rPr>
                <w:sz w:val="22"/>
                <w:szCs w:val="22"/>
                <w:lang w:val="ru-RU"/>
              </w:rPr>
            </w:pPr>
          </w:p>
        </w:tc>
        <w:tc>
          <w:tcPr>
            <w:tcW w:w="1134" w:type="dxa"/>
            <w:shd w:val="clear" w:color="auto" w:fill="auto"/>
          </w:tcPr>
          <w:p w:rsidR="009B1C84" w:rsidRPr="00203BE6" w:rsidRDefault="009B1C84" w:rsidP="00CA5417">
            <w:pPr>
              <w:jc w:val="center"/>
              <w:rPr>
                <w:sz w:val="22"/>
                <w:szCs w:val="22"/>
                <w:lang w:val="ru-RU"/>
              </w:rPr>
            </w:pPr>
            <w:r w:rsidRPr="00203BE6">
              <w:rPr>
                <w:sz w:val="22"/>
                <w:szCs w:val="22"/>
                <w:lang w:val="ru-RU"/>
              </w:rPr>
              <w:t>90</w:t>
            </w:r>
          </w:p>
        </w:tc>
        <w:tc>
          <w:tcPr>
            <w:tcW w:w="1134" w:type="dxa"/>
            <w:shd w:val="clear" w:color="auto" w:fill="auto"/>
          </w:tcPr>
          <w:p w:rsidR="009B1C84" w:rsidRPr="00203BE6" w:rsidRDefault="009B1C84" w:rsidP="00CA5417">
            <w:pPr>
              <w:jc w:val="center"/>
              <w:rPr>
                <w:sz w:val="22"/>
                <w:szCs w:val="22"/>
                <w:lang w:val="ru-RU"/>
              </w:rPr>
            </w:pPr>
            <w:r w:rsidRPr="00203BE6">
              <w:rPr>
                <w:sz w:val="22"/>
                <w:szCs w:val="22"/>
                <w:lang w:val="ru-RU"/>
              </w:rPr>
              <w:t>90</w:t>
            </w:r>
          </w:p>
        </w:tc>
        <w:tc>
          <w:tcPr>
            <w:tcW w:w="1134" w:type="dxa"/>
            <w:gridSpan w:val="2"/>
            <w:shd w:val="clear" w:color="auto" w:fill="auto"/>
          </w:tcPr>
          <w:p w:rsidR="009B1C84" w:rsidRPr="00203BE6" w:rsidRDefault="009B1C84" w:rsidP="000F2264">
            <w:pPr>
              <w:jc w:val="center"/>
              <w:rPr>
                <w:sz w:val="22"/>
                <w:szCs w:val="22"/>
                <w:lang w:val="ru-RU"/>
              </w:rPr>
            </w:pPr>
            <w:r w:rsidRPr="00203BE6">
              <w:rPr>
                <w:sz w:val="22"/>
                <w:szCs w:val="22"/>
                <w:lang w:val="ru-RU"/>
              </w:rPr>
              <w:t>90</w:t>
            </w:r>
          </w:p>
        </w:tc>
      </w:tr>
      <w:tr w:rsidR="002A5527" w:rsidRPr="00203BE6" w:rsidTr="00A000D7">
        <w:tc>
          <w:tcPr>
            <w:tcW w:w="3369" w:type="dxa"/>
            <w:gridSpan w:val="2"/>
            <w:shd w:val="clear" w:color="auto" w:fill="auto"/>
          </w:tcPr>
          <w:p w:rsidR="002A5527" w:rsidRPr="00203BE6" w:rsidRDefault="002A5527" w:rsidP="000F2264">
            <w:pPr>
              <w:pStyle w:val="a9"/>
              <w:spacing w:before="0" w:beforeAutospacing="0" w:after="0" w:afterAutospacing="0"/>
              <w:rPr>
                <w:sz w:val="22"/>
                <w:szCs w:val="22"/>
                <w:lang w:val="ru-RU" w:eastAsia="en-US"/>
              </w:rPr>
            </w:pPr>
            <w:r w:rsidRPr="00203BE6">
              <w:rPr>
                <w:sz w:val="22"/>
                <w:szCs w:val="22"/>
                <w:lang w:val="ru-RU" w:eastAsia="en-US"/>
              </w:rPr>
              <w:lastRenderedPageBreak/>
              <w:t>Количество проведенных анализов действующего законодательства</w:t>
            </w:r>
          </w:p>
        </w:tc>
        <w:tc>
          <w:tcPr>
            <w:tcW w:w="850" w:type="dxa"/>
            <w:shd w:val="clear" w:color="auto" w:fill="auto"/>
          </w:tcPr>
          <w:p w:rsidR="002A5527" w:rsidRPr="00203BE6" w:rsidRDefault="002A5527" w:rsidP="000F2264">
            <w:pPr>
              <w:jc w:val="center"/>
              <w:rPr>
                <w:sz w:val="22"/>
                <w:szCs w:val="22"/>
                <w:lang w:val="ru-RU"/>
              </w:rPr>
            </w:pPr>
            <w:r w:rsidRPr="00203BE6">
              <w:rPr>
                <w:sz w:val="22"/>
                <w:szCs w:val="22"/>
                <w:lang w:val="ru-RU" w:eastAsia="ru-RU"/>
              </w:rPr>
              <w:t>ед.</w:t>
            </w:r>
          </w:p>
        </w:tc>
        <w:tc>
          <w:tcPr>
            <w:tcW w:w="1276" w:type="dxa"/>
            <w:shd w:val="clear" w:color="auto" w:fill="auto"/>
          </w:tcPr>
          <w:p w:rsidR="002A5527" w:rsidRPr="00203BE6" w:rsidRDefault="002A5527" w:rsidP="00CA5417">
            <w:pPr>
              <w:jc w:val="center"/>
              <w:rPr>
                <w:sz w:val="22"/>
                <w:szCs w:val="22"/>
                <w:lang w:val="ru-RU"/>
              </w:rPr>
            </w:pPr>
            <w:r w:rsidRPr="00203BE6">
              <w:rPr>
                <w:sz w:val="22"/>
                <w:szCs w:val="22"/>
                <w:lang w:val="ru-RU"/>
              </w:rPr>
              <w:t>50</w:t>
            </w:r>
          </w:p>
        </w:tc>
        <w:tc>
          <w:tcPr>
            <w:tcW w:w="1276" w:type="dxa"/>
            <w:shd w:val="clear" w:color="auto" w:fill="auto"/>
          </w:tcPr>
          <w:p w:rsidR="002A5527" w:rsidRPr="00203BE6" w:rsidRDefault="002A5527" w:rsidP="00CA5417">
            <w:pPr>
              <w:jc w:val="center"/>
              <w:rPr>
                <w:sz w:val="22"/>
                <w:szCs w:val="22"/>
                <w:lang w:val="ru-RU"/>
              </w:rPr>
            </w:pPr>
            <w:r w:rsidRPr="00203BE6">
              <w:rPr>
                <w:sz w:val="22"/>
                <w:szCs w:val="22"/>
                <w:lang w:val="ru-RU"/>
              </w:rPr>
              <w:t>50</w:t>
            </w:r>
          </w:p>
        </w:tc>
        <w:tc>
          <w:tcPr>
            <w:tcW w:w="1134" w:type="dxa"/>
            <w:shd w:val="clear" w:color="auto" w:fill="auto"/>
          </w:tcPr>
          <w:p w:rsidR="002A5527" w:rsidRPr="00203BE6" w:rsidRDefault="002A5527" w:rsidP="00CA5417">
            <w:pPr>
              <w:jc w:val="center"/>
              <w:rPr>
                <w:sz w:val="22"/>
                <w:szCs w:val="22"/>
                <w:lang w:val="ru-RU"/>
              </w:rPr>
            </w:pPr>
            <w:r w:rsidRPr="00203BE6">
              <w:rPr>
                <w:sz w:val="22"/>
                <w:szCs w:val="22"/>
                <w:lang w:val="ru-RU"/>
              </w:rPr>
              <w:t>50</w:t>
            </w:r>
          </w:p>
        </w:tc>
        <w:tc>
          <w:tcPr>
            <w:tcW w:w="1134" w:type="dxa"/>
            <w:shd w:val="clear" w:color="auto" w:fill="auto"/>
          </w:tcPr>
          <w:p w:rsidR="002A5527" w:rsidRPr="00203BE6" w:rsidRDefault="002A5527" w:rsidP="00CA5417">
            <w:pPr>
              <w:jc w:val="center"/>
              <w:rPr>
                <w:sz w:val="22"/>
                <w:szCs w:val="22"/>
                <w:lang w:val="ru-RU"/>
              </w:rPr>
            </w:pPr>
            <w:r w:rsidRPr="00203BE6">
              <w:rPr>
                <w:sz w:val="22"/>
                <w:szCs w:val="22"/>
                <w:lang w:val="ru-RU"/>
              </w:rPr>
              <w:t>50</w:t>
            </w:r>
          </w:p>
        </w:tc>
        <w:tc>
          <w:tcPr>
            <w:tcW w:w="1134" w:type="dxa"/>
            <w:gridSpan w:val="2"/>
            <w:shd w:val="clear" w:color="auto" w:fill="auto"/>
          </w:tcPr>
          <w:p w:rsidR="002A5527" w:rsidRPr="00203BE6" w:rsidRDefault="002A5527" w:rsidP="000F2264">
            <w:pPr>
              <w:jc w:val="center"/>
              <w:rPr>
                <w:sz w:val="22"/>
                <w:szCs w:val="22"/>
                <w:lang w:val="ru-RU"/>
              </w:rPr>
            </w:pPr>
            <w:r w:rsidRPr="00203BE6">
              <w:rPr>
                <w:sz w:val="22"/>
                <w:szCs w:val="22"/>
                <w:lang w:val="ru-RU"/>
              </w:rPr>
              <w:t>50</w:t>
            </w:r>
          </w:p>
        </w:tc>
      </w:tr>
      <w:tr w:rsidR="002A5527" w:rsidRPr="00203BE6" w:rsidTr="00A000D7">
        <w:tc>
          <w:tcPr>
            <w:tcW w:w="3369" w:type="dxa"/>
            <w:gridSpan w:val="2"/>
            <w:shd w:val="clear" w:color="auto" w:fill="auto"/>
          </w:tcPr>
          <w:p w:rsidR="002A5527" w:rsidRPr="00203BE6" w:rsidRDefault="002A5527" w:rsidP="000F2264">
            <w:pPr>
              <w:pStyle w:val="a9"/>
              <w:spacing w:before="0" w:beforeAutospacing="0" w:after="0" w:afterAutospacing="0"/>
              <w:rPr>
                <w:sz w:val="22"/>
                <w:szCs w:val="22"/>
                <w:lang w:val="ru-RU" w:eastAsia="en-US"/>
              </w:rPr>
            </w:pPr>
            <w:r w:rsidRPr="00203BE6">
              <w:rPr>
                <w:sz w:val="22"/>
                <w:szCs w:val="22"/>
                <w:lang w:val="ru-RU" w:eastAsia="en-US"/>
              </w:rPr>
              <w:t>Количество проведенных лингвистических экспертиз</w:t>
            </w:r>
          </w:p>
        </w:tc>
        <w:tc>
          <w:tcPr>
            <w:tcW w:w="850" w:type="dxa"/>
            <w:shd w:val="clear" w:color="auto" w:fill="auto"/>
          </w:tcPr>
          <w:p w:rsidR="002A5527" w:rsidRPr="00203BE6" w:rsidRDefault="002A5527" w:rsidP="000F2264">
            <w:pPr>
              <w:jc w:val="center"/>
              <w:rPr>
                <w:rFonts w:eastAsia="MS Mincho"/>
                <w:sz w:val="22"/>
                <w:szCs w:val="22"/>
                <w:lang w:val="ru-RU"/>
              </w:rPr>
            </w:pPr>
            <w:r w:rsidRPr="00203BE6">
              <w:rPr>
                <w:rFonts w:eastAsia="MS Mincho"/>
                <w:sz w:val="22"/>
                <w:szCs w:val="22"/>
                <w:lang w:val="ru-RU"/>
              </w:rPr>
              <w:t xml:space="preserve">ед. </w:t>
            </w:r>
          </w:p>
        </w:tc>
        <w:tc>
          <w:tcPr>
            <w:tcW w:w="1276" w:type="dxa"/>
            <w:shd w:val="clear" w:color="auto" w:fill="auto"/>
          </w:tcPr>
          <w:p w:rsidR="002A5527" w:rsidRPr="00203BE6" w:rsidRDefault="002A5527" w:rsidP="00CA5417">
            <w:pPr>
              <w:jc w:val="center"/>
              <w:rPr>
                <w:sz w:val="22"/>
                <w:szCs w:val="22"/>
                <w:lang w:val="ru-RU"/>
              </w:rPr>
            </w:pPr>
            <w:r w:rsidRPr="00203BE6">
              <w:rPr>
                <w:sz w:val="22"/>
                <w:szCs w:val="22"/>
                <w:lang w:val="ru-RU"/>
              </w:rPr>
              <w:t>163</w:t>
            </w:r>
          </w:p>
        </w:tc>
        <w:tc>
          <w:tcPr>
            <w:tcW w:w="1276" w:type="dxa"/>
            <w:shd w:val="clear" w:color="auto" w:fill="auto"/>
          </w:tcPr>
          <w:p w:rsidR="002A5527" w:rsidRPr="00203BE6" w:rsidRDefault="00F62130" w:rsidP="00CA5417">
            <w:pPr>
              <w:jc w:val="center"/>
              <w:rPr>
                <w:sz w:val="22"/>
                <w:szCs w:val="22"/>
                <w:lang w:val="ru-RU"/>
              </w:rPr>
            </w:pPr>
            <w:r w:rsidRPr="00203BE6">
              <w:rPr>
                <w:sz w:val="22"/>
                <w:szCs w:val="22"/>
                <w:lang w:val="ru-RU"/>
              </w:rPr>
              <w:t>160</w:t>
            </w:r>
          </w:p>
        </w:tc>
        <w:tc>
          <w:tcPr>
            <w:tcW w:w="1134" w:type="dxa"/>
            <w:shd w:val="clear" w:color="auto" w:fill="auto"/>
          </w:tcPr>
          <w:p w:rsidR="002A5527" w:rsidRPr="00203BE6" w:rsidRDefault="002A5527" w:rsidP="00CA5417">
            <w:pPr>
              <w:jc w:val="center"/>
              <w:rPr>
                <w:sz w:val="22"/>
                <w:szCs w:val="22"/>
                <w:lang w:val="ru-RU"/>
              </w:rPr>
            </w:pPr>
            <w:r w:rsidRPr="00203BE6">
              <w:rPr>
                <w:sz w:val="22"/>
                <w:szCs w:val="22"/>
                <w:lang w:val="ru-RU"/>
              </w:rPr>
              <w:t>200</w:t>
            </w:r>
          </w:p>
        </w:tc>
        <w:tc>
          <w:tcPr>
            <w:tcW w:w="1134" w:type="dxa"/>
            <w:shd w:val="clear" w:color="auto" w:fill="auto"/>
          </w:tcPr>
          <w:p w:rsidR="002A5527" w:rsidRPr="00203BE6" w:rsidRDefault="002A5527" w:rsidP="00CA5417">
            <w:pPr>
              <w:jc w:val="center"/>
              <w:rPr>
                <w:sz w:val="22"/>
                <w:szCs w:val="22"/>
                <w:lang w:val="ru-RU"/>
              </w:rPr>
            </w:pPr>
            <w:r w:rsidRPr="00203BE6">
              <w:rPr>
                <w:sz w:val="22"/>
                <w:szCs w:val="22"/>
                <w:lang w:val="ru-RU"/>
              </w:rPr>
              <w:t>200</w:t>
            </w:r>
          </w:p>
        </w:tc>
        <w:tc>
          <w:tcPr>
            <w:tcW w:w="1134" w:type="dxa"/>
            <w:gridSpan w:val="2"/>
            <w:shd w:val="clear" w:color="auto" w:fill="auto"/>
          </w:tcPr>
          <w:p w:rsidR="002A5527" w:rsidRPr="00203BE6" w:rsidRDefault="002A5527" w:rsidP="00D45B2C">
            <w:pPr>
              <w:jc w:val="center"/>
              <w:rPr>
                <w:sz w:val="22"/>
                <w:szCs w:val="22"/>
                <w:lang w:val="ru-RU"/>
              </w:rPr>
            </w:pPr>
            <w:r w:rsidRPr="00203BE6">
              <w:rPr>
                <w:sz w:val="22"/>
                <w:szCs w:val="22"/>
                <w:lang w:val="ru-RU"/>
              </w:rPr>
              <w:t>200</w:t>
            </w:r>
          </w:p>
        </w:tc>
      </w:tr>
      <w:tr w:rsidR="00C71CB9" w:rsidRPr="004161B8" w:rsidTr="00A000D7">
        <w:trPr>
          <w:gridBefore w:val="1"/>
          <w:gridAfter w:val="1"/>
          <w:wBefore w:w="108" w:type="dxa"/>
          <w:wAfter w:w="82" w:type="dxa"/>
          <w:trHeight w:val="274"/>
        </w:trPr>
        <w:tc>
          <w:tcPr>
            <w:tcW w:w="9983" w:type="dxa"/>
            <w:gridSpan w:val="7"/>
            <w:tcBorders>
              <w:top w:val="nil"/>
              <w:left w:val="nil"/>
              <w:bottom w:val="single" w:sz="4" w:space="0" w:color="auto"/>
              <w:right w:val="nil"/>
            </w:tcBorders>
            <w:shd w:val="clear" w:color="auto" w:fill="auto"/>
          </w:tcPr>
          <w:p w:rsidR="00397C37" w:rsidRPr="00203BE6" w:rsidRDefault="00397C37" w:rsidP="00CD4BAB">
            <w:pPr>
              <w:jc w:val="center"/>
              <w:rPr>
                <w:rFonts w:eastAsia="MS Mincho"/>
                <w:b/>
                <w:sz w:val="22"/>
                <w:szCs w:val="22"/>
                <w:lang w:val="ru-RU"/>
              </w:rPr>
            </w:pPr>
          </w:p>
          <w:p w:rsidR="00C71CB9" w:rsidRPr="00203BE6" w:rsidRDefault="00C71CB9" w:rsidP="00CD4BAB">
            <w:pPr>
              <w:jc w:val="center"/>
              <w:rPr>
                <w:rFonts w:eastAsia="MS Mincho"/>
                <w:b/>
                <w:sz w:val="22"/>
                <w:szCs w:val="22"/>
                <w:lang w:val="ru-RU"/>
              </w:rPr>
            </w:pPr>
            <w:r w:rsidRPr="00203BE6">
              <w:rPr>
                <w:rFonts w:eastAsia="MS Mincho"/>
                <w:b/>
                <w:sz w:val="22"/>
                <w:szCs w:val="22"/>
                <w:lang w:val="ru-RU"/>
              </w:rPr>
              <w:t>Расходы по бюджетной программе, всего</w:t>
            </w:r>
          </w:p>
        </w:tc>
      </w:tr>
      <w:tr w:rsidR="00C71CB9" w:rsidRPr="00203BE6" w:rsidTr="00EA2D13">
        <w:trPr>
          <w:gridBefore w:val="1"/>
          <w:gridAfter w:val="1"/>
          <w:wBefore w:w="108" w:type="dxa"/>
          <w:wAfter w:w="82" w:type="dxa"/>
          <w:trHeight w:val="567"/>
        </w:trPr>
        <w:tc>
          <w:tcPr>
            <w:tcW w:w="3261" w:type="dxa"/>
            <w:vMerge w:val="restart"/>
            <w:tcBorders>
              <w:top w:val="single" w:sz="4" w:space="0" w:color="auto"/>
            </w:tcBorders>
            <w:shd w:val="clear" w:color="auto" w:fill="auto"/>
          </w:tcPr>
          <w:p w:rsidR="00C71CB9" w:rsidRPr="00203BE6" w:rsidRDefault="00C71CB9" w:rsidP="00CD4BAB">
            <w:pPr>
              <w:rPr>
                <w:rFonts w:eastAsia="MS Mincho"/>
                <w:sz w:val="22"/>
                <w:szCs w:val="22"/>
                <w:lang w:val="ru-RU"/>
              </w:rPr>
            </w:pPr>
            <w:r w:rsidRPr="00203BE6">
              <w:rPr>
                <w:rFonts w:eastAsia="MS Mincho"/>
                <w:b/>
                <w:sz w:val="22"/>
                <w:szCs w:val="22"/>
                <w:lang w:val="ru-RU"/>
              </w:rPr>
              <w:t>Расходы по бюджетной программе</w:t>
            </w:r>
          </w:p>
        </w:tc>
        <w:tc>
          <w:tcPr>
            <w:tcW w:w="850" w:type="dxa"/>
            <w:vMerge w:val="restart"/>
            <w:tcBorders>
              <w:top w:val="single" w:sz="4" w:space="0" w:color="auto"/>
            </w:tcBorders>
            <w:shd w:val="clear" w:color="auto" w:fill="auto"/>
          </w:tcPr>
          <w:p w:rsidR="00C71CB9" w:rsidRPr="00203BE6" w:rsidRDefault="00C71CB9" w:rsidP="00CD4BAB">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C71CB9" w:rsidRPr="00203BE6" w:rsidRDefault="00C71CB9" w:rsidP="00CD4BAB">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C71CB9" w:rsidRPr="00203BE6" w:rsidRDefault="00C71CB9"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320" w:type="dxa"/>
            <w:gridSpan w:val="3"/>
            <w:tcBorders>
              <w:top w:val="single" w:sz="4" w:space="0" w:color="auto"/>
            </w:tcBorders>
            <w:shd w:val="clear" w:color="auto" w:fill="auto"/>
          </w:tcPr>
          <w:p w:rsidR="00C71CB9" w:rsidRPr="00203BE6" w:rsidRDefault="00C71CB9" w:rsidP="00CD4BAB">
            <w:pPr>
              <w:jc w:val="center"/>
              <w:rPr>
                <w:rFonts w:eastAsia="MS Mincho"/>
                <w:sz w:val="22"/>
                <w:szCs w:val="22"/>
                <w:lang w:val="ru-RU"/>
              </w:rPr>
            </w:pPr>
            <w:r w:rsidRPr="00203BE6">
              <w:rPr>
                <w:rFonts w:eastAsia="MS Mincho"/>
                <w:sz w:val="22"/>
                <w:szCs w:val="22"/>
                <w:lang w:val="ru-RU"/>
              </w:rPr>
              <w:t>Плановый период</w:t>
            </w:r>
          </w:p>
        </w:tc>
      </w:tr>
      <w:tr w:rsidR="002A5527" w:rsidRPr="00203BE6" w:rsidTr="00EA2D13">
        <w:trPr>
          <w:gridBefore w:val="1"/>
          <w:gridAfter w:val="1"/>
          <w:wBefore w:w="108" w:type="dxa"/>
          <w:wAfter w:w="82" w:type="dxa"/>
          <w:trHeight w:val="325"/>
        </w:trPr>
        <w:tc>
          <w:tcPr>
            <w:tcW w:w="3261" w:type="dxa"/>
            <w:vMerge/>
            <w:shd w:val="clear" w:color="auto" w:fill="auto"/>
          </w:tcPr>
          <w:p w:rsidR="002A5527" w:rsidRPr="00203BE6" w:rsidRDefault="002A5527" w:rsidP="00CD4BAB">
            <w:pPr>
              <w:rPr>
                <w:rFonts w:eastAsia="MS Mincho"/>
                <w:b/>
                <w:sz w:val="22"/>
                <w:szCs w:val="22"/>
                <w:lang w:val="ru-RU"/>
              </w:rPr>
            </w:pPr>
          </w:p>
        </w:tc>
        <w:tc>
          <w:tcPr>
            <w:tcW w:w="850" w:type="dxa"/>
            <w:vMerge/>
            <w:shd w:val="clear" w:color="auto" w:fill="auto"/>
          </w:tcPr>
          <w:p w:rsidR="002A5527" w:rsidRPr="00203BE6" w:rsidRDefault="002A5527" w:rsidP="00CD4BAB">
            <w:pPr>
              <w:jc w:val="center"/>
              <w:rPr>
                <w:rFonts w:eastAsia="MS Mincho"/>
                <w:sz w:val="22"/>
                <w:szCs w:val="22"/>
                <w:lang w:val="ru-RU"/>
              </w:rPr>
            </w:pPr>
          </w:p>
        </w:tc>
        <w:tc>
          <w:tcPr>
            <w:tcW w:w="1276"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2022 год</w:t>
            </w:r>
          </w:p>
        </w:tc>
        <w:tc>
          <w:tcPr>
            <w:tcW w:w="1052" w:type="dxa"/>
            <w:shd w:val="clear" w:color="auto" w:fill="auto"/>
          </w:tcPr>
          <w:p w:rsidR="002A5527" w:rsidRPr="00203BE6" w:rsidRDefault="002A5527" w:rsidP="002A5527">
            <w:pPr>
              <w:jc w:val="center"/>
              <w:rPr>
                <w:rFonts w:eastAsia="MS Mincho"/>
                <w:sz w:val="22"/>
                <w:szCs w:val="22"/>
                <w:lang w:val="ru-RU"/>
              </w:rPr>
            </w:pPr>
            <w:r w:rsidRPr="00203BE6">
              <w:rPr>
                <w:rFonts w:eastAsia="MS Mincho"/>
                <w:sz w:val="22"/>
                <w:szCs w:val="22"/>
                <w:lang w:val="ru-RU"/>
              </w:rPr>
              <w:t>2023 год</w:t>
            </w:r>
          </w:p>
        </w:tc>
      </w:tr>
      <w:tr w:rsidR="002A5527" w:rsidRPr="00203BE6" w:rsidTr="00EA2D13">
        <w:trPr>
          <w:gridBefore w:val="1"/>
          <w:gridAfter w:val="1"/>
          <w:wBefore w:w="108" w:type="dxa"/>
          <w:wAfter w:w="82" w:type="dxa"/>
          <w:trHeight w:val="1038"/>
        </w:trPr>
        <w:tc>
          <w:tcPr>
            <w:tcW w:w="3261" w:type="dxa"/>
            <w:shd w:val="clear" w:color="auto" w:fill="auto"/>
          </w:tcPr>
          <w:p w:rsidR="002A5527" w:rsidRPr="00203BE6" w:rsidRDefault="002A5527" w:rsidP="00CD4BAB">
            <w:pPr>
              <w:rPr>
                <w:rFonts w:eastAsia="MS Mincho"/>
                <w:sz w:val="22"/>
                <w:szCs w:val="22"/>
                <w:lang w:val="ru-RU"/>
              </w:rPr>
            </w:pPr>
            <w:r w:rsidRPr="00203BE6">
              <w:rPr>
                <w:sz w:val="22"/>
                <w:szCs w:val="22"/>
                <w:lang w:val="ru-RU" w:eastAsia="ru-RU"/>
              </w:rPr>
              <w:t>Научное сопровождение законотворческой деятельности государственных органов</w:t>
            </w:r>
          </w:p>
        </w:tc>
        <w:tc>
          <w:tcPr>
            <w:tcW w:w="850" w:type="dxa"/>
            <w:shd w:val="clear" w:color="auto" w:fill="auto"/>
          </w:tcPr>
          <w:p w:rsidR="002A5527" w:rsidRPr="00203BE6" w:rsidRDefault="00545106" w:rsidP="00CD4BAB">
            <w:pPr>
              <w:jc w:val="center"/>
              <w:rPr>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2A5527" w:rsidRPr="00203BE6" w:rsidRDefault="003B2ED3" w:rsidP="00545106">
            <w:pPr>
              <w:jc w:val="center"/>
              <w:rPr>
                <w:rFonts w:eastAsia="MS Mincho"/>
                <w:sz w:val="22"/>
                <w:szCs w:val="22"/>
                <w:lang w:val="ru-RU"/>
              </w:rPr>
            </w:pPr>
            <w:r w:rsidRPr="00203BE6">
              <w:rPr>
                <w:rFonts w:eastAsia="MS Mincho"/>
                <w:sz w:val="22"/>
                <w:szCs w:val="22"/>
                <w:lang w:val="ru-RU"/>
              </w:rPr>
              <w:t>39</w:t>
            </w:r>
            <w:r w:rsidR="00545106" w:rsidRPr="00203BE6">
              <w:rPr>
                <w:rFonts w:eastAsia="MS Mincho"/>
                <w:sz w:val="22"/>
                <w:szCs w:val="22"/>
                <w:lang w:val="ru-RU"/>
              </w:rPr>
              <w:t>3</w:t>
            </w:r>
          </w:p>
        </w:tc>
        <w:tc>
          <w:tcPr>
            <w:tcW w:w="1276" w:type="dxa"/>
            <w:shd w:val="clear" w:color="auto" w:fill="auto"/>
          </w:tcPr>
          <w:p w:rsidR="002A5527" w:rsidRPr="00203BE6" w:rsidRDefault="00F62130" w:rsidP="00545106">
            <w:pPr>
              <w:jc w:val="center"/>
              <w:rPr>
                <w:rFonts w:eastAsia="MS Mincho"/>
                <w:sz w:val="22"/>
                <w:szCs w:val="22"/>
                <w:lang w:val="ru-RU"/>
              </w:rPr>
            </w:pPr>
            <w:r w:rsidRPr="00203BE6">
              <w:rPr>
                <w:rFonts w:eastAsia="MS Mincho"/>
                <w:sz w:val="22"/>
                <w:szCs w:val="22"/>
                <w:lang w:val="ru-RU"/>
              </w:rPr>
              <w:t>35</w:t>
            </w:r>
            <w:r w:rsidR="00FA7127" w:rsidRPr="00203BE6">
              <w:rPr>
                <w:rFonts w:eastAsia="MS Mincho"/>
                <w:sz w:val="22"/>
                <w:szCs w:val="22"/>
                <w:lang w:val="ru-RU"/>
              </w:rPr>
              <w:t xml:space="preserve">2 </w:t>
            </w:r>
          </w:p>
        </w:tc>
        <w:tc>
          <w:tcPr>
            <w:tcW w:w="1134" w:type="dxa"/>
            <w:shd w:val="clear" w:color="auto" w:fill="auto"/>
          </w:tcPr>
          <w:p w:rsidR="002A5527" w:rsidRPr="00203BE6" w:rsidRDefault="007F0846" w:rsidP="00545106">
            <w:pPr>
              <w:jc w:val="center"/>
              <w:rPr>
                <w:rFonts w:eastAsia="MS Mincho"/>
                <w:sz w:val="22"/>
                <w:szCs w:val="22"/>
                <w:lang w:val="ru-RU"/>
              </w:rPr>
            </w:pPr>
            <w:r w:rsidRPr="00203BE6">
              <w:rPr>
                <w:rFonts w:eastAsia="MS Mincho"/>
                <w:sz w:val="22"/>
                <w:szCs w:val="22"/>
                <w:lang w:val="ru-RU"/>
              </w:rPr>
              <w:t xml:space="preserve">408 </w:t>
            </w:r>
          </w:p>
        </w:tc>
        <w:tc>
          <w:tcPr>
            <w:tcW w:w="1134" w:type="dxa"/>
            <w:shd w:val="clear" w:color="auto" w:fill="auto"/>
          </w:tcPr>
          <w:p w:rsidR="002A5527" w:rsidRPr="00203BE6" w:rsidRDefault="00FE2F5C" w:rsidP="00545106">
            <w:pPr>
              <w:jc w:val="center"/>
              <w:rPr>
                <w:rFonts w:eastAsia="MS Mincho"/>
                <w:sz w:val="22"/>
                <w:szCs w:val="22"/>
                <w:lang w:val="ru-RU"/>
              </w:rPr>
            </w:pPr>
            <w:r w:rsidRPr="00203BE6">
              <w:rPr>
                <w:rFonts w:eastAsia="MS Mincho"/>
                <w:sz w:val="22"/>
                <w:szCs w:val="22"/>
                <w:lang w:val="ru-RU"/>
              </w:rPr>
              <w:t xml:space="preserve">428 </w:t>
            </w:r>
          </w:p>
        </w:tc>
        <w:tc>
          <w:tcPr>
            <w:tcW w:w="1052" w:type="dxa"/>
            <w:shd w:val="clear" w:color="auto" w:fill="auto"/>
          </w:tcPr>
          <w:p w:rsidR="002A5527" w:rsidRPr="00203BE6" w:rsidRDefault="00FE2F5C" w:rsidP="00545106">
            <w:pPr>
              <w:jc w:val="center"/>
              <w:rPr>
                <w:rFonts w:eastAsia="MS Mincho"/>
                <w:sz w:val="22"/>
                <w:szCs w:val="22"/>
                <w:lang w:val="ru-RU"/>
              </w:rPr>
            </w:pPr>
            <w:r w:rsidRPr="00203BE6">
              <w:rPr>
                <w:rFonts w:eastAsia="MS Mincho"/>
                <w:sz w:val="22"/>
                <w:szCs w:val="22"/>
                <w:lang w:val="ru-RU"/>
              </w:rPr>
              <w:t>40</w:t>
            </w:r>
            <w:r w:rsidR="00545106" w:rsidRPr="00203BE6">
              <w:rPr>
                <w:rFonts w:eastAsia="MS Mincho"/>
                <w:sz w:val="22"/>
                <w:szCs w:val="22"/>
                <w:lang w:val="ru-RU"/>
              </w:rPr>
              <w:t>8</w:t>
            </w:r>
          </w:p>
        </w:tc>
      </w:tr>
      <w:tr w:rsidR="002A5527" w:rsidRPr="00203BE6" w:rsidTr="00EA2D13">
        <w:trPr>
          <w:gridBefore w:val="1"/>
          <w:gridAfter w:val="1"/>
          <w:wBefore w:w="108" w:type="dxa"/>
          <w:wAfter w:w="82" w:type="dxa"/>
          <w:trHeight w:val="233"/>
        </w:trPr>
        <w:tc>
          <w:tcPr>
            <w:tcW w:w="3261" w:type="dxa"/>
            <w:shd w:val="clear" w:color="auto" w:fill="auto"/>
          </w:tcPr>
          <w:p w:rsidR="002A5527" w:rsidRPr="00203BE6" w:rsidRDefault="002A5527" w:rsidP="00CD4BAB">
            <w:pPr>
              <w:rPr>
                <w:rFonts w:eastAsia="MS Mincho"/>
                <w:sz w:val="22"/>
                <w:szCs w:val="22"/>
                <w:lang w:val="ru-RU"/>
              </w:rPr>
            </w:pPr>
            <w:r w:rsidRPr="00203BE6">
              <w:rPr>
                <w:rFonts w:eastAsia="MS Mincho"/>
                <w:b/>
                <w:sz w:val="22"/>
                <w:szCs w:val="22"/>
                <w:lang w:val="ru-RU"/>
              </w:rPr>
              <w:t>Итого расходы по бюджетной программе</w:t>
            </w:r>
          </w:p>
        </w:tc>
        <w:tc>
          <w:tcPr>
            <w:tcW w:w="850" w:type="dxa"/>
            <w:shd w:val="clear" w:color="auto" w:fill="auto"/>
          </w:tcPr>
          <w:p w:rsidR="002A5527"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2A5527" w:rsidRPr="00203BE6" w:rsidRDefault="003B2ED3" w:rsidP="00545106">
            <w:pPr>
              <w:jc w:val="center"/>
              <w:rPr>
                <w:rFonts w:eastAsia="MS Mincho"/>
                <w:b/>
                <w:sz w:val="22"/>
                <w:szCs w:val="22"/>
                <w:lang w:val="ru-RU"/>
              </w:rPr>
            </w:pPr>
            <w:r w:rsidRPr="00203BE6">
              <w:rPr>
                <w:rFonts w:eastAsia="MS Mincho"/>
                <w:b/>
                <w:sz w:val="22"/>
                <w:szCs w:val="22"/>
                <w:lang w:val="ru-RU"/>
              </w:rPr>
              <w:t>39</w:t>
            </w:r>
            <w:r w:rsidR="00545106" w:rsidRPr="00203BE6">
              <w:rPr>
                <w:rFonts w:eastAsia="MS Mincho"/>
                <w:b/>
                <w:sz w:val="22"/>
                <w:szCs w:val="22"/>
                <w:lang w:val="ru-RU"/>
              </w:rPr>
              <w:t>3</w:t>
            </w:r>
          </w:p>
        </w:tc>
        <w:tc>
          <w:tcPr>
            <w:tcW w:w="1276" w:type="dxa"/>
            <w:shd w:val="clear" w:color="auto" w:fill="auto"/>
          </w:tcPr>
          <w:p w:rsidR="002A5527" w:rsidRPr="00203BE6" w:rsidRDefault="00F62130" w:rsidP="00545106">
            <w:pPr>
              <w:jc w:val="center"/>
              <w:rPr>
                <w:rFonts w:eastAsia="MS Mincho"/>
                <w:b/>
                <w:sz w:val="22"/>
                <w:szCs w:val="22"/>
                <w:lang w:val="ru-RU"/>
              </w:rPr>
            </w:pPr>
            <w:r w:rsidRPr="00203BE6">
              <w:rPr>
                <w:rFonts w:eastAsia="MS Mincho"/>
                <w:b/>
                <w:sz w:val="22"/>
                <w:szCs w:val="22"/>
                <w:lang w:val="ru-RU"/>
              </w:rPr>
              <w:t>35</w:t>
            </w:r>
            <w:r w:rsidR="00FA7127" w:rsidRPr="00203BE6">
              <w:rPr>
                <w:rFonts w:eastAsia="MS Mincho"/>
                <w:b/>
                <w:sz w:val="22"/>
                <w:szCs w:val="22"/>
                <w:lang w:val="ru-RU"/>
              </w:rPr>
              <w:t xml:space="preserve">2 </w:t>
            </w:r>
          </w:p>
        </w:tc>
        <w:tc>
          <w:tcPr>
            <w:tcW w:w="1134" w:type="dxa"/>
            <w:shd w:val="clear" w:color="auto" w:fill="auto"/>
          </w:tcPr>
          <w:p w:rsidR="002A5527" w:rsidRPr="00203BE6" w:rsidRDefault="007F0846" w:rsidP="00545106">
            <w:pPr>
              <w:jc w:val="center"/>
              <w:rPr>
                <w:rFonts w:eastAsia="MS Mincho"/>
                <w:b/>
                <w:sz w:val="22"/>
                <w:szCs w:val="22"/>
                <w:lang w:val="ru-RU"/>
              </w:rPr>
            </w:pPr>
            <w:r w:rsidRPr="00203BE6">
              <w:rPr>
                <w:rFonts w:eastAsia="MS Mincho"/>
                <w:b/>
                <w:sz w:val="22"/>
                <w:szCs w:val="22"/>
                <w:lang w:val="ru-RU"/>
              </w:rPr>
              <w:t xml:space="preserve">408 </w:t>
            </w:r>
          </w:p>
        </w:tc>
        <w:tc>
          <w:tcPr>
            <w:tcW w:w="1134" w:type="dxa"/>
            <w:shd w:val="clear" w:color="auto" w:fill="auto"/>
          </w:tcPr>
          <w:p w:rsidR="002A5527" w:rsidRPr="00203BE6" w:rsidRDefault="002A5527" w:rsidP="00545106">
            <w:pPr>
              <w:jc w:val="center"/>
              <w:rPr>
                <w:rFonts w:eastAsia="MS Mincho"/>
                <w:b/>
                <w:sz w:val="22"/>
                <w:szCs w:val="22"/>
                <w:lang w:val="ru-RU"/>
              </w:rPr>
            </w:pPr>
            <w:r w:rsidRPr="00203BE6">
              <w:rPr>
                <w:rFonts w:eastAsia="MS Mincho"/>
                <w:b/>
                <w:sz w:val="22"/>
                <w:szCs w:val="22"/>
                <w:lang w:val="ru-RU"/>
              </w:rPr>
              <w:t xml:space="preserve">428 </w:t>
            </w:r>
          </w:p>
        </w:tc>
        <w:tc>
          <w:tcPr>
            <w:tcW w:w="1052" w:type="dxa"/>
            <w:shd w:val="clear" w:color="auto" w:fill="auto"/>
          </w:tcPr>
          <w:p w:rsidR="002A5527" w:rsidRPr="00203BE6" w:rsidRDefault="00FE2F5C" w:rsidP="00545106">
            <w:pPr>
              <w:jc w:val="center"/>
              <w:rPr>
                <w:rFonts w:eastAsia="MS Mincho"/>
                <w:b/>
                <w:sz w:val="22"/>
                <w:szCs w:val="22"/>
                <w:lang w:val="ru-RU"/>
              </w:rPr>
            </w:pPr>
            <w:r w:rsidRPr="00203BE6">
              <w:rPr>
                <w:rFonts w:eastAsia="MS Mincho"/>
                <w:b/>
                <w:sz w:val="22"/>
                <w:szCs w:val="22"/>
                <w:lang w:val="ru-RU"/>
              </w:rPr>
              <w:t>40</w:t>
            </w:r>
            <w:r w:rsidR="00545106" w:rsidRPr="00203BE6">
              <w:rPr>
                <w:rFonts w:eastAsia="MS Mincho"/>
                <w:b/>
                <w:sz w:val="22"/>
                <w:szCs w:val="22"/>
                <w:lang w:val="ru-RU"/>
              </w:rPr>
              <w:t>8</w:t>
            </w:r>
          </w:p>
        </w:tc>
      </w:tr>
    </w:tbl>
    <w:p w:rsidR="00A000D7" w:rsidRPr="00203BE6" w:rsidRDefault="00A000D7" w:rsidP="008B4C57">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42"/>
        <w:gridCol w:w="658"/>
        <w:gridCol w:w="193"/>
        <w:gridCol w:w="1068"/>
        <w:gridCol w:w="66"/>
        <w:gridCol w:w="1195"/>
        <w:gridCol w:w="81"/>
        <w:gridCol w:w="1039"/>
        <w:gridCol w:w="95"/>
        <w:gridCol w:w="1025"/>
        <w:gridCol w:w="109"/>
        <w:gridCol w:w="1134"/>
      </w:tblGrid>
      <w:tr w:rsidR="00586436" w:rsidRPr="004161B8" w:rsidTr="00A000D7">
        <w:tc>
          <w:tcPr>
            <w:tcW w:w="3510" w:type="dxa"/>
            <w:gridSpan w:val="2"/>
            <w:shd w:val="clear" w:color="auto" w:fill="auto"/>
          </w:tcPr>
          <w:p w:rsidR="00586436" w:rsidRPr="00203BE6" w:rsidRDefault="00586436" w:rsidP="00AF647F">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663" w:type="dxa"/>
            <w:gridSpan w:val="11"/>
            <w:shd w:val="clear" w:color="auto" w:fill="auto"/>
          </w:tcPr>
          <w:p w:rsidR="00586436" w:rsidRPr="00203BE6" w:rsidRDefault="00586436" w:rsidP="00586436">
            <w:pPr>
              <w:rPr>
                <w:rFonts w:eastAsia="MS Mincho"/>
                <w:sz w:val="22"/>
                <w:szCs w:val="22"/>
                <w:lang w:val="ru-RU"/>
              </w:rPr>
            </w:pPr>
            <w:r w:rsidRPr="00203BE6">
              <w:rPr>
                <w:sz w:val="22"/>
                <w:szCs w:val="22"/>
                <w:lang w:val="ru-RU" w:eastAsia="ru-RU"/>
              </w:rPr>
              <w:t>009 «</w:t>
            </w:r>
            <w:r w:rsidR="00100116" w:rsidRPr="00203BE6">
              <w:rPr>
                <w:sz w:val="22"/>
                <w:szCs w:val="22"/>
                <w:lang w:val="ru-RU"/>
              </w:rPr>
              <w:t>Обеспечение населения правовой информацией и ведение Единой системы правовой информации</w:t>
            </w:r>
            <w:r w:rsidRPr="00203BE6">
              <w:rPr>
                <w:sz w:val="22"/>
                <w:szCs w:val="22"/>
                <w:lang w:val="ru-RU"/>
              </w:rPr>
              <w:t>»</w:t>
            </w:r>
          </w:p>
        </w:tc>
      </w:tr>
      <w:tr w:rsidR="00586436" w:rsidRPr="004161B8" w:rsidTr="00A000D7">
        <w:tc>
          <w:tcPr>
            <w:tcW w:w="3510" w:type="dxa"/>
            <w:gridSpan w:val="2"/>
            <w:shd w:val="clear" w:color="auto" w:fill="auto"/>
          </w:tcPr>
          <w:p w:rsidR="00586436" w:rsidRPr="00203BE6" w:rsidRDefault="00586436" w:rsidP="00916BB2">
            <w:pPr>
              <w:rPr>
                <w:rFonts w:eastAsia="MS Mincho"/>
                <w:sz w:val="22"/>
                <w:szCs w:val="22"/>
                <w:lang w:val="ru-RU"/>
              </w:rPr>
            </w:pPr>
            <w:r w:rsidRPr="00203BE6">
              <w:rPr>
                <w:rFonts w:eastAsia="MS Mincho"/>
                <w:b/>
                <w:sz w:val="22"/>
                <w:szCs w:val="22"/>
                <w:lang w:val="ru-RU"/>
              </w:rPr>
              <w:t>Руководитель бюджетной программы:</w:t>
            </w:r>
          </w:p>
        </w:tc>
        <w:tc>
          <w:tcPr>
            <w:tcW w:w="6663" w:type="dxa"/>
            <w:gridSpan w:val="11"/>
            <w:shd w:val="clear" w:color="auto" w:fill="auto"/>
          </w:tcPr>
          <w:p w:rsidR="007141EA" w:rsidRPr="00203BE6" w:rsidRDefault="007141EA" w:rsidP="007141EA">
            <w:pPr>
              <w:jc w:val="both"/>
              <w:rPr>
                <w:rFonts w:eastAsia="MS Mincho"/>
                <w:sz w:val="22"/>
                <w:szCs w:val="22"/>
                <w:lang w:val="ru-RU"/>
              </w:rPr>
            </w:pPr>
            <w:r w:rsidRPr="00203BE6">
              <w:rPr>
                <w:rFonts w:eastAsia="MS Mincho"/>
                <w:sz w:val="22"/>
                <w:szCs w:val="22"/>
                <w:lang w:val="ru-RU"/>
              </w:rPr>
              <w:t>Вице-министр юстиции Республики Казахстан – Пан Н.</w:t>
            </w:r>
            <w:proofErr w:type="gramStart"/>
            <w:r w:rsidRPr="00203BE6">
              <w:rPr>
                <w:rFonts w:eastAsia="MS Mincho"/>
                <w:sz w:val="22"/>
                <w:szCs w:val="22"/>
                <w:lang w:val="ru-RU"/>
              </w:rPr>
              <w:t>В</w:t>
            </w:r>
            <w:proofErr w:type="gramEnd"/>
            <w:r w:rsidRPr="00203BE6">
              <w:rPr>
                <w:rFonts w:eastAsia="MS Mincho"/>
                <w:sz w:val="22"/>
                <w:szCs w:val="22"/>
                <w:lang w:val="ru-RU"/>
              </w:rPr>
              <w:t xml:space="preserve">, </w:t>
            </w:r>
          </w:p>
          <w:p w:rsidR="00586436" w:rsidRPr="00203BE6" w:rsidRDefault="007141EA" w:rsidP="007141EA">
            <w:pPr>
              <w:jc w:val="both"/>
              <w:rPr>
                <w:rFonts w:eastAsia="MS Mincho"/>
                <w:sz w:val="22"/>
                <w:szCs w:val="22"/>
                <w:lang w:val="ru-RU"/>
              </w:rPr>
            </w:pPr>
            <w:r w:rsidRPr="00203BE6">
              <w:rPr>
                <w:rFonts w:eastAsia="MS Mincho"/>
                <w:sz w:val="22"/>
                <w:szCs w:val="22"/>
                <w:lang w:val="ru-RU"/>
              </w:rPr>
              <w:t xml:space="preserve">Вице-министр юстиции Республики Казахстан – </w:t>
            </w:r>
            <w:proofErr w:type="spellStart"/>
            <w:r w:rsidRPr="00203BE6">
              <w:rPr>
                <w:rFonts w:eastAsia="MS Mincho"/>
                <w:sz w:val="22"/>
                <w:szCs w:val="22"/>
                <w:lang w:val="ru-RU"/>
              </w:rPr>
              <w:t>Мадалиев</w:t>
            </w:r>
            <w:proofErr w:type="spellEnd"/>
            <w:r w:rsidRPr="00203BE6">
              <w:rPr>
                <w:rFonts w:eastAsia="MS Mincho"/>
                <w:sz w:val="22"/>
                <w:szCs w:val="22"/>
                <w:lang w:val="ru-RU"/>
              </w:rPr>
              <w:t xml:space="preserve"> А.К., Вице-министр юстиции Республики Казахстан – Ахметова А.Е.,</w:t>
            </w:r>
            <w:r w:rsidRPr="00203BE6">
              <w:rPr>
                <w:bCs/>
                <w:sz w:val="22"/>
                <w:szCs w:val="22"/>
                <w:lang w:val="kk-KZ"/>
              </w:rPr>
              <w:t xml:space="preserve"> </w:t>
            </w:r>
            <w:r w:rsidRPr="00203BE6">
              <w:rPr>
                <w:rFonts w:eastAsia="MS Mincho"/>
                <w:sz w:val="22"/>
                <w:szCs w:val="22"/>
                <w:lang w:val="ru-RU"/>
              </w:rPr>
              <w:t xml:space="preserve">Вице-министр юстиции Республики Казахстан – </w:t>
            </w:r>
            <w:r w:rsidRPr="00203BE6">
              <w:rPr>
                <w:bCs/>
                <w:sz w:val="22"/>
                <w:szCs w:val="22"/>
                <w:lang w:val="kk-KZ"/>
              </w:rPr>
              <w:t>Әмі</w:t>
            </w:r>
            <w:proofErr w:type="gramStart"/>
            <w:r w:rsidRPr="00203BE6">
              <w:rPr>
                <w:bCs/>
                <w:sz w:val="22"/>
                <w:szCs w:val="22"/>
                <w:lang w:val="kk-KZ"/>
              </w:rPr>
              <w:t>р</w:t>
            </w:r>
            <w:proofErr w:type="gramEnd"/>
            <w:r w:rsidRPr="00203BE6">
              <w:rPr>
                <w:bCs/>
                <w:sz w:val="22"/>
                <w:szCs w:val="22"/>
                <w:lang w:val="kk-KZ"/>
              </w:rPr>
              <w:t>ғалиев А.Х.</w:t>
            </w:r>
          </w:p>
        </w:tc>
      </w:tr>
      <w:tr w:rsidR="00F30CF7" w:rsidRPr="004161B8" w:rsidTr="00A000D7">
        <w:trPr>
          <w:trHeight w:val="1315"/>
        </w:trPr>
        <w:tc>
          <w:tcPr>
            <w:tcW w:w="3510" w:type="dxa"/>
            <w:gridSpan w:val="2"/>
            <w:shd w:val="clear" w:color="auto" w:fill="auto"/>
          </w:tcPr>
          <w:p w:rsidR="00F30CF7" w:rsidRPr="00203BE6" w:rsidRDefault="00F30CF7" w:rsidP="00916BB2">
            <w:pPr>
              <w:rPr>
                <w:rFonts w:eastAsia="MS Mincho"/>
                <w:b/>
                <w:sz w:val="22"/>
                <w:szCs w:val="22"/>
                <w:lang w:val="ru-RU"/>
              </w:rPr>
            </w:pPr>
            <w:r w:rsidRPr="00203BE6">
              <w:rPr>
                <w:rFonts w:eastAsia="MS Mincho"/>
                <w:b/>
                <w:sz w:val="22"/>
                <w:szCs w:val="22"/>
                <w:lang w:val="ru-RU"/>
              </w:rPr>
              <w:t xml:space="preserve">Нормативная правовая основа бюджетной программы </w:t>
            </w:r>
          </w:p>
        </w:tc>
        <w:tc>
          <w:tcPr>
            <w:tcW w:w="6663" w:type="dxa"/>
            <w:gridSpan w:val="11"/>
            <w:shd w:val="clear" w:color="auto" w:fill="auto"/>
          </w:tcPr>
          <w:p w:rsidR="00F30CF7" w:rsidRPr="00203BE6" w:rsidRDefault="00F30CF7" w:rsidP="0020591D">
            <w:pPr>
              <w:jc w:val="both"/>
              <w:rPr>
                <w:color w:val="000000"/>
                <w:sz w:val="22"/>
                <w:szCs w:val="22"/>
                <w:lang w:val="ru-RU"/>
              </w:rPr>
            </w:pPr>
            <w:r w:rsidRPr="00203BE6">
              <w:rPr>
                <w:sz w:val="22"/>
                <w:szCs w:val="22"/>
                <w:lang w:val="ru-RU"/>
              </w:rPr>
              <w:t>Закон Республики Казахстан  от 6 апреля 2016 года № 480-V «О правовых актах»</w:t>
            </w:r>
            <w:r w:rsidRPr="00203BE6">
              <w:rPr>
                <w:color w:val="000000"/>
                <w:sz w:val="22"/>
                <w:szCs w:val="22"/>
                <w:lang w:val="ru-RU"/>
              </w:rPr>
              <w:t>, Закон  Республики Казахстан от 18 марта 2002 года № 304 «Об органах юстиции», постановление Правительства Республики Казахстан от 28 октября 2004 года № 1120 «Вопросы Министерства юстиции Республики Казахстан»</w:t>
            </w:r>
          </w:p>
        </w:tc>
      </w:tr>
      <w:tr w:rsidR="00586436" w:rsidRPr="00203BE6" w:rsidTr="00A000D7">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Вид бюджетной программы:</w:t>
            </w:r>
          </w:p>
        </w:tc>
        <w:tc>
          <w:tcPr>
            <w:tcW w:w="6663" w:type="dxa"/>
            <w:gridSpan w:val="11"/>
            <w:shd w:val="clear" w:color="auto" w:fill="auto"/>
          </w:tcPr>
          <w:p w:rsidR="00586436" w:rsidRPr="00203BE6" w:rsidRDefault="00586436" w:rsidP="00916BB2">
            <w:pPr>
              <w:rPr>
                <w:rFonts w:eastAsia="MS Mincho"/>
                <w:sz w:val="22"/>
                <w:szCs w:val="22"/>
                <w:lang w:val="ru-RU"/>
              </w:rPr>
            </w:pPr>
          </w:p>
        </w:tc>
      </w:tr>
      <w:tr w:rsidR="00586436" w:rsidRPr="00203BE6" w:rsidTr="00A000D7">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663" w:type="dxa"/>
            <w:gridSpan w:val="11"/>
            <w:shd w:val="clear" w:color="auto" w:fill="auto"/>
            <w:vAlign w:val="bottom"/>
          </w:tcPr>
          <w:p w:rsidR="00586436" w:rsidRPr="00203BE6" w:rsidRDefault="00412605" w:rsidP="00916BB2">
            <w:pPr>
              <w:rPr>
                <w:rFonts w:eastAsia="MS Mincho"/>
                <w:sz w:val="22"/>
                <w:szCs w:val="22"/>
                <w:lang w:val="ru-RU"/>
              </w:rPr>
            </w:pPr>
            <w:r w:rsidRPr="00203BE6">
              <w:rPr>
                <w:rFonts w:eastAsia="MS Mincho"/>
                <w:sz w:val="22"/>
                <w:szCs w:val="22"/>
                <w:lang w:val="ru-RU"/>
              </w:rPr>
              <w:t>Р</w:t>
            </w:r>
            <w:r w:rsidR="00586436" w:rsidRPr="00203BE6">
              <w:rPr>
                <w:rFonts w:eastAsia="MS Mincho"/>
                <w:sz w:val="22"/>
                <w:szCs w:val="22"/>
                <w:lang w:val="ru-RU"/>
              </w:rPr>
              <w:t>еспубликанская</w:t>
            </w:r>
            <w:r w:rsidRPr="00203BE6">
              <w:rPr>
                <w:rFonts w:eastAsia="MS Mincho"/>
                <w:sz w:val="22"/>
                <w:szCs w:val="22"/>
                <w:lang w:val="ru-RU"/>
              </w:rPr>
              <w:t xml:space="preserve"> </w:t>
            </w:r>
          </w:p>
        </w:tc>
      </w:tr>
      <w:tr w:rsidR="00586436" w:rsidRPr="004161B8" w:rsidTr="00A000D7">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в зависимости от содержания</w:t>
            </w:r>
          </w:p>
        </w:tc>
        <w:tc>
          <w:tcPr>
            <w:tcW w:w="6663" w:type="dxa"/>
            <w:gridSpan w:val="11"/>
            <w:shd w:val="clear" w:color="auto" w:fill="auto"/>
          </w:tcPr>
          <w:p w:rsidR="00586436" w:rsidRPr="00203BE6" w:rsidRDefault="00412605" w:rsidP="00412605">
            <w:pPr>
              <w:rPr>
                <w:rFonts w:eastAsia="MS Mincho"/>
                <w:sz w:val="22"/>
                <w:szCs w:val="22"/>
                <w:lang w:val="ru-RU"/>
              </w:rPr>
            </w:pPr>
            <w:r w:rsidRPr="00203BE6">
              <w:rPr>
                <w:sz w:val="22"/>
                <w:szCs w:val="22"/>
                <w:lang w:val="ru-RU" w:eastAsia="ru-RU"/>
              </w:rPr>
              <w:t>О</w:t>
            </w:r>
            <w:r w:rsidR="00586436" w:rsidRPr="00203BE6">
              <w:rPr>
                <w:sz w:val="22"/>
                <w:szCs w:val="22"/>
                <w:lang w:val="ru-RU" w:eastAsia="ru-RU"/>
              </w:rPr>
              <w:t>существление</w:t>
            </w:r>
            <w:r w:rsidRPr="00203BE6">
              <w:rPr>
                <w:sz w:val="22"/>
                <w:szCs w:val="22"/>
                <w:lang w:val="ru-RU" w:eastAsia="ru-RU"/>
              </w:rPr>
              <w:t xml:space="preserve"> </w:t>
            </w:r>
            <w:r w:rsidR="00586436" w:rsidRPr="00203BE6">
              <w:rPr>
                <w:sz w:val="22"/>
                <w:szCs w:val="22"/>
                <w:lang w:val="ru-RU" w:eastAsia="ru-RU"/>
              </w:rPr>
              <w:t>государственных функций, полномочий и оказание вытекающих из них государственных услуг</w:t>
            </w:r>
          </w:p>
        </w:tc>
      </w:tr>
      <w:tr w:rsidR="00586436" w:rsidRPr="00203BE6" w:rsidTr="00A000D7">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663" w:type="dxa"/>
            <w:gridSpan w:val="11"/>
            <w:shd w:val="clear" w:color="auto" w:fill="auto"/>
            <w:vAlign w:val="bottom"/>
          </w:tcPr>
          <w:p w:rsidR="00586436" w:rsidRPr="00203BE6" w:rsidRDefault="00412605" w:rsidP="00916BB2">
            <w:pPr>
              <w:rPr>
                <w:rFonts w:eastAsia="MS Mincho"/>
                <w:sz w:val="22"/>
                <w:szCs w:val="22"/>
                <w:lang w:val="ru-RU"/>
              </w:rPr>
            </w:pPr>
            <w:r w:rsidRPr="00203BE6">
              <w:rPr>
                <w:sz w:val="22"/>
                <w:szCs w:val="22"/>
                <w:lang w:val="ru-RU" w:eastAsia="ru-RU"/>
              </w:rPr>
              <w:t>И</w:t>
            </w:r>
            <w:r w:rsidR="00586436" w:rsidRPr="00203BE6">
              <w:rPr>
                <w:sz w:val="22"/>
                <w:szCs w:val="22"/>
                <w:lang w:val="ru-RU" w:eastAsia="ru-RU"/>
              </w:rPr>
              <w:t>ндивидуальная</w:t>
            </w:r>
            <w:r w:rsidRPr="00203BE6">
              <w:rPr>
                <w:sz w:val="22"/>
                <w:szCs w:val="22"/>
                <w:lang w:val="ru-RU" w:eastAsia="ru-RU"/>
              </w:rPr>
              <w:t xml:space="preserve"> </w:t>
            </w:r>
          </w:p>
        </w:tc>
      </w:tr>
      <w:tr w:rsidR="00586436" w:rsidRPr="00203BE6" w:rsidTr="00A000D7">
        <w:tc>
          <w:tcPr>
            <w:tcW w:w="3510" w:type="dxa"/>
            <w:gridSpan w:val="2"/>
            <w:shd w:val="clear" w:color="auto" w:fill="auto"/>
          </w:tcPr>
          <w:p w:rsidR="00586436" w:rsidRPr="00203BE6" w:rsidRDefault="00586436" w:rsidP="00916BB2">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663" w:type="dxa"/>
            <w:gridSpan w:val="11"/>
            <w:shd w:val="clear" w:color="auto" w:fill="auto"/>
          </w:tcPr>
          <w:p w:rsidR="00586436" w:rsidRPr="00203BE6" w:rsidRDefault="00412605" w:rsidP="00916BB2">
            <w:pPr>
              <w:rPr>
                <w:rFonts w:eastAsia="MS Mincho"/>
                <w:sz w:val="22"/>
                <w:szCs w:val="22"/>
                <w:lang w:val="ru-RU"/>
              </w:rPr>
            </w:pPr>
            <w:r w:rsidRPr="00203BE6">
              <w:rPr>
                <w:rFonts w:eastAsia="MS Mincho"/>
                <w:sz w:val="22"/>
                <w:szCs w:val="22"/>
                <w:lang w:val="ru-RU"/>
              </w:rPr>
              <w:t>Т</w:t>
            </w:r>
            <w:r w:rsidR="00586436" w:rsidRPr="00203BE6">
              <w:rPr>
                <w:rFonts w:eastAsia="MS Mincho"/>
                <w:sz w:val="22"/>
                <w:szCs w:val="22"/>
                <w:lang w:val="ru-RU"/>
              </w:rPr>
              <w:t>екущая</w:t>
            </w:r>
            <w:r w:rsidRPr="00203BE6">
              <w:rPr>
                <w:rFonts w:eastAsia="MS Mincho"/>
                <w:sz w:val="22"/>
                <w:szCs w:val="22"/>
                <w:lang w:val="ru-RU"/>
              </w:rPr>
              <w:t xml:space="preserve"> </w:t>
            </w:r>
          </w:p>
        </w:tc>
      </w:tr>
      <w:tr w:rsidR="00586436" w:rsidRPr="00203BE6" w:rsidTr="00A000D7">
        <w:trPr>
          <w:trHeight w:val="359"/>
        </w:trPr>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 xml:space="preserve">Цель бюджетной программы: </w:t>
            </w:r>
          </w:p>
        </w:tc>
        <w:tc>
          <w:tcPr>
            <w:tcW w:w="6663" w:type="dxa"/>
            <w:gridSpan w:val="11"/>
            <w:shd w:val="clear" w:color="auto" w:fill="auto"/>
          </w:tcPr>
          <w:p w:rsidR="00586436" w:rsidRPr="00203BE6" w:rsidRDefault="00962451" w:rsidP="001141C3">
            <w:pPr>
              <w:jc w:val="both"/>
              <w:rPr>
                <w:sz w:val="22"/>
                <w:szCs w:val="22"/>
                <w:lang w:val="ru-RU"/>
              </w:rPr>
            </w:pPr>
            <w:r w:rsidRPr="00203BE6">
              <w:rPr>
                <w:sz w:val="22"/>
                <w:szCs w:val="22"/>
                <w:lang w:val="ru-RU"/>
              </w:rPr>
              <w:t>Повышение правовой культуры населения</w:t>
            </w:r>
          </w:p>
        </w:tc>
      </w:tr>
      <w:tr w:rsidR="00586436" w:rsidRPr="00203BE6" w:rsidTr="00CB57D1">
        <w:trPr>
          <w:trHeight w:val="334"/>
        </w:trPr>
        <w:tc>
          <w:tcPr>
            <w:tcW w:w="3510" w:type="dxa"/>
            <w:gridSpan w:val="2"/>
            <w:shd w:val="clear" w:color="auto" w:fill="auto"/>
          </w:tcPr>
          <w:p w:rsidR="00586436" w:rsidRPr="00203BE6" w:rsidRDefault="00CE4773" w:rsidP="00916BB2">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663" w:type="dxa"/>
            <w:gridSpan w:val="11"/>
            <w:shd w:val="clear" w:color="auto" w:fill="auto"/>
          </w:tcPr>
          <w:p w:rsidR="00271C9A" w:rsidRPr="00203BE6" w:rsidRDefault="00412605" w:rsidP="001E2EB1">
            <w:pPr>
              <w:rPr>
                <w:sz w:val="22"/>
                <w:szCs w:val="22"/>
                <w:lang w:val="ru-RU"/>
              </w:rPr>
            </w:pPr>
            <w:r w:rsidRPr="00203BE6">
              <w:rPr>
                <w:sz w:val="22"/>
                <w:szCs w:val="22"/>
                <w:lang w:val="ru-RU"/>
              </w:rPr>
              <w:t>Д</w:t>
            </w:r>
            <w:r w:rsidR="00BE01ED" w:rsidRPr="00203BE6">
              <w:rPr>
                <w:sz w:val="22"/>
                <w:szCs w:val="22"/>
                <w:lang w:val="ru-RU"/>
              </w:rPr>
              <w:t>оля</w:t>
            </w:r>
            <w:r w:rsidR="00EB3217" w:rsidRPr="00203BE6">
              <w:rPr>
                <w:sz w:val="22"/>
                <w:szCs w:val="22"/>
                <w:lang w:val="ru-RU"/>
              </w:rPr>
              <w:t xml:space="preserve"> удовлетворенных граждан</w:t>
            </w:r>
            <w:r w:rsidRPr="00203BE6">
              <w:rPr>
                <w:sz w:val="22"/>
                <w:szCs w:val="22"/>
                <w:lang w:val="ru-RU"/>
              </w:rPr>
              <w:t xml:space="preserve"> </w:t>
            </w:r>
            <w:r w:rsidR="00EB3217" w:rsidRPr="00203BE6">
              <w:rPr>
                <w:sz w:val="22"/>
                <w:szCs w:val="22"/>
                <w:lang w:val="ru-RU"/>
              </w:rPr>
              <w:t xml:space="preserve">из оценивших </w:t>
            </w:r>
            <w:r w:rsidR="00BE01ED" w:rsidRPr="00203BE6">
              <w:rPr>
                <w:sz w:val="22"/>
                <w:szCs w:val="22"/>
                <w:lang w:val="ru-RU"/>
              </w:rPr>
              <w:t>справочно-консультационн</w:t>
            </w:r>
            <w:r w:rsidR="00EB3217" w:rsidRPr="00203BE6">
              <w:rPr>
                <w:sz w:val="22"/>
                <w:szCs w:val="22"/>
                <w:lang w:val="ru-RU"/>
              </w:rPr>
              <w:t>ую</w:t>
            </w:r>
            <w:r w:rsidR="00BE01ED" w:rsidRPr="00203BE6">
              <w:rPr>
                <w:sz w:val="22"/>
                <w:szCs w:val="22"/>
                <w:lang w:val="ru-RU"/>
              </w:rPr>
              <w:t xml:space="preserve"> </w:t>
            </w:r>
            <w:r w:rsidR="00A406B0" w:rsidRPr="00203BE6">
              <w:rPr>
                <w:sz w:val="22"/>
                <w:szCs w:val="22"/>
                <w:lang w:val="ru-RU"/>
              </w:rPr>
              <w:t xml:space="preserve">услугу </w:t>
            </w:r>
            <w:r w:rsidR="00BE01ED" w:rsidRPr="00203BE6">
              <w:rPr>
                <w:sz w:val="22"/>
                <w:szCs w:val="22"/>
                <w:lang w:val="ru-RU"/>
              </w:rPr>
              <w:t xml:space="preserve">с использованием информационных справочных систем </w:t>
            </w:r>
          </w:p>
          <w:p w:rsidR="00586436" w:rsidRPr="00203BE6" w:rsidRDefault="000E2559" w:rsidP="002A5527">
            <w:pPr>
              <w:rPr>
                <w:rFonts w:eastAsia="MS Mincho"/>
                <w:sz w:val="22"/>
                <w:szCs w:val="22"/>
                <w:lang w:val="ru-RU"/>
              </w:rPr>
            </w:pPr>
            <w:r w:rsidRPr="00203BE6">
              <w:rPr>
                <w:rFonts w:eastAsia="MS Mincho"/>
                <w:i/>
                <w:sz w:val="22"/>
                <w:szCs w:val="22"/>
                <w:lang w:val="ru-RU"/>
              </w:rPr>
              <w:t>20</w:t>
            </w:r>
            <w:r w:rsidR="00C430CC" w:rsidRPr="00203BE6">
              <w:rPr>
                <w:rFonts w:eastAsia="MS Mincho"/>
                <w:i/>
                <w:sz w:val="22"/>
                <w:szCs w:val="22"/>
                <w:lang w:val="ru-RU"/>
              </w:rPr>
              <w:t>2</w:t>
            </w:r>
            <w:r w:rsidR="002A5527" w:rsidRPr="00203BE6">
              <w:rPr>
                <w:rFonts w:eastAsia="MS Mincho"/>
                <w:i/>
                <w:sz w:val="22"/>
                <w:szCs w:val="22"/>
                <w:lang w:val="ru-RU"/>
              </w:rPr>
              <w:t>1</w:t>
            </w:r>
            <w:r w:rsidRPr="00203BE6">
              <w:rPr>
                <w:rFonts w:eastAsia="MS Mincho"/>
                <w:i/>
                <w:sz w:val="22"/>
                <w:szCs w:val="22"/>
                <w:lang w:val="ru-RU"/>
              </w:rPr>
              <w:t>г.- 9</w:t>
            </w:r>
            <w:r w:rsidR="001E2EB1" w:rsidRPr="00203BE6">
              <w:rPr>
                <w:rFonts w:eastAsia="MS Mincho"/>
                <w:i/>
                <w:sz w:val="22"/>
                <w:szCs w:val="22"/>
                <w:lang w:val="ru-RU"/>
              </w:rPr>
              <w:t>5,</w:t>
            </w:r>
            <w:r w:rsidR="002A5527" w:rsidRPr="00203BE6">
              <w:rPr>
                <w:rFonts w:eastAsia="MS Mincho"/>
                <w:i/>
                <w:sz w:val="22"/>
                <w:szCs w:val="22"/>
                <w:lang w:val="ru-RU"/>
              </w:rPr>
              <w:t>5</w:t>
            </w:r>
            <w:r w:rsidR="00713594" w:rsidRPr="00203BE6">
              <w:rPr>
                <w:rFonts w:eastAsia="MS Mincho"/>
                <w:i/>
                <w:sz w:val="22"/>
                <w:szCs w:val="22"/>
                <w:lang w:val="ru-RU"/>
              </w:rPr>
              <w:t>%</w:t>
            </w:r>
            <w:r w:rsidR="00A61494" w:rsidRPr="00203BE6">
              <w:rPr>
                <w:rFonts w:eastAsia="MS Mincho"/>
                <w:i/>
                <w:sz w:val="22"/>
                <w:szCs w:val="22"/>
                <w:lang w:val="ru-RU"/>
              </w:rPr>
              <w:t>, 202</w:t>
            </w:r>
            <w:r w:rsidR="002A5527" w:rsidRPr="00203BE6">
              <w:rPr>
                <w:rFonts w:eastAsia="MS Mincho"/>
                <w:i/>
                <w:sz w:val="22"/>
                <w:szCs w:val="22"/>
                <w:lang w:val="ru-RU"/>
              </w:rPr>
              <w:t>2</w:t>
            </w:r>
            <w:r w:rsidR="00A61494" w:rsidRPr="00203BE6">
              <w:rPr>
                <w:rFonts w:eastAsia="MS Mincho"/>
                <w:i/>
                <w:sz w:val="22"/>
                <w:szCs w:val="22"/>
                <w:lang w:val="ru-RU"/>
              </w:rPr>
              <w:t xml:space="preserve">г. – </w:t>
            </w:r>
            <w:r w:rsidRPr="00203BE6">
              <w:rPr>
                <w:rFonts w:eastAsia="MS Mincho"/>
                <w:i/>
                <w:sz w:val="22"/>
                <w:szCs w:val="22"/>
                <w:lang w:val="ru-RU"/>
              </w:rPr>
              <w:t>9</w:t>
            </w:r>
            <w:r w:rsidR="001E2EB1" w:rsidRPr="00203BE6">
              <w:rPr>
                <w:rFonts w:eastAsia="MS Mincho"/>
                <w:i/>
                <w:sz w:val="22"/>
                <w:szCs w:val="22"/>
                <w:lang w:val="ru-RU"/>
              </w:rPr>
              <w:t>5,</w:t>
            </w:r>
            <w:r w:rsidR="002A5527" w:rsidRPr="00203BE6">
              <w:rPr>
                <w:rFonts w:eastAsia="MS Mincho"/>
                <w:i/>
                <w:sz w:val="22"/>
                <w:szCs w:val="22"/>
                <w:lang w:val="ru-RU"/>
              </w:rPr>
              <w:t>8</w:t>
            </w:r>
            <w:r w:rsidR="00A61494" w:rsidRPr="00203BE6">
              <w:rPr>
                <w:rFonts w:eastAsia="MS Mincho"/>
                <w:i/>
                <w:sz w:val="22"/>
                <w:szCs w:val="22"/>
                <w:lang w:val="ru-RU"/>
              </w:rPr>
              <w:t>%</w:t>
            </w:r>
            <w:r w:rsidR="00375852" w:rsidRPr="00203BE6">
              <w:rPr>
                <w:rFonts w:eastAsia="MS Mincho"/>
                <w:i/>
                <w:sz w:val="22"/>
                <w:szCs w:val="22"/>
                <w:lang w:val="ru-RU"/>
              </w:rPr>
              <w:t>, 202</w:t>
            </w:r>
            <w:r w:rsidR="002A5527" w:rsidRPr="00203BE6">
              <w:rPr>
                <w:rFonts w:eastAsia="MS Mincho"/>
                <w:i/>
                <w:sz w:val="22"/>
                <w:szCs w:val="22"/>
                <w:lang w:val="ru-RU"/>
              </w:rPr>
              <w:t>3</w:t>
            </w:r>
            <w:r w:rsidR="001E2EB1" w:rsidRPr="00203BE6">
              <w:rPr>
                <w:rFonts w:eastAsia="MS Mincho"/>
                <w:i/>
                <w:sz w:val="22"/>
                <w:szCs w:val="22"/>
                <w:lang w:val="ru-RU"/>
              </w:rPr>
              <w:t>г. –</w:t>
            </w:r>
            <w:r w:rsidRPr="00203BE6">
              <w:rPr>
                <w:rFonts w:eastAsia="MS Mincho"/>
                <w:i/>
                <w:sz w:val="22"/>
                <w:szCs w:val="22"/>
                <w:lang w:val="ru-RU"/>
              </w:rPr>
              <w:t>9</w:t>
            </w:r>
            <w:r w:rsidR="002A5527" w:rsidRPr="00203BE6">
              <w:rPr>
                <w:rFonts w:eastAsia="MS Mincho"/>
                <w:i/>
                <w:sz w:val="22"/>
                <w:szCs w:val="22"/>
                <w:lang w:val="ru-RU"/>
              </w:rPr>
              <w:t>6</w:t>
            </w:r>
            <w:r w:rsidR="00375852" w:rsidRPr="00203BE6">
              <w:rPr>
                <w:rFonts w:eastAsia="MS Mincho"/>
                <w:i/>
                <w:sz w:val="22"/>
                <w:szCs w:val="22"/>
                <w:lang w:val="ru-RU"/>
              </w:rPr>
              <w:t>%</w:t>
            </w:r>
            <w:r w:rsidR="00713594" w:rsidRPr="00203BE6">
              <w:rPr>
                <w:rFonts w:eastAsia="MS Mincho"/>
                <w:i/>
                <w:sz w:val="22"/>
                <w:szCs w:val="22"/>
                <w:lang w:val="ru-RU"/>
              </w:rPr>
              <w:t>.</w:t>
            </w:r>
          </w:p>
        </w:tc>
      </w:tr>
      <w:tr w:rsidR="00586436" w:rsidRPr="004161B8" w:rsidTr="00A000D7">
        <w:tc>
          <w:tcPr>
            <w:tcW w:w="3510" w:type="dxa"/>
            <w:gridSpan w:val="2"/>
            <w:shd w:val="clear" w:color="auto" w:fill="auto"/>
          </w:tcPr>
          <w:p w:rsidR="00586436" w:rsidRPr="00203BE6" w:rsidRDefault="00586436" w:rsidP="00916BB2">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663" w:type="dxa"/>
            <w:gridSpan w:val="11"/>
            <w:shd w:val="clear" w:color="auto" w:fill="auto"/>
          </w:tcPr>
          <w:p w:rsidR="00862C36" w:rsidRPr="00203BE6" w:rsidRDefault="00680EB6" w:rsidP="00B827B3">
            <w:pPr>
              <w:jc w:val="both"/>
              <w:rPr>
                <w:sz w:val="22"/>
                <w:szCs w:val="22"/>
                <w:lang w:val="ru-RU"/>
              </w:rPr>
            </w:pPr>
            <w:r w:rsidRPr="00203BE6">
              <w:rPr>
                <w:sz w:val="22"/>
                <w:szCs w:val="22"/>
                <w:lang w:val="ru-RU"/>
              </w:rPr>
              <w:t>Расходы направлены на приобретение услуг по обеспечению населения правовой информацией и всеобщим бесплатным доступом к Базе данных НПА РК, ведению Эталонного контрольного банка НПА РК и Государственного реестра НПА РК</w:t>
            </w:r>
          </w:p>
        </w:tc>
      </w:tr>
      <w:tr w:rsidR="009544BB" w:rsidRPr="004161B8" w:rsidTr="00A000D7">
        <w:trPr>
          <w:trHeight w:val="287"/>
        </w:trPr>
        <w:tc>
          <w:tcPr>
            <w:tcW w:w="10173" w:type="dxa"/>
            <w:gridSpan w:val="13"/>
            <w:tcBorders>
              <w:top w:val="single" w:sz="4" w:space="0" w:color="auto"/>
              <w:left w:val="nil"/>
              <w:right w:val="nil"/>
            </w:tcBorders>
            <w:shd w:val="clear" w:color="auto" w:fill="auto"/>
          </w:tcPr>
          <w:p w:rsidR="00665764" w:rsidRPr="00203BE6" w:rsidRDefault="00665764" w:rsidP="00862C36">
            <w:pPr>
              <w:tabs>
                <w:tab w:val="left" w:pos="255"/>
              </w:tabs>
              <w:rPr>
                <w:rFonts w:eastAsia="MS Mincho"/>
                <w:sz w:val="22"/>
                <w:szCs w:val="22"/>
                <w:lang w:val="ru-RU"/>
              </w:rPr>
            </w:pPr>
          </w:p>
        </w:tc>
      </w:tr>
      <w:tr w:rsidR="00586436" w:rsidRPr="00203BE6" w:rsidTr="00A000D7">
        <w:trPr>
          <w:trHeight w:val="562"/>
        </w:trPr>
        <w:tc>
          <w:tcPr>
            <w:tcW w:w="3510" w:type="dxa"/>
            <w:gridSpan w:val="2"/>
            <w:vMerge w:val="restart"/>
            <w:tcBorders>
              <w:top w:val="single" w:sz="4" w:space="0" w:color="auto"/>
            </w:tcBorders>
            <w:shd w:val="clear" w:color="auto" w:fill="auto"/>
          </w:tcPr>
          <w:p w:rsidR="00586436" w:rsidRPr="00203BE6" w:rsidRDefault="00586436" w:rsidP="009544BB">
            <w:pPr>
              <w:rPr>
                <w:rFonts w:eastAsia="MS Mincho"/>
                <w:b/>
                <w:sz w:val="22"/>
                <w:szCs w:val="22"/>
                <w:lang w:val="ru-RU"/>
              </w:rPr>
            </w:pPr>
            <w:r w:rsidRPr="00203BE6">
              <w:rPr>
                <w:b/>
                <w:sz w:val="22"/>
                <w:szCs w:val="22"/>
                <w:lang w:val="ru-RU"/>
              </w:rPr>
              <w:t xml:space="preserve">Показатели прямого результата </w:t>
            </w:r>
          </w:p>
        </w:tc>
        <w:tc>
          <w:tcPr>
            <w:tcW w:w="851" w:type="dxa"/>
            <w:gridSpan w:val="2"/>
            <w:vMerge w:val="restart"/>
            <w:tcBorders>
              <w:top w:val="single" w:sz="4" w:space="0" w:color="auto"/>
            </w:tcBorders>
            <w:shd w:val="clear" w:color="auto" w:fill="auto"/>
          </w:tcPr>
          <w:p w:rsidR="00586436" w:rsidRPr="00203BE6" w:rsidRDefault="00586436" w:rsidP="00916BB2">
            <w:pPr>
              <w:jc w:val="center"/>
              <w:rPr>
                <w:rFonts w:eastAsia="MS Mincho"/>
                <w:sz w:val="22"/>
                <w:szCs w:val="22"/>
                <w:lang w:val="ru-RU"/>
              </w:rPr>
            </w:pPr>
            <w:r w:rsidRPr="00203BE6">
              <w:rPr>
                <w:rFonts w:eastAsia="MS Mincho"/>
                <w:sz w:val="22"/>
                <w:szCs w:val="22"/>
                <w:lang w:val="ru-RU"/>
              </w:rPr>
              <w:t>Ед. изм.</w:t>
            </w:r>
          </w:p>
        </w:tc>
        <w:tc>
          <w:tcPr>
            <w:tcW w:w="1134" w:type="dxa"/>
            <w:gridSpan w:val="2"/>
            <w:tcBorders>
              <w:top w:val="single" w:sz="4" w:space="0" w:color="auto"/>
            </w:tcBorders>
            <w:shd w:val="clear" w:color="auto" w:fill="auto"/>
          </w:tcPr>
          <w:p w:rsidR="00586436" w:rsidRPr="00203BE6" w:rsidRDefault="00586436" w:rsidP="00916BB2">
            <w:pPr>
              <w:jc w:val="center"/>
              <w:rPr>
                <w:rFonts w:eastAsia="MS Mincho"/>
                <w:sz w:val="22"/>
                <w:szCs w:val="22"/>
                <w:lang w:val="ru-RU"/>
              </w:rPr>
            </w:pPr>
            <w:r w:rsidRPr="00203BE6">
              <w:rPr>
                <w:rFonts w:eastAsia="MS Mincho"/>
                <w:sz w:val="22"/>
                <w:szCs w:val="22"/>
                <w:lang w:val="ru-RU"/>
              </w:rPr>
              <w:t>Отчетный год</w:t>
            </w:r>
          </w:p>
        </w:tc>
        <w:tc>
          <w:tcPr>
            <w:tcW w:w="1276" w:type="dxa"/>
            <w:gridSpan w:val="2"/>
            <w:tcBorders>
              <w:top w:val="single" w:sz="4" w:space="0" w:color="auto"/>
            </w:tcBorders>
            <w:shd w:val="clear" w:color="auto" w:fill="auto"/>
          </w:tcPr>
          <w:p w:rsidR="00586436" w:rsidRPr="00203BE6" w:rsidRDefault="00247EC4" w:rsidP="00916BB2">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5"/>
            <w:tcBorders>
              <w:top w:val="single" w:sz="4" w:space="0" w:color="auto"/>
            </w:tcBorders>
            <w:shd w:val="clear" w:color="auto" w:fill="auto"/>
          </w:tcPr>
          <w:p w:rsidR="00586436" w:rsidRPr="00203BE6" w:rsidRDefault="00586436" w:rsidP="00916BB2">
            <w:pPr>
              <w:jc w:val="center"/>
              <w:rPr>
                <w:rFonts w:eastAsia="MS Mincho"/>
                <w:sz w:val="22"/>
                <w:szCs w:val="22"/>
                <w:lang w:val="ru-RU"/>
              </w:rPr>
            </w:pPr>
            <w:r w:rsidRPr="00203BE6">
              <w:rPr>
                <w:rFonts w:eastAsia="MS Mincho"/>
                <w:sz w:val="22"/>
                <w:szCs w:val="22"/>
                <w:lang w:val="ru-RU"/>
              </w:rPr>
              <w:t>Плановый период</w:t>
            </w:r>
          </w:p>
        </w:tc>
      </w:tr>
      <w:tr w:rsidR="002A5527" w:rsidRPr="00203BE6" w:rsidTr="00A000D7">
        <w:tc>
          <w:tcPr>
            <w:tcW w:w="3510" w:type="dxa"/>
            <w:gridSpan w:val="2"/>
            <w:vMerge/>
            <w:shd w:val="clear" w:color="auto" w:fill="auto"/>
          </w:tcPr>
          <w:p w:rsidR="002A5527" w:rsidRPr="00203BE6" w:rsidRDefault="002A5527" w:rsidP="00916BB2">
            <w:pPr>
              <w:rPr>
                <w:rFonts w:eastAsia="MS Mincho"/>
                <w:b/>
                <w:sz w:val="22"/>
                <w:szCs w:val="22"/>
                <w:lang w:val="ru-RU"/>
              </w:rPr>
            </w:pPr>
          </w:p>
        </w:tc>
        <w:tc>
          <w:tcPr>
            <w:tcW w:w="851" w:type="dxa"/>
            <w:gridSpan w:val="2"/>
            <w:vMerge/>
            <w:shd w:val="clear" w:color="auto" w:fill="auto"/>
          </w:tcPr>
          <w:p w:rsidR="002A5527" w:rsidRPr="00203BE6" w:rsidRDefault="002A5527" w:rsidP="00916BB2">
            <w:pPr>
              <w:jc w:val="center"/>
              <w:rPr>
                <w:rFonts w:eastAsia="MS Mincho"/>
                <w:sz w:val="22"/>
                <w:szCs w:val="22"/>
                <w:lang w:val="ru-RU"/>
              </w:rPr>
            </w:pPr>
          </w:p>
        </w:tc>
        <w:tc>
          <w:tcPr>
            <w:tcW w:w="1134" w:type="dxa"/>
            <w:gridSpan w:val="2"/>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2019 год</w:t>
            </w:r>
          </w:p>
        </w:tc>
        <w:tc>
          <w:tcPr>
            <w:tcW w:w="1276" w:type="dxa"/>
            <w:gridSpan w:val="2"/>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2020 год</w:t>
            </w:r>
          </w:p>
        </w:tc>
        <w:tc>
          <w:tcPr>
            <w:tcW w:w="1134" w:type="dxa"/>
            <w:gridSpan w:val="2"/>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2021 год</w:t>
            </w:r>
          </w:p>
        </w:tc>
        <w:tc>
          <w:tcPr>
            <w:tcW w:w="1134" w:type="dxa"/>
            <w:gridSpan w:val="2"/>
            <w:shd w:val="clear" w:color="auto" w:fill="auto"/>
          </w:tcPr>
          <w:p w:rsidR="002A5527" w:rsidRPr="00203BE6" w:rsidRDefault="002A5527"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2A5527" w:rsidRPr="00203BE6" w:rsidRDefault="002A5527" w:rsidP="002A5527">
            <w:pPr>
              <w:jc w:val="center"/>
              <w:rPr>
                <w:rFonts w:eastAsia="MS Mincho"/>
                <w:sz w:val="22"/>
                <w:szCs w:val="22"/>
                <w:lang w:val="ru-RU"/>
              </w:rPr>
            </w:pPr>
            <w:r w:rsidRPr="00203BE6">
              <w:rPr>
                <w:rFonts w:eastAsia="MS Mincho"/>
                <w:sz w:val="22"/>
                <w:szCs w:val="22"/>
                <w:lang w:val="ru-RU"/>
              </w:rPr>
              <w:t>2023 год</w:t>
            </w:r>
          </w:p>
        </w:tc>
      </w:tr>
      <w:tr w:rsidR="002A5527" w:rsidRPr="00203BE6" w:rsidTr="00A000D7">
        <w:tc>
          <w:tcPr>
            <w:tcW w:w="3510" w:type="dxa"/>
            <w:gridSpan w:val="2"/>
            <w:shd w:val="clear" w:color="auto" w:fill="auto"/>
          </w:tcPr>
          <w:p w:rsidR="002A5527" w:rsidRPr="00203BE6" w:rsidRDefault="002A5527" w:rsidP="00F03BA2">
            <w:pPr>
              <w:pStyle w:val="a9"/>
              <w:spacing w:before="0" w:beforeAutospacing="0" w:after="0" w:afterAutospacing="0"/>
              <w:jc w:val="both"/>
              <w:rPr>
                <w:sz w:val="22"/>
                <w:szCs w:val="22"/>
                <w:lang w:val="ru-RU" w:eastAsia="en-US"/>
              </w:rPr>
            </w:pPr>
            <w:r w:rsidRPr="00203BE6">
              <w:rPr>
                <w:sz w:val="22"/>
                <w:szCs w:val="22"/>
                <w:lang w:val="ru-RU" w:eastAsia="en-US"/>
              </w:rPr>
              <w:lastRenderedPageBreak/>
              <w:t xml:space="preserve">Количество функционирующей Правовой информационной службы для оказания справочно-консультационных услуг населению </w:t>
            </w:r>
            <w:r w:rsidRPr="00203BE6">
              <w:rPr>
                <w:i/>
                <w:sz w:val="22"/>
                <w:szCs w:val="22"/>
                <w:lang w:val="ru-RU" w:eastAsia="en-US"/>
              </w:rPr>
              <w:t>(номер дозвона 119)</w:t>
            </w:r>
          </w:p>
        </w:tc>
        <w:tc>
          <w:tcPr>
            <w:tcW w:w="851" w:type="dxa"/>
            <w:gridSpan w:val="2"/>
            <w:shd w:val="clear" w:color="auto" w:fill="auto"/>
          </w:tcPr>
          <w:p w:rsidR="002A5527" w:rsidRPr="00203BE6" w:rsidRDefault="002A5527" w:rsidP="00916BB2">
            <w:pPr>
              <w:pStyle w:val="a9"/>
              <w:spacing w:before="0" w:beforeAutospacing="0" w:after="0" w:afterAutospacing="0"/>
              <w:jc w:val="center"/>
              <w:rPr>
                <w:sz w:val="22"/>
                <w:szCs w:val="22"/>
                <w:lang w:val="ru-RU" w:eastAsia="en-US"/>
              </w:rPr>
            </w:pPr>
            <w:r w:rsidRPr="00203BE6">
              <w:rPr>
                <w:sz w:val="22"/>
                <w:szCs w:val="22"/>
                <w:lang w:val="ru-RU" w:eastAsia="ru-RU"/>
              </w:rPr>
              <w:t>ед.</w:t>
            </w: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r w:rsidRPr="00203BE6">
              <w:rPr>
                <w:sz w:val="22"/>
                <w:szCs w:val="22"/>
                <w:lang w:val="ru-RU" w:eastAsia="en-US"/>
              </w:rPr>
              <w:t>1</w:t>
            </w:r>
          </w:p>
        </w:tc>
        <w:tc>
          <w:tcPr>
            <w:tcW w:w="1276"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shd w:val="clear" w:color="auto" w:fill="auto"/>
          </w:tcPr>
          <w:p w:rsidR="002A5527" w:rsidRPr="00203BE6" w:rsidRDefault="002A5527" w:rsidP="00916BB2">
            <w:pPr>
              <w:pStyle w:val="a9"/>
              <w:spacing w:before="0" w:beforeAutospacing="0" w:after="0" w:afterAutospacing="0"/>
              <w:jc w:val="center"/>
              <w:rPr>
                <w:sz w:val="22"/>
                <w:szCs w:val="22"/>
                <w:lang w:val="ru-RU" w:eastAsia="en-US"/>
              </w:rPr>
            </w:pPr>
          </w:p>
        </w:tc>
      </w:tr>
      <w:tr w:rsidR="002A5527" w:rsidRPr="00203BE6" w:rsidTr="00A000D7">
        <w:tc>
          <w:tcPr>
            <w:tcW w:w="3510" w:type="dxa"/>
            <w:gridSpan w:val="2"/>
            <w:shd w:val="clear" w:color="auto" w:fill="auto"/>
          </w:tcPr>
          <w:p w:rsidR="002A5527" w:rsidRPr="00203BE6" w:rsidRDefault="002A5527" w:rsidP="00F03BA2">
            <w:pPr>
              <w:pStyle w:val="a9"/>
              <w:spacing w:before="0" w:beforeAutospacing="0" w:after="0" w:afterAutospacing="0"/>
              <w:jc w:val="both"/>
              <w:rPr>
                <w:sz w:val="22"/>
                <w:szCs w:val="22"/>
                <w:lang w:val="ru-RU" w:eastAsia="en-US"/>
              </w:rPr>
            </w:pPr>
            <w:r w:rsidRPr="00203BE6">
              <w:rPr>
                <w:sz w:val="22"/>
                <w:szCs w:val="22"/>
                <w:lang w:val="ru-RU" w:eastAsia="en-US"/>
              </w:rPr>
              <w:t xml:space="preserve">Количество оказываемых услуг по предоставлению всеобщего бесплатного доступа к систематизированной и исчерпывающей базе данных НПА РК </w:t>
            </w:r>
            <w:r w:rsidRPr="00203BE6">
              <w:rPr>
                <w:i/>
                <w:sz w:val="22"/>
                <w:szCs w:val="22"/>
                <w:lang w:val="ru-RU" w:eastAsia="en-US"/>
              </w:rPr>
              <w:t>(adilet.zan.kz)</w:t>
            </w:r>
          </w:p>
        </w:tc>
        <w:tc>
          <w:tcPr>
            <w:tcW w:w="851" w:type="dxa"/>
            <w:gridSpan w:val="2"/>
            <w:shd w:val="clear" w:color="auto" w:fill="auto"/>
          </w:tcPr>
          <w:p w:rsidR="002A5527" w:rsidRPr="00203BE6" w:rsidRDefault="002A5527" w:rsidP="0098453D">
            <w:pPr>
              <w:jc w:val="center"/>
              <w:rPr>
                <w:sz w:val="22"/>
                <w:szCs w:val="22"/>
                <w:lang w:val="ru-RU"/>
              </w:rPr>
            </w:pPr>
            <w:r w:rsidRPr="00203BE6">
              <w:rPr>
                <w:sz w:val="22"/>
                <w:szCs w:val="22"/>
                <w:lang w:val="ru-RU" w:eastAsia="ru-RU"/>
              </w:rPr>
              <w:t>ед.</w:t>
            </w: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r w:rsidRPr="00203BE6">
              <w:rPr>
                <w:sz w:val="22"/>
                <w:szCs w:val="22"/>
                <w:lang w:val="ru-RU" w:eastAsia="en-US"/>
              </w:rPr>
              <w:t>1</w:t>
            </w:r>
          </w:p>
        </w:tc>
        <w:tc>
          <w:tcPr>
            <w:tcW w:w="1276"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gridSpan w:val="2"/>
            <w:shd w:val="clear" w:color="auto" w:fill="auto"/>
          </w:tcPr>
          <w:p w:rsidR="002A5527" w:rsidRPr="00203BE6" w:rsidRDefault="002A5527" w:rsidP="00CA5417">
            <w:pPr>
              <w:pStyle w:val="a9"/>
              <w:spacing w:before="0" w:beforeAutospacing="0" w:after="0" w:afterAutospacing="0"/>
              <w:jc w:val="center"/>
              <w:rPr>
                <w:sz w:val="22"/>
                <w:szCs w:val="22"/>
                <w:lang w:val="ru-RU" w:eastAsia="en-US"/>
              </w:rPr>
            </w:pPr>
          </w:p>
        </w:tc>
        <w:tc>
          <w:tcPr>
            <w:tcW w:w="1134" w:type="dxa"/>
            <w:shd w:val="clear" w:color="auto" w:fill="auto"/>
          </w:tcPr>
          <w:p w:rsidR="002A5527" w:rsidRPr="00203BE6" w:rsidRDefault="002A5527" w:rsidP="00704929">
            <w:pPr>
              <w:pStyle w:val="a9"/>
              <w:spacing w:before="0" w:beforeAutospacing="0" w:after="0" w:afterAutospacing="0"/>
              <w:jc w:val="center"/>
              <w:rPr>
                <w:sz w:val="22"/>
                <w:szCs w:val="22"/>
                <w:lang w:val="ru-RU" w:eastAsia="en-US"/>
              </w:rPr>
            </w:pPr>
          </w:p>
        </w:tc>
      </w:tr>
      <w:tr w:rsidR="002A5527" w:rsidRPr="00203BE6" w:rsidTr="00A000D7">
        <w:tc>
          <w:tcPr>
            <w:tcW w:w="3510" w:type="dxa"/>
            <w:gridSpan w:val="2"/>
            <w:shd w:val="clear" w:color="auto" w:fill="auto"/>
          </w:tcPr>
          <w:p w:rsidR="002A5527" w:rsidRPr="00203BE6" w:rsidRDefault="002A5527" w:rsidP="00A27BC6">
            <w:pPr>
              <w:pStyle w:val="HTML"/>
              <w:jc w:val="both"/>
              <w:rPr>
                <w:rFonts w:ascii="Times New Roman" w:hAnsi="Times New Roman"/>
                <w:sz w:val="22"/>
                <w:szCs w:val="22"/>
                <w:lang w:val="ru-RU" w:eastAsia="en-US"/>
              </w:rPr>
            </w:pPr>
            <w:r w:rsidRPr="00203BE6">
              <w:rPr>
                <w:rFonts w:ascii="Times New Roman" w:hAnsi="Times New Roman"/>
                <w:sz w:val="22"/>
                <w:szCs w:val="22"/>
                <w:lang w:val="ru-RU" w:eastAsia="en-US"/>
              </w:rPr>
              <w:t xml:space="preserve">Количество оказываемых услуг по предоставлению всеобщего бесплатного доступа к систематизированной и исчерпывающей базе данных НПА РК (adilet.zan.kz), имеющей возможность предоставления правовых консультаций </w:t>
            </w:r>
            <w:r w:rsidRPr="00203BE6">
              <w:rPr>
                <w:rFonts w:ascii="Times New Roman" w:hAnsi="Times New Roman"/>
                <w:i/>
                <w:sz w:val="22"/>
                <w:szCs w:val="22"/>
                <w:lang w:val="ru-RU" w:eastAsia="en-US"/>
              </w:rPr>
              <w:t>(номер дозвона 119)</w:t>
            </w:r>
          </w:p>
        </w:tc>
        <w:tc>
          <w:tcPr>
            <w:tcW w:w="851" w:type="dxa"/>
            <w:gridSpan w:val="2"/>
            <w:shd w:val="clear" w:color="auto" w:fill="auto"/>
          </w:tcPr>
          <w:p w:rsidR="002A5527" w:rsidRPr="00203BE6" w:rsidRDefault="002A5527" w:rsidP="0098453D">
            <w:pPr>
              <w:jc w:val="center"/>
              <w:rPr>
                <w:sz w:val="22"/>
                <w:szCs w:val="22"/>
                <w:lang w:val="ru-RU" w:eastAsia="ru-RU"/>
              </w:rPr>
            </w:pPr>
            <w:r w:rsidRPr="00203BE6">
              <w:rPr>
                <w:sz w:val="22"/>
                <w:szCs w:val="22"/>
                <w:lang w:val="ru-RU" w:eastAsia="ru-RU"/>
              </w:rPr>
              <w:t>ед.</w:t>
            </w:r>
          </w:p>
        </w:tc>
        <w:tc>
          <w:tcPr>
            <w:tcW w:w="1134" w:type="dxa"/>
            <w:gridSpan w:val="2"/>
            <w:shd w:val="clear" w:color="auto" w:fill="auto"/>
          </w:tcPr>
          <w:p w:rsidR="002A5527" w:rsidRPr="00203BE6" w:rsidRDefault="002A5527" w:rsidP="00CA5417">
            <w:pPr>
              <w:jc w:val="center"/>
              <w:rPr>
                <w:sz w:val="22"/>
                <w:szCs w:val="22"/>
                <w:lang w:val="ru-RU" w:eastAsia="ru-RU"/>
              </w:rPr>
            </w:pPr>
          </w:p>
        </w:tc>
        <w:tc>
          <w:tcPr>
            <w:tcW w:w="1276"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tc>
        <w:tc>
          <w:tcPr>
            <w:tcW w:w="1134"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tc>
        <w:tc>
          <w:tcPr>
            <w:tcW w:w="1134"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tc>
        <w:tc>
          <w:tcPr>
            <w:tcW w:w="1134" w:type="dxa"/>
            <w:shd w:val="clear" w:color="auto" w:fill="auto"/>
          </w:tcPr>
          <w:p w:rsidR="002A5527" w:rsidRPr="00203BE6" w:rsidRDefault="002A5527" w:rsidP="008C34FC">
            <w:pPr>
              <w:jc w:val="center"/>
              <w:rPr>
                <w:sz w:val="22"/>
                <w:szCs w:val="22"/>
                <w:lang w:val="ru-RU" w:eastAsia="ru-RU"/>
              </w:rPr>
            </w:pPr>
            <w:r w:rsidRPr="00203BE6">
              <w:rPr>
                <w:sz w:val="22"/>
                <w:szCs w:val="22"/>
                <w:lang w:val="ru-RU" w:eastAsia="ru-RU"/>
              </w:rPr>
              <w:t>1</w:t>
            </w:r>
          </w:p>
        </w:tc>
      </w:tr>
      <w:tr w:rsidR="002A5527" w:rsidRPr="00203BE6" w:rsidTr="00A000D7">
        <w:tc>
          <w:tcPr>
            <w:tcW w:w="3510" w:type="dxa"/>
            <w:gridSpan w:val="2"/>
            <w:shd w:val="clear" w:color="auto" w:fill="auto"/>
          </w:tcPr>
          <w:p w:rsidR="002A5527" w:rsidRPr="00203BE6" w:rsidRDefault="002A5527" w:rsidP="00A27BC6">
            <w:pPr>
              <w:pStyle w:val="HTML"/>
              <w:jc w:val="both"/>
              <w:rPr>
                <w:rFonts w:ascii="Times New Roman" w:hAnsi="Times New Roman"/>
                <w:sz w:val="22"/>
                <w:szCs w:val="22"/>
                <w:lang w:val="ru-RU" w:eastAsia="ru-RU"/>
              </w:rPr>
            </w:pPr>
            <w:r w:rsidRPr="00203BE6">
              <w:rPr>
                <w:rFonts w:ascii="Times New Roman" w:hAnsi="Times New Roman"/>
                <w:sz w:val="22"/>
                <w:szCs w:val="22"/>
                <w:lang w:val="ru-RU" w:eastAsia="en-US"/>
              </w:rPr>
              <w:t xml:space="preserve">Количество оказываемых услуг по ведению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p>
        </w:tc>
        <w:tc>
          <w:tcPr>
            <w:tcW w:w="851" w:type="dxa"/>
            <w:gridSpan w:val="2"/>
            <w:shd w:val="clear" w:color="auto" w:fill="auto"/>
          </w:tcPr>
          <w:p w:rsidR="002A5527" w:rsidRPr="00203BE6" w:rsidRDefault="002A5527" w:rsidP="0098453D">
            <w:pPr>
              <w:jc w:val="center"/>
              <w:rPr>
                <w:sz w:val="22"/>
                <w:szCs w:val="22"/>
                <w:lang w:val="ru-RU"/>
              </w:rPr>
            </w:pPr>
            <w:r w:rsidRPr="00203BE6">
              <w:rPr>
                <w:sz w:val="22"/>
                <w:szCs w:val="22"/>
                <w:lang w:val="ru-RU" w:eastAsia="ru-RU"/>
              </w:rPr>
              <w:t>ед.</w:t>
            </w:r>
          </w:p>
        </w:tc>
        <w:tc>
          <w:tcPr>
            <w:tcW w:w="1134"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tc>
        <w:tc>
          <w:tcPr>
            <w:tcW w:w="1276"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p w:rsidR="002A5527" w:rsidRPr="00203BE6" w:rsidRDefault="002A5527" w:rsidP="00CA5417">
            <w:pPr>
              <w:jc w:val="center"/>
              <w:rPr>
                <w:sz w:val="22"/>
                <w:szCs w:val="22"/>
                <w:lang w:val="ru-RU" w:eastAsia="ru-RU"/>
              </w:rPr>
            </w:pPr>
          </w:p>
        </w:tc>
        <w:tc>
          <w:tcPr>
            <w:tcW w:w="1134"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p w:rsidR="002A5527" w:rsidRPr="00203BE6" w:rsidRDefault="002A5527" w:rsidP="00CA5417">
            <w:pPr>
              <w:jc w:val="center"/>
              <w:rPr>
                <w:sz w:val="22"/>
                <w:szCs w:val="22"/>
                <w:lang w:val="ru-RU" w:eastAsia="ru-RU"/>
              </w:rPr>
            </w:pPr>
          </w:p>
        </w:tc>
        <w:tc>
          <w:tcPr>
            <w:tcW w:w="1134" w:type="dxa"/>
            <w:gridSpan w:val="2"/>
            <w:shd w:val="clear" w:color="auto" w:fill="auto"/>
          </w:tcPr>
          <w:p w:rsidR="002A5527" w:rsidRPr="00203BE6" w:rsidRDefault="002A5527" w:rsidP="00CA5417">
            <w:pPr>
              <w:jc w:val="center"/>
              <w:rPr>
                <w:sz w:val="22"/>
                <w:szCs w:val="22"/>
                <w:lang w:val="ru-RU" w:eastAsia="ru-RU"/>
              </w:rPr>
            </w:pPr>
            <w:r w:rsidRPr="00203BE6">
              <w:rPr>
                <w:sz w:val="22"/>
                <w:szCs w:val="22"/>
                <w:lang w:val="ru-RU" w:eastAsia="ru-RU"/>
              </w:rPr>
              <w:t>1</w:t>
            </w:r>
          </w:p>
          <w:p w:rsidR="002A5527" w:rsidRPr="00203BE6" w:rsidRDefault="002A5527" w:rsidP="00CA5417">
            <w:pPr>
              <w:jc w:val="center"/>
              <w:rPr>
                <w:sz w:val="22"/>
                <w:szCs w:val="22"/>
                <w:lang w:val="ru-RU" w:eastAsia="ru-RU"/>
              </w:rPr>
            </w:pPr>
          </w:p>
        </w:tc>
        <w:tc>
          <w:tcPr>
            <w:tcW w:w="1134" w:type="dxa"/>
            <w:shd w:val="clear" w:color="auto" w:fill="auto"/>
          </w:tcPr>
          <w:p w:rsidR="002A5527" w:rsidRPr="00203BE6" w:rsidRDefault="002A5527" w:rsidP="008C34FC">
            <w:pPr>
              <w:jc w:val="center"/>
              <w:rPr>
                <w:sz w:val="22"/>
                <w:szCs w:val="22"/>
                <w:lang w:val="ru-RU" w:eastAsia="ru-RU"/>
              </w:rPr>
            </w:pPr>
            <w:r w:rsidRPr="00203BE6">
              <w:rPr>
                <w:sz w:val="22"/>
                <w:szCs w:val="22"/>
                <w:lang w:val="ru-RU" w:eastAsia="ru-RU"/>
              </w:rPr>
              <w:t>1</w:t>
            </w:r>
          </w:p>
          <w:p w:rsidR="002A5527" w:rsidRPr="00203BE6" w:rsidRDefault="002A5527" w:rsidP="008C34FC">
            <w:pPr>
              <w:jc w:val="center"/>
              <w:rPr>
                <w:sz w:val="22"/>
                <w:szCs w:val="22"/>
                <w:lang w:val="ru-RU" w:eastAsia="ru-RU"/>
              </w:rPr>
            </w:pPr>
          </w:p>
        </w:tc>
      </w:tr>
      <w:tr w:rsidR="00C430CC" w:rsidRPr="004161B8" w:rsidTr="00274BF6">
        <w:trPr>
          <w:trHeight w:val="278"/>
        </w:trPr>
        <w:tc>
          <w:tcPr>
            <w:tcW w:w="10173" w:type="dxa"/>
            <w:gridSpan w:val="13"/>
            <w:tcBorders>
              <w:top w:val="nil"/>
              <w:left w:val="nil"/>
              <w:bottom w:val="single" w:sz="4" w:space="0" w:color="auto"/>
              <w:right w:val="nil"/>
            </w:tcBorders>
            <w:shd w:val="clear" w:color="auto" w:fill="auto"/>
          </w:tcPr>
          <w:p w:rsidR="00C430CC" w:rsidRPr="00203BE6" w:rsidRDefault="00C430CC" w:rsidP="00CD4BAB">
            <w:pPr>
              <w:jc w:val="center"/>
              <w:rPr>
                <w:rFonts w:eastAsia="MS Mincho"/>
                <w:b/>
                <w:sz w:val="22"/>
                <w:szCs w:val="22"/>
                <w:lang w:val="ru-RU"/>
              </w:rPr>
            </w:pPr>
            <w:r w:rsidRPr="00203BE6">
              <w:rPr>
                <w:rFonts w:eastAsia="MS Mincho"/>
                <w:b/>
                <w:sz w:val="22"/>
                <w:szCs w:val="22"/>
                <w:lang w:val="ru-RU"/>
              </w:rPr>
              <w:t>Расходы по бюджетной программе, всего</w:t>
            </w:r>
          </w:p>
        </w:tc>
      </w:tr>
      <w:tr w:rsidR="00C430CC" w:rsidRPr="00203BE6" w:rsidTr="00274BF6">
        <w:trPr>
          <w:trHeight w:val="574"/>
        </w:trPr>
        <w:tc>
          <w:tcPr>
            <w:tcW w:w="3468" w:type="dxa"/>
            <w:vMerge w:val="restart"/>
            <w:tcBorders>
              <w:top w:val="single" w:sz="4" w:space="0" w:color="auto"/>
            </w:tcBorders>
            <w:shd w:val="clear" w:color="auto" w:fill="auto"/>
          </w:tcPr>
          <w:p w:rsidR="00C430CC" w:rsidRPr="00203BE6" w:rsidRDefault="00C430CC" w:rsidP="00CD4BAB">
            <w:pPr>
              <w:rPr>
                <w:rFonts w:eastAsia="MS Mincho"/>
                <w:sz w:val="22"/>
                <w:szCs w:val="22"/>
                <w:lang w:val="ru-RU"/>
              </w:rPr>
            </w:pPr>
            <w:r w:rsidRPr="00203BE6">
              <w:rPr>
                <w:rFonts w:eastAsia="MS Mincho"/>
                <w:b/>
                <w:sz w:val="22"/>
                <w:szCs w:val="22"/>
                <w:lang w:val="ru-RU"/>
              </w:rPr>
              <w:t>Расходы по бюджетной программе</w:t>
            </w:r>
          </w:p>
        </w:tc>
        <w:tc>
          <w:tcPr>
            <w:tcW w:w="700" w:type="dxa"/>
            <w:gridSpan w:val="2"/>
            <w:vMerge w:val="restart"/>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Ед. изм.</w:t>
            </w:r>
          </w:p>
        </w:tc>
        <w:tc>
          <w:tcPr>
            <w:tcW w:w="1261" w:type="dxa"/>
            <w:gridSpan w:val="2"/>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Отчетный год</w:t>
            </w:r>
          </w:p>
        </w:tc>
        <w:tc>
          <w:tcPr>
            <w:tcW w:w="1261" w:type="dxa"/>
            <w:gridSpan w:val="2"/>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483" w:type="dxa"/>
            <w:gridSpan w:val="6"/>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Плановый период</w:t>
            </w:r>
          </w:p>
        </w:tc>
      </w:tr>
      <w:tr w:rsidR="0009228F" w:rsidRPr="00203BE6" w:rsidTr="00274BF6">
        <w:trPr>
          <w:trHeight w:val="147"/>
        </w:trPr>
        <w:tc>
          <w:tcPr>
            <w:tcW w:w="3468" w:type="dxa"/>
            <w:vMerge/>
            <w:shd w:val="clear" w:color="auto" w:fill="auto"/>
          </w:tcPr>
          <w:p w:rsidR="0009228F" w:rsidRPr="00203BE6" w:rsidRDefault="0009228F" w:rsidP="00CD4BAB">
            <w:pPr>
              <w:rPr>
                <w:rFonts w:eastAsia="MS Mincho"/>
                <w:b/>
                <w:sz w:val="22"/>
                <w:szCs w:val="22"/>
                <w:lang w:val="ru-RU"/>
              </w:rPr>
            </w:pPr>
          </w:p>
        </w:tc>
        <w:tc>
          <w:tcPr>
            <w:tcW w:w="700" w:type="dxa"/>
            <w:gridSpan w:val="2"/>
            <w:vMerge/>
            <w:shd w:val="clear" w:color="auto" w:fill="auto"/>
          </w:tcPr>
          <w:p w:rsidR="0009228F" w:rsidRPr="00203BE6" w:rsidRDefault="0009228F" w:rsidP="00CD4BAB">
            <w:pPr>
              <w:jc w:val="center"/>
              <w:rPr>
                <w:rFonts w:eastAsia="MS Mincho"/>
                <w:sz w:val="22"/>
                <w:szCs w:val="22"/>
                <w:lang w:val="ru-RU"/>
              </w:rPr>
            </w:pPr>
          </w:p>
        </w:tc>
        <w:tc>
          <w:tcPr>
            <w:tcW w:w="1261"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2019 год</w:t>
            </w:r>
          </w:p>
        </w:tc>
        <w:tc>
          <w:tcPr>
            <w:tcW w:w="1261"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2020 год</w:t>
            </w:r>
          </w:p>
        </w:tc>
        <w:tc>
          <w:tcPr>
            <w:tcW w:w="1120"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2021 год</w:t>
            </w:r>
          </w:p>
        </w:tc>
        <w:tc>
          <w:tcPr>
            <w:tcW w:w="1120"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2022 год</w:t>
            </w:r>
          </w:p>
        </w:tc>
        <w:tc>
          <w:tcPr>
            <w:tcW w:w="1243" w:type="dxa"/>
            <w:gridSpan w:val="2"/>
            <w:shd w:val="clear" w:color="auto" w:fill="auto"/>
          </w:tcPr>
          <w:p w:rsidR="0009228F" w:rsidRPr="00203BE6" w:rsidRDefault="0009228F" w:rsidP="0009228F">
            <w:pPr>
              <w:jc w:val="center"/>
              <w:rPr>
                <w:rFonts w:eastAsia="MS Mincho"/>
                <w:sz w:val="22"/>
                <w:szCs w:val="22"/>
                <w:lang w:val="ru-RU"/>
              </w:rPr>
            </w:pPr>
            <w:r w:rsidRPr="00203BE6">
              <w:rPr>
                <w:rFonts w:eastAsia="MS Mincho"/>
                <w:sz w:val="22"/>
                <w:szCs w:val="22"/>
                <w:lang w:val="ru-RU"/>
              </w:rPr>
              <w:t>2023 год</w:t>
            </w:r>
          </w:p>
        </w:tc>
      </w:tr>
      <w:tr w:rsidR="0009228F" w:rsidRPr="00203BE6" w:rsidTr="00274BF6">
        <w:trPr>
          <w:trHeight w:val="535"/>
        </w:trPr>
        <w:tc>
          <w:tcPr>
            <w:tcW w:w="3468" w:type="dxa"/>
            <w:shd w:val="clear" w:color="auto" w:fill="auto"/>
          </w:tcPr>
          <w:p w:rsidR="0009228F" w:rsidRPr="00203BE6" w:rsidRDefault="0009228F" w:rsidP="00CD4BAB">
            <w:pPr>
              <w:rPr>
                <w:rFonts w:eastAsia="MS Mincho"/>
                <w:sz w:val="22"/>
                <w:szCs w:val="22"/>
                <w:lang w:val="ru-RU"/>
              </w:rPr>
            </w:pPr>
            <w:r w:rsidRPr="00203BE6">
              <w:rPr>
                <w:sz w:val="22"/>
                <w:szCs w:val="22"/>
                <w:lang w:val="ru-RU"/>
              </w:rPr>
              <w:t>Обеспечение населения правовой информацией и ведение Единой системы правовой информации</w:t>
            </w:r>
          </w:p>
        </w:tc>
        <w:tc>
          <w:tcPr>
            <w:tcW w:w="700" w:type="dxa"/>
            <w:gridSpan w:val="2"/>
            <w:shd w:val="clear" w:color="auto" w:fill="auto"/>
          </w:tcPr>
          <w:p w:rsidR="0009228F" w:rsidRPr="00203BE6" w:rsidRDefault="00545106" w:rsidP="00CD4BAB">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61" w:type="dxa"/>
            <w:gridSpan w:val="2"/>
            <w:shd w:val="clear" w:color="auto" w:fill="auto"/>
          </w:tcPr>
          <w:p w:rsidR="0009228F" w:rsidRPr="00203BE6" w:rsidRDefault="0009228F" w:rsidP="00545106">
            <w:pPr>
              <w:jc w:val="center"/>
              <w:rPr>
                <w:sz w:val="22"/>
                <w:szCs w:val="22"/>
                <w:lang w:val="ru-RU"/>
              </w:rPr>
            </w:pPr>
            <w:r w:rsidRPr="00203BE6">
              <w:rPr>
                <w:sz w:val="22"/>
                <w:szCs w:val="22"/>
                <w:lang w:val="ru-RU"/>
              </w:rPr>
              <w:t>1 06</w:t>
            </w:r>
            <w:r w:rsidR="00545106" w:rsidRPr="00203BE6">
              <w:rPr>
                <w:sz w:val="22"/>
                <w:szCs w:val="22"/>
                <w:lang w:val="ru-RU"/>
              </w:rPr>
              <w:t>2</w:t>
            </w:r>
          </w:p>
        </w:tc>
        <w:tc>
          <w:tcPr>
            <w:tcW w:w="1261" w:type="dxa"/>
            <w:gridSpan w:val="2"/>
            <w:shd w:val="clear" w:color="auto" w:fill="auto"/>
          </w:tcPr>
          <w:p w:rsidR="0009228F" w:rsidRPr="00203BE6" w:rsidRDefault="0009228F" w:rsidP="00545106">
            <w:pPr>
              <w:jc w:val="center"/>
              <w:rPr>
                <w:sz w:val="22"/>
                <w:szCs w:val="22"/>
                <w:lang w:val="ru-RU"/>
              </w:rPr>
            </w:pPr>
            <w:r w:rsidRPr="00203BE6">
              <w:rPr>
                <w:sz w:val="22"/>
                <w:szCs w:val="22"/>
                <w:lang w:val="ru-RU"/>
              </w:rPr>
              <w:t>1 156</w:t>
            </w:r>
          </w:p>
        </w:tc>
        <w:tc>
          <w:tcPr>
            <w:tcW w:w="1120" w:type="dxa"/>
            <w:gridSpan w:val="2"/>
            <w:shd w:val="clear" w:color="auto" w:fill="auto"/>
          </w:tcPr>
          <w:p w:rsidR="0009228F" w:rsidRPr="00203BE6" w:rsidRDefault="0059413F" w:rsidP="00545106">
            <w:pPr>
              <w:jc w:val="center"/>
              <w:rPr>
                <w:sz w:val="22"/>
                <w:szCs w:val="22"/>
              </w:rPr>
            </w:pPr>
            <w:r w:rsidRPr="00203BE6">
              <w:rPr>
                <w:sz w:val="22"/>
                <w:szCs w:val="22"/>
              </w:rPr>
              <w:t xml:space="preserve">1 097 </w:t>
            </w:r>
          </w:p>
        </w:tc>
        <w:tc>
          <w:tcPr>
            <w:tcW w:w="1120" w:type="dxa"/>
            <w:gridSpan w:val="2"/>
            <w:shd w:val="clear" w:color="auto" w:fill="auto"/>
          </w:tcPr>
          <w:p w:rsidR="0009228F" w:rsidRPr="00203BE6" w:rsidRDefault="0059413F" w:rsidP="00545106">
            <w:pPr>
              <w:jc w:val="center"/>
              <w:rPr>
                <w:sz w:val="22"/>
                <w:szCs w:val="22"/>
              </w:rPr>
            </w:pPr>
            <w:r w:rsidRPr="00203BE6">
              <w:rPr>
                <w:sz w:val="22"/>
                <w:szCs w:val="22"/>
              </w:rPr>
              <w:t>1 10</w:t>
            </w:r>
            <w:r w:rsidR="00545106" w:rsidRPr="00203BE6">
              <w:rPr>
                <w:sz w:val="22"/>
                <w:szCs w:val="22"/>
                <w:lang w:val="ru-RU"/>
              </w:rPr>
              <w:t>4</w:t>
            </w:r>
          </w:p>
        </w:tc>
        <w:tc>
          <w:tcPr>
            <w:tcW w:w="1243" w:type="dxa"/>
            <w:gridSpan w:val="2"/>
            <w:shd w:val="clear" w:color="auto" w:fill="auto"/>
          </w:tcPr>
          <w:p w:rsidR="0009228F" w:rsidRPr="00203BE6" w:rsidRDefault="00A75DD3" w:rsidP="00545106">
            <w:pPr>
              <w:jc w:val="center"/>
              <w:rPr>
                <w:sz w:val="22"/>
                <w:szCs w:val="22"/>
                <w:lang w:val="ru-RU"/>
              </w:rPr>
            </w:pPr>
            <w:r w:rsidRPr="00203BE6">
              <w:rPr>
                <w:sz w:val="22"/>
                <w:szCs w:val="22"/>
                <w:lang w:val="ru-RU"/>
              </w:rPr>
              <w:t>71</w:t>
            </w:r>
            <w:r w:rsidR="00545106" w:rsidRPr="00203BE6">
              <w:rPr>
                <w:sz w:val="22"/>
                <w:szCs w:val="22"/>
                <w:lang w:val="ru-RU"/>
              </w:rPr>
              <w:t>4</w:t>
            </w:r>
          </w:p>
        </w:tc>
      </w:tr>
      <w:tr w:rsidR="0009228F" w:rsidRPr="00203BE6" w:rsidTr="00274BF6">
        <w:trPr>
          <w:trHeight w:val="472"/>
        </w:trPr>
        <w:tc>
          <w:tcPr>
            <w:tcW w:w="3468" w:type="dxa"/>
            <w:shd w:val="clear" w:color="auto" w:fill="auto"/>
          </w:tcPr>
          <w:p w:rsidR="0009228F" w:rsidRPr="00203BE6" w:rsidRDefault="0009228F" w:rsidP="00CD4BAB">
            <w:pPr>
              <w:rPr>
                <w:rFonts w:eastAsia="MS Mincho"/>
                <w:b/>
                <w:sz w:val="22"/>
                <w:szCs w:val="22"/>
                <w:lang w:val="ru-RU"/>
              </w:rPr>
            </w:pPr>
            <w:r w:rsidRPr="00203BE6">
              <w:rPr>
                <w:rFonts w:eastAsia="MS Mincho"/>
                <w:b/>
                <w:sz w:val="22"/>
                <w:szCs w:val="22"/>
                <w:lang w:val="ru-RU"/>
              </w:rPr>
              <w:t>Итого расходы по бюджетной программе</w:t>
            </w:r>
          </w:p>
        </w:tc>
        <w:tc>
          <w:tcPr>
            <w:tcW w:w="700" w:type="dxa"/>
            <w:gridSpan w:val="2"/>
            <w:shd w:val="clear" w:color="auto" w:fill="auto"/>
          </w:tcPr>
          <w:p w:rsidR="0009228F"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61" w:type="dxa"/>
            <w:gridSpan w:val="2"/>
            <w:shd w:val="clear" w:color="auto" w:fill="auto"/>
          </w:tcPr>
          <w:p w:rsidR="0009228F" w:rsidRPr="00203BE6" w:rsidRDefault="0009228F" w:rsidP="00545106">
            <w:pPr>
              <w:jc w:val="center"/>
              <w:rPr>
                <w:b/>
                <w:sz w:val="22"/>
                <w:szCs w:val="22"/>
                <w:lang w:val="ru-RU"/>
              </w:rPr>
            </w:pPr>
            <w:r w:rsidRPr="00203BE6">
              <w:rPr>
                <w:b/>
                <w:sz w:val="22"/>
                <w:szCs w:val="22"/>
                <w:lang w:val="ru-RU"/>
              </w:rPr>
              <w:t>1 06</w:t>
            </w:r>
            <w:r w:rsidR="00545106" w:rsidRPr="00203BE6">
              <w:rPr>
                <w:b/>
                <w:sz w:val="22"/>
                <w:szCs w:val="22"/>
                <w:lang w:val="ru-RU"/>
              </w:rPr>
              <w:t>2</w:t>
            </w:r>
          </w:p>
        </w:tc>
        <w:tc>
          <w:tcPr>
            <w:tcW w:w="1261" w:type="dxa"/>
            <w:gridSpan w:val="2"/>
            <w:shd w:val="clear" w:color="auto" w:fill="auto"/>
          </w:tcPr>
          <w:p w:rsidR="0009228F" w:rsidRPr="00203BE6" w:rsidRDefault="0009228F" w:rsidP="00545106">
            <w:pPr>
              <w:jc w:val="center"/>
              <w:rPr>
                <w:b/>
                <w:sz w:val="22"/>
                <w:szCs w:val="22"/>
                <w:lang w:val="ru-RU"/>
              </w:rPr>
            </w:pPr>
            <w:r w:rsidRPr="00203BE6">
              <w:rPr>
                <w:b/>
                <w:sz w:val="22"/>
                <w:szCs w:val="22"/>
                <w:lang w:val="ru-RU"/>
              </w:rPr>
              <w:t>1 156</w:t>
            </w:r>
          </w:p>
        </w:tc>
        <w:tc>
          <w:tcPr>
            <w:tcW w:w="1120" w:type="dxa"/>
            <w:gridSpan w:val="2"/>
            <w:shd w:val="clear" w:color="auto" w:fill="auto"/>
          </w:tcPr>
          <w:p w:rsidR="0009228F" w:rsidRPr="00203BE6" w:rsidRDefault="0059413F" w:rsidP="00545106">
            <w:pPr>
              <w:jc w:val="center"/>
              <w:rPr>
                <w:b/>
                <w:sz w:val="22"/>
                <w:szCs w:val="22"/>
              </w:rPr>
            </w:pPr>
            <w:r w:rsidRPr="00203BE6">
              <w:rPr>
                <w:b/>
                <w:sz w:val="22"/>
                <w:szCs w:val="22"/>
              </w:rPr>
              <w:t xml:space="preserve">1 097 </w:t>
            </w:r>
          </w:p>
        </w:tc>
        <w:tc>
          <w:tcPr>
            <w:tcW w:w="1120" w:type="dxa"/>
            <w:gridSpan w:val="2"/>
            <w:shd w:val="clear" w:color="auto" w:fill="auto"/>
          </w:tcPr>
          <w:p w:rsidR="0009228F" w:rsidRPr="00203BE6" w:rsidRDefault="00033DDE" w:rsidP="00545106">
            <w:pPr>
              <w:jc w:val="center"/>
              <w:rPr>
                <w:b/>
                <w:sz w:val="22"/>
                <w:szCs w:val="22"/>
              </w:rPr>
            </w:pPr>
            <w:r w:rsidRPr="00203BE6">
              <w:rPr>
                <w:b/>
                <w:sz w:val="22"/>
                <w:szCs w:val="22"/>
              </w:rPr>
              <w:t>1 10</w:t>
            </w:r>
            <w:r w:rsidR="00545106" w:rsidRPr="00203BE6">
              <w:rPr>
                <w:b/>
                <w:sz w:val="22"/>
                <w:szCs w:val="22"/>
                <w:lang w:val="ru-RU"/>
              </w:rPr>
              <w:t>4</w:t>
            </w:r>
          </w:p>
        </w:tc>
        <w:tc>
          <w:tcPr>
            <w:tcW w:w="1243" w:type="dxa"/>
            <w:gridSpan w:val="2"/>
            <w:shd w:val="clear" w:color="auto" w:fill="auto"/>
          </w:tcPr>
          <w:p w:rsidR="0009228F" w:rsidRPr="00203BE6" w:rsidRDefault="00A75DD3" w:rsidP="00545106">
            <w:pPr>
              <w:jc w:val="center"/>
              <w:rPr>
                <w:b/>
                <w:sz w:val="22"/>
                <w:szCs w:val="22"/>
                <w:lang w:val="ru-RU"/>
              </w:rPr>
            </w:pPr>
            <w:r w:rsidRPr="00203BE6">
              <w:rPr>
                <w:b/>
                <w:sz w:val="22"/>
                <w:szCs w:val="22"/>
                <w:lang w:val="ru-RU"/>
              </w:rPr>
              <w:t>71</w:t>
            </w:r>
            <w:r w:rsidR="00545106" w:rsidRPr="00203BE6">
              <w:rPr>
                <w:b/>
                <w:sz w:val="22"/>
                <w:szCs w:val="22"/>
                <w:lang w:val="ru-RU"/>
              </w:rPr>
              <w:t>4</w:t>
            </w:r>
          </w:p>
        </w:tc>
      </w:tr>
    </w:tbl>
    <w:p w:rsidR="00A000D7" w:rsidRPr="00203BE6" w:rsidRDefault="00A000D7" w:rsidP="00FB440F">
      <w:pPr>
        <w:rPr>
          <w:rFonts w:eastAsia="MS Mincho"/>
          <w:sz w:val="22"/>
          <w:szCs w:val="22"/>
          <w:lang w:val="ru-RU"/>
        </w:rPr>
      </w:pPr>
      <w:r w:rsidRPr="00203BE6">
        <w:rPr>
          <w:rFonts w:eastAsia="MS Mincho"/>
          <w:sz w:val="22"/>
          <w:szCs w:val="22"/>
          <w:lang w:val="ru-RU"/>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
        <w:gridCol w:w="3399"/>
        <w:gridCol w:w="65"/>
        <w:gridCol w:w="644"/>
        <w:gridCol w:w="1276"/>
        <w:gridCol w:w="142"/>
        <w:gridCol w:w="1138"/>
        <w:gridCol w:w="1136"/>
        <w:gridCol w:w="1135"/>
        <w:gridCol w:w="1120"/>
        <w:gridCol w:w="15"/>
      </w:tblGrid>
      <w:tr w:rsidR="00FB440F" w:rsidRPr="004161B8" w:rsidTr="003B2ED3">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668" w:type="dxa"/>
            <w:gridSpan w:val="9"/>
            <w:shd w:val="clear" w:color="auto" w:fill="auto"/>
          </w:tcPr>
          <w:p w:rsidR="00FB440F" w:rsidRPr="00203BE6" w:rsidRDefault="00FB440F" w:rsidP="007B2929">
            <w:pPr>
              <w:jc w:val="both"/>
              <w:rPr>
                <w:rFonts w:eastAsia="MS Mincho"/>
                <w:sz w:val="22"/>
                <w:szCs w:val="22"/>
                <w:lang w:val="ru-RU"/>
              </w:rPr>
            </w:pPr>
            <w:r w:rsidRPr="00203BE6">
              <w:rPr>
                <w:sz w:val="22"/>
                <w:szCs w:val="22"/>
                <w:lang w:val="ru-RU" w:eastAsia="ru-RU"/>
              </w:rPr>
              <w:t xml:space="preserve">047 </w:t>
            </w:r>
            <w:r w:rsidR="00134A61" w:rsidRPr="00203BE6">
              <w:rPr>
                <w:sz w:val="22"/>
                <w:szCs w:val="22"/>
                <w:lang w:val="ru-RU"/>
              </w:rPr>
              <w:t>«</w:t>
            </w:r>
            <w:r w:rsidR="009B218D" w:rsidRPr="00203BE6">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009B218D" w:rsidRPr="00203BE6">
              <w:rPr>
                <w:sz w:val="22"/>
                <w:szCs w:val="22"/>
                <w:lang w:val="ru-RU"/>
              </w:rPr>
              <w:t>доарбитражного</w:t>
            </w:r>
            <w:proofErr w:type="spellEnd"/>
            <w:r w:rsidR="009B218D" w:rsidRPr="00203BE6">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r w:rsidR="0010075C" w:rsidRPr="00203BE6">
              <w:rPr>
                <w:sz w:val="22"/>
                <w:szCs w:val="22"/>
                <w:lang w:val="ru-RU"/>
              </w:rPr>
              <w:t>»</w:t>
            </w:r>
          </w:p>
        </w:tc>
      </w:tr>
      <w:tr w:rsidR="00FB440F" w:rsidRPr="004161B8" w:rsidTr="003B2ED3">
        <w:tc>
          <w:tcPr>
            <w:tcW w:w="3505" w:type="dxa"/>
            <w:gridSpan w:val="2"/>
            <w:shd w:val="clear" w:color="auto" w:fill="auto"/>
          </w:tcPr>
          <w:p w:rsidR="00FB440F" w:rsidRPr="00203BE6" w:rsidRDefault="00FB440F" w:rsidP="007C5C90">
            <w:pPr>
              <w:rPr>
                <w:rFonts w:eastAsia="MS Mincho"/>
                <w:sz w:val="22"/>
                <w:szCs w:val="22"/>
                <w:lang w:val="ru-RU"/>
              </w:rPr>
            </w:pPr>
            <w:r w:rsidRPr="00203BE6">
              <w:rPr>
                <w:rFonts w:eastAsia="MS Mincho"/>
                <w:b/>
                <w:sz w:val="22"/>
                <w:szCs w:val="22"/>
                <w:lang w:val="ru-RU"/>
              </w:rPr>
              <w:t>Руководитель бюджетной программы:</w:t>
            </w:r>
          </w:p>
        </w:tc>
        <w:tc>
          <w:tcPr>
            <w:tcW w:w="6668" w:type="dxa"/>
            <w:gridSpan w:val="9"/>
            <w:shd w:val="clear" w:color="auto" w:fill="auto"/>
          </w:tcPr>
          <w:p w:rsidR="00FB440F" w:rsidRPr="00203BE6" w:rsidRDefault="00296720" w:rsidP="00296720">
            <w:pPr>
              <w:jc w:val="both"/>
              <w:rPr>
                <w:rFonts w:eastAsia="MS Mincho"/>
                <w:sz w:val="22"/>
                <w:szCs w:val="22"/>
                <w:lang w:val="ru-RU"/>
              </w:rPr>
            </w:pPr>
            <w:proofErr w:type="gramStart"/>
            <w:r w:rsidRPr="00203BE6">
              <w:rPr>
                <w:rFonts w:eastAsia="MS Mincho"/>
                <w:sz w:val="22"/>
                <w:szCs w:val="22"/>
                <w:lang w:val="ru-RU"/>
              </w:rPr>
              <w:t>Вице-министр</w:t>
            </w:r>
            <w:proofErr w:type="gramEnd"/>
            <w:r w:rsidRPr="00203BE6">
              <w:rPr>
                <w:rFonts w:eastAsia="MS Mincho"/>
                <w:sz w:val="22"/>
                <w:szCs w:val="22"/>
                <w:lang w:val="ru-RU"/>
              </w:rPr>
              <w:t xml:space="preserve"> юстиции Республики Казахстан </w:t>
            </w:r>
            <w:r w:rsidR="00655B0A" w:rsidRPr="00203BE6">
              <w:rPr>
                <w:rFonts w:eastAsia="MS Mincho"/>
                <w:sz w:val="22"/>
                <w:szCs w:val="22"/>
                <w:lang w:val="ru-RU"/>
              </w:rPr>
              <w:t xml:space="preserve">– </w:t>
            </w:r>
            <w:proofErr w:type="spellStart"/>
            <w:r w:rsidR="00655B0A" w:rsidRPr="00203BE6">
              <w:rPr>
                <w:rFonts w:eastAsia="MS Mincho"/>
                <w:sz w:val="22"/>
                <w:szCs w:val="22"/>
                <w:lang w:val="ru-RU"/>
              </w:rPr>
              <w:t>Мадалиев</w:t>
            </w:r>
            <w:proofErr w:type="spellEnd"/>
            <w:r w:rsidR="00655B0A" w:rsidRPr="00203BE6">
              <w:rPr>
                <w:rFonts w:eastAsia="MS Mincho"/>
                <w:sz w:val="22"/>
                <w:szCs w:val="22"/>
                <w:lang w:val="ru-RU"/>
              </w:rPr>
              <w:t xml:space="preserve"> А.К.</w:t>
            </w:r>
          </w:p>
        </w:tc>
      </w:tr>
      <w:tr w:rsidR="00FB440F" w:rsidRPr="004161B8" w:rsidTr="003B2ED3">
        <w:trPr>
          <w:trHeight w:val="996"/>
        </w:trPr>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 xml:space="preserve">Нормативная правовая основа бюджетной программы </w:t>
            </w:r>
          </w:p>
        </w:tc>
        <w:tc>
          <w:tcPr>
            <w:tcW w:w="6668" w:type="dxa"/>
            <w:gridSpan w:val="9"/>
            <w:shd w:val="clear" w:color="auto" w:fill="auto"/>
          </w:tcPr>
          <w:p w:rsidR="00FB440F" w:rsidRPr="00203BE6" w:rsidRDefault="00F30CF7" w:rsidP="006C2FCA">
            <w:pPr>
              <w:jc w:val="both"/>
              <w:rPr>
                <w:color w:val="000000"/>
                <w:sz w:val="22"/>
                <w:szCs w:val="22"/>
                <w:lang w:val="ru-RU"/>
              </w:rPr>
            </w:pPr>
            <w:r w:rsidRPr="00203BE6">
              <w:rPr>
                <w:color w:val="000000"/>
                <w:sz w:val="22"/>
                <w:szCs w:val="22"/>
                <w:lang w:val="ru-RU"/>
              </w:rPr>
              <w:t>Закон Республики Казахстан от 18 марта 2002 года № 304 «Об органах юстиции», постановление  Правительства Республики Казахстан от 28 октября 2004 года № 1120 «Вопросы Министерства юстиции Республики Казахстан»</w:t>
            </w:r>
          </w:p>
        </w:tc>
      </w:tr>
      <w:tr w:rsidR="00FB440F" w:rsidRPr="00203BE6" w:rsidTr="003B2ED3">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Вид бюджетной программы:</w:t>
            </w:r>
          </w:p>
        </w:tc>
        <w:tc>
          <w:tcPr>
            <w:tcW w:w="6668" w:type="dxa"/>
            <w:gridSpan w:val="9"/>
            <w:shd w:val="clear" w:color="auto" w:fill="auto"/>
          </w:tcPr>
          <w:p w:rsidR="00FB440F" w:rsidRPr="00203BE6" w:rsidRDefault="00FB440F" w:rsidP="007C5C90">
            <w:pPr>
              <w:rPr>
                <w:rFonts w:eastAsia="MS Mincho"/>
                <w:sz w:val="22"/>
                <w:szCs w:val="22"/>
                <w:lang w:val="ru-RU"/>
              </w:rPr>
            </w:pPr>
          </w:p>
        </w:tc>
      </w:tr>
      <w:tr w:rsidR="00FB440F" w:rsidRPr="00203BE6" w:rsidTr="003B2ED3">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lastRenderedPageBreak/>
              <w:t>в зависимости от уровня государственного управления</w:t>
            </w:r>
          </w:p>
        </w:tc>
        <w:tc>
          <w:tcPr>
            <w:tcW w:w="6668" w:type="dxa"/>
            <w:gridSpan w:val="9"/>
            <w:shd w:val="clear" w:color="auto" w:fill="auto"/>
            <w:vAlign w:val="bottom"/>
          </w:tcPr>
          <w:p w:rsidR="00FB440F" w:rsidRPr="00203BE6" w:rsidRDefault="00F03BA2" w:rsidP="007C5C90">
            <w:pPr>
              <w:rPr>
                <w:rFonts w:eastAsia="MS Mincho"/>
                <w:sz w:val="22"/>
                <w:szCs w:val="22"/>
                <w:lang w:val="ru-RU"/>
              </w:rPr>
            </w:pPr>
            <w:r w:rsidRPr="00203BE6">
              <w:rPr>
                <w:rFonts w:eastAsia="MS Mincho"/>
                <w:sz w:val="22"/>
                <w:szCs w:val="22"/>
                <w:lang w:val="ru-RU"/>
              </w:rPr>
              <w:t>Р</w:t>
            </w:r>
            <w:r w:rsidR="00FB440F" w:rsidRPr="00203BE6">
              <w:rPr>
                <w:rFonts w:eastAsia="MS Mincho"/>
                <w:sz w:val="22"/>
                <w:szCs w:val="22"/>
                <w:lang w:val="ru-RU"/>
              </w:rPr>
              <w:t>еспубликанская</w:t>
            </w:r>
            <w:r w:rsidRPr="00203BE6">
              <w:rPr>
                <w:rFonts w:eastAsia="MS Mincho"/>
                <w:sz w:val="22"/>
                <w:szCs w:val="22"/>
                <w:lang w:val="ru-RU"/>
              </w:rPr>
              <w:t xml:space="preserve"> </w:t>
            </w:r>
          </w:p>
        </w:tc>
      </w:tr>
      <w:tr w:rsidR="00FB440F" w:rsidRPr="004161B8" w:rsidTr="003B2ED3">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в зависимости от содержания</w:t>
            </w:r>
          </w:p>
        </w:tc>
        <w:tc>
          <w:tcPr>
            <w:tcW w:w="6668" w:type="dxa"/>
            <w:gridSpan w:val="9"/>
            <w:shd w:val="clear" w:color="auto" w:fill="auto"/>
          </w:tcPr>
          <w:p w:rsidR="00FB440F" w:rsidRPr="00203BE6" w:rsidRDefault="00F03BA2" w:rsidP="00F03BA2">
            <w:pPr>
              <w:rPr>
                <w:rFonts w:eastAsia="MS Mincho"/>
                <w:sz w:val="22"/>
                <w:szCs w:val="22"/>
                <w:lang w:val="ru-RU"/>
              </w:rPr>
            </w:pPr>
            <w:r w:rsidRPr="00203BE6">
              <w:rPr>
                <w:sz w:val="22"/>
                <w:szCs w:val="22"/>
                <w:lang w:val="ru-RU" w:eastAsia="ru-RU"/>
              </w:rPr>
              <w:t>О</w:t>
            </w:r>
            <w:r w:rsidR="00FB440F" w:rsidRPr="00203BE6">
              <w:rPr>
                <w:sz w:val="22"/>
                <w:szCs w:val="22"/>
                <w:lang w:val="ru-RU" w:eastAsia="ru-RU"/>
              </w:rPr>
              <w:t>существление</w:t>
            </w:r>
            <w:r w:rsidRPr="00203BE6">
              <w:rPr>
                <w:sz w:val="22"/>
                <w:szCs w:val="22"/>
                <w:lang w:val="ru-RU" w:eastAsia="ru-RU"/>
              </w:rPr>
              <w:t xml:space="preserve"> </w:t>
            </w:r>
            <w:r w:rsidR="00FB440F" w:rsidRPr="00203BE6">
              <w:rPr>
                <w:sz w:val="22"/>
                <w:szCs w:val="22"/>
                <w:lang w:val="ru-RU" w:eastAsia="ru-RU"/>
              </w:rPr>
              <w:t>государственных функций, полномочий и оказание вытекающих из них государственных услуг</w:t>
            </w:r>
          </w:p>
        </w:tc>
      </w:tr>
      <w:tr w:rsidR="00FB440F" w:rsidRPr="00203BE6" w:rsidTr="003B2ED3">
        <w:tc>
          <w:tcPr>
            <w:tcW w:w="3505" w:type="dxa"/>
            <w:gridSpan w:val="2"/>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668" w:type="dxa"/>
            <w:gridSpan w:val="9"/>
            <w:shd w:val="clear" w:color="auto" w:fill="auto"/>
            <w:vAlign w:val="bottom"/>
          </w:tcPr>
          <w:p w:rsidR="00FB440F" w:rsidRPr="00203BE6" w:rsidRDefault="00F03BA2" w:rsidP="007C5C90">
            <w:pPr>
              <w:rPr>
                <w:rFonts w:eastAsia="MS Mincho"/>
                <w:sz w:val="22"/>
                <w:szCs w:val="22"/>
                <w:lang w:val="ru-RU"/>
              </w:rPr>
            </w:pPr>
            <w:r w:rsidRPr="00203BE6">
              <w:rPr>
                <w:sz w:val="22"/>
                <w:szCs w:val="22"/>
                <w:lang w:val="ru-RU" w:eastAsia="ru-RU"/>
              </w:rPr>
              <w:t>И</w:t>
            </w:r>
            <w:r w:rsidR="00FB440F" w:rsidRPr="00203BE6">
              <w:rPr>
                <w:sz w:val="22"/>
                <w:szCs w:val="22"/>
                <w:lang w:val="ru-RU" w:eastAsia="ru-RU"/>
              </w:rPr>
              <w:t>ндивидуальная</w:t>
            </w:r>
            <w:r w:rsidRPr="00203BE6">
              <w:rPr>
                <w:sz w:val="22"/>
                <w:szCs w:val="22"/>
                <w:lang w:val="ru-RU" w:eastAsia="ru-RU"/>
              </w:rPr>
              <w:t xml:space="preserve"> </w:t>
            </w:r>
          </w:p>
        </w:tc>
      </w:tr>
      <w:tr w:rsidR="00FB440F" w:rsidRPr="00203BE6" w:rsidTr="003B2ED3">
        <w:tc>
          <w:tcPr>
            <w:tcW w:w="3505" w:type="dxa"/>
            <w:gridSpan w:val="2"/>
            <w:shd w:val="clear" w:color="auto" w:fill="auto"/>
          </w:tcPr>
          <w:p w:rsidR="00FB440F" w:rsidRPr="00203BE6" w:rsidRDefault="00FB440F" w:rsidP="007C5C90">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668" w:type="dxa"/>
            <w:gridSpan w:val="9"/>
            <w:shd w:val="clear" w:color="auto" w:fill="auto"/>
          </w:tcPr>
          <w:p w:rsidR="00FB440F" w:rsidRPr="00203BE6" w:rsidRDefault="00F03BA2" w:rsidP="007C5C90">
            <w:pPr>
              <w:rPr>
                <w:rFonts w:eastAsia="MS Mincho"/>
                <w:sz w:val="22"/>
                <w:szCs w:val="22"/>
                <w:lang w:val="ru-RU"/>
              </w:rPr>
            </w:pPr>
            <w:r w:rsidRPr="00203BE6">
              <w:rPr>
                <w:rFonts w:eastAsia="MS Mincho"/>
                <w:sz w:val="22"/>
                <w:szCs w:val="22"/>
                <w:lang w:val="ru-RU"/>
              </w:rPr>
              <w:t>Т</w:t>
            </w:r>
            <w:r w:rsidR="00FB440F" w:rsidRPr="00203BE6">
              <w:rPr>
                <w:rFonts w:eastAsia="MS Mincho"/>
                <w:sz w:val="22"/>
                <w:szCs w:val="22"/>
                <w:lang w:val="ru-RU"/>
              </w:rPr>
              <w:t>екущая</w:t>
            </w:r>
            <w:r w:rsidRPr="00203BE6">
              <w:rPr>
                <w:rFonts w:eastAsia="MS Mincho"/>
                <w:sz w:val="22"/>
                <w:szCs w:val="22"/>
                <w:lang w:val="ru-RU"/>
              </w:rPr>
              <w:t xml:space="preserve"> </w:t>
            </w:r>
          </w:p>
        </w:tc>
      </w:tr>
      <w:tr w:rsidR="00FB440F" w:rsidRPr="004161B8" w:rsidTr="003B2ED3">
        <w:trPr>
          <w:trHeight w:val="249"/>
        </w:trPr>
        <w:tc>
          <w:tcPr>
            <w:tcW w:w="3505" w:type="dxa"/>
            <w:gridSpan w:val="2"/>
            <w:shd w:val="clear" w:color="auto" w:fill="auto"/>
          </w:tcPr>
          <w:p w:rsidR="00FB440F" w:rsidRPr="00203BE6" w:rsidRDefault="00FB440F" w:rsidP="00982D37">
            <w:pPr>
              <w:rPr>
                <w:rFonts w:eastAsia="MS Mincho"/>
                <w:b/>
                <w:sz w:val="22"/>
                <w:szCs w:val="22"/>
                <w:lang w:val="ru-RU"/>
              </w:rPr>
            </w:pPr>
            <w:r w:rsidRPr="00203BE6">
              <w:rPr>
                <w:rFonts w:eastAsia="MS Mincho"/>
                <w:b/>
                <w:sz w:val="22"/>
                <w:szCs w:val="22"/>
                <w:lang w:val="ru-RU"/>
              </w:rPr>
              <w:t>Цель бюджетной программы:</w:t>
            </w:r>
          </w:p>
        </w:tc>
        <w:tc>
          <w:tcPr>
            <w:tcW w:w="6668" w:type="dxa"/>
            <w:gridSpan w:val="9"/>
            <w:shd w:val="clear" w:color="auto" w:fill="auto"/>
          </w:tcPr>
          <w:p w:rsidR="00FB440F" w:rsidRPr="00203BE6" w:rsidRDefault="00F03BA2" w:rsidP="007E3444">
            <w:pPr>
              <w:jc w:val="both"/>
              <w:rPr>
                <w:sz w:val="22"/>
                <w:szCs w:val="22"/>
                <w:lang w:val="ru-RU"/>
              </w:rPr>
            </w:pPr>
            <w:r w:rsidRPr="00203BE6">
              <w:rPr>
                <w:sz w:val="22"/>
                <w:szCs w:val="22"/>
                <w:lang w:val="ru-RU"/>
              </w:rPr>
              <w:t>П</w:t>
            </w:r>
            <w:r w:rsidR="00E73D32" w:rsidRPr="00203BE6">
              <w:rPr>
                <w:sz w:val="22"/>
                <w:szCs w:val="22"/>
                <w:lang w:val="ru-RU"/>
              </w:rPr>
              <w:t>редставление</w:t>
            </w:r>
            <w:r w:rsidRPr="00203BE6">
              <w:rPr>
                <w:sz w:val="22"/>
                <w:szCs w:val="22"/>
                <w:lang w:val="ru-RU"/>
              </w:rPr>
              <w:t xml:space="preserve"> </w:t>
            </w:r>
            <w:r w:rsidR="00E73D32" w:rsidRPr="00203BE6">
              <w:rPr>
                <w:sz w:val="22"/>
                <w:szCs w:val="22"/>
                <w:lang w:val="ru-RU"/>
              </w:rPr>
              <w:t>и защита интересов государства</w:t>
            </w:r>
            <w:r w:rsidR="00E73D32" w:rsidRPr="00203BE6">
              <w:rPr>
                <w:sz w:val="22"/>
                <w:szCs w:val="22"/>
                <w:lang w:val="ru-RU" w:eastAsia="ru-RU"/>
              </w:rPr>
              <w:t xml:space="preserve"> </w:t>
            </w:r>
          </w:p>
        </w:tc>
      </w:tr>
      <w:tr w:rsidR="00FB440F" w:rsidRPr="004161B8" w:rsidTr="003B2ED3">
        <w:trPr>
          <w:trHeight w:val="733"/>
        </w:trPr>
        <w:tc>
          <w:tcPr>
            <w:tcW w:w="3505" w:type="dxa"/>
            <w:gridSpan w:val="2"/>
            <w:tcBorders>
              <w:bottom w:val="single" w:sz="4" w:space="0" w:color="auto"/>
            </w:tcBorders>
            <w:shd w:val="clear" w:color="auto" w:fill="auto"/>
          </w:tcPr>
          <w:p w:rsidR="00FB440F" w:rsidRPr="00203BE6" w:rsidRDefault="00CE4773" w:rsidP="007C5C90">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668" w:type="dxa"/>
            <w:gridSpan w:val="9"/>
            <w:tcBorders>
              <w:bottom w:val="single" w:sz="4" w:space="0" w:color="auto"/>
            </w:tcBorders>
            <w:shd w:val="clear" w:color="auto" w:fill="auto"/>
          </w:tcPr>
          <w:p w:rsidR="00FB440F" w:rsidRPr="00203BE6" w:rsidRDefault="00680EB6" w:rsidP="00751D10">
            <w:pPr>
              <w:rPr>
                <w:rFonts w:eastAsia="MS Mincho"/>
                <w:sz w:val="22"/>
                <w:szCs w:val="22"/>
                <w:lang w:val="ru-RU"/>
              </w:rPr>
            </w:pPr>
            <w:r w:rsidRPr="00203BE6">
              <w:rPr>
                <w:color w:val="000000"/>
                <w:sz w:val="22"/>
                <w:szCs w:val="22"/>
                <w:lang w:val="ru-RU"/>
              </w:rPr>
              <w:t xml:space="preserve">Своевременное обеспечение выполнения мероприятий в соответствии со сроками их реализации по осуществлению мероприятий по представлению и защите интересов государства </w:t>
            </w:r>
            <w:r w:rsidR="00C430CC" w:rsidRPr="00203BE6">
              <w:rPr>
                <w:rFonts w:eastAsia="MS Mincho"/>
                <w:i/>
                <w:sz w:val="22"/>
                <w:szCs w:val="22"/>
                <w:lang w:val="ru-RU"/>
              </w:rPr>
              <w:t>202</w:t>
            </w:r>
            <w:r w:rsidR="0009228F" w:rsidRPr="00203BE6">
              <w:rPr>
                <w:rFonts w:eastAsia="MS Mincho"/>
                <w:i/>
                <w:sz w:val="22"/>
                <w:szCs w:val="22"/>
                <w:lang w:val="ru-RU"/>
              </w:rPr>
              <w:t>1</w:t>
            </w:r>
            <w:r w:rsidR="00751D10" w:rsidRPr="00203BE6">
              <w:rPr>
                <w:rFonts w:eastAsia="MS Mincho"/>
                <w:i/>
                <w:sz w:val="22"/>
                <w:szCs w:val="22"/>
                <w:lang w:val="ru-RU"/>
              </w:rPr>
              <w:t xml:space="preserve">г. – </w:t>
            </w:r>
            <w:r w:rsidR="0008067C" w:rsidRPr="00203BE6">
              <w:rPr>
                <w:rFonts w:eastAsia="MS Mincho"/>
                <w:i/>
                <w:sz w:val="22"/>
                <w:szCs w:val="22"/>
                <w:lang w:val="ru-RU"/>
              </w:rPr>
              <w:t>100</w:t>
            </w:r>
            <w:r w:rsidR="00713594" w:rsidRPr="00203BE6">
              <w:rPr>
                <w:rFonts w:eastAsia="MS Mincho"/>
                <w:i/>
                <w:sz w:val="22"/>
                <w:szCs w:val="22"/>
                <w:lang w:val="ru-RU"/>
              </w:rPr>
              <w:t>%</w:t>
            </w:r>
            <w:r w:rsidR="00A61494" w:rsidRPr="00203BE6">
              <w:rPr>
                <w:rFonts w:eastAsia="MS Mincho"/>
                <w:i/>
                <w:sz w:val="22"/>
                <w:szCs w:val="22"/>
                <w:lang w:val="ru-RU"/>
              </w:rPr>
              <w:t>, 202</w:t>
            </w:r>
            <w:r w:rsidR="0009228F" w:rsidRPr="00203BE6">
              <w:rPr>
                <w:rFonts w:eastAsia="MS Mincho"/>
                <w:i/>
                <w:sz w:val="22"/>
                <w:szCs w:val="22"/>
                <w:lang w:val="ru-RU"/>
              </w:rPr>
              <w:t>2</w:t>
            </w:r>
            <w:r w:rsidR="00A61494" w:rsidRPr="00203BE6">
              <w:rPr>
                <w:rFonts w:eastAsia="MS Mincho"/>
                <w:i/>
                <w:sz w:val="22"/>
                <w:szCs w:val="22"/>
                <w:lang w:val="ru-RU"/>
              </w:rPr>
              <w:t>г. -</w:t>
            </w:r>
            <w:r w:rsidR="0008067C" w:rsidRPr="00203BE6">
              <w:rPr>
                <w:rFonts w:eastAsia="MS Mincho"/>
                <w:i/>
                <w:sz w:val="22"/>
                <w:szCs w:val="22"/>
                <w:lang w:val="ru-RU"/>
              </w:rPr>
              <w:t>10</w:t>
            </w:r>
            <w:r w:rsidR="00A61494" w:rsidRPr="00203BE6">
              <w:rPr>
                <w:rFonts w:eastAsia="MS Mincho"/>
                <w:i/>
                <w:sz w:val="22"/>
                <w:szCs w:val="22"/>
                <w:lang w:val="ru-RU"/>
              </w:rPr>
              <w:t>0%</w:t>
            </w:r>
            <w:r w:rsidR="00375852" w:rsidRPr="00203BE6">
              <w:rPr>
                <w:rFonts w:eastAsia="MS Mincho"/>
                <w:i/>
                <w:sz w:val="22"/>
                <w:szCs w:val="22"/>
                <w:lang w:val="ru-RU"/>
              </w:rPr>
              <w:t>, 202</w:t>
            </w:r>
            <w:r w:rsidR="0009228F" w:rsidRPr="00203BE6">
              <w:rPr>
                <w:rFonts w:eastAsia="MS Mincho"/>
                <w:i/>
                <w:sz w:val="22"/>
                <w:szCs w:val="22"/>
                <w:lang w:val="ru-RU"/>
              </w:rPr>
              <w:t>3</w:t>
            </w:r>
            <w:r w:rsidR="00375852" w:rsidRPr="00203BE6">
              <w:rPr>
                <w:rFonts w:eastAsia="MS Mincho"/>
                <w:i/>
                <w:sz w:val="22"/>
                <w:szCs w:val="22"/>
                <w:lang w:val="ru-RU"/>
              </w:rPr>
              <w:t xml:space="preserve">г. </w:t>
            </w:r>
            <w:r w:rsidR="00F27C47" w:rsidRPr="00203BE6">
              <w:rPr>
                <w:rFonts w:eastAsia="MS Mincho"/>
                <w:i/>
                <w:sz w:val="22"/>
                <w:szCs w:val="22"/>
                <w:lang w:val="ru-RU"/>
              </w:rPr>
              <w:t>-48</w:t>
            </w:r>
            <w:r w:rsidR="00375852" w:rsidRPr="00203BE6">
              <w:rPr>
                <w:rFonts w:eastAsia="MS Mincho"/>
                <w:i/>
                <w:sz w:val="22"/>
                <w:szCs w:val="22"/>
                <w:lang w:val="ru-RU"/>
              </w:rPr>
              <w:t>%</w:t>
            </w:r>
            <w:r w:rsidR="00713594" w:rsidRPr="00203BE6">
              <w:rPr>
                <w:rFonts w:eastAsia="MS Mincho"/>
                <w:i/>
                <w:sz w:val="22"/>
                <w:szCs w:val="22"/>
                <w:lang w:val="ru-RU"/>
              </w:rPr>
              <w:t>.</w:t>
            </w:r>
          </w:p>
        </w:tc>
      </w:tr>
      <w:tr w:rsidR="00FB440F" w:rsidRPr="004161B8" w:rsidTr="003B2ED3">
        <w:tc>
          <w:tcPr>
            <w:tcW w:w="3505" w:type="dxa"/>
            <w:gridSpan w:val="2"/>
            <w:tcBorders>
              <w:bottom w:val="single" w:sz="4" w:space="0" w:color="auto"/>
            </w:tcBorders>
            <w:shd w:val="clear" w:color="auto" w:fill="auto"/>
          </w:tcPr>
          <w:p w:rsidR="00FB440F" w:rsidRPr="00203BE6" w:rsidRDefault="00FB440F" w:rsidP="007C5C90">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668" w:type="dxa"/>
            <w:gridSpan w:val="9"/>
            <w:tcBorders>
              <w:bottom w:val="single" w:sz="4" w:space="0" w:color="auto"/>
            </w:tcBorders>
            <w:shd w:val="clear" w:color="auto" w:fill="auto"/>
          </w:tcPr>
          <w:p w:rsidR="00FB440F" w:rsidRPr="00203BE6" w:rsidRDefault="008E1496" w:rsidP="00345BC9">
            <w:pPr>
              <w:jc w:val="both"/>
              <w:rPr>
                <w:sz w:val="22"/>
                <w:szCs w:val="22"/>
                <w:lang w:val="ru-RU"/>
              </w:rPr>
            </w:pPr>
            <w:r w:rsidRPr="00203BE6">
              <w:rPr>
                <w:color w:val="000000"/>
                <w:sz w:val="22"/>
                <w:szCs w:val="22"/>
                <w:lang w:val="ru-RU"/>
              </w:rPr>
              <w:t xml:space="preserve">Расходы направлены на приобретение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в процессе </w:t>
            </w:r>
            <w:proofErr w:type="spellStart"/>
            <w:r w:rsidRPr="00203BE6">
              <w:rPr>
                <w:color w:val="000000"/>
                <w:sz w:val="22"/>
                <w:szCs w:val="22"/>
                <w:lang w:val="ru-RU"/>
              </w:rPr>
              <w:t>доарбитражного</w:t>
            </w:r>
            <w:proofErr w:type="spellEnd"/>
            <w:r w:rsidRPr="00203BE6">
              <w:rPr>
                <w:color w:val="000000"/>
                <w:sz w:val="22"/>
                <w:szCs w:val="22"/>
                <w:lang w:val="ru-RU"/>
              </w:rPr>
              <w:t xml:space="preserve"> (судебного) урегулирования споров, а также на проведение других мероприятий по продвижению интересов государства за рубежом</w:t>
            </w:r>
            <w:r w:rsidR="00E323F1" w:rsidRPr="00203BE6">
              <w:rPr>
                <w:color w:val="000000"/>
                <w:sz w:val="22"/>
                <w:szCs w:val="22"/>
                <w:lang w:val="ru-RU"/>
              </w:rPr>
              <w:t>.</w:t>
            </w:r>
          </w:p>
        </w:tc>
      </w:tr>
      <w:tr w:rsidR="00DE01B8" w:rsidRPr="004161B8" w:rsidTr="00A000D7">
        <w:trPr>
          <w:trHeight w:val="205"/>
        </w:trPr>
        <w:tc>
          <w:tcPr>
            <w:tcW w:w="10173" w:type="dxa"/>
            <w:gridSpan w:val="11"/>
            <w:tcBorders>
              <w:top w:val="single" w:sz="4" w:space="0" w:color="auto"/>
              <w:left w:val="nil"/>
              <w:bottom w:val="single" w:sz="4" w:space="0" w:color="auto"/>
              <w:right w:val="nil"/>
            </w:tcBorders>
            <w:shd w:val="clear" w:color="auto" w:fill="auto"/>
          </w:tcPr>
          <w:p w:rsidR="00DE01B8" w:rsidRPr="00203BE6" w:rsidRDefault="00DE01B8" w:rsidP="007C5C90">
            <w:pPr>
              <w:jc w:val="center"/>
              <w:rPr>
                <w:rFonts w:eastAsia="MS Mincho"/>
                <w:sz w:val="22"/>
                <w:szCs w:val="22"/>
                <w:lang w:val="ru-RU"/>
              </w:rPr>
            </w:pPr>
          </w:p>
        </w:tc>
      </w:tr>
      <w:tr w:rsidR="00FB440F" w:rsidRPr="00203BE6" w:rsidTr="003B2ED3">
        <w:trPr>
          <w:trHeight w:val="562"/>
        </w:trPr>
        <w:tc>
          <w:tcPr>
            <w:tcW w:w="3505" w:type="dxa"/>
            <w:gridSpan w:val="2"/>
            <w:vMerge w:val="restart"/>
            <w:tcBorders>
              <w:top w:val="single" w:sz="4" w:space="0" w:color="auto"/>
            </w:tcBorders>
            <w:shd w:val="clear" w:color="auto" w:fill="auto"/>
          </w:tcPr>
          <w:p w:rsidR="00FB440F" w:rsidRPr="00203BE6" w:rsidRDefault="00FB440F" w:rsidP="00DE01B8">
            <w:pPr>
              <w:rPr>
                <w:rFonts w:eastAsia="MS Mincho"/>
                <w:b/>
                <w:sz w:val="22"/>
                <w:szCs w:val="22"/>
                <w:lang w:val="ru-RU"/>
              </w:rPr>
            </w:pPr>
            <w:r w:rsidRPr="00203BE6">
              <w:rPr>
                <w:b/>
                <w:sz w:val="22"/>
                <w:szCs w:val="22"/>
                <w:lang w:val="ru-RU"/>
              </w:rPr>
              <w:t xml:space="preserve">Показатели прямого результата </w:t>
            </w:r>
          </w:p>
        </w:tc>
        <w:tc>
          <w:tcPr>
            <w:tcW w:w="710" w:type="dxa"/>
            <w:gridSpan w:val="2"/>
            <w:vMerge w:val="restart"/>
            <w:tcBorders>
              <w:top w:val="single" w:sz="4" w:space="0" w:color="auto"/>
            </w:tcBorders>
            <w:shd w:val="clear" w:color="auto" w:fill="auto"/>
          </w:tcPr>
          <w:p w:rsidR="00FB440F" w:rsidRPr="00203BE6" w:rsidRDefault="00FB440F" w:rsidP="007C5C90">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FB440F" w:rsidRPr="00203BE6" w:rsidRDefault="00FB440F" w:rsidP="007C5C90">
            <w:pPr>
              <w:jc w:val="center"/>
              <w:rPr>
                <w:rFonts w:eastAsia="MS Mincho"/>
                <w:sz w:val="22"/>
                <w:szCs w:val="22"/>
                <w:lang w:val="ru-RU"/>
              </w:rPr>
            </w:pPr>
            <w:r w:rsidRPr="00203BE6">
              <w:rPr>
                <w:rFonts w:eastAsia="MS Mincho"/>
                <w:sz w:val="22"/>
                <w:szCs w:val="22"/>
                <w:lang w:val="ru-RU"/>
              </w:rPr>
              <w:t>Отчетный год</w:t>
            </w:r>
          </w:p>
        </w:tc>
        <w:tc>
          <w:tcPr>
            <w:tcW w:w="1276" w:type="dxa"/>
            <w:gridSpan w:val="2"/>
            <w:tcBorders>
              <w:top w:val="single" w:sz="4" w:space="0" w:color="auto"/>
            </w:tcBorders>
            <w:shd w:val="clear" w:color="auto" w:fill="auto"/>
          </w:tcPr>
          <w:p w:rsidR="00FB440F" w:rsidRPr="00203BE6" w:rsidRDefault="00247EC4" w:rsidP="007C5C90">
            <w:pPr>
              <w:jc w:val="center"/>
              <w:rPr>
                <w:rFonts w:eastAsia="MS Mincho"/>
                <w:sz w:val="22"/>
                <w:szCs w:val="22"/>
                <w:lang w:val="ru-RU"/>
              </w:rPr>
            </w:pPr>
            <w:r w:rsidRPr="00203BE6">
              <w:rPr>
                <w:rFonts w:eastAsia="MS Mincho"/>
                <w:sz w:val="22"/>
                <w:szCs w:val="22"/>
                <w:lang w:val="ru-RU"/>
              </w:rPr>
              <w:t>План текущего года</w:t>
            </w:r>
          </w:p>
        </w:tc>
        <w:tc>
          <w:tcPr>
            <w:tcW w:w="3406" w:type="dxa"/>
            <w:gridSpan w:val="4"/>
            <w:tcBorders>
              <w:top w:val="single" w:sz="4" w:space="0" w:color="auto"/>
            </w:tcBorders>
            <w:shd w:val="clear" w:color="auto" w:fill="auto"/>
          </w:tcPr>
          <w:p w:rsidR="00FB440F" w:rsidRPr="00203BE6" w:rsidRDefault="00FB440F" w:rsidP="007C5C90">
            <w:pPr>
              <w:jc w:val="center"/>
              <w:rPr>
                <w:rFonts w:eastAsia="MS Mincho"/>
                <w:sz w:val="22"/>
                <w:szCs w:val="22"/>
                <w:lang w:val="ru-RU"/>
              </w:rPr>
            </w:pPr>
            <w:r w:rsidRPr="00203BE6">
              <w:rPr>
                <w:rFonts w:eastAsia="MS Mincho"/>
                <w:sz w:val="22"/>
                <w:szCs w:val="22"/>
                <w:lang w:val="ru-RU"/>
              </w:rPr>
              <w:t>Плановый период</w:t>
            </w:r>
          </w:p>
        </w:tc>
      </w:tr>
      <w:tr w:rsidR="0009228F" w:rsidRPr="00203BE6" w:rsidTr="003B2ED3">
        <w:tc>
          <w:tcPr>
            <w:tcW w:w="3505" w:type="dxa"/>
            <w:gridSpan w:val="2"/>
            <w:vMerge/>
            <w:shd w:val="clear" w:color="auto" w:fill="auto"/>
          </w:tcPr>
          <w:p w:rsidR="0009228F" w:rsidRPr="00203BE6" w:rsidRDefault="0009228F" w:rsidP="007C5C90">
            <w:pPr>
              <w:rPr>
                <w:rFonts w:eastAsia="MS Mincho"/>
                <w:b/>
                <w:sz w:val="22"/>
                <w:szCs w:val="22"/>
                <w:lang w:val="ru-RU"/>
              </w:rPr>
            </w:pPr>
          </w:p>
        </w:tc>
        <w:tc>
          <w:tcPr>
            <w:tcW w:w="710" w:type="dxa"/>
            <w:gridSpan w:val="2"/>
            <w:vMerge/>
            <w:shd w:val="clear" w:color="auto" w:fill="auto"/>
          </w:tcPr>
          <w:p w:rsidR="0009228F" w:rsidRPr="00203BE6" w:rsidRDefault="0009228F" w:rsidP="007C5C90">
            <w:pPr>
              <w:jc w:val="center"/>
              <w:rPr>
                <w:rFonts w:eastAsia="MS Mincho"/>
                <w:sz w:val="22"/>
                <w:szCs w:val="22"/>
                <w:lang w:val="ru-RU"/>
              </w:rPr>
            </w:pPr>
          </w:p>
        </w:tc>
        <w:tc>
          <w:tcPr>
            <w:tcW w:w="1276"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2019 год</w:t>
            </w:r>
          </w:p>
        </w:tc>
        <w:tc>
          <w:tcPr>
            <w:tcW w:w="1276"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2020 год</w:t>
            </w:r>
          </w:p>
        </w:tc>
        <w:tc>
          <w:tcPr>
            <w:tcW w:w="1136"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2021 год</w:t>
            </w:r>
          </w:p>
        </w:tc>
        <w:tc>
          <w:tcPr>
            <w:tcW w:w="1135"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2022 год</w:t>
            </w:r>
          </w:p>
        </w:tc>
        <w:tc>
          <w:tcPr>
            <w:tcW w:w="1135" w:type="dxa"/>
            <w:gridSpan w:val="2"/>
            <w:shd w:val="clear" w:color="auto" w:fill="auto"/>
          </w:tcPr>
          <w:p w:rsidR="0009228F" w:rsidRPr="00203BE6" w:rsidRDefault="0009228F" w:rsidP="0009228F">
            <w:pPr>
              <w:jc w:val="center"/>
              <w:rPr>
                <w:rFonts w:eastAsia="MS Mincho"/>
                <w:sz w:val="22"/>
                <w:szCs w:val="22"/>
                <w:lang w:val="ru-RU"/>
              </w:rPr>
            </w:pPr>
            <w:r w:rsidRPr="00203BE6">
              <w:rPr>
                <w:rFonts w:eastAsia="MS Mincho"/>
                <w:sz w:val="22"/>
                <w:szCs w:val="22"/>
                <w:lang w:val="ru-RU"/>
              </w:rPr>
              <w:t>2023 год</w:t>
            </w:r>
          </w:p>
        </w:tc>
      </w:tr>
      <w:tr w:rsidR="0009228F" w:rsidRPr="00203BE6" w:rsidTr="003B2ED3">
        <w:tc>
          <w:tcPr>
            <w:tcW w:w="3505" w:type="dxa"/>
            <w:gridSpan w:val="2"/>
            <w:shd w:val="clear" w:color="auto" w:fill="auto"/>
          </w:tcPr>
          <w:p w:rsidR="0009228F" w:rsidRPr="00203BE6" w:rsidRDefault="0009228F" w:rsidP="00DD637F">
            <w:pPr>
              <w:pStyle w:val="a9"/>
              <w:spacing w:before="0" w:beforeAutospacing="0" w:after="0" w:afterAutospacing="0"/>
              <w:jc w:val="both"/>
              <w:rPr>
                <w:sz w:val="22"/>
                <w:szCs w:val="22"/>
                <w:lang w:val="ru-RU" w:eastAsia="en-US"/>
              </w:rPr>
            </w:pPr>
            <w:r w:rsidRPr="00203BE6">
              <w:rPr>
                <w:sz w:val="22"/>
                <w:szCs w:val="22"/>
                <w:lang w:val="ru-RU" w:eastAsia="en-US"/>
              </w:rPr>
              <w:t xml:space="preserve">Количество досудебных, судебных, арбитражных и </w:t>
            </w:r>
            <w:proofErr w:type="spellStart"/>
            <w:r w:rsidRPr="00203BE6">
              <w:rPr>
                <w:sz w:val="22"/>
                <w:szCs w:val="22"/>
                <w:lang w:val="ru-RU" w:eastAsia="en-US"/>
              </w:rPr>
              <w:t>доарбитражных</w:t>
            </w:r>
            <w:proofErr w:type="spellEnd"/>
            <w:r w:rsidRPr="00203BE6">
              <w:rPr>
                <w:sz w:val="22"/>
                <w:szCs w:val="22"/>
                <w:lang w:val="ru-RU" w:eastAsia="en-US"/>
              </w:rPr>
              <w:t xml:space="preserve"> разбирательств, по которым проведена работа</w:t>
            </w:r>
          </w:p>
        </w:tc>
        <w:tc>
          <w:tcPr>
            <w:tcW w:w="710" w:type="dxa"/>
            <w:gridSpan w:val="2"/>
            <w:shd w:val="clear" w:color="auto" w:fill="auto"/>
          </w:tcPr>
          <w:p w:rsidR="0009228F" w:rsidRPr="00203BE6" w:rsidRDefault="0009228F" w:rsidP="007C5C90">
            <w:pPr>
              <w:jc w:val="center"/>
              <w:rPr>
                <w:rFonts w:eastAsia="MS Mincho"/>
                <w:sz w:val="22"/>
                <w:szCs w:val="22"/>
                <w:lang w:val="ru-RU"/>
              </w:rPr>
            </w:pPr>
            <w:r w:rsidRPr="00203BE6">
              <w:rPr>
                <w:rFonts w:eastAsia="MS Mincho"/>
                <w:sz w:val="22"/>
                <w:szCs w:val="22"/>
                <w:lang w:val="ru-RU"/>
              </w:rPr>
              <w:t>ед.</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26</w:t>
            </w:r>
          </w:p>
        </w:tc>
        <w:tc>
          <w:tcPr>
            <w:tcW w:w="1276" w:type="dxa"/>
            <w:gridSpan w:val="2"/>
            <w:shd w:val="clear" w:color="auto" w:fill="auto"/>
          </w:tcPr>
          <w:p w:rsidR="0009228F" w:rsidRPr="00203BE6" w:rsidRDefault="0009228F" w:rsidP="00FA7127">
            <w:pPr>
              <w:pStyle w:val="a9"/>
              <w:spacing w:before="0" w:beforeAutospacing="0" w:after="0" w:afterAutospacing="0"/>
              <w:jc w:val="center"/>
              <w:rPr>
                <w:sz w:val="22"/>
                <w:szCs w:val="22"/>
                <w:lang w:val="ru-RU" w:eastAsia="en-US"/>
              </w:rPr>
            </w:pPr>
            <w:r w:rsidRPr="00203BE6">
              <w:rPr>
                <w:sz w:val="22"/>
                <w:szCs w:val="22"/>
                <w:lang w:val="ru-RU" w:eastAsia="en-US"/>
              </w:rPr>
              <w:t>2</w:t>
            </w:r>
            <w:r w:rsidR="00FA7127" w:rsidRPr="00203BE6">
              <w:rPr>
                <w:sz w:val="22"/>
                <w:szCs w:val="22"/>
                <w:lang w:val="ru-RU" w:eastAsia="en-US"/>
              </w:rPr>
              <w:t>5</w:t>
            </w:r>
          </w:p>
        </w:tc>
        <w:tc>
          <w:tcPr>
            <w:tcW w:w="1136" w:type="dxa"/>
            <w:shd w:val="clear" w:color="auto" w:fill="auto"/>
          </w:tcPr>
          <w:p w:rsidR="0009228F" w:rsidRPr="00203BE6" w:rsidRDefault="0009228F" w:rsidP="00047ABC">
            <w:pPr>
              <w:pStyle w:val="a9"/>
              <w:spacing w:before="0" w:beforeAutospacing="0" w:after="0" w:afterAutospacing="0"/>
              <w:jc w:val="center"/>
              <w:rPr>
                <w:sz w:val="22"/>
                <w:szCs w:val="22"/>
                <w:lang w:val="ru-RU" w:eastAsia="en-US"/>
              </w:rPr>
            </w:pPr>
            <w:r w:rsidRPr="00203BE6">
              <w:rPr>
                <w:sz w:val="22"/>
                <w:szCs w:val="22"/>
                <w:lang w:val="ru-RU" w:eastAsia="en-US"/>
              </w:rPr>
              <w:t>2</w:t>
            </w:r>
            <w:r w:rsidR="00047ABC" w:rsidRPr="00203BE6">
              <w:rPr>
                <w:sz w:val="22"/>
                <w:szCs w:val="22"/>
                <w:lang w:val="ru-RU" w:eastAsia="en-US"/>
              </w:rPr>
              <w:t>5</w:t>
            </w:r>
          </w:p>
        </w:tc>
        <w:tc>
          <w:tcPr>
            <w:tcW w:w="1135" w:type="dxa"/>
            <w:shd w:val="clear" w:color="auto" w:fill="auto"/>
          </w:tcPr>
          <w:p w:rsidR="0009228F" w:rsidRPr="00203BE6" w:rsidRDefault="0009228F" w:rsidP="00047ABC">
            <w:pPr>
              <w:pStyle w:val="a9"/>
              <w:spacing w:before="0" w:beforeAutospacing="0" w:after="0" w:afterAutospacing="0"/>
              <w:jc w:val="center"/>
              <w:rPr>
                <w:sz w:val="22"/>
                <w:szCs w:val="22"/>
                <w:lang w:val="ru-RU" w:eastAsia="en-US"/>
              </w:rPr>
            </w:pPr>
            <w:r w:rsidRPr="00203BE6">
              <w:rPr>
                <w:sz w:val="22"/>
                <w:szCs w:val="22"/>
                <w:lang w:val="ru-RU" w:eastAsia="en-US"/>
              </w:rPr>
              <w:t>2</w:t>
            </w:r>
            <w:r w:rsidR="00047ABC" w:rsidRPr="00203BE6">
              <w:rPr>
                <w:sz w:val="22"/>
                <w:szCs w:val="22"/>
                <w:lang w:val="ru-RU" w:eastAsia="en-US"/>
              </w:rPr>
              <w:t>5</w:t>
            </w:r>
          </w:p>
        </w:tc>
        <w:tc>
          <w:tcPr>
            <w:tcW w:w="1135" w:type="dxa"/>
            <w:gridSpan w:val="2"/>
            <w:shd w:val="clear" w:color="auto" w:fill="auto"/>
          </w:tcPr>
          <w:p w:rsidR="0009228F" w:rsidRPr="00203BE6" w:rsidRDefault="0009228F" w:rsidP="00047ABC">
            <w:pPr>
              <w:pStyle w:val="a9"/>
              <w:spacing w:before="0" w:beforeAutospacing="0" w:after="0" w:afterAutospacing="0"/>
              <w:jc w:val="center"/>
              <w:rPr>
                <w:sz w:val="22"/>
                <w:szCs w:val="22"/>
                <w:lang w:val="ru-RU" w:eastAsia="en-US"/>
              </w:rPr>
            </w:pPr>
            <w:r w:rsidRPr="00203BE6">
              <w:rPr>
                <w:sz w:val="22"/>
                <w:szCs w:val="22"/>
                <w:lang w:val="ru-RU" w:eastAsia="en-US"/>
              </w:rPr>
              <w:t>2</w:t>
            </w:r>
            <w:r w:rsidR="00047ABC" w:rsidRPr="00203BE6">
              <w:rPr>
                <w:sz w:val="22"/>
                <w:szCs w:val="22"/>
                <w:lang w:val="ru-RU" w:eastAsia="en-US"/>
              </w:rPr>
              <w:t>5</w:t>
            </w:r>
          </w:p>
        </w:tc>
      </w:tr>
      <w:tr w:rsidR="00C430CC" w:rsidRPr="004161B8" w:rsidTr="003B2ED3">
        <w:trPr>
          <w:gridBefore w:val="1"/>
          <w:gridAfter w:val="1"/>
          <w:wBefore w:w="104" w:type="dxa"/>
          <w:wAfter w:w="15" w:type="dxa"/>
          <w:trHeight w:val="286"/>
        </w:trPr>
        <w:tc>
          <w:tcPr>
            <w:tcW w:w="10054" w:type="dxa"/>
            <w:gridSpan w:val="9"/>
            <w:tcBorders>
              <w:top w:val="nil"/>
              <w:left w:val="nil"/>
              <w:bottom w:val="single" w:sz="4" w:space="0" w:color="auto"/>
              <w:right w:val="nil"/>
            </w:tcBorders>
            <w:shd w:val="clear" w:color="auto" w:fill="auto"/>
          </w:tcPr>
          <w:p w:rsidR="00C430CC" w:rsidRPr="00203BE6" w:rsidRDefault="00C430CC" w:rsidP="00CD4BAB">
            <w:pPr>
              <w:jc w:val="center"/>
              <w:rPr>
                <w:rFonts w:eastAsia="MS Mincho"/>
                <w:b/>
                <w:sz w:val="22"/>
                <w:szCs w:val="22"/>
                <w:lang w:val="ru-RU"/>
              </w:rPr>
            </w:pPr>
            <w:r w:rsidRPr="00203BE6">
              <w:rPr>
                <w:rFonts w:eastAsia="MS Mincho"/>
                <w:b/>
                <w:sz w:val="22"/>
                <w:szCs w:val="22"/>
                <w:lang w:val="ru-RU"/>
              </w:rPr>
              <w:t>Расходы по бюджетной программе, всего</w:t>
            </w:r>
          </w:p>
        </w:tc>
      </w:tr>
      <w:tr w:rsidR="00C430CC" w:rsidRPr="00203BE6" w:rsidTr="003B2ED3">
        <w:trPr>
          <w:gridBefore w:val="1"/>
          <w:gridAfter w:val="1"/>
          <w:wBefore w:w="104" w:type="dxa"/>
          <w:wAfter w:w="15" w:type="dxa"/>
          <w:trHeight w:val="566"/>
        </w:trPr>
        <w:tc>
          <w:tcPr>
            <w:tcW w:w="3467" w:type="dxa"/>
            <w:gridSpan w:val="2"/>
            <w:vMerge w:val="restart"/>
            <w:tcBorders>
              <w:top w:val="single" w:sz="4" w:space="0" w:color="auto"/>
            </w:tcBorders>
            <w:shd w:val="clear" w:color="auto" w:fill="auto"/>
          </w:tcPr>
          <w:p w:rsidR="00C430CC" w:rsidRPr="00203BE6" w:rsidRDefault="00C430CC" w:rsidP="00CD4BAB">
            <w:pPr>
              <w:rPr>
                <w:rFonts w:eastAsia="MS Mincho"/>
                <w:sz w:val="22"/>
                <w:szCs w:val="22"/>
                <w:lang w:val="ru-RU"/>
              </w:rPr>
            </w:pPr>
            <w:r w:rsidRPr="00203BE6">
              <w:rPr>
                <w:rFonts w:eastAsia="MS Mincho"/>
                <w:b/>
                <w:sz w:val="22"/>
                <w:szCs w:val="22"/>
                <w:lang w:val="ru-RU"/>
              </w:rPr>
              <w:t>Расходы по бюджетной программе</w:t>
            </w:r>
          </w:p>
        </w:tc>
        <w:tc>
          <w:tcPr>
            <w:tcW w:w="644" w:type="dxa"/>
            <w:vMerge w:val="restart"/>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Ед. изм.</w:t>
            </w:r>
          </w:p>
        </w:tc>
        <w:tc>
          <w:tcPr>
            <w:tcW w:w="1418" w:type="dxa"/>
            <w:gridSpan w:val="2"/>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Отчетный год</w:t>
            </w:r>
          </w:p>
        </w:tc>
        <w:tc>
          <w:tcPr>
            <w:tcW w:w="1138" w:type="dxa"/>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387" w:type="dxa"/>
            <w:gridSpan w:val="3"/>
            <w:tcBorders>
              <w:top w:val="single" w:sz="4" w:space="0" w:color="auto"/>
            </w:tcBorders>
            <w:shd w:val="clear" w:color="auto" w:fill="auto"/>
          </w:tcPr>
          <w:p w:rsidR="00C430CC" w:rsidRPr="00203BE6" w:rsidRDefault="00C430CC" w:rsidP="00CD4BAB">
            <w:pPr>
              <w:jc w:val="center"/>
              <w:rPr>
                <w:rFonts w:eastAsia="MS Mincho"/>
                <w:sz w:val="22"/>
                <w:szCs w:val="22"/>
                <w:lang w:val="ru-RU"/>
              </w:rPr>
            </w:pPr>
            <w:r w:rsidRPr="00203BE6">
              <w:rPr>
                <w:rFonts w:eastAsia="MS Mincho"/>
                <w:sz w:val="22"/>
                <w:szCs w:val="22"/>
                <w:lang w:val="ru-RU"/>
              </w:rPr>
              <w:t>Плановый период</w:t>
            </w:r>
          </w:p>
        </w:tc>
      </w:tr>
      <w:tr w:rsidR="0009228F" w:rsidRPr="00203BE6" w:rsidTr="003B2ED3">
        <w:trPr>
          <w:gridBefore w:val="1"/>
          <w:gridAfter w:val="1"/>
          <w:wBefore w:w="104" w:type="dxa"/>
          <w:wAfter w:w="15" w:type="dxa"/>
          <w:trHeight w:val="145"/>
        </w:trPr>
        <w:tc>
          <w:tcPr>
            <w:tcW w:w="3467" w:type="dxa"/>
            <w:gridSpan w:val="2"/>
            <w:vMerge/>
            <w:shd w:val="clear" w:color="auto" w:fill="auto"/>
          </w:tcPr>
          <w:p w:rsidR="0009228F" w:rsidRPr="00203BE6" w:rsidRDefault="0009228F" w:rsidP="00CD4BAB">
            <w:pPr>
              <w:rPr>
                <w:rFonts w:eastAsia="MS Mincho"/>
                <w:b/>
                <w:sz w:val="22"/>
                <w:szCs w:val="22"/>
                <w:lang w:val="ru-RU"/>
              </w:rPr>
            </w:pPr>
          </w:p>
        </w:tc>
        <w:tc>
          <w:tcPr>
            <w:tcW w:w="644" w:type="dxa"/>
            <w:vMerge/>
            <w:shd w:val="clear" w:color="auto" w:fill="auto"/>
          </w:tcPr>
          <w:p w:rsidR="0009228F" w:rsidRPr="00203BE6" w:rsidRDefault="0009228F" w:rsidP="00CD4BAB">
            <w:pPr>
              <w:jc w:val="center"/>
              <w:rPr>
                <w:rFonts w:eastAsia="MS Mincho"/>
                <w:sz w:val="22"/>
                <w:szCs w:val="22"/>
                <w:lang w:val="ru-RU"/>
              </w:rPr>
            </w:pPr>
          </w:p>
        </w:tc>
        <w:tc>
          <w:tcPr>
            <w:tcW w:w="1418" w:type="dxa"/>
            <w:gridSpan w:val="2"/>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2019 год</w:t>
            </w:r>
          </w:p>
        </w:tc>
        <w:tc>
          <w:tcPr>
            <w:tcW w:w="1138"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2020 год</w:t>
            </w:r>
          </w:p>
        </w:tc>
        <w:tc>
          <w:tcPr>
            <w:tcW w:w="1132"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2021 год</w:t>
            </w:r>
          </w:p>
        </w:tc>
        <w:tc>
          <w:tcPr>
            <w:tcW w:w="1135"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2022 год</w:t>
            </w:r>
          </w:p>
        </w:tc>
        <w:tc>
          <w:tcPr>
            <w:tcW w:w="1120" w:type="dxa"/>
            <w:shd w:val="clear" w:color="auto" w:fill="auto"/>
          </w:tcPr>
          <w:p w:rsidR="0009228F" w:rsidRPr="00203BE6" w:rsidRDefault="0009228F" w:rsidP="0009228F">
            <w:pPr>
              <w:jc w:val="center"/>
              <w:rPr>
                <w:rFonts w:eastAsia="MS Mincho"/>
                <w:sz w:val="22"/>
                <w:szCs w:val="22"/>
                <w:lang w:val="ru-RU"/>
              </w:rPr>
            </w:pPr>
            <w:r w:rsidRPr="00203BE6">
              <w:rPr>
                <w:rFonts w:eastAsia="MS Mincho"/>
                <w:sz w:val="22"/>
                <w:szCs w:val="22"/>
                <w:lang w:val="ru-RU"/>
              </w:rPr>
              <w:t>2023 год</w:t>
            </w:r>
          </w:p>
        </w:tc>
      </w:tr>
      <w:tr w:rsidR="0009228F" w:rsidRPr="00203BE6" w:rsidTr="003B2ED3">
        <w:trPr>
          <w:gridBefore w:val="1"/>
          <w:gridAfter w:val="1"/>
          <w:wBefore w:w="104" w:type="dxa"/>
          <w:wAfter w:w="15" w:type="dxa"/>
          <w:trHeight w:val="353"/>
        </w:trPr>
        <w:tc>
          <w:tcPr>
            <w:tcW w:w="3467" w:type="dxa"/>
            <w:gridSpan w:val="2"/>
            <w:shd w:val="clear" w:color="auto" w:fill="auto"/>
            <w:vAlign w:val="center"/>
          </w:tcPr>
          <w:p w:rsidR="0009228F" w:rsidRPr="00203BE6" w:rsidRDefault="0009228F" w:rsidP="00345BC9">
            <w:pPr>
              <w:jc w:val="both"/>
              <w:rPr>
                <w:sz w:val="22"/>
                <w:szCs w:val="22"/>
                <w:lang w:val="ru-RU"/>
              </w:rPr>
            </w:pPr>
            <w:r w:rsidRPr="00203BE6">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Pr="00203BE6">
              <w:rPr>
                <w:sz w:val="22"/>
                <w:szCs w:val="22"/>
                <w:lang w:val="ru-RU"/>
              </w:rPr>
              <w:t>доарбитражного</w:t>
            </w:r>
            <w:proofErr w:type="spellEnd"/>
            <w:r w:rsidRPr="00203BE6">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644" w:type="dxa"/>
            <w:shd w:val="clear" w:color="auto" w:fill="auto"/>
          </w:tcPr>
          <w:p w:rsidR="0009228F" w:rsidRPr="00203BE6" w:rsidRDefault="00545106" w:rsidP="00CD4BAB">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418" w:type="dxa"/>
            <w:gridSpan w:val="2"/>
            <w:shd w:val="clear" w:color="auto" w:fill="auto"/>
          </w:tcPr>
          <w:p w:rsidR="0009228F" w:rsidRPr="00203BE6" w:rsidRDefault="0009228F" w:rsidP="00545106">
            <w:pPr>
              <w:jc w:val="center"/>
              <w:rPr>
                <w:sz w:val="22"/>
                <w:szCs w:val="22"/>
                <w:lang w:val="ru-RU"/>
              </w:rPr>
            </w:pPr>
            <w:r w:rsidRPr="00203BE6">
              <w:rPr>
                <w:sz w:val="22"/>
                <w:szCs w:val="22"/>
                <w:lang w:val="ru-RU" w:eastAsia="ru-RU"/>
              </w:rPr>
              <w:t>15 91</w:t>
            </w:r>
            <w:r w:rsidR="00545106" w:rsidRPr="00203BE6">
              <w:rPr>
                <w:sz w:val="22"/>
                <w:szCs w:val="22"/>
                <w:lang w:val="ru-RU" w:eastAsia="ru-RU"/>
              </w:rPr>
              <w:t>3</w:t>
            </w:r>
          </w:p>
        </w:tc>
        <w:tc>
          <w:tcPr>
            <w:tcW w:w="1138" w:type="dxa"/>
            <w:shd w:val="clear" w:color="auto" w:fill="auto"/>
          </w:tcPr>
          <w:p w:rsidR="0009228F" w:rsidRPr="00203BE6" w:rsidRDefault="0009228F" w:rsidP="00545106">
            <w:pPr>
              <w:jc w:val="center"/>
              <w:rPr>
                <w:sz w:val="22"/>
                <w:szCs w:val="22"/>
                <w:lang w:val="ru-RU"/>
              </w:rPr>
            </w:pPr>
            <w:r w:rsidRPr="00203BE6">
              <w:rPr>
                <w:sz w:val="22"/>
                <w:szCs w:val="22"/>
                <w:lang w:val="ru-RU" w:eastAsia="ru-RU"/>
              </w:rPr>
              <w:t>21 40</w:t>
            </w:r>
            <w:r w:rsidR="00545106" w:rsidRPr="00203BE6">
              <w:rPr>
                <w:sz w:val="22"/>
                <w:szCs w:val="22"/>
                <w:lang w:val="ru-RU" w:eastAsia="ru-RU"/>
              </w:rPr>
              <w:t>4</w:t>
            </w:r>
          </w:p>
        </w:tc>
        <w:tc>
          <w:tcPr>
            <w:tcW w:w="1132" w:type="dxa"/>
            <w:shd w:val="clear" w:color="auto" w:fill="auto"/>
          </w:tcPr>
          <w:p w:rsidR="0009228F" w:rsidRPr="00203BE6" w:rsidRDefault="00A5065E" w:rsidP="00545106">
            <w:pPr>
              <w:jc w:val="center"/>
              <w:rPr>
                <w:sz w:val="22"/>
                <w:szCs w:val="22"/>
              </w:rPr>
            </w:pPr>
            <w:r w:rsidRPr="00203BE6">
              <w:rPr>
                <w:sz w:val="22"/>
                <w:szCs w:val="22"/>
                <w:lang w:eastAsia="ru-RU"/>
              </w:rPr>
              <w:t xml:space="preserve">21 195 </w:t>
            </w:r>
          </w:p>
        </w:tc>
        <w:tc>
          <w:tcPr>
            <w:tcW w:w="1135" w:type="dxa"/>
            <w:shd w:val="clear" w:color="auto" w:fill="auto"/>
          </w:tcPr>
          <w:p w:rsidR="0009228F" w:rsidRPr="00203BE6" w:rsidRDefault="00A5065E" w:rsidP="00545106">
            <w:pPr>
              <w:jc w:val="center"/>
              <w:rPr>
                <w:sz w:val="22"/>
                <w:szCs w:val="22"/>
              </w:rPr>
            </w:pPr>
            <w:r w:rsidRPr="00203BE6">
              <w:rPr>
                <w:sz w:val="22"/>
                <w:szCs w:val="22"/>
                <w:lang w:eastAsia="ru-RU"/>
              </w:rPr>
              <w:t>21 20</w:t>
            </w:r>
            <w:r w:rsidR="00545106" w:rsidRPr="00203BE6">
              <w:rPr>
                <w:sz w:val="22"/>
                <w:szCs w:val="22"/>
                <w:lang w:val="ru-RU" w:eastAsia="ru-RU"/>
              </w:rPr>
              <w:t>6</w:t>
            </w:r>
          </w:p>
        </w:tc>
        <w:tc>
          <w:tcPr>
            <w:tcW w:w="1120" w:type="dxa"/>
            <w:shd w:val="clear" w:color="auto" w:fill="auto"/>
          </w:tcPr>
          <w:p w:rsidR="0009228F" w:rsidRPr="00203BE6" w:rsidRDefault="00A5065E" w:rsidP="00545106">
            <w:pPr>
              <w:jc w:val="center"/>
              <w:rPr>
                <w:sz w:val="22"/>
                <w:szCs w:val="22"/>
                <w:lang w:val="ru-RU"/>
              </w:rPr>
            </w:pPr>
            <w:r w:rsidRPr="00203BE6">
              <w:rPr>
                <w:sz w:val="22"/>
                <w:szCs w:val="22"/>
                <w:lang w:eastAsia="ru-RU"/>
              </w:rPr>
              <w:t xml:space="preserve">10 </w:t>
            </w:r>
            <w:r w:rsidR="00FE2F5C" w:rsidRPr="00203BE6">
              <w:rPr>
                <w:sz w:val="22"/>
                <w:szCs w:val="22"/>
                <w:lang w:val="ru-RU" w:eastAsia="ru-RU"/>
              </w:rPr>
              <w:t xml:space="preserve">244 </w:t>
            </w:r>
          </w:p>
        </w:tc>
      </w:tr>
      <w:tr w:rsidR="0009228F" w:rsidRPr="00203BE6" w:rsidTr="003B2ED3">
        <w:trPr>
          <w:gridBefore w:val="1"/>
          <w:gridAfter w:val="1"/>
          <w:wBefore w:w="104" w:type="dxa"/>
          <w:wAfter w:w="15" w:type="dxa"/>
          <w:trHeight w:val="465"/>
        </w:trPr>
        <w:tc>
          <w:tcPr>
            <w:tcW w:w="3467" w:type="dxa"/>
            <w:gridSpan w:val="2"/>
            <w:tcBorders>
              <w:bottom w:val="single" w:sz="4" w:space="0" w:color="auto"/>
            </w:tcBorders>
            <w:shd w:val="clear" w:color="auto" w:fill="auto"/>
          </w:tcPr>
          <w:p w:rsidR="0009228F" w:rsidRPr="00203BE6" w:rsidRDefault="0009228F" w:rsidP="00CD4BAB">
            <w:pPr>
              <w:rPr>
                <w:rFonts w:eastAsia="MS Mincho"/>
                <w:b/>
                <w:sz w:val="22"/>
                <w:szCs w:val="22"/>
                <w:lang w:val="ru-RU"/>
              </w:rPr>
            </w:pPr>
            <w:r w:rsidRPr="00203BE6">
              <w:rPr>
                <w:rFonts w:eastAsia="MS Mincho"/>
                <w:b/>
                <w:sz w:val="22"/>
                <w:szCs w:val="22"/>
                <w:lang w:val="ru-RU"/>
              </w:rPr>
              <w:t>Итого расходы по бюджетной программе</w:t>
            </w:r>
          </w:p>
        </w:tc>
        <w:tc>
          <w:tcPr>
            <w:tcW w:w="644" w:type="dxa"/>
            <w:tcBorders>
              <w:bottom w:val="single" w:sz="4" w:space="0" w:color="auto"/>
            </w:tcBorders>
            <w:shd w:val="clear" w:color="auto" w:fill="auto"/>
          </w:tcPr>
          <w:p w:rsidR="0009228F"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418" w:type="dxa"/>
            <w:gridSpan w:val="2"/>
            <w:tcBorders>
              <w:bottom w:val="single" w:sz="4" w:space="0" w:color="auto"/>
            </w:tcBorders>
            <w:shd w:val="clear" w:color="auto" w:fill="auto"/>
          </w:tcPr>
          <w:p w:rsidR="0009228F" w:rsidRPr="00203BE6" w:rsidRDefault="0009228F" w:rsidP="00545106">
            <w:pPr>
              <w:jc w:val="center"/>
              <w:rPr>
                <w:b/>
                <w:sz w:val="22"/>
                <w:szCs w:val="22"/>
                <w:lang w:val="ru-RU"/>
              </w:rPr>
            </w:pPr>
            <w:r w:rsidRPr="00203BE6">
              <w:rPr>
                <w:b/>
                <w:sz w:val="22"/>
                <w:szCs w:val="22"/>
                <w:lang w:val="ru-RU" w:eastAsia="ru-RU"/>
              </w:rPr>
              <w:t>15 91</w:t>
            </w:r>
            <w:r w:rsidR="00545106" w:rsidRPr="00203BE6">
              <w:rPr>
                <w:b/>
                <w:sz w:val="22"/>
                <w:szCs w:val="22"/>
                <w:lang w:val="ru-RU" w:eastAsia="ru-RU"/>
              </w:rPr>
              <w:t>33</w:t>
            </w:r>
          </w:p>
        </w:tc>
        <w:tc>
          <w:tcPr>
            <w:tcW w:w="1138" w:type="dxa"/>
            <w:tcBorders>
              <w:bottom w:val="single" w:sz="4" w:space="0" w:color="auto"/>
            </w:tcBorders>
            <w:shd w:val="clear" w:color="auto" w:fill="auto"/>
          </w:tcPr>
          <w:p w:rsidR="0009228F" w:rsidRPr="00203BE6" w:rsidRDefault="0009228F" w:rsidP="00545106">
            <w:pPr>
              <w:jc w:val="center"/>
              <w:rPr>
                <w:b/>
                <w:sz w:val="22"/>
                <w:szCs w:val="22"/>
                <w:lang w:val="ru-RU"/>
              </w:rPr>
            </w:pPr>
            <w:r w:rsidRPr="00203BE6">
              <w:rPr>
                <w:b/>
                <w:sz w:val="22"/>
                <w:szCs w:val="22"/>
                <w:lang w:val="ru-RU" w:eastAsia="ru-RU"/>
              </w:rPr>
              <w:t>21 40</w:t>
            </w:r>
            <w:r w:rsidR="00545106" w:rsidRPr="00203BE6">
              <w:rPr>
                <w:b/>
                <w:sz w:val="22"/>
                <w:szCs w:val="22"/>
                <w:lang w:val="ru-RU" w:eastAsia="ru-RU"/>
              </w:rPr>
              <w:t>4</w:t>
            </w:r>
          </w:p>
        </w:tc>
        <w:tc>
          <w:tcPr>
            <w:tcW w:w="1132" w:type="dxa"/>
            <w:tcBorders>
              <w:bottom w:val="single" w:sz="4" w:space="0" w:color="auto"/>
            </w:tcBorders>
            <w:shd w:val="clear" w:color="auto" w:fill="auto"/>
          </w:tcPr>
          <w:p w:rsidR="0009228F" w:rsidRPr="00203BE6" w:rsidRDefault="00A5065E" w:rsidP="00545106">
            <w:pPr>
              <w:jc w:val="center"/>
              <w:rPr>
                <w:b/>
                <w:sz w:val="22"/>
                <w:szCs w:val="22"/>
              </w:rPr>
            </w:pPr>
            <w:r w:rsidRPr="00203BE6">
              <w:rPr>
                <w:b/>
                <w:sz w:val="22"/>
                <w:szCs w:val="22"/>
                <w:lang w:eastAsia="ru-RU"/>
              </w:rPr>
              <w:t xml:space="preserve">21 195 </w:t>
            </w:r>
          </w:p>
        </w:tc>
        <w:tc>
          <w:tcPr>
            <w:tcW w:w="1135" w:type="dxa"/>
            <w:tcBorders>
              <w:bottom w:val="single" w:sz="4" w:space="0" w:color="auto"/>
            </w:tcBorders>
            <w:shd w:val="clear" w:color="auto" w:fill="auto"/>
          </w:tcPr>
          <w:p w:rsidR="0009228F" w:rsidRPr="00203BE6" w:rsidRDefault="00A5065E" w:rsidP="00545106">
            <w:pPr>
              <w:jc w:val="center"/>
              <w:rPr>
                <w:b/>
                <w:sz w:val="22"/>
                <w:szCs w:val="22"/>
              </w:rPr>
            </w:pPr>
            <w:r w:rsidRPr="00203BE6">
              <w:rPr>
                <w:b/>
                <w:sz w:val="22"/>
                <w:szCs w:val="22"/>
                <w:lang w:eastAsia="ru-RU"/>
              </w:rPr>
              <w:t>21 20</w:t>
            </w:r>
            <w:r w:rsidR="00545106" w:rsidRPr="00203BE6">
              <w:rPr>
                <w:b/>
                <w:sz w:val="22"/>
                <w:szCs w:val="22"/>
                <w:lang w:val="ru-RU" w:eastAsia="ru-RU"/>
              </w:rPr>
              <w:t>6</w:t>
            </w:r>
          </w:p>
        </w:tc>
        <w:tc>
          <w:tcPr>
            <w:tcW w:w="1120" w:type="dxa"/>
            <w:tcBorders>
              <w:bottom w:val="single" w:sz="4" w:space="0" w:color="auto"/>
            </w:tcBorders>
            <w:shd w:val="clear" w:color="auto" w:fill="auto"/>
          </w:tcPr>
          <w:p w:rsidR="0009228F" w:rsidRPr="00203BE6" w:rsidRDefault="00AC20D7" w:rsidP="00545106">
            <w:pPr>
              <w:jc w:val="center"/>
              <w:rPr>
                <w:b/>
                <w:sz w:val="22"/>
                <w:szCs w:val="22"/>
                <w:lang w:val="ru-RU"/>
              </w:rPr>
            </w:pPr>
            <w:r w:rsidRPr="00203BE6">
              <w:rPr>
                <w:b/>
                <w:sz w:val="22"/>
                <w:szCs w:val="22"/>
                <w:lang w:eastAsia="ru-RU"/>
              </w:rPr>
              <w:t xml:space="preserve">10 </w:t>
            </w:r>
            <w:r w:rsidR="00FE2F5C" w:rsidRPr="00203BE6">
              <w:rPr>
                <w:b/>
                <w:sz w:val="22"/>
                <w:szCs w:val="22"/>
                <w:lang w:val="ru-RU" w:eastAsia="ru-RU"/>
              </w:rPr>
              <w:t xml:space="preserve">244 </w:t>
            </w:r>
          </w:p>
        </w:tc>
      </w:tr>
    </w:tbl>
    <w:p w:rsidR="007F0846" w:rsidRPr="00203BE6" w:rsidRDefault="007F0846" w:rsidP="006131F2">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D40FFF" w:rsidRPr="004161B8">
        <w:tc>
          <w:tcPr>
            <w:tcW w:w="3369" w:type="dxa"/>
            <w:shd w:val="clear" w:color="auto" w:fill="auto"/>
          </w:tcPr>
          <w:p w:rsidR="00D40FFF" w:rsidRPr="00203BE6" w:rsidRDefault="00D40FFF" w:rsidP="00105E99">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804" w:type="dxa"/>
            <w:shd w:val="clear" w:color="auto" w:fill="auto"/>
          </w:tcPr>
          <w:p w:rsidR="00D40FFF" w:rsidRPr="00203BE6" w:rsidRDefault="00D40FFF" w:rsidP="00CF6740">
            <w:pPr>
              <w:rPr>
                <w:rFonts w:eastAsia="MS Mincho"/>
                <w:sz w:val="22"/>
                <w:szCs w:val="22"/>
                <w:lang w:val="ru-RU"/>
              </w:rPr>
            </w:pPr>
            <w:r w:rsidRPr="00203BE6">
              <w:rPr>
                <w:sz w:val="22"/>
                <w:szCs w:val="22"/>
                <w:lang w:val="ru-RU" w:eastAsia="ru-RU"/>
              </w:rPr>
              <w:t>060 «Повышение квалификации и переподготовка судебно-экспертных кадров»</w:t>
            </w:r>
          </w:p>
        </w:tc>
      </w:tr>
      <w:tr w:rsidR="00D40FFF" w:rsidRPr="004161B8">
        <w:tc>
          <w:tcPr>
            <w:tcW w:w="3369" w:type="dxa"/>
            <w:shd w:val="clear" w:color="auto" w:fill="auto"/>
          </w:tcPr>
          <w:p w:rsidR="00D40FFF" w:rsidRPr="00203BE6" w:rsidRDefault="00D40FFF" w:rsidP="00105E99">
            <w:pPr>
              <w:rPr>
                <w:rFonts w:eastAsia="MS Mincho"/>
                <w:sz w:val="22"/>
                <w:szCs w:val="22"/>
                <w:lang w:val="ru-RU"/>
              </w:rPr>
            </w:pPr>
            <w:r w:rsidRPr="00203BE6">
              <w:rPr>
                <w:rFonts w:eastAsia="MS Mincho"/>
                <w:b/>
                <w:sz w:val="22"/>
                <w:szCs w:val="22"/>
                <w:lang w:val="ru-RU"/>
              </w:rPr>
              <w:lastRenderedPageBreak/>
              <w:t>Руководитель бюджетной программы:</w:t>
            </w:r>
          </w:p>
        </w:tc>
        <w:tc>
          <w:tcPr>
            <w:tcW w:w="6804" w:type="dxa"/>
            <w:shd w:val="clear" w:color="auto" w:fill="auto"/>
          </w:tcPr>
          <w:p w:rsidR="00D40FFF" w:rsidRPr="00203BE6" w:rsidRDefault="007141EA" w:rsidP="0044538E">
            <w:pPr>
              <w:jc w:val="both"/>
              <w:rPr>
                <w:rFonts w:eastAsia="MS Mincho"/>
                <w:sz w:val="22"/>
                <w:szCs w:val="22"/>
                <w:lang w:val="ru-RU"/>
              </w:rPr>
            </w:pPr>
            <w:r w:rsidRPr="00203BE6">
              <w:rPr>
                <w:rFonts w:eastAsia="MS Mincho"/>
                <w:sz w:val="22"/>
                <w:szCs w:val="22"/>
                <w:lang w:val="ru-RU"/>
              </w:rPr>
              <w:t>Вице-министр юстиции Республики Казахстан –</w:t>
            </w:r>
            <w:r w:rsidRPr="00203BE6">
              <w:rPr>
                <w:bCs/>
                <w:sz w:val="22"/>
                <w:szCs w:val="22"/>
                <w:lang w:val="kk-KZ"/>
              </w:rPr>
              <w:t xml:space="preserve"> Әмі</w:t>
            </w:r>
            <w:proofErr w:type="gramStart"/>
            <w:r w:rsidRPr="00203BE6">
              <w:rPr>
                <w:bCs/>
                <w:sz w:val="22"/>
                <w:szCs w:val="22"/>
                <w:lang w:val="kk-KZ"/>
              </w:rPr>
              <w:t>р</w:t>
            </w:r>
            <w:proofErr w:type="gramEnd"/>
            <w:r w:rsidRPr="00203BE6">
              <w:rPr>
                <w:bCs/>
                <w:sz w:val="22"/>
                <w:szCs w:val="22"/>
                <w:lang w:val="kk-KZ"/>
              </w:rPr>
              <w:t>ғалиев А.Х.</w:t>
            </w:r>
          </w:p>
        </w:tc>
      </w:tr>
      <w:tr w:rsidR="007F1F74" w:rsidRPr="004161B8">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rsidR="007F1F74" w:rsidRPr="00203BE6" w:rsidRDefault="007F1F74" w:rsidP="0023006D">
            <w:pPr>
              <w:jc w:val="both"/>
              <w:rPr>
                <w:rFonts w:eastAsia="MS Mincho"/>
                <w:sz w:val="22"/>
                <w:szCs w:val="22"/>
                <w:lang w:val="ru-RU"/>
              </w:rPr>
            </w:pPr>
            <w:r w:rsidRPr="00203BE6">
              <w:rPr>
                <w:rFonts w:eastAsia="MS Mincho"/>
                <w:sz w:val="22"/>
                <w:szCs w:val="22"/>
                <w:lang w:val="ru-RU"/>
              </w:rPr>
              <w:t>Закон Республики Казахстан от 10 февраля 2017 года № 44-VI         «О судебно-экспертной деятельности», Указ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Вид бюджетной программы:</w:t>
            </w:r>
          </w:p>
        </w:tc>
        <w:tc>
          <w:tcPr>
            <w:tcW w:w="6804" w:type="dxa"/>
            <w:shd w:val="clear" w:color="auto" w:fill="auto"/>
          </w:tcPr>
          <w:p w:rsidR="007F1F74" w:rsidRPr="00203BE6" w:rsidRDefault="007F1F74" w:rsidP="00105E99">
            <w:pPr>
              <w:rPr>
                <w:rFonts w:eastAsia="MS Mincho"/>
                <w:sz w:val="22"/>
                <w:szCs w:val="22"/>
                <w:lang w:val="ru-RU"/>
              </w:rPr>
            </w:pP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804" w:type="dxa"/>
            <w:shd w:val="clear" w:color="auto" w:fill="auto"/>
          </w:tcPr>
          <w:p w:rsidR="007F1F74" w:rsidRPr="00203BE6" w:rsidRDefault="007F1F74" w:rsidP="00105E99">
            <w:pPr>
              <w:rPr>
                <w:rFonts w:eastAsia="MS Mincho"/>
                <w:sz w:val="22"/>
                <w:szCs w:val="22"/>
                <w:lang w:val="ru-RU"/>
              </w:rPr>
            </w:pPr>
            <w:r w:rsidRPr="00203BE6">
              <w:rPr>
                <w:rFonts w:eastAsia="MS Mincho"/>
                <w:sz w:val="22"/>
                <w:szCs w:val="22"/>
                <w:lang w:val="ru-RU"/>
              </w:rPr>
              <w:t xml:space="preserve">Республиканская </w:t>
            </w:r>
          </w:p>
        </w:tc>
      </w:tr>
      <w:tr w:rsidR="007F1F74" w:rsidRPr="004161B8">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shd w:val="clear" w:color="auto" w:fill="auto"/>
          </w:tcPr>
          <w:p w:rsidR="007F1F74" w:rsidRPr="00203BE6" w:rsidRDefault="007F1F74" w:rsidP="00F03BA2">
            <w:pPr>
              <w:rPr>
                <w:rFonts w:eastAsia="MS Mincho"/>
                <w:sz w:val="22"/>
                <w:szCs w:val="22"/>
                <w:lang w:val="ru-RU"/>
              </w:rPr>
            </w:pPr>
            <w:r w:rsidRPr="00203BE6">
              <w:rPr>
                <w:rFonts w:eastAsia="MS Mincho"/>
                <w:sz w:val="22"/>
                <w:szCs w:val="22"/>
                <w:lang w:val="ru-RU"/>
              </w:rPr>
              <w:t>Осуществление государственных функции, полномочий и оказание вытекающих из них государственных услуг</w:t>
            </w: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804" w:type="dxa"/>
            <w:shd w:val="clear" w:color="auto" w:fill="auto"/>
          </w:tcPr>
          <w:p w:rsidR="007F1F74" w:rsidRPr="00203BE6" w:rsidRDefault="007F1F74" w:rsidP="00105E99">
            <w:pPr>
              <w:rPr>
                <w:rFonts w:eastAsia="MS Mincho"/>
                <w:sz w:val="22"/>
                <w:szCs w:val="22"/>
                <w:lang w:val="ru-RU"/>
              </w:rPr>
            </w:pPr>
            <w:r w:rsidRPr="00203BE6">
              <w:rPr>
                <w:rFonts w:eastAsia="MS Mincho"/>
                <w:sz w:val="22"/>
                <w:szCs w:val="22"/>
                <w:lang w:val="ru-RU"/>
              </w:rPr>
              <w:t xml:space="preserve">Индивидуальная </w:t>
            </w: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shd w:val="clear" w:color="auto" w:fill="auto"/>
          </w:tcPr>
          <w:p w:rsidR="007F1F74" w:rsidRPr="00203BE6" w:rsidRDefault="007F1F74" w:rsidP="00105E99">
            <w:pPr>
              <w:rPr>
                <w:rFonts w:eastAsia="MS Mincho"/>
                <w:sz w:val="22"/>
                <w:szCs w:val="22"/>
                <w:lang w:val="ru-RU"/>
              </w:rPr>
            </w:pPr>
            <w:r w:rsidRPr="00203BE6">
              <w:rPr>
                <w:rFonts w:eastAsia="MS Mincho"/>
                <w:sz w:val="22"/>
                <w:szCs w:val="22"/>
                <w:lang w:val="ru-RU"/>
              </w:rPr>
              <w:t xml:space="preserve">Текущая </w:t>
            </w: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 xml:space="preserve">Цель бюджетной программы: </w:t>
            </w:r>
          </w:p>
        </w:tc>
        <w:tc>
          <w:tcPr>
            <w:tcW w:w="6804" w:type="dxa"/>
            <w:shd w:val="clear" w:color="auto" w:fill="auto"/>
          </w:tcPr>
          <w:p w:rsidR="007F1F74" w:rsidRPr="00203BE6" w:rsidRDefault="007F1F74" w:rsidP="00F03BA2">
            <w:pPr>
              <w:rPr>
                <w:rFonts w:eastAsia="MS Mincho"/>
                <w:sz w:val="22"/>
                <w:szCs w:val="22"/>
                <w:lang w:val="ru-RU"/>
              </w:rPr>
            </w:pPr>
            <w:r w:rsidRPr="00203BE6">
              <w:rPr>
                <w:rFonts w:eastAsia="MS Mincho"/>
                <w:sz w:val="22"/>
                <w:szCs w:val="22"/>
                <w:lang w:val="ru-RU"/>
              </w:rPr>
              <w:t>Повышение качества судебных экспертиз</w:t>
            </w:r>
          </w:p>
        </w:tc>
      </w:tr>
      <w:tr w:rsidR="007F1F74" w:rsidRPr="00203BE6">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804" w:type="dxa"/>
            <w:shd w:val="clear" w:color="auto" w:fill="auto"/>
          </w:tcPr>
          <w:p w:rsidR="00C93BED" w:rsidRPr="00203BE6" w:rsidRDefault="00C93BED" w:rsidP="00C93BED">
            <w:pPr>
              <w:jc w:val="both"/>
              <w:rPr>
                <w:sz w:val="22"/>
                <w:szCs w:val="22"/>
                <w:lang w:val="ru-RU"/>
              </w:rPr>
            </w:pPr>
            <w:r w:rsidRPr="00203BE6">
              <w:rPr>
                <w:sz w:val="22"/>
                <w:szCs w:val="22"/>
                <w:lang w:val="ru-RU"/>
              </w:rPr>
              <w:t xml:space="preserve">Доля судебных экспертов и среднего медицинского персонала, прошедших повышение квалификации и переподготовку от их общего количества </w:t>
            </w:r>
          </w:p>
          <w:p w:rsidR="007F1F74" w:rsidRPr="00203BE6" w:rsidRDefault="00C430CC" w:rsidP="0009228F">
            <w:pPr>
              <w:jc w:val="both"/>
              <w:rPr>
                <w:rFonts w:eastAsia="MS Mincho"/>
                <w:sz w:val="22"/>
                <w:szCs w:val="22"/>
                <w:lang w:val="ru-RU"/>
              </w:rPr>
            </w:pPr>
            <w:r w:rsidRPr="00203BE6">
              <w:rPr>
                <w:rFonts w:eastAsia="MS Mincho"/>
                <w:i/>
                <w:sz w:val="22"/>
                <w:szCs w:val="22"/>
                <w:lang w:val="ru-RU"/>
              </w:rPr>
              <w:t>202</w:t>
            </w:r>
            <w:r w:rsidR="0009228F" w:rsidRPr="00203BE6">
              <w:rPr>
                <w:rFonts w:eastAsia="MS Mincho"/>
                <w:i/>
                <w:sz w:val="22"/>
                <w:szCs w:val="22"/>
                <w:lang w:val="ru-RU"/>
              </w:rPr>
              <w:t>1</w:t>
            </w:r>
            <w:r w:rsidR="00A17D90" w:rsidRPr="00203BE6">
              <w:rPr>
                <w:rFonts w:eastAsia="MS Mincho"/>
                <w:i/>
                <w:sz w:val="22"/>
                <w:szCs w:val="22"/>
                <w:lang w:val="ru-RU"/>
              </w:rPr>
              <w:t xml:space="preserve">г. – </w:t>
            </w:r>
            <w:r w:rsidR="0009228F" w:rsidRPr="00203BE6">
              <w:rPr>
                <w:rFonts w:eastAsia="MS Mincho"/>
                <w:i/>
                <w:sz w:val="22"/>
                <w:szCs w:val="22"/>
                <w:lang w:val="ru-RU"/>
              </w:rPr>
              <w:t>76</w:t>
            </w:r>
            <w:r w:rsidR="007F1F74" w:rsidRPr="00203BE6">
              <w:rPr>
                <w:rFonts w:eastAsia="MS Mincho"/>
                <w:i/>
                <w:sz w:val="22"/>
                <w:szCs w:val="22"/>
                <w:lang w:val="ru-RU"/>
              </w:rPr>
              <w:t xml:space="preserve">%, </w:t>
            </w:r>
            <w:r w:rsidR="00A17D90" w:rsidRPr="00203BE6">
              <w:rPr>
                <w:rFonts w:eastAsia="MS Mincho"/>
                <w:i/>
                <w:sz w:val="22"/>
                <w:szCs w:val="22"/>
                <w:lang w:val="ru-RU"/>
              </w:rPr>
              <w:t>202</w:t>
            </w:r>
            <w:r w:rsidR="0009228F" w:rsidRPr="00203BE6">
              <w:rPr>
                <w:rFonts w:eastAsia="MS Mincho"/>
                <w:i/>
                <w:sz w:val="22"/>
                <w:szCs w:val="22"/>
                <w:lang w:val="ru-RU"/>
              </w:rPr>
              <w:t>2</w:t>
            </w:r>
            <w:r w:rsidRPr="00203BE6">
              <w:rPr>
                <w:rFonts w:eastAsia="MS Mincho"/>
                <w:i/>
                <w:sz w:val="22"/>
                <w:szCs w:val="22"/>
                <w:lang w:val="ru-RU"/>
              </w:rPr>
              <w:t xml:space="preserve">г – </w:t>
            </w:r>
            <w:r w:rsidR="0009228F" w:rsidRPr="00203BE6">
              <w:rPr>
                <w:rFonts w:eastAsia="MS Mincho"/>
                <w:i/>
                <w:sz w:val="22"/>
                <w:szCs w:val="22"/>
                <w:lang w:val="ru-RU"/>
              </w:rPr>
              <w:t>92</w:t>
            </w:r>
            <w:r w:rsidR="007F1F74" w:rsidRPr="00203BE6">
              <w:rPr>
                <w:rFonts w:eastAsia="MS Mincho"/>
                <w:i/>
                <w:sz w:val="22"/>
                <w:szCs w:val="22"/>
                <w:lang w:val="ru-RU"/>
              </w:rPr>
              <w:t>%</w:t>
            </w:r>
            <w:r w:rsidR="00A17D90" w:rsidRPr="00203BE6">
              <w:rPr>
                <w:rFonts w:eastAsia="MS Mincho"/>
                <w:i/>
                <w:sz w:val="22"/>
                <w:szCs w:val="22"/>
                <w:lang w:val="ru-RU"/>
              </w:rPr>
              <w:t>, 202</w:t>
            </w:r>
            <w:r w:rsidR="0009228F" w:rsidRPr="00203BE6">
              <w:rPr>
                <w:rFonts w:eastAsia="MS Mincho"/>
                <w:i/>
                <w:sz w:val="22"/>
                <w:szCs w:val="22"/>
                <w:lang w:val="ru-RU"/>
              </w:rPr>
              <w:t>3</w:t>
            </w:r>
            <w:r w:rsidR="00A17D90" w:rsidRPr="00203BE6">
              <w:rPr>
                <w:rFonts w:eastAsia="MS Mincho"/>
                <w:i/>
                <w:sz w:val="22"/>
                <w:szCs w:val="22"/>
                <w:lang w:val="ru-RU"/>
              </w:rPr>
              <w:t>г. –</w:t>
            </w:r>
            <w:r w:rsidR="00C93BED" w:rsidRPr="00203BE6">
              <w:rPr>
                <w:rFonts w:eastAsia="MS Mincho"/>
                <w:i/>
                <w:sz w:val="22"/>
                <w:szCs w:val="22"/>
                <w:lang w:val="ru-RU"/>
              </w:rPr>
              <w:t>9</w:t>
            </w:r>
            <w:r w:rsidR="0009228F" w:rsidRPr="00203BE6">
              <w:rPr>
                <w:rFonts w:eastAsia="MS Mincho"/>
                <w:i/>
                <w:sz w:val="22"/>
                <w:szCs w:val="22"/>
                <w:lang w:val="ru-RU"/>
              </w:rPr>
              <w:t>3</w:t>
            </w:r>
            <w:r w:rsidR="00375852" w:rsidRPr="00203BE6">
              <w:rPr>
                <w:rFonts w:eastAsia="MS Mincho"/>
                <w:i/>
                <w:sz w:val="22"/>
                <w:szCs w:val="22"/>
                <w:lang w:val="ru-RU"/>
              </w:rPr>
              <w:t>%</w:t>
            </w:r>
            <w:r w:rsidR="0095606D" w:rsidRPr="00203BE6">
              <w:rPr>
                <w:rFonts w:eastAsia="MS Mincho"/>
                <w:i/>
                <w:sz w:val="22"/>
                <w:szCs w:val="22"/>
                <w:lang w:val="ru-RU"/>
              </w:rPr>
              <w:t>.</w:t>
            </w:r>
          </w:p>
        </w:tc>
      </w:tr>
      <w:tr w:rsidR="007F1F74" w:rsidRPr="004161B8">
        <w:tc>
          <w:tcPr>
            <w:tcW w:w="3369" w:type="dxa"/>
            <w:shd w:val="clear" w:color="auto" w:fill="auto"/>
          </w:tcPr>
          <w:p w:rsidR="007F1F74" w:rsidRPr="00203BE6" w:rsidRDefault="007F1F74" w:rsidP="00105E99">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804" w:type="dxa"/>
            <w:shd w:val="clear" w:color="auto" w:fill="auto"/>
          </w:tcPr>
          <w:p w:rsidR="007F1F74" w:rsidRPr="00203BE6" w:rsidRDefault="004D0EBB" w:rsidP="00E71FA9">
            <w:pPr>
              <w:pStyle w:val="a9"/>
              <w:spacing w:before="0" w:beforeAutospacing="0" w:after="0" w:afterAutospacing="0"/>
              <w:jc w:val="both"/>
              <w:rPr>
                <w:sz w:val="22"/>
                <w:szCs w:val="22"/>
                <w:lang w:val="ru-RU" w:eastAsia="en-US"/>
              </w:rPr>
            </w:pPr>
            <w:r w:rsidRPr="00203BE6">
              <w:rPr>
                <w:sz w:val="22"/>
                <w:szCs w:val="22"/>
                <w:lang w:val="ru-RU" w:eastAsia="en-US"/>
              </w:rPr>
              <w:t>Расходы направлены на приобретение услуг по п</w:t>
            </w:r>
            <w:r w:rsidR="007F1F74" w:rsidRPr="00203BE6">
              <w:rPr>
                <w:sz w:val="22"/>
                <w:szCs w:val="22"/>
                <w:lang w:val="ru-RU" w:eastAsia="en-US"/>
              </w:rPr>
              <w:t>овышени</w:t>
            </w:r>
            <w:r w:rsidRPr="00203BE6">
              <w:rPr>
                <w:sz w:val="22"/>
                <w:szCs w:val="22"/>
                <w:lang w:val="ru-RU" w:eastAsia="en-US"/>
              </w:rPr>
              <w:t>ю</w:t>
            </w:r>
            <w:r w:rsidR="007F1F74" w:rsidRPr="00203BE6">
              <w:rPr>
                <w:sz w:val="22"/>
                <w:szCs w:val="22"/>
                <w:lang w:val="ru-RU" w:eastAsia="en-US"/>
              </w:rPr>
              <w:t xml:space="preserve"> профессионального уровня судебн</w:t>
            </w:r>
            <w:r w:rsidR="0095606D" w:rsidRPr="00203BE6">
              <w:rPr>
                <w:sz w:val="22"/>
                <w:szCs w:val="22"/>
                <w:lang w:val="ru-RU" w:eastAsia="en-US"/>
              </w:rPr>
              <w:t xml:space="preserve">ых </w:t>
            </w:r>
            <w:r w:rsidR="007F1F74" w:rsidRPr="00203BE6">
              <w:rPr>
                <w:sz w:val="22"/>
                <w:szCs w:val="22"/>
                <w:lang w:val="ru-RU" w:eastAsia="en-US"/>
              </w:rPr>
              <w:t>эксперт</w:t>
            </w:r>
            <w:r w:rsidR="0095606D" w:rsidRPr="00203BE6">
              <w:rPr>
                <w:sz w:val="22"/>
                <w:szCs w:val="22"/>
                <w:lang w:val="ru-RU" w:eastAsia="en-US"/>
              </w:rPr>
              <w:t xml:space="preserve">ов и среднего медицинского персонала, </w:t>
            </w:r>
            <w:r w:rsidR="007F1F74" w:rsidRPr="00203BE6">
              <w:rPr>
                <w:sz w:val="22"/>
                <w:szCs w:val="22"/>
                <w:lang w:val="ru-RU" w:eastAsia="en-US"/>
              </w:rPr>
              <w:t>углубление их профессиональных знаний и навыков в соответствии с современными требованиями</w:t>
            </w:r>
            <w:r w:rsidR="00E71FA9" w:rsidRPr="00203BE6">
              <w:rPr>
                <w:sz w:val="22"/>
                <w:szCs w:val="22"/>
                <w:lang w:val="ru-RU" w:eastAsia="en-US"/>
              </w:rPr>
              <w:t>.</w:t>
            </w:r>
          </w:p>
        </w:tc>
      </w:tr>
    </w:tbl>
    <w:p w:rsidR="00BB244E" w:rsidRPr="00203BE6" w:rsidRDefault="00BB244E" w:rsidP="00D10D68">
      <w:pPr>
        <w:tabs>
          <w:tab w:val="left" w:pos="1386"/>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40FFF" w:rsidRPr="00203BE6">
        <w:trPr>
          <w:trHeight w:val="562"/>
        </w:trPr>
        <w:tc>
          <w:tcPr>
            <w:tcW w:w="3369" w:type="dxa"/>
            <w:vMerge w:val="restart"/>
            <w:tcBorders>
              <w:top w:val="single" w:sz="4" w:space="0" w:color="auto"/>
            </w:tcBorders>
            <w:shd w:val="clear" w:color="auto" w:fill="auto"/>
          </w:tcPr>
          <w:p w:rsidR="00D40FFF" w:rsidRPr="00203BE6" w:rsidRDefault="007C062D" w:rsidP="00DE01B8">
            <w:pPr>
              <w:rPr>
                <w:rFonts w:eastAsia="MS Mincho"/>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D40FFF" w:rsidRPr="00203BE6" w:rsidRDefault="00D40FFF" w:rsidP="00105E99">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D40FFF" w:rsidRPr="00203BE6" w:rsidRDefault="00D40FFF" w:rsidP="00105E99">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D40FFF" w:rsidRPr="00203BE6" w:rsidRDefault="00247EC4" w:rsidP="00105E99">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D40FFF" w:rsidRPr="00203BE6" w:rsidRDefault="00D40FFF" w:rsidP="00105E99">
            <w:pPr>
              <w:jc w:val="center"/>
              <w:rPr>
                <w:rFonts w:eastAsia="MS Mincho"/>
                <w:sz w:val="22"/>
                <w:szCs w:val="22"/>
                <w:lang w:val="ru-RU"/>
              </w:rPr>
            </w:pPr>
            <w:r w:rsidRPr="00203BE6">
              <w:rPr>
                <w:rFonts w:eastAsia="MS Mincho"/>
                <w:sz w:val="22"/>
                <w:szCs w:val="22"/>
                <w:lang w:val="ru-RU"/>
              </w:rPr>
              <w:t>Плановый период</w:t>
            </w:r>
          </w:p>
        </w:tc>
      </w:tr>
      <w:tr w:rsidR="0009228F" w:rsidRPr="00203BE6">
        <w:tc>
          <w:tcPr>
            <w:tcW w:w="3369" w:type="dxa"/>
            <w:vMerge/>
            <w:shd w:val="clear" w:color="auto" w:fill="auto"/>
          </w:tcPr>
          <w:p w:rsidR="0009228F" w:rsidRPr="00203BE6" w:rsidRDefault="0009228F" w:rsidP="00105E99">
            <w:pPr>
              <w:rPr>
                <w:rFonts w:eastAsia="MS Mincho"/>
                <w:b/>
                <w:sz w:val="22"/>
                <w:szCs w:val="22"/>
                <w:lang w:val="ru-RU"/>
              </w:rPr>
            </w:pPr>
          </w:p>
        </w:tc>
        <w:tc>
          <w:tcPr>
            <w:tcW w:w="850" w:type="dxa"/>
            <w:vMerge/>
            <w:shd w:val="clear" w:color="auto" w:fill="auto"/>
          </w:tcPr>
          <w:p w:rsidR="0009228F" w:rsidRPr="00203BE6" w:rsidRDefault="0009228F" w:rsidP="00105E99">
            <w:pPr>
              <w:jc w:val="center"/>
              <w:rPr>
                <w:rFonts w:eastAsia="MS Mincho"/>
                <w:sz w:val="22"/>
                <w:szCs w:val="22"/>
                <w:lang w:val="ru-RU"/>
              </w:rPr>
            </w:pPr>
          </w:p>
        </w:tc>
        <w:tc>
          <w:tcPr>
            <w:tcW w:w="1276"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09228F" w:rsidRPr="00203BE6" w:rsidRDefault="0009228F"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09228F" w:rsidRPr="00203BE6" w:rsidRDefault="0009228F" w:rsidP="0009228F">
            <w:pPr>
              <w:jc w:val="center"/>
              <w:rPr>
                <w:rFonts w:eastAsia="MS Mincho"/>
                <w:sz w:val="22"/>
                <w:szCs w:val="22"/>
                <w:lang w:val="ru-RU"/>
              </w:rPr>
            </w:pPr>
            <w:r w:rsidRPr="00203BE6">
              <w:rPr>
                <w:rFonts w:eastAsia="MS Mincho"/>
                <w:sz w:val="22"/>
                <w:szCs w:val="22"/>
                <w:lang w:val="ru-RU"/>
              </w:rPr>
              <w:t>2023 год</w:t>
            </w:r>
          </w:p>
        </w:tc>
      </w:tr>
      <w:tr w:rsidR="0009228F" w:rsidRPr="00203BE6">
        <w:tc>
          <w:tcPr>
            <w:tcW w:w="3369" w:type="dxa"/>
            <w:shd w:val="clear" w:color="auto" w:fill="auto"/>
          </w:tcPr>
          <w:p w:rsidR="0009228F" w:rsidRPr="00203BE6" w:rsidRDefault="0009228F" w:rsidP="00F03BA2">
            <w:pPr>
              <w:rPr>
                <w:rFonts w:eastAsia="MS Mincho"/>
                <w:sz w:val="22"/>
                <w:szCs w:val="22"/>
                <w:lang w:val="ru-RU"/>
              </w:rPr>
            </w:pPr>
            <w:r w:rsidRPr="00203BE6">
              <w:rPr>
                <w:rFonts w:eastAsia="MS Mincho"/>
                <w:sz w:val="22"/>
                <w:szCs w:val="22"/>
                <w:lang w:val="ru-RU"/>
              </w:rPr>
              <w:t>Количество специалистов направленных на переподготовку</w:t>
            </w:r>
          </w:p>
        </w:tc>
        <w:tc>
          <w:tcPr>
            <w:tcW w:w="850" w:type="dxa"/>
            <w:shd w:val="clear" w:color="auto" w:fill="auto"/>
          </w:tcPr>
          <w:p w:rsidR="0009228F" w:rsidRPr="00203BE6" w:rsidRDefault="0009228F" w:rsidP="00D10D68">
            <w:pPr>
              <w:rPr>
                <w:rFonts w:eastAsia="MS Mincho"/>
                <w:sz w:val="22"/>
                <w:szCs w:val="22"/>
                <w:lang w:val="ru-RU"/>
              </w:rPr>
            </w:pPr>
            <w:r w:rsidRPr="00203BE6">
              <w:rPr>
                <w:rFonts w:eastAsia="MS Mincho"/>
                <w:sz w:val="22"/>
                <w:szCs w:val="22"/>
                <w:lang w:val="ru-RU"/>
              </w:rPr>
              <w:t xml:space="preserve">  чел.</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10</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8</w:t>
            </w:r>
          </w:p>
        </w:tc>
        <w:tc>
          <w:tcPr>
            <w:tcW w:w="1134"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8</w:t>
            </w:r>
          </w:p>
        </w:tc>
        <w:tc>
          <w:tcPr>
            <w:tcW w:w="1134" w:type="dxa"/>
            <w:shd w:val="clear" w:color="auto" w:fill="auto"/>
          </w:tcPr>
          <w:p w:rsidR="0009228F" w:rsidRPr="00203BE6" w:rsidRDefault="006D761F" w:rsidP="00CA5417">
            <w:pPr>
              <w:pStyle w:val="a9"/>
              <w:spacing w:before="0" w:beforeAutospacing="0" w:after="0" w:afterAutospacing="0"/>
              <w:jc w:val="center"/>
              <w:rPr>
                <w:sz w:val="22"/>
                <w:szCs w:val="22"/>
                <w:lang w:val="ru-RU" w:eastAsia="en-US"/>
              </w:rPr>
            </w:pPr>
            <w:r w:rsidRPr="00203BE6">
              <w:rPr>
                <w:sz w:val="22"/>
                <w:szCs w:val="22"/>
                <w:lang w:val="ru-RU" w:eastAsia="en-US"/>
              </w:rPr>
              <w:t>5</w:t>
            </w:r>
          </w:p>
        </w:tc>
        <w:tc>
          <w:tcPr>
            <w:tcW w:w="1134" w:type="dxa"/>
            <w:shd w:val="clear" w:color="auto" w:fill="auto"/>
          </w:tcPr>
          <w:p w:rsidR="0009228F" w:rsidRPr="00203BE6" w:rsidRDefault="0009228F" w:rsidP="00FD67FF">
            <w:pPr>
              <w:pStyle w:val="a9"/>
              <w:spacing w:before="0" w:beforeAutospacing="0" w:after="0" w:afterAutospacing="0"/>
              <w:jc w:val="center"/>
              <w:rPr>
                <w:sz w:val="22"/>
                <w:szCs w:val="22"/>
                <w:lang w:val="ru-RU" w:eastAsia="en-US"/>
              </w:rPr>
            </w:pPr>
          </w:p>
        </w:tc>
      </w:tr>
      <w:tr w:rsidR="0009228F" w:rsidRPr="00203BE6">
        <w:tc>
          <w:tcPr>
            <w:tcW w:w="3369" w:type="dxa"/>
            <w:shd w:val="clear" w:color="auto" w:fill="auto"/>
          </w:tcPr>
          <w:p w:rsidR="0009228F" w:rsidRPr="00203BE6" w:rsidRDefault="0009228F" w:rsidP="00F03BA2">
            <w:pPr>
              <w:rPr>
                <w:rFonts w:eastAsia="MS Mincho"/>
                <w:sz w:val="22"/>
                <w:szCs w:val="22"/>
                <w:lang w:val="ru-RU"/>
              </w:rPr>
            </w:pPr>
            <w:r w:rsidRPr="00203BE6">
              <w:rPr>
                <w:rFonts w:eastAsia="MS Mincho"/>
                <w:sz w:val="22"/>
                <w:szCs w:val="22"/>
                <w:lang w:val="ru-RU"/>
              </w:rPr>
              <w:t>Количество специалистов, направленных на повышение квалификации</w:t>
            </w:r>
          </w:p>
        </w:tc>
        <w:tc>
          <w:tcPr>
            <w:tcW w:w="850" w:type="dxa"/>
            <w:shd w:val="clear" w:color="auto" w:fill="auto"/>
          </w:tcPr>
          <w:p w:rsidR="0009228F" w:rsidRPr="00203BE6" w:rsidRDefault="0009228F" w:rsidP="00105E99">
            <w:pPr>
              <w:jc w:val="center"/>
              <w:rPr>
                <w:rFonts w:eastAsia="MS Mincho"/>
                <w:sz w:val="22"/>
                <w:szCs w:val="22"/>
                <w:lang w:val="ru-RU"/>
              </w:rPr>
            </w:pPr>
            <w:r w:rsidRPr="00203BE6">
              <w:rPr>
                <w:rFonts w:eastAsia="MS Mincho"/>
                <w:sz w:val="22"/>
                <w:szCs w:val="22"/>
                <w:lang w:val="ru-RU"/>
              </w:rPr>
              <w:t>чел.</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167</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145</w:t>
            </w:r>
          </w:p>
        </w:tc>
        <w:tc>
          <w:tcPr>
            <w:tcW w:w="1134" w:type="dxa"/>
            <w:shd w:val="clear" w:color="auto" w:fill="auto"/>
          </w:tcPr>
          <w:p w:rsidR="0009228F" w:rsidRPr="00203BE6" w:rsidRDefault="006D761F" w:rsidP="00297940">
            <w:pPr>
              <w:pStyle w:val="a9"/>
              <w:spacing w:before="0" w:beforeAutospacing="0" w:after="0" w:afterAutospacing="0"/>
              <w:jc w:val="center"/>
              <w:rPr>
                <w:sz w:val="22"/>
                <w:szCs w:val="22"/>
                <w:lang w:val="ru-RU" w:eastAsia="en-US"/>
              </w:rPr>
            </w:pPr>
            <w:r w:rsidRPr="00203BE6">
              <w:rPr>
                <w:sz w:val="22"/>
                <w:szCs w:val="22"/>
                <w:lang w:val="ru-RU" w:eastAsia="en-US"/>
              </w:rPr>
              <w:t>151</w:t>
            </w:r>
          </w:p>
        </w:tc>
        <w:tc>
          <w:tcPr>
            <w:tcW w:w="1134" w:type="dxa"/>
            <w:shd w:val="clear" w:color="auto" w:fill="auto"/>
          </w:tcPr>
          <w:p w:rsidR="0009228F" w:rsidRPr="00203BE6" w:rsidRDefault="006D761F" w:rsidP="00CA5417">
            <w:pPr>
              <w:pStyle w:val="a9"/>
              <w:spacing w:before="0" w:beforeAutospacing="0" w:after="0" w:afterAutospacing="0"/>
              <w:jc w:val="center"/>
              <w:rPr>
                <w:sz w:val="22"/>
                <w:szCs w:val="22"/>
                <w:lang w:val="ru-RU" w:eastAsia="en-US"/>
              </w:rPr>
            </w:pPr>
            <w:r w:rsidRPr="00203BE6">
              <w:rPr>
                <w:sz w:val="22"/>
                <w:szCs w:val="22"/>
                <w:lang w:val="ru-RU" w:eastAsia="en-US"/>
              </w:rPr>
              <w:t>100</w:t>
            </w:r>
          </w:p>
        </w:tc>
        <w:tc>
          <w:tcPr>
            <w:tcW w:w="1134" w:type="dxa"/>
            <w:shd w:val="clear" w:color="auto" w:fill="auto"/>
          </w:tcPr>
          <w:p w:rsidR="0009228F" w:rsidRPr="00203BE6" w:rsidRDefault="006D761F" w:rsidP="00FD67FF">
            <w:pPr>
              <w:pStyle w:val="a9"/>
              <w:spacing w:before="0" w:beforeAutospacing="0" w:after="0" w:afterAutospacing="0"/>
              <w:jc w:val="center"/>
              <w:rPr>
                <w:sz w:val="22"/>
                <w:szCs w:val="22"/>
                <w:lang w:val="ru-RU" w:eastAsia="en-US"/>
              </w:rPr>
            </w:pPr>
            <w:r w:rsidRPr="00203BE6">
              <w:rPr>
                <w:sz w:val="22"/>
                <w:szCs w:val="22"/>
                <w:lang w:val="ru-RU" w:eastAsia="en-US"/>
              </w:rPr>
              <w:t>23</w:t>
            </w:r>
          </w:p>
        </w:tc>
      </w:tr>
      <w:tr w:rsidR="0009228F" w:rsidRPr="00203BE6">
        <w:tc>
          <w:tcPr>
            <w:tcW w:w="3369" w:type="dxa"/>
            <w:shd w:val="clear" w:color="auto" w:fill="auto"/>
          </w:tcPr>
          <w:p w:rsidR="0009228F" w:rsidRPr="00203BE6" w:rsidRDefault="0009228F" w:rsidP="00D216B5">
            <w:pPr>
              <w:pStyle w:val="a9"/>
              <w:spacing w:before="0" w:beforeAutospacing="0" w:after="0" w:afterAutospacing="0"/>
              <w:jc w:val="both"/>
              <w:rPr>
                <w:sz w:val="22"/>
                <w:szCs w:val="22"/>
                <w:lang w:val="ru-RU" w:eastAsia="en-US"/>
              </w:rPr>
            </w:pPr>
            <w:r w:rsidRPr="00203BE6">
              <w:rPr>
                <w:sz w:val="22"/>
                <w:szCs w:val="22"/>
                <w:lang w:val="ru-RU" w:eastAsia="en-US"/>
              </w:rPr>
              <w:t>Количество судебных экспертов, прошедшие курсы повышения квалификации в судебно-экспертных учреждениях зарубежных стран</w:t>
            </w:r>
          </w:p>
        </w:tc>
        <w:tc>
          <w:tcPr>
            <w:tcW w:w="850" w:type="dxa"/>
            <w:shd w:val="clear" w:color="auto" w:fill="auto"/>
          </w:tcPr>
          <w:p w:rsidR="0009228F" w:rsidRPr="00203BE6" w:rsidRDefault="0009228F" w:rsidP="007A5D76">
            <w:pPr>
              <w:pStyle w:val="a9"/>
              <w:spacing w:before="0" w:beforeAutospacing="0" w:after="0" w:afterAutospacing="0"/>
              <w:jc w:val="center"/>
              <w:rPr>
                <w:sz w:val="22"/>
                <w:szCs w:val="22"/>
                <w:lang w:val="ru-RU" w:eastAsia="en-US"/>
              </w:rPr>
            </w:pPr>
            <w:r w:rsidRPr="00203BE6">
              <w:rPr>
                <w:sz w:val="22"/>
                <w:szCs w:val="22"/>
                <w:lang w:val="ru-RU" w:eastAsia="en-US"/>
              </w:rPr>
              <w:t>чел.</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20</w:t>
            </w:r>
          </w:p>
        </w:tc>
        <w:tc>
          <w:tcPr>
            <w:tcW w:w="1276" w:type="dxa"/>
            <w:shd w:val="clear" w:color="auto" w:fill="auto"/>
          </w:tcPr>
          <w:p w:rsidR="0009228F" w:rsidRPr="00203BE6" w:rsidRDefault="00387173" w:rsidP="00CA5417">
            <w:pPr>
              <w:pStyle w:val="a9"/>
              <w:spacing w:before="0" w:beforeAutospacing="0" w:after="0" w:afterAutospacing="0"/>
              <w:jc w:val="center"/>
              <w:rPr>
                <w:sz w:val="22"/>
                <w:szCs w:val="22"/>
                <w:lang w:val="ru-RU" w:eastAsia="en-US"/>
              </w:rPr>
            </w:pPr>
            <w:r w:rsidRPr="00203BE6">
              <w:rPr>
                <w:sz w:val="22"/>
                <w:szCs w:val="22"/>
                <w:lang w:val="ru-RU" w:eastAsia="en-US"/>
              </w:rPr>
              <w:t>7</w:t>
            </w:r>
            <w:r w:rsidR="0009228F" w:rsidRPr="00203BE6">
              <w:rPr>
                <w:sz w:val="22"/>
                <w:szCs w:val="22"/>
                <w:lang w:val="ru-RU" w:eastAsia="en-US"/>
              </w:rPr>
              <w:t>5</w:t>
            </w:r>
          </w:p>
        </w:tc>
        <w:tc>
          <w:tcPr>
            <w:tcW w:w="1134"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p>
        </w:tc>
        <w:tc>
          <w:tcPr>
            <w:tcW w:w="1134"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p>
        </w:tc>
        <w:tc>
          <w:tcPr>
            <w:tcW w:w="1134" w:type="dxa"/>
            <w:shd w:val="clear" w:color="auto" w:fill="auto"/>
          </w:tcPr>
          <w:p w:rsidR="0009228F" w:rsidRPr="00203BE6" w:rsidRDefault="0009228F" w:rsidP="00646063">
            <w:pPr>
              <w:pStyle w:val="a9"/>
              <w:spacing w:before="0" w:beforeAutospacing="0" w:after="0" w:afterAutospacing="0"/>
              <w:jc w:val="center"/>
              <w:rPr>
                <w:sz w:val="22"/>
                <w:szCs w:val="22"/>
                <w:lang w:val="ru-RU" w:eastAsia="en-US"/>
              </w:rPr>
            </w:pPr>
          </w:p>
        </w:tc>
      </w:tr>
      <w:tr w:rsidR="0009228F" w:rsidRPr="00203BE6">
        <w:tc>
          <w:tcPr>
            <w:tcW w:w="3369" w:type="dxa"/>
            <w:shd w:val="clear" w:color="auto" w:fill="auto"/>
          </w:tcPr>
          <w:p w:rsidR="0009228F" w:rsidRPr="00203BE6" w:rsidRDefault="0009228F" w:rsidP="00D216B5">
            <w:pPr>
              <w:pStyle w:val="a9"/>
              <w:spacing w:before="0" w:beforeAutospacing="0" w:after="0" w:afterAutospacing="0"/>
              <w:rPr>
                <w:sz w:val="22"/>
                <w:szCs w:val="22"/>
                <w:lang w:val="ru-RU" w:eastAsia="en-US"/>
              </w:rPr>
            </w:pPr>
            <w:r w:rsidRPr="00203BE6">
              <w:rPr>
                <w:sz w:val="22"/>
                <w:szCs w:val="22"/>
                <w:lang w:val="ru-RU" w:eastAsia="en-US"/>
              </w:rPr>
              <w:t>Количество судебных экспертов, прошедшие курсы повышения квалификации в Республике Казахстан</w:t>
            </w:r>
          </w:p>
        </w:tc>
        <w:tc>
          <w:tcPr>
            <w:tcW w:w="850" w:type="dxa"/>
            <w:shd w:val="clear" w:color="auto" w:fill="auto"/>
          </w:tcPr>
          <w:p w:rsidR="0009228F" w:rsidRPr="00203BE6" w:rsidRDefault="0009228F" w:rsidP="007A5D76">
            <w:pPr>
              <w:pStyle w:val="a9"/>
              <w:spacing w:before="0" w:beforeAutospacing="0" w:after="0" w:afterAutospacing="0"/>
              <w:jc w:val="center"/>
              <w:rPr>
                <w:sz w:val="22"/>
                <w:szCs w:val="22"/>
                <w:lang w:val="ru-RU" w:eastAsia="en-US"/>
              </w:rPr>
            </w:pPr>
            <w:r w:rsidRPr="00203BE6">
              <w:rPr>
                <w:sz w:val="22"/>
                <w:szCs w:val="22"/>
                <w:lang w:val="ru-RU" w:eastAsia="en-US"/>
              </w:rPr>
              <w:t>чел.</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43</w:t>
            </w:r>
          </w:p>
        </w:tc>
        <w:tc>
          <w:tcPr>
            <w:tcW w:w="1276" w:type="dxa"/>
            <w:shd w:val="clear" w:color="auto" w:fill="auto"/>
          </w:tcPr>
          <w:p w:rsidR="0009228F" w:rsidRPr="00203BE6" w:rsidRDefault="0009228F" w:rsidP="00CA5417">
            <w:pPr>
              <w:pStyle w:val="a9"/>
              <w:spacing w:before="0" w:beforeAutospacing="0" w:after="0" w:afterAutospacing="0"/>
              <w:jc w:val="center"/>
              <w:rPr>
                <w:sz w:val="22"/>
                <w:szCs w:val="22"/>
                <w:lang w:val="ru-RU" w:eastAsia="en-US"/>
              </w:rPr>
            </w:pPr>
            <w:r w:rsidRPr="00203BE6">
              <w:rPr>
                <w:sz w:val="22"/>
                <w:szCs w:val="22"/>
                <w:lang w:val="ru-RU" w:eastAsia="en-US"/>
              </w:rPr>
              <w:t>74</w:t>
            </w:r>
          </w:p>
        </w:tc>
        <w:tc>
          <w:tcPr>
            <w:tcW w:w="1134" w:type="dxa"/>
            <w:shd w:val="clear" w:color="auto" w:fill="auto"/>
          </w:tcPr>
          <w:p w:rsidR="0009228F" w:rsidRPr="00203BE6" w:rsidRDefault="006D761F" w:rsidP="00CA5417">
            <w:pPr>
              <w:pStyle w:val="a9"/>
              <w:spacing w:before="0" w:beforeAutospacing="0" w:after="0" w:afterAutospacing="0"/>
              <w:jc w:val="center"/>
              <w:rPr>
                <w:sz w:val="22"/>
                <w:szCs w:val="22"/>
                <w:lang w:val="ru-RU" w:eastAsia="en-US"/>
              </w:rPr>
            </w:pPr>
            <w:r w:rsidRPr="00203BE6">
              <w:rPr>
                <w:sz w:val="22"/>
                <w:szCs w:val="22"/>
                <w:lang w:val="ru-RU" w:eastAsia="en-US"/>
              </w:rPr>
              <w:t>35</w:t>
            </w:r>
          </w:p>
        </w:tc>
        <w:tc>
          <w:tcPr>
            <w:tcW w:w="1134" w:type="dxa"/>
            <w:shd w:val="clear" w:color="auto" w:fill="auto"/>
          </w:tcPr>
          <w:p w:rsidR="0009228F" w:rsidRPr="00203BE6" w:rsidRDefault="006D761F" w:rsidP="00CA5417">
            <w:pPr>
              <w:pStyle w:val="a9"/>
              <w:spacing w:before="0" w:beforeAutospacing="0" w:after="0" w:afterAutospacing="0"/>
              <w:jc w:val="center"/>
              <w:rPr>
                <w:sz w:val="22"/>
                <w:szCs w:val="22"/>
                <w:lang w:val="ru-RU" w:eastAsia="en-US"/>
              </w:rPr>
            </w:pPr>
            <w:r w:rsidRPr="00203BE6">
              <w:rPr>
                <w:sz w:val="22"/>
                <w:szCs w:val="22"/>
                <w:lang w:val="ru-RU" w:eastAsia="en-US"/>
              </w:rPr>
              <w:t>30</w:t>
            </w:r>
          </w:p>
        </w:tc>
        <w:tc>
          <w:tcPr>
            <w:tcW w:w="1134" w:type="dxa"/>
            <w:shd w:val="clear" w:color="auto" w:fill="auto"/>
          </w:tcPr>
          <w:p w:rsidR="0009228F" w:rsidRPr="00203BE6" w:rsidRDefault="006D761F" w:rsidP="00FD67FF">
            <w:pPr>
              <w:pStyle w:val="a9"/>
              <w:spacing w:before="0" w:beforeAutospacing="0" w:after="0" w:afterAutospacing="0"/>
              <w:jc w:val="center"/>
              <w:rPr>
                <w:sz w:val="22"/>
                <w:szCs w:val="22"/>
                <w:lang w:val="ru-RU" w:eastAsia="en-US"/>
              </w:rPr>
            </w:pPr>
            <w:r w:rsidRPr="00203BE6">
              <w:rPr>
                <w:sz w:val="22"/>
                <w:szCs w:val="22"/>
                <w:lang w:val="ru-RU" w:eastAsia="en-US"/>
              </w:rPr>
              <w:t>6</w:t>
            </w:r>
          </w:p>
        </w:tc>
      </w:tr>
    </w:tbl>
    <w:p w:rsidR="00FA7127" w:rsidRPr="00203BE6" w:rsidRDefault="00FA7127" w:rsidP="00BB244E">
      <w:pPr>
        <w:ind w:right="-540"/>
        <w:jc w:val="center"/>
        <w:rPr>
          <w:rFonts w:eastAsia="MS Mincho"/>
          <w:b/>
          <w:sz w:val="22"/>
          <w:szCs w:val="22"/>
          <w:lang w:val="ru-RU"/>
        </w:rPr>
      </w:pPr>
    </w:p>
    <w:p w:rsidR="00BB244E" w:rsidRPr="00203BE6" w:rsidRDefault="00BB244E" w:rsidP="00BB244E">
      <w:pPr>
        <w:ind w:right="-540"/>
        <w:jc w:val="center"/>
        <w:rPr>
          <w:b/>
          <w:bCs/>
          <w:color w:val="FF0000"/>
          <w:sz w:val="22"/>
          <w:szCs w:val="22"/>
          <w:lang w:val="ru-RU"/>
        </w:rPr>
      </w:pPr>
      <w:r w:rsidRPr="00203BE6">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BB244E" w:rsidRPr="00203BE6" w:rsidTr="00CD4BAB">
        <w:trPr>
          <w:trHeight w:val="562"/>
        </w:trPr>
        <w:tc>
          <w:tcPr>
            <w:tcW w:w="3510" w:type="dxa"/>
            <w:vMerge w:val="restart"/>
            <w:tcBorders>
              <w:top w:val="single" w:sz="4" w:space="0" w:color="auto"/>
            </w:tcBorders>
            <w:shd w:val="clear" w:color="auto" w:fill="auto"/>
          </w:tcPr>
          <w:p w:rsidR="00BB244E" w:rsidRPr="00203BE6" w:rsidRDefault="00BB244E" w:rsidP="00CD4BAB">
            <w:pPr>
              <w:rPr>
                <w:rFonts w:eastAsia="MS Mincho"/>
                <w:sz w:val="22"/>
                <w:szCs w:val="22"/>
                <w:lang w:val="ru-RU"/>
              </w:rPr>
            </w:pPr>
            <w:r w:rsidRPr="00203BE6">
              <w:rPr>
                <w:rFonts w:eastAsia="MS Mincho"/>
                <w:b/>
                <w:sz w:val="22"/>
                <w:szCs w:val="22"/>
                <w:lang w:val="ru-RU"/>
              </w:rPr>
              <w:t xml:space="preserve">Расходы по бюджетной программе </w:t>
            </w:r>
          </w:p>
        </w:tc>
        <w:tc>
          <w:tcPr>
            <w:tcW w:w="709" w:type="dxa"/>
            <w:vMerge w:val="restart"/>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Плановый период</w:t>
            </w:r>
          </w:p>
        </w:tc>
      </w:tr>
      <w:tr w:rsidR="00210997" w:rsidRPr="00203BE6" w:rsidTr="00CD4BAB">
        <w:tc>
          <w:tcPr>
            <w:tcW w:w="3510" w:type="dxa"/>
            <w:vMerge/>
            <w:shd w:val="clear" w:color="auto" w:fill="auto"/>
          </w:tcPr>
          <w:p w:rsidR="00210997" w:rsidRPr="00203BE6" w:rsidRDefault="00210997" w:rsidP="00CD4BAB">
            <w:pPr>
              <w:rPr>
                <w:rFonts w:eastAsia="MS Mincho"/>
                <w:b/>
                <w:sz w:val="22"/>
                <w:szCs w:val="22"/>
                <w:lang w:val="ru-RU"/>
              </w:rPr>
            </w:pPr>
          </w:p>
        </w:tc>
        <w:tc>
          <w:tcPr>
            <w:tcW w:w="709" w:type="dxa"/>
            <w:vMerge/>
            <w:shd w:val="clear" w:color="auto" w:fill="auto"/>
          </w:tcPr>
          <w:p w:rsidR="00210997" w:rsidRPr="00203BE6" w:rsidRDefault="00210997" w:rsidP="00CD4BAB">
            <w:pPr>
              <w:jc w:val="center"/>
              <w:rPr>
                <w:rFonts w:eastAsia="MS Mincho"/>
                <w:sz w:val="22"/>
                <w:szCs w:val="22"/>
                <w:lang w:val="ru-RU"/>
              </w:rPr>
            </w:pP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210997" w:rsidRPr="00203BE6" w:rsidRDefault="00210997" w:rsidP="00210997">
            <w:pPr>
              <w:jc w:val="center"/>
              <w:rPr>
                <w:rFonts w:eastAsia="MS Mincho"/>
                <w:sz w:val="22"/>
                <w:szCs w:val="22"/>
                <w:lang w:val="ru-RU"/>
              </w:rPr>
            </w:pPr>
            <w:r w:rsidRPr="00203BE6">
              <w:rPr>
                <w:rFonts w:eastAsia="MS Mincho"/>
                <w:sz w:val="22"/>
                <w:szCs w:val="22"/>
                <w:lang w:val="ru-RU"/>
              </w:rPr>
              <w:t>2023 год</w:t>
            </w:r>
          </w:p>
        </w:tc>
      </w:tr>
      <w:tr w:rsidR="00210997" w:rsidRPr="00203BE6" w:rsidTr="00CD4BAB">
        <w:trPr>
          <w:trHeight w:val="351"/>
        </w:trPr>
        <w:tc>
          <w:tcPr>
            <w:tcW w:w="3510" w:type="dxa"/>
            <w:shd w:val="clear" w:color="auto" w:fill="auto"/>
            <w:vAlign w:val="center"/>
          </w:tcPr>
          <w:p w:rsidR="00210997" w:rsidRPr="00203BE6" w:rsidRDefault="00210997" w:rsidP="00CD4BAB">
            <w:pPr>
              <w:rPr>
                <w:sz w:val="22"/>
                <w:szCs w:val="22"/>
                <w:lang w:val="ru-RU"/>
              </w:rPr>
            </w:pPr>
            <w:r w:rsidRPr="00203BE6">
              <w:rPr>
                <w:sz w:val="22"/>
                <w:szCs w:val="22"/>
                <w:lang w:val="ru-RU" w:eastAsia="ru-RU"/>
              </w:rPr>
              <w:t>Повышение квалификации и переподготовка судебно-</w:t>
            </w:r>
            <w:r w:rsidRPr="00203BE6">
              <w:rPr>
                <w:sz w:val="22"/>
                <w:szCs w:val="22"/>
                <w:lang w:val="ru-RU" w:eastAsia="ru-RU"/>
              </w:rPr>
              <w:lastRenderedPageBreak/>
              <w:t>экспертных кадров</w:t>
            </w:r>
          </w:p>
        </w:tc>
        <w:tc>
          <w:tcPr>
            <w:tcW w:w="709" w:type="dxa"/>
            <w:shd w:val="clear" w:color="auto" w:fill="auto"/>
            <w:vAlign w:val="center"/>
          </w:tcPr>
          <w:p w:rsidR="00210997" w:rsidRPr="00203BE6" w:rsidRDefault="00545106" w:rsidP="00CD4BAB">
            <w:pPr>
              <w:jc w:val="center"/>
              <w:rPr>
                <w:rFonts w:eastAsia="MS Mincho"/>
                <w:sz w:val="22"/>
                <w:szCs w:val="22"/>
                <w:lang w:val="ru-RU"/>
              </w:rPr>
            </w:pPr>
            <w:proofErr w:type="spellStart"/>
            <w:r w:rsidRPr="00203BE6">
              <w:rPr>
                <w:rFonts w:eastAsia="MS Mincho"/>
                <w:sz w:val="22"/>
                <w:szCs w:val="22"/>
                <w:lang w:val="ru-RU"/>
              </w:rPr>
              <w:lastRenderedPageBreak/>
              <w:t>млн</w:t>
            </w:r>
            <w:proofErr w:type="gramStart"/>
            <w:r w:rsidRPr="00203BE6">
              <w:rPr>
                <w:rFonts w:eastAsia="MS Mincho"/>
                <w:sz w:val="22"/>
                <w:szCs w:val="22"/>
                <w:lang w:val="ru-RU"/>
              </w:rPr>
              <w:t>.т</w:t>
            </w:r>
            <w:proofErr w:type="gramEnd"/>
            <w:r w:rsidRPr="00203BE6">
              <w:rPr>
                <w:rFonts w:eastAsia="MS Mincho"/>
                <w:sz w:val="22"/>
                <w:szCs w:val="22"/>
                <w:lang w:val="ru-RU"/>
              </w:rPr>
              <w:t>енг</w:t>
            </w:r>
            <w:r w:rsidRPr="00203BE6">
              <w:rPr>
                <w:rFonts w:eastAsia="MS Mincho"/>
                <w:sz w:val="22"/>
                <w:szCs w:val="22"/>
                <w:lang w:val="ru-RU"/>
              </w:rPr>
              <w:lastRenderedPageBreak/>
              <w:t>е</w:t>
            </w:r>
            <w:proofErr w:type="spellEnd"/>
          </w:p>
        </w:tc>
        <w:tc>
          <w:tcPr>
            <w:tcW w:w="1276" w:type="dxa"/>
            <w:shd w:val="clear" w:color="auto" w:fill="auto"/>
          </w:tcPr>
          <w:p w:rsidR="00210997" w:rsidRPr="00203BE6" w:rsidRDefault="00210997" w:rsidP="00545106">
            <w:pPr>
              <w:pStyle w:val="a9"/>
              <w:spacing w:before="0" w:beforeAutospacing="0" w:after="0" w:afterAutospacing="0"/>
              <w:jc w:val="center"/>
              <w:rPr>
                <w:sz w:val="22"/>
                <w:szCs w:val="22"/>
                <w:lang w:val="ru-RU" w:eastAsia="ru-RU"/>
              </w:rPr>
            </w:pPr>
            <w:r w:rsidRPr="00203BE6">
              <w:rPr>
                <w:sz w:val="22"/>
                <w:szCs w:val="22"/>
                <w:lang w:val="ru-RU" w:eastAsia="ru-RU"/>
              </w:rPr>
              <w:lastRenderedPageBreak/>
              <w:t>3</w:t>
            </w:r>
            <w:r w:rsidR="00545106" w:rsidRPr="00203BE6">
              <w:rPr>
                <w:sz w:val="22"/>
                <w:szCs w:val="22"/>
                <w:lang w:val="ru-RU" w:eastAsia="ru-RU"/>
              </w:rPr>
              <w:t>9</w:t>
            </w:r>
          </w:p>
        </w:tc>
        <w:tc>
          <w:tcPr>
            <w:tcW w:w="1276" w:type="dxa"/>
            <w:shd w:val="clear" w:color="auto" w:fill="auto"/>
          </w:tcPr>
          <w:p w:rsidR="00210997" w:rsidRPr="00203BE6" w:rsidRDefault="00387173" w:rsidP="00545106">
            <w:pPr>
              <w:pStyle w:val="a9"/>
              <w:spacing w:before="0" w:beforeAutospacing="0" w:after="0" w:afterAutospacing="0"/>
              <w:jc w:val="center"/>
              <w:rPr>
                <w:sz w:val="22"/>
                <w:szCs w:val="22"/>
                <w:lang w:val="ru-RU" w:eastAsia="ru-RU"/>
              </w:rPr>
            </w:pPr>
            <w:r w:rsidRPr="00203BE6">
              <w:rPr>
                <w:sz w:val="22"/>
                <w:szCs w:val="22"/>
                <w:lang w:val="ru-RU" w:eastAsia="ru-RU"/>
              </w:rPr>
              <w:t>3</w:t>
            </w:r>
            <w:r w:rsidR="00545106" w:rsidRPr="00203BE6">
              <w:rPr>
                <w:sz w:val="22"/>
                <w:szCs w:val="22"/>
                <w:lang w:val="ru-RU" w:eastAsia="ru-RU"/>
              </w:rPr>
              <w:t>5</w:t>
            </w:r>
          </w:p>
        </w:tc>
        <w:tc>
          <w:tcPr>
            <w:tcW w:w="1134" w:type="dxa"/>
            <w:shd w:val="clear" w:color="auto" w:fill="auto"/>
          </w:tcPr>
          <w:p w:rsidR="00210997" w:rsidRPr="00203BE6" w:rsidRDefault="00FE2F5C" w:rsidP="00545106">
            <w:pPr>
              <w:pStyle w:val="a9"/>
              <w:spacing w:before="0" w:beforeAutospacing="0" w:after="0" w:afterAutospacing="0"/>
              <w:jc w:val="center"/>
              <w:rPr>
                <w:sz w:val="22"/>
                <w:szCs w:val="22"/>
                <w:lang w:val="ru-RU" w:eastAsia="ru-RU"/>
              </w:rPr>
            </w:pPr>
            <w:r w:rsidRPr="00203BE6">
              <w:rPr>
                <w:sz w:val="22"/>
                <w:szCs w:val="22"/>
                <w:lang w:val="ru-RU" w:eastAsia="ru-RU"/>
              </w:rPr>
              <w:t xml:space="preserve">23 </w:t>
            </w:r>
          </w:p>
        </w:tc>
        <w:tc>
          <w:tcPr>
            <w:tcW w:w="1134" w:type="dxa"/>
            <w:shd w:val="clear" w:color="auto" w:fill="auto"/>
          </w:tcPr>
          <w:p w:rsidR="00210997" w:rsidRPr="00203BE6" w:rsidRDefault="00FE2F5C" w:rsidP="00545106">
            <w:pPr>
              <w:pStyle w:val="a9"/>
              <w:spacing w:before="0" w:beforeAutospacing="0" w:after="0" w:afterAutospacing="0"/>
              <w:jc w:val="center"/>
              <w:rPr>
                <w:sz w:val="22"/>
                <w:szCs w:val="22"/>
                <w:lang w:val="ru-RU" w:eastAsia="ru-RU"/>
              </w:rPr>
            </w:pPr>
            <w:r w:rsidRPr="00203BE6">
              <w:rPr>
                <w:sz w:val="22"/>
                <w:szCs w:val="22"/>
                <w:lang w:val="ru-RU" w:eastAsia="ru-RU"/>
              </w:rPr>
              <w:t xml:space="preserve">18 </w:t>
            </w:r>
          </w:p>
        </w:tc>
        <w:tc>
          <w:tcPr>
            <w:tcW w:w="1134" w:type="dxa"/>
            <w:shd w:val="clear" w:color="auto" w:fill="auto"/>
          </w:tcPr>
          <w:p w:rsidR="00210997" w:rsidRPr="00203BE6" w:rsidRDefault="00FE2F5C" w:rsidP="00545106">
            <w:pPr>
              <w:pStyle w:val="a9"/>
              <w:spacing w:before="0" w:beforeAutospacing="0" w:after="0" w:afterAutospacing="0"/>
              <w:jc w:val="center"/>
              <w:rPr>
                <w:sz w:val="22"/>
                <w:szCs w:val="22"/>
                <w:lang w:val="ru-RU" w:eastAsia="ru-RU"/>
              </w:rPr>
            </w:pPr>
            <w:r w:rsidRPr="00203BE6">
              <w:rPr>
                <w:sz w:val="22"/>
                <w:szCs w:val="22"/>
                <w:lang w:val="ru-RU" w:eastAsia="ru-RU"/>
              </w:rPr>
              <w:t xml:space="preserve">3 </w:t>
            </w:r>
          </w:p>
        </w:tc>
      </w:tr>
      <w:tr w:rsidR="00210997" w:rsidRPr="00203BE6" w:rsidTr="00CD4BAB">
        <w:tc>
          <w:tcPr>
            <w:tcW w:w="3510" w:type="dxa"/>
            <w:shd w:val="clear" w:color="auto" w:fill="auto"/>
          </w:tcPr>
          <w:p w:rsidR="00210997" w:rsidRPr="00203BE6" w:rsidRDefault="00210997" w:rsidP="00CD4BAB">
            <w:pPr>
              <w:rPr>
                <w:rFonts w:eastAsia="MS Mincho"/>
                <w:b/>
                <w:sz w:val="22"/>
                <w:szCs w:val="22"/>
                <w:lang w:val="ru-RU"/>
              </w:rPr>
            </w:pPr>
            <w:r w:rsidRPr="00203BE6">
              <w:rPr>
                <w:rFonts w:eastAsia="MS Mincho"/>
                <w:b/>
                <w:sz w:val="22"/>
                <w:szCs w:val="22"/>
                <w:lang w:val="ru-RU"/>
              </w:rPr>
              <w:lastRenderedPageBreak/>
              <w:t>Итого расходы по бюджетной программе</w:t>
            </w:r>
          </w:p>
        </w:tc>
        <w:tc>
          <w:tcPr>
            <w:tcW w:w="709" w:type="dxa"/>
            <w:shd w:val="clear" w:color="auto" w:fill="auto"/>
          </w:tcPr>
          <w:p w:rsidR="00210997"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210997" w:rsidRPr="00203BE6" w:rsidRDefault="00210997" w:rsidP="00545106">
            <w:pPr>
              <w:pStyle w:val="a9"/>
              <w:spacing w:before="0" w:beforeAutospacing="0" w:after="0" w:afterAutospacing="0"/>
              <w:jc w:val="center"/>
              <w:rPr>
                <w:b/>
                <w:sz w:val="22"/>
                <w:szCs w:val="22"/>
                <w:lang w:val="ru-RU" w:eastAsia="ru-RU"/>
              </w:rPr>
            </w:pPr>
            <w:r w:rsidRPr="00203BE6">
              <w:rPr>
                <w:b/>
                <w:sz w:val="22"/>
                <w:szCs w:val="22"/>
                <w:lang w:val="ru-RU" w:eastAsia="ru-RU"/>
              </w:rPr>
              <w:t>3</w:t>
            </w:r>
            <w:r w:rsidR="00545106" w:rsidRPr="00203BE6">
              <w:rPr>
                <w:b/>
                <w:sz w:val="22"/>
                <w:szCs w:val="22"/>
                <w:lang w:val="ru-RU" w:eastAsia="ru-RU"/>
              </w:rPr>
              <w:t>9</w:t>
            </w:r>
          </w:p>
        </w:tc>
        <w:tc>
          <w:tcPr>
            <w:tcW w:w="1276" w:type="dxa"/>
            <w:shd w:val="clear" w:color="auto" w:fill="auto"/>
          </w:tcPr>
          <w:p w:rsidR="00210997" w:rsidRPr="00203BE6" w:rsidRDefault="00FA7127" w:rsidP="00545106">
            <w:pPr>
              <w:pStyle w:val="a9"/>
              <w:spacing w:before="0" w:beforeAutospacing="0" w:after="0" w:afterAutospacing="0"/>
              <w:jc w:val="center"/>
              <w:rPr>
                <w:b/>
                <w:sz w:val="22"/>
                <w:szCs w:val="22"/>
                <w:lang w:val="ru-RU" w:eastAsia="ru-RU"/>
              </w:rPr>
            </w:pPr>
            <w:r w:rsidRPr="00203BE6">
              <w:rPr>
                <w:b/>
                <w:sz w:val="22"/>
                <w:szCs w:val="22"/>
                <w:lang w:val="ru-RU" w:eastAsia="ru-RU"/>
              </w:rPr>
              <w:t>3</w:t>
            </w:r>
            <w:r w:rsidR="00545106" w:rsidRPr="00203BE6">
              <w:rPr>
                <w:b/>
                <w:sz w:val="22"/>
                <w:szCs w:val="22"/>
                <w:lang w:val="ru-RU" w:eastAsia="ru-RU"/>
              </w:rPr>
              <w:t>5</w:t>
            </w:r>
          </w:p>
        </w:tc>
        <w:tc>
          <w:tcPr>
            <w:tcW w:w="1134" w:type="dxa"/>
            <w:shd w:val="clear" w:color="auto" w:fill="auto"/>
          </w:tcPr>
          <w:p w:rsidR="00210997" w:rsidRPr="00203BE6" w:rsidRDefault="00FE2F5C" w:rsidP="00545106">
            <w:pPr>
              <w:pStyle w:val="a9"/>
              <w:spacing w:before="0" w:beforeAutospacing="0" w:after="0" w:afterAutospacing="0"/>
              <w:jc w:val="center"/>
              <w:rPr>
                <w:b/>
                <w:sz w:val="22"/>
                <w:szCs w:val="22"/>
                <w:lang w:val="ru-RU" w:eastAsia="ru-RU"/>
              </w:rPr>
            </w:pPr>
            <w:r w:rsidRPr="00203BE6">
              <w:rPr>
                <w:b/>
                <w:sz w:val="22"/>
                <w:szCs w:val="22"/>
                <w:lang w:val="ru-RU" w:eastAsia="ru-RU"/>
              </w:rPr>
              <w:t xml:space="preserve">23 </w:t>
            </w:r>
          </w:p>
        </w:tc>
        <w:tc>
          <w:tcPr>
            <w:tcW w:w="1134" w:type="dxa"/>
            <w:shd w:val="clear" w:color="auto" w:fill="auto"/>
          </w:tcPr>
          <w:p w:rsidR="00210997" w:rsidRPr="00203BE6" w:rsidRDefault="00FE2F5C" w:rsidP="00545106">
            <w:pPr>
              <w:pStyle w:val="a9"/>
              <w:spacing w:before="0" w:beforeAutospacing="0" w:after="0" w:afterAutospacing="0"/>
              <w:jc w:val="center"/>
              <w:rPr>
                <w:b/>
                <w:sz w:val="22"/>
                <w:szCs w:val="22"/>
                <w:lang w:val="ru-RU" w:eastAsia="ru-RU"/>
              </w:rPr>
            </w:pPr>
            <w:r w:rsidRPr="00203BE6">
              <w:rPr>
                <w:b/>
                <w:sz w:val="22"/>
                <w:szCs w:val="22"/>
                <w:lang w:val="ru-RU" w:eastAsia="ru-RU"/>
              </w:rPr>
              <w:t xml:space="preserve">18 </w:t>
            </w:r>
          </w:p>
        </w:tc>
        <w:tc>
          <w:tcPr>
            <w:tcW w:w="1134" w:type="dxa"/>
            <w:shd w:val="clear" w:color="auto" w:fill="auto"/>
          </w:tcPr>
          <w:p w:rsidR="00210997" w:rsidRPr="00203BE6" w:rsidRDefault="00FE2F5C" w:rsidP="00545106">
            <w:pPr>
              <w:pStyle w:val="a9"/>
              <w:spacing w:before="0" w:beforeAutospacing="0" w:after="0" w:afterAutospacing="0"/>
              <w:jc w:val="center"/>
              <w:rPr>
                <w:b/>
                <w:sz w:val="22"/>
                <w:szCs w:val="22"/>
                <w:lang w:val="ru-RU" w:eastAsia="ru-RU"/>
              </w:rPr>
            </w:pPr>
            <w:r w:rsidRPr="00203BE6">
              <w:rPr>
                <w:b/>
                <w:sz w:val="22"/>
                <w:szCs w:val="22"/>
                <w:lang w:val="ru-RU" w:eastAsia="ru-RU"/>
              </w:rPr>
              <w:t xml:space="preserve">3 </w:t>
            </w:r>
          </w:p>
        </w:tc>
      </w:tr>
    </w:tbl>
    <w:p w:rsidR="004F4632" w:rsidRDefault="004F4632" w:rsidP="007F1F74">
      <w:pPr>
        <w:tabs>
          <w:tab w:val="left" w:pos="360"/>
        </w:tabs>
        <w:ind w:right="-540"/>
        <w:rPr>
          <w:b/>
          <w:bCs/>
          <w:color w:val="FF0000"/>
          <w:sz w:val="22"/>
          <w:szCs w:val="22"/>
          <w:lang w:val="ru-RU"/>
        </w:rPr>
      </w:pPr>
    </w:p>
    <w:p w:rsidR="00BC7F48" w:rsidRDefault="00BC7F48" w:rsidP="00BC7F48">
      <w:pPr>
        <w:rPr>
          <w:lang w:val="ru-RU"/>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6804"/>
      </w:tblGrid>
      <w:tr w:rsidR="00BC7F48" w:rsidRPr="004D508F" w:rsidTr="00A72B8B">
        <w:tc>
          <w:tcPr>
            <w:tcW w:w="3348" w:type="dxa"/>
            <w:tcBorders>
              <w:top w:val="single" w:sz="4" w:space="0" w:color="auto"/>
              <w:left w:val="single" w:sz="4" w:space="0" w:color="auto"/>
              <w:bottom w:val="single" w:sz="4" w:space="0" w:color="auto"/>
              <w:right w:val="single" w:sz="4" w:space="0" w:color="auto"/>
            </w:tcBorders>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 xml:space="preserve">Код и наименование бюджетной 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C7F48" w:rsidRPr="004D508F" w:rsidRDefault="00BC7F48" w:rsidP="00A72B8B">
            <w:pPr>
              <w:rPr>
                <w:rFonts w:eastAsia="MS Mincho"/>
                <w:sz w:val="22"/>
                <w:szCs w:val="22"/>
                <w:lang w:val="ru-RU"/>
              </w:rPr>
            </w:pPr>
            <w:r w:rsidRPr="00DD788C">
              <w:rPr>
                <w:rFonts w:eastAsia="MS Mincho"/>
                <w:sz w:val="22"/>
                <w:szCs w:val="22"/>
                <w:lang w:val="ru-RU"/>
              </w:rPr>
              <w:t>061 «Строительство объектов судебной экспертизы»</w:t>
            </w:r>
          </w:p>
        </w:tc>
      </w:tr>
      <w:tr w:rsidR="00BC7F48" w:rsidRPr="004161B8" w:rsidTr="00A72B8B">
        <w:tc>
          <w:tcPr>
            <w:tcW w:w="3348" w:type="dxa"/>
            <w:tcBorders>
              <w:top w:val="single" w:sz="4" w:space="0" w:color="auto"/>
              <w:left w:val="single" w:sz="4" w:space="0" w:color="auto"/>
              <w:bottom w:val="single" w:sz="4" w:space="0" w:color="auto"/>
              <w:right w:val="single" w:sz="4" w:space="0" w:color="auto"/>
            </w:tcBorders>
            <w:shd w:val="clear" w:color="auto" w:fill="auto"/>
          </w:tcPr>
          <w:p w:rsidR="00BC7F48" w:rsidRPr="00DD788C" w:rsidRDefault="00BC7F48" w:rsidP="00A72B8B">
            <w:pPr>
              <w:rPr>
                <w:rFonts w:eastAsia="MS Mincho"/>
                <w:b/>
                <w:sz w:val="22"/>
                <w:szCs w:val="22"/>
                <w:lang w:val="ru-RU"/>
              </w:rPr>
            </w:pPr>
            <w:r w:rsidRPr="004D508F">
              <w:rPr>
                <w:rFonts w:eastAsia="MS Mincho"/>
                <w:b/>
                <w:sz w:val="22"/>
                <w:szCs w:val="22"/>
                <w:lang w:val="ru-RU"/>
              </w:rPr>
              <w:t>Руководитель бюджетной программы: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 xml:space="preserve">Вице-министр юстиции Республики Казахстан – </w:t>
            </w:r>
            <w:proofErr w:type="spellStart"/>
            <w:r>
              <w:rPr>
                <w:rFonts w:eastAsia="MS Mincho"/>
                <w:sz w:val="22"/>
                <w:szCs w:val="22"/>
                <w:lang w:val="ru-RU"/>
              </w:rPr>
              <w:t>Әмі</w:t>
            </w:r>
            <w:proofErr w:type="gramStart"/>
            <w:r>
              <w:rPr>
                <w:rFonts w:eastAsia="MS Mincho"/>
                <w:sz w:val="22"/>
                <w:szCs w:val="22"/>
                <w:lang w:val="ru-RU"/>
              </w:rPr>
              <w:t>р</w:t>
            </w:r>
            <w:proofErr w:type="gramEnd"/>
            <w:r>
              <w:rPr>
                <w:rFonts w:eastAsia="MS Mincho"/>
                <w:sz w:val="22"/>
                <w:szCs w:val="22"/>
                <w:lang w:val="ru-RU"/>
              </w:rPr>
              <w:t>ғалиев</w:t>
            </w:r>
            <w:proofErr w:type="spellEnd"/>
            <w:r>
              <w:rPr>
                <w:rFonts w:eastAsia="MS Mincho"/>
                <w:sz w:val="22"/>
                <w:szCs w:val="22"/>
                <w:lang w:val="ru-RU"/>
              </w:rPr>
              <w:t xml:space="preserve"> А.К.</w:t>
            </w:r>
          </w:p>
        </w:tc>
      </w:tr>
      <w:tr w:rsidR="00BC7F48" w:rsidRPr="004161B8" w:rsidTr="00A72B8B">
        <w:tc>
          <w:tcPr>
            <w:tcW w:w="3348" w:type="dxa"/>
            <w:tcBorders>
              <w:top w:val="single" w:sz="4" w:space="0" w:color="auto"/>
              <w:left w:val="single" w:sz="4" w:space="0" w:color="auto"/>
              <w:bottom w:val="single" w:sz="4" w:space="0" w:color="auto"/>
              <w:right w:val="single" w:sz="4" w:space="0" w:color="auto"/>
            </w:tcBorders>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 xml:space="preserve">Нормативная правовая основа бюджетной 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C7F48" w:rsidRPr="00DD788C" w:rsidRDefault="00BC7F48" w:rsidP="00A72B8B">
            <w:pPr>
              <w:rPr>
                <w:rFonts w:eastAsia="MS Mincho"/>
                <w:sz w:val="22"/>
                <w:szCs w:val="22"/>
                <w:lang w:val="ru-RU"/>
              </w:rPr>
            </w:pPr>
            <w:proofErr w:type="gramStart"/>
            <w:r w:rsidRPr="004D508F">
              <w:rPr>
                <w:rFonts w:eastAsia="MS Mincho"/>
                <w:sz w:val="22"/>
                <w:szCs w:val="22"/>
                <w:lang w:val="ru-RU"/>
              </w:rPr>
              <w:t>Закон Республики Казахстан от 10 февраля 2017 года № 44-VI «О судебно-экспертной деятельности», Указ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r w:rsidRPr="00DD788C">
              <w:rPr>
                <w:rFonts w:eastAsia="MS Mincho"/>
                <w:sz w:val="22"/>
                <w:szCs w:val="22"/>
                <w:lang w:val="ru-RU"/>
              </w:rPr>
              <w:t xml:space="preserve"> Приказ Министра юстиции Республики Казахстан от 28 марта 2017 года № 310 «Об утверждении стандартов и требований к специально оснащенным помещениям для производства судебной экспертизы»</w:t>
            </w:r>
            <w:proofErr w:type="gramEnd"/>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Вид бюджетной программы:</w:t>
            </w:r>
          </w:p>
        </w:tc>
        <w:tc>
          <w:tcPr>
            <w:tcW w:w="6804" w:type="dxa"/>
            <w:shd w:val="clear" w:color="auto" w:fill="auto"/>
          </w:tcPr>
          <w:p w:rsidR="00BC7F48" w:rsidRPr="004D508F" w:rsidRDefault="00BC7F48" w:rsidP="00A72B8B">
            <w:pPr>
              <w:rPr>
                <w:rFonts w:eastAsia="MS Mincho"/>
                <w:sz w:val="22"/>
                <w:szCs w:val="22"/>
                <w:lang w:val="ru-RU"/>
              </w:rPr>
            </w:pPr>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в зависимости от уровня государственного управления</w:t>
            </w:r>
          </w:p>
        </w:tc>
        <w:tc>
          <w:tcPr>
            <w:tcW w:w="6804"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 xml:space="preserve">Республиканская </w:t>
            </w:r>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в зависимости от содержания</w:t>
            </w:r>
          </w:p>
        </w:tc>
        <w:tc>
          <w:tcPr>
            <w:tcW w:w="6804" w:type="dxa"/>
            <w:shd w:val="clear" w:color="auto" w:fill="auto"/>
          </w:tcPr>
          <w:p w:rsidR="00BC7F48" w:rsidRPr="004D508F" w:rsidRDefault="00BC7F48" w:rsidP="00A72B8B">
            <w:pPr>
              <w:rPr>
                <w:rFonts w:eastAsia="MS Mincho"/>
                <w:sz w:val="22"/>
                <w:szCs w:val="22"/>
                <w:lang w:val="ru-RU"/>
              </w:rPr>
            </w:pPr>
            <w:r w:rsidRPr="004D508F">
              <w:rPr>
                <w:sz w:val="22"/>
                <w:szCs w:val="22"/>
                <w:lang w:val="ru-RU" w:eastAsia="ru-RU"/>
              </w:rPr>
              <w:t>Осуществление бюджетных инвестици</w:t>
            </w:r>
            <w:r>
              <w:rPr>
                <w:sz w:val="22"/>
                <w:szCs w:val="22"/>
                <w:lang w:val="ru-RU" w:eastAsia="ru-RU"/>
              </w:rPr>
              <w:t>й</w:t>
            </w:r>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в зависимости от способа реализации</w:t>
            </w:r>
          </w:p>
        </w:tc>
        <w:tc>
          <w:tcPr>
            <w:tcW w:w="6804"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 xml:space="preserve">Индивидуальная  </w:t>
            </w:r>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proofErr w:type="gramStart"/>
            <w:r w:rsidRPr="004D508F">
              <w:rPr>
                <w:rFonts w:eastAsia="MS Mincho"/>
                <w:b/>
                <w:sz w:val="22"/>
                <w:szCs w:val="22"/>
                <w:lang w:val="ru-RU"/>
              </w:rPr>
              <w:t>текущая</w:t>
            </w:r>
            <w:proofErr w:type="gramEnd"/>
            <w:r w:rsidRPr="004D508F">
              <w:rPr>
                <w:rFonts w:eastAsia="MS Mincho"/>
                <w:b/>
                <w:sz w:val="22"/>
                <w:szCs w:val="22"/>
                <w:lang w:val="ru-RU"/>
              </w:rPr>
              <w:t>/развития</w:t>
            </w:r>
          </w:p>
        </w:tc>
        <w:tc>
          <w:tcPr>
            <w:tcW w:w="6804"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Развития</w:t>
            </w:r>
          </w:p>
        </w:tc>
      </w:tr>
      <w:tr w:rsidR="00BC7F48" w:rsidRPr="004161B8"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 xml:space="preserve">Цель бюджетной программы: </w:t>
            </w:r>
          </w:p>
        </w:tc>
        <w:tc>
          <w:tcPr>
            <w:tcW w:w="6804"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 xml:space="preserve">Обеспечение условий для производства судебных экспертиз за счет строительства зданий соответствующих стандартам и требованиям к специально оснащенным помещениям </w:t>
            </w:r>
          </w:p>
        </w:tc>
      </w:tr>
      <w:tr w:rsidR="00BC7F48" w:rsidRPr="004D508F" w:rsidTr="00A72B8B">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Конечные результаты бюджетной программы:</w:t>
            </w:r>
          </w:p>
        </w:tc>
        <w:tc>
          <w:tcPr>
            <w:tcW w:w="6804" w:type="dxa"/>
            <w:shd w:val="clear" w:color="auto" w:fill="auto"/>
          </w:tcPr>
          <w:p w:rsidR="00BC7F48" w:rsidRPr="004D508F" w:rsidRDefault="00BC7F48" w:rsidP="00A72B8B">
            <w:pPr>
              <w:jc w:val="both"/>
              <w:rPr>
                <w:rFonts w:eastAsia="MS Mincho"/>
                <w:i/>
                <w:sz w:val="22"/>
                <w:szCs w:val="22"/>
                <w:lang w:val="ru-RU"/>
              </w:rPr>
            </w:pPr>
            <w:r w:rsidRPr="004D508F">
              <w:rPr>
                <w:lang w:val="ru-RU"/>
              </w:rPr>
              <w:t>Доля Институтов судебных экспертиз, соответствующих стандартам и требованиям к специально оснащенным помещениям для производства судебной экспертизы</w:t>
            </w:r>
            <w:r w:rsidRPr="004D508F">
              <w:rPr>
                <w:rFonts w:eastAsia="MS Mincho"/>
                <w:i/>
                <w:sz w:val="22"/>
                <w:szCs w:val="22"/>
                <w:lang w:val="ru-RU"/>
              </w:rPr>
              <w:t xml:space="preserve"> </w:t>
            </w:r>
          </w:p>
          <w:p w:rsidR="00BC7F48" w:rsidRPr="004D508F" w:rsidRDefault="00BC7F48" w:rsidP="00A72B8B">
            <w:pPr>
              <w:jc w:val="both"/>
              <w:rPr>
                <w:rFonts w:eastAsia="MS Mincho"/>
                <w:sz w:val="22"/>
                <w:szCs w:val="22"/>
                <w:lang w:val="ru-RU"/>
              </w:rPr>
            </w:pPr>
            <w:r w:rsidRPr="004D508F">
              <w:rPr>
                <w:rFonts w:eastAsia="MS Mincho"/>
                <w:i/>
                <w:sz w:val="22"/>
                <w:szCs w:val="22"/>
                <w:lang w:val="ru-RU"/>
              </w:rPr>
              <w:t>2021г.–5,26 %</w:t>
            </w:r>
          </w:p>
        </w:tc>
      </w:tr>
      <w:tr w:rsidR="00BC7F48" w:rsidRPr="004161B8" w:rsidTr="00A72B8B">
        <w:tc>
          <w:tcPr>
            <w:tcW w:w="3348" w:type="dxa"/>
            <w:shd w:val="clear" w:color="auto" w:fill="auto"/>
          </w:tcPr>
          <w:p w:rsidR="00BC7F48" w:rsidRPr="004D508F" w:rsidRDefault="00BC7F48" w:rsidP="00A72B8B">
            <w:pPr>
              <w:rPr>
                <w:rFonts w:eastAsia="MS Mincho"/>
                <w:b/>
                <w:sz w:val="22"/>
                <w:szCs w:val="22"/>
                <w:highlight w:val="green"/>
                <w:lang w:val="ru-RU"/>
              </w:rPr>
            </w:pPr>
            <w:r w:rsidRPr="004D508F">
              <w:rPr>
                <w:rFonts w:eastAsia="MS Mincho"/>
                <w:b/>
                <w:sz w:val="22"/>
                <w:szCs w:val="22"/>
                <w:lang w:val="ru-RU"/>
              </w:rPr>
              <w:t>Описание (обоснование) бюджетной программы</w:t>
            </w:r>
          </w:p>
        </w:tc>
        <w:tc>
          <w:tcPr>
            <w:tcW w:w="6804" w:type="dxa"/>
            <w:shd w:val="clear" w:color="auto" w:fill="auto"/>
          </w:tcPr>
          <w:p w:rsidR="00BC7F48" w:rsidRPr="004D508F" w:rsidRDefault="00BC7F48" w:rsidP="00A72B8B">
            <w:pPr>
              <w:autoSpaceDE w:val="0"/>
              <w:autoSpaceDN w:val="0"/>
              <w:adjustRightInd w:val="0"/>
              <w:jc w:val="both"/>
              <w:rPr>
                <w:rFonts w:eastAsia="ArialMT"/>
                <w:sz w:val="23"/>
                <w:szCs w:val="23"/>
                <w:lang w:val="ru-RU" w:eastAsia="ru-RU"/>
              </w:rPr>
            </w:pPr>
            <w:r w:rsidRPr="004D508F">
              <w:rPr>
                <w:sz w:val="22"/>
                <w:szCs w:val="22"/>
                <w:lang w:val="ru-RU" w:eastAsia="ru-RU"/>
              </w:rPr>
              <w:t xml:space="preserve">Расходы направлены на строительство типовых зданий Институтов судебных экспертиз  </w:t>
            </w:r>
            <w:r w:rsidRPr="004D508F">
              <w:rPr>
                <w:rFonts w:eastAsia="ArialMT"/>
                <w:sz w:val="23"/>
                <w:szCs w:val="23"/>
                <w:lang w:val="ru-RU" w:eastAsia="ru-RU"/>
              </w:rPr>
              <w:t>запроектированных для проведения экспертиз</w:t>
            </w:r>
          </w:p>
          <w:p w:rsidR="00BC7F48" w:rsidRDefault="00BC7F48" w:rsidP="00A72B8B">
            <w:pPr>
              <w:autoSpaceDE w:val="0"/>
              <w:autoSpaceDN w:val="0"/>
              <w:adjustRightInd w:val="0"/>
              <w:jc w:val="both"/>
              <w:rPr>
                <w:rFonts w:eastAsia="ArialMT"/>
                <w:sz w:val="23"/>
                <w:szCs w:val="23"/>
                <w:lang w:val="ru-RU" w:eastAsia="ru-RU"/>
              </w:rPr>
            </w:pPr>
            <w:r w:rsidRPr="004D508F">
              <w:rPr>
                <w:rFonts w:eastAsia="ArialMT"/>
                <w:sz w:val="23"/>
                <w:szCs w:val="23"/>
                <w:lang w:val="ru-RU" w:eastAsia="ru-RU"/>
              </w:rPr>
              <w:t>при расследовании и рассмотрении различных категорий уголовных, гражданских и административных дел.</w:t>
            </w:r>
          </w:p>
          <w:p w:rsidR="00BC7F48" w:rsidRPr="004D508F" w:rsidRDefault="00BC7F48" w:rsidP="00A72B8B">
            <w:pPr>
              <w:autoSpaceDE w:val="0"/>
              <w:autoSpaceDN w:val="0"/>
              <w:adjustRightInd w:val="0"/>
              <w:jc w:val="both"/>
              <w:rPr>
                <w:rFonts w:eastAsia="ArialMT"/>
                <w:sz w:val="23"/>
                <w:szCs w:val="23"/>
                <w:lang w:val="ru-RU" w:eastAsia="ru-RU"/>
              </w:rPr>
            </w:pPr>
            <w:r w:rsidRPr="00383CF9">
              <w:rPr>
                <w:color w:val="000000"/>
                <w:sz w:val="22"/>
                <w:szCs w:val="22"/>
                <w:lang w:val="ru-RU"/>
              </w:rPr>
              <w:t>Отклонение</w:t>
            </w:r>
            <w:r>
              <w:rPr>
                <w:color w:val="000000"/>
                <w:sz w:val="22"/>
                <w:szCs w:val="22"/>
                <w:lang w:val="ru-RU"/>
              </w:rPr>
              <w:t xml:space="preserve"> </w:t>
            </w:r>
            <w:r w:rsidRPr="00383CF9">
              <w:rPr>
                <w:color w:val="000000"/>
                <w:sz w:val="22"/>
                <w:szCs w:val="22"/>
                <w:lang w:val="ru-RU"/>
              </w:rPr>
              <w:t xml:space="preserve">от сумм текущего года </w:t>
            </w:r>
            <w:r>
              <w:rPr>
                <w:color w:val="000000"/>
                <w:sz w:val="22"/>
                <w:szCs w:val="22"/>
                <w:lang w:val="ru-RU"/>
              </w:rPr>
              <w:t xml:space="preserve">в соответствии с ППРК </w:t>
            </w:r>
            <w:r w:rsidRPr="001D0009">
              <w:rPr>
                <w:color w:val="000000"/>
                <w:sz w:val="22"/>
                <w:szCs w:val="22"/>
                <w:lang w:val="ru-RU"/>
              </w:rPr>
              <w:t xml:space="preserve">от </w:t>
            </w:r>
            <w:r>
              <w:rPr>
                <w:color w:val="000000"/>
                <w:sz w:val="22"/>
                <w:szCs w:val="22"/>
                <w:lang w:val="ru-RU"/>
              </w:rPr>
              <w:t>2</w:t>
            </w:r>
            <w:r w:rsidRPr="001D0009">
              <w:rPr>
                <w:color w:val="000000"/>
                <w:sz w:val="22"/>
                <w:szCs w:val="22"/>
                <w:lang w:val="ru-RU"/>
              </w:rPr>
              <w:t xml:space="preserve">3 </w:t>
            </w:r>
            <w:r>
              <w:rPr>
                <w:color w:val="000000"/>
                <w:sz w:val="22"/>
                <w:szCs w:val="22"/>
                <w:lang w:val="ru-RU"/>
              </w:rPr>
              <w:t>февраля</w:t>
            </w:r>
            <w:r w:rsidRPr="001D0009">
              <w:rPr>
                <w:color w:val="000000"/>
                <w:sz w:val="22"/>
                <w:szCs w:val="22"/>
                <w:lang w:val="ru-RU"/>
              </w:rPr>
              <w:t xml:space="preserve"> 202</w:t>
            </w:r>
            <w:r>
              <w:rPr>
                <w:color w:val="000000"/>
                <w:sz w:val="22"/>
                <w:szCs w:val="22"/>
                <w:lang w:val="ru-RU"/>
              </w:rPr>
              <w:t>1</w:t>
            </w:r>
            <w:r w:rsidRPr="001D0009">
              <w:rPr>
                <w:color w:val="000000"/>
                <w:sz w:val="22"/>
                <w:szCs w:val="22"/>
                <w:lang w:val="ru-RU"/>
              </w:rPr>
              <w:t xml:space="preserve"> года № </w:t>
            </w:r>
            <w:r>
              <w:rPr>
                <w:color w:val="000000"/>
                <w:sz w:val="22"/>
                <w:szCs w:val="22"/>
                <w:lang w:val="ru-RU"/>
              </w:rPr>
              <w:t>84.</w:t>
            </w:r>
          </w:p>
        </w:tc>
      </w:tr>
    </w:tbl>
    <w:p w:rsidR="00BC7F48" w:rsidRPr="004D508F" w:rsidRDefault="00BC7F48" w:rsidP="00BC7F48">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BC7F48" w:rsidRPr="004D508F" w:rsidTr="00A72B8B">
        <w:trPr>
          <w:trHeight w:val="562"/>
        </w:trPr>
        <w:tc>
          <w:tcPr>
            <w:tcW w:w="3369" w:type="dxa"/>
            <w:vMerge w:val="restart"/>
            <w:tcBorders>
              <w:top w:val="single" w:sz="4" w:space="0" w:color="auto"/>
            </w:tcBorders>
            <w:shd w:val="clear" w:color="auto" w:fill="auto"/>
          </w:tcPr>
          <w:p w:rsidR="00BC7F48" w:rsidRPr="004D508F" w:rsidRDefault="00BC7F48" w:rsidP="00A72B8B">
            <w:pPr>
              <w:rPr>
                <w:rFonts w:eastAsia="MS Mincho"/>
                <w:sz w:val="22"/>
                <w:szCs w:val="22"/>
                <w:lang w:val="ru-RU"/>
              </w:rPr>
            </w:pPr>
            <w:r w:rsidRPr="004D508F">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Ед. изм.</w:t>
            </w:r>
          </w:p>
        </w:tc>
        <w:tc>
          <w:tcPr>
            <w:tcW w:w="1276" w:type="dxa"/>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Отчетный год</w:t>
            </w:r>
          </w:p>
        </w:tc>
        <w:tc>
          <w:tcPr>
            <w:tcW w:w="1276" w:type="dxa"/>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Плановый период</w:t>
            </w:r>
          </w:p>
        </w:tc>
      </w:tr>
      <w:tr w:rsidR="00BC7F48" w:rsidRPr="004D508F" w:rsidTr="00A72B8B">
        <w:tc>
          <w:tcPr>
            <w:tcW w:w="3369" w:type="dxa"/>
            <w:vMerge/>
            <w:shd w:val="clear" w:color="auto" w:fill="auto"/>
          </w:tcPr>
          <w:p w:rsidR="00BC7F48" w:rsidRPr="004D508F" w:rsidRDefault="00BC7F48" w:rsidP="00A72B8B">
            <w:pPr>
              <w:rPr>
                <w:rFonts w:eastAsia="MS Mincho"/>
                <w:b/>
                <w:sz w:val="22"/>
                <w:szCs w:val="22"/>
                <w:lang w:val="ru-RU"/>
              </w:rPr>
            </w:pPr>
          </w:p>
        </w:tc>
        <w:tc>
          <w:tcPr>
            <w:tcW w:w="850" w:type="dxa"/>
            <w:vMerge/>
            <w:shd w:val="clear" w:color="auto" w:fill="auto"/>
          </w:tcPr>
          <w:p w:rsidR="00BC7F48" w:rsidRPr="004D508F" w:rsidRDefault="00BC7F48" w:rsidP="00A72B8B">
            <w:pPr>
              <w:jc w:val="center"/>
              <w:rPr>
                <w:rFonts w:eastAsia="MS Mincho"/>
                <w:sz w:val="22"/>
                <w:szCs w:val="22"/>
                <w:lang w:val="ru-RU"/>
              </w:rPr>
            </w:pPr>
          </w:p>
        </w:tc>
        <w:tc>
          <w:tcPr>
            <w:tcW w:w="1276"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2019</w:t>
            </w:r>
            <w:r w:rsidRPr="004D508F">
              <w:rPr>
                <w:rFonts w:eastAsia="MS Mincho"/>
                <w:sz w:val="22"/>
                <w:szCs w:val="22"/>
                <w:lang w:val="ru-RU"/>
              </w:rPr>
              <w:t xml:space="preserve"> год</w:t>
            </w:r>
          </w:p>
        </w:tc>
        <w:tc>
          <w:tcPr>
            <w:tcW w:w="1276"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2020</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2021</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2022</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20</w:t>
            </w:r>
            <w:r>
              <w:rPr>
                <w:rFonts w:eastAsia="MS Mincho"/>
                <w:sz w:val="22"/>
                <w:szCs w:val="22"/>
                <w:lang w:val="ru-RU"/>
              </w:rPr>
              <w:t>23</w:t>
            </w:r>
            <w:r w:rsidRPr="004D508F">
              <w:rPr>
                <w:rFonts w:eastAsia="MS Mincho"/>
                <w:sz w:val="22"/>
                <w:szCs w:val="22"/>
                <w:lang w:val="ru-RU"/>
              </w:rPr>
              <w:t xml:space="preserve"> год</w:t>
            </w:r>
          </w:p>
        </w:tc>
      </w:tr>
      <w:tr w:rsidR="00BC7F48" w:rsidRPr="004D508F" w:rsidTr="00A72B8B">
        <w:tc>
          <w:tcPr>
            <w:tcW w:w="3369"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Количество строящихся объектов</w:t>
            </w:r>
          </w:p>
        </w:tc>
        <w:tc>
          <w:tcPr>
            <w:tcW w:w="850" w:type="dxa"/>
            <w:shd w:val="clear" w:color="auto" w:fill="auto"/>
            <w:vAlign w:val="center"/>
          </w:tcPr>
          <w:p w:rsidR="00BC7F48" w:rsidRPr="004D508F" w:rsidRDefault="00BC7F48" w:rsidP="00A72B8B">
            <w:pPr>
              <w:jc w:val="center"/>
              <w:rPr>
                <w:rFonts w:eastAsia="MS Mincho"/>
                <w:sz w:val="22"/>
                <w:szCs w:val="22"/>
                <w:lang w:val="ru-RU"/>
              </w:rPr>
            </w:pPr>
          </w:p>
        </w:tc>
        <w:tc>
          <w:tcPr>
            <w:tcW w:w="1276"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c>
          <w:tcPr>
            <w:tcW w:w="1276"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r>
              <w:rPr>
                <w:sz w:val="22"/>
                <w:szCs w:val="22"/>
                <w:lang w:val="ru-RU" w:eastAsia="en-US"/>
              </w:rPr>
              <w:t>1</w:t>
            </w:r>
          </w:p>
        </w:tc>
        <w:tc>
          <w:tcPr>
            <w:tcW w:w="1134" w:type="dxa"/>
            <w:shd w:val="clear" w:color="auto" w:fill="auto"/>
            <w:vAlign w:val="center"/>
          </w:tcPr>
          <w:p w:rsidR="00BC7F48" w:rsidRDefault="00BC7F48" w:rsidP="00A72B8B">
            <w:pPr>
              <w:pStyle w:val="a9"/>
              <w:spacing w:before="0" w:beforeAutospacing="0" w:after="0" w:afterAutospacing="0"/>
              <w:jc w:val="center"/>
              <w:rPr>
                <w:sz w:val="22"/>
                <w:szCs w:val="22"/>
                <w:lang w:val="ru-RU" w:eastAsia="en-US"/>
              </w:rPr>
            </w:pPr>
          </w:p>
        </w:tc>
        <w:tc>
          <w:tcPr>
            <w:tcW w:w="1134"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c>
          <w:tcPr>
            <w:tcW w:w="1134"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r>
      <w:tr w:rsidR="00BC7F48" w:rsidRPr="004D508F" w:rsidTr="00A72B8B">
        <w:tc>
          <w:tcPr>
            <w:tcW w:w="3369" w:type="dxa"/>
            <w:shd w:val="clear" w:color="auto" w:fill="auto"/>
          </w:tcPr>
          <w:p w:rsidR="00BC7F48" w:rsidRPr="004D508F" w:rsidRDefault="00BC7F48" w:rsidP="00A72B8B">
            <w:pPr>
              <w:rPr>
                <w:rFonts w:eastAsia="MS Mincho"/>
                <w:sz w:val="22"/>
                <w:szCs w:val="22"/>
                <w:lang w:val="ru-RU"/>
              </w:rPr>
            </w:pPr>
            <w:r w:rsidRPr="004D508F">
              <w:rPr>
                <w:rFonts w:eastAsia="MS Mincho"/>
                <w:sz w:val="22"/>
                <w:szCs w:val="22"/>
                <w:lang w:val="ru-RU"/>
              </w:rPr>
              <w:t>Количество построенных объектов</w:t>
            </w:r>
          </w:p>
        </w:tc>
        <w:tc>
          <w:tcPr>
            <w:tcW w:w="850" w:type="dxa"/>
            <w:shd w:val="clear" w:color="auto" w:fill="auto"/>
            <w:vAlign w:val="center"/>
          </w:tcPr>
          <w:p w:rsidR="00BC7F48" w:rsidRPr="004D508F" w:rsidRDefault="00BC7F48" w:rsidP="00A72B8B">
            <w:pPr>
              <w:jc w:val="center"/>
              <w:rPr>
                <w:rFonts w:eastAsia="MS Mincho"/>
                <w:sz w:val="22"/>
                <w:szCs w:val="22"/>
                <w:lang w:val="ru-RU"/>
              </w:rPr>
            </w:pPr>
            <w:r w:rsidRPr="004D508F">
              <w:rPr>
                <w:rFonts w:eastAsia="MS Mincho"/>
                <w:sz w:val="22"/>
                <w:szCs w:val="22"/>
                <w:lang w:val="ru-RU"/>
              </w:rPr>
              <w:t>ед.</w:t>
            </w:r>
          </w:p>
        </w:tc>
        <w:tc>
          <w:tcPr>
            <w:tcW w:w="1276"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c>
          <w:tcPr>
            <w:tcW w:w="1276"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c>
          <w:tcPr>
            <w:tcW w:w="1134"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r>
              <w:rPr>
                <w:sz w:val="22"/>
                <w:szCs w:val="22"/>
                <w:lang w:val="ru-RU" w:eastAsia="en-US"/>
              </w:rPr>
              <w:t>1</w:t>
            </w:r>
          </w:p>
        </w:tc>
        <w:tc>
          <w:tcPr>
            <w:tcW w:w="1134"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c>
          <w:tcPr>
            <w:tcW w:w="1134"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en-US"/>
              </w:rPr>
            </w:pPr>
          </w:p>
        </w:tc>
      </w:tr>
    </w:tbl>
    <w:p w:rsidR="00BC7F48" w:rsidRPr="004D508F" w:rsidRDefault="00BC7F48" w:rsidP="00BC7F48">
      <w:pPr>
        <w:ind w:right="-540"/>
        <w:jc w:val="center"/>
        <w:rPr>
          <w:b/>
          <w:bCs/>
          <w:color w:val="FF0000"/>
          <w:sz w:val="22"/>
          <w:szCs w:val="22"/>
          <w:lang w:val="ru-RU"/>
        </w:rPr>
      </w:pPr>
      <w:r w:rsidRPr="004D508F">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871"/>
        <w:gridCol w:w="1276"/>
        <w:gridCol w:w="1276"/>
        <w:gridCol w:w="1134"/>
        <w:gridCol w:w="1134"/>
        <w:gridCol w:w="1134"/>
      </w:tblGrid>
      <w:tr w:rsidR="00BC7F48" w:rsidRPr="004D508F" w:rsidTr="00A72B8B">
        <w:trPr>
          <w:trHeight w:val="562"/>
        </w:trPr>
        <w:tc>
          <w:tcPr>
            <w:tcW w:w="3348" w:type="dxa"/>
            <w:vMerge w:val="restart"/>
            <w:tcBorders>
              <w:top w:val="single" w:sz="4" w:space="0" w:color="auto"/>
            </w:tcBorders>
            <w:shd w:val="clear" w:color="auto" w:fill="auto"/>
          </w:tcPr>
          <w:p w:rsidR="00BC7F48" w:rsidRPr="004D508F" w:rsidRDefault="00BC7F48" w:rsidP="00A72B8B">
            <w:pPr>
              <w:rPr>
                <w:rFonts w:eastAsia="MS Mincho"/>
                <w:sz w:val="22"/>
                <w:szCs w:val="22"/>
                <w:lang w:val="ru-RU"/>
              </w:rPr>
            </w:pPr>
            <w:r w:rsidRPr="004D508F">
              <w:rPr>
                <w:rFonts w:eastAsia="MS Mincho"/>
                <w:b/>
                <w:sz w:val="22"/>
                <w:szCs w:val="22"/>
                <w:lang w:val="ru-RU"/>
              </w:rPr>
              <w:t xml:space="preserve">Расходы по бюджетной программе </w:t>
            </w:r>
          </w:p>
        </w:tc>
        <w:tc>
          <w:tcPr>
            <w:tcW w:w="871" w:type="dxa"/>
            <w:vMerge w:val="restart"/>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Ед. изм.</w:t>
            </w:r>
          </w:p>
        </w:tc>
        <w:tc>
          <w:tcPr>
            <w:tcW w:w="1276" w:type="dxa"/>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Отчетный год</w:t>
            </w:r>
          </w:p>
        </w:tc>
        <w:tc>
          <w:tcPr>
            <w:tcW w:w="1276" w:type="dxa"/>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BC7F48" w:rsidRPr="004D508F" w:rsidRDefault="00BC7F48" w:rsidP="00A72B8B">
            <w:pPr>
              <w:jc w:val="center"/>
              <w:rPr>
                <w:rFonts w:eastAsia="MS Mincho"/>
                <w:sz w:val="22"/>
                <w:szCs w:val="22"/>
                <w:lang w:val="ru-RU"/>
              </w:rPr>
            </w:pPr>
            <w:r w:rsidRPr="004D508F">
              <w:rPr>
                <w:rFonts w:eastAsia="MS Mincho"/>
                <w:sz w:val="22"/>
                <w:szCs w:val="22"/>
                <w:lang w:val="ru-RU"/>
              </w:rPr>
              <w:t>Плановый период</w:t>
            </w:r>
          </w:p>
        </w:tc>
      </w:tr>
      <w:tr w:rsidR="00BC7F48" w:rsidRPr="004D508F" w:rsidTr="00A72B8B">
        <w:tc>
          <w:tcPr>
            <w:tcW w:w="3348" w:type="dxa"/>
            <w:vMerge/>
            <w:shd w:val="clear" w:color="auto" w:fill="auto"/>
          </w:tcPr>
          <w:p w:rsidR="00BC7F48" w:rsidRPr="004D508F" w:rsidRDefault="00BC7F48" w:rsidP="00A72B8B">
            <w:pPr>
              <w:rPr>
                <w:rFonts w:eastAsia="MS Mincho"/>
                <w:b/>
                <w:sz w:val="22"/>
                <w:szCs w:val="22"/>
                <w:lang w:val="ru-RU"/>
              </w:rPr>
            </w:pPr>
          </w:p>
        </w:tc>
        <w:tc>
          <w:tcPr>
            <w:tcW w:w="871" w:type="dxa"/>
            <w:vMerge/>
            <w:shd w:val="clear" w:color="auto" w:fill="auto"/>
          </w:tcPr>
          <w:p w:rsidR="00BC7F48" w:rsidRPr="004D508F" w:rsidRDefault="00BC7F48" w:rsidP="00A72B8B">
            <w:pPr>
              <w:jc w:val="center"/>
              <w:rPr>
                <w:rFonts w:eastAsia="MS Mincho"/>
                <w:sz w:val="22"/>
                <w:szCs w:val="22"/>
                <w:lang w:val="ru-RU"/>
              </w:rPr>
            </w:pPr>
          </w:p>
        </w:tc>
        <w:tc>
          <w:tcPr>
            <w:tcW w:w="1276"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2019</w:t>
            </w:r>
            <w:r w:rsidRPr="004D508F">
              <w:rPr>
                <w:rFonts w:eastAsia="MS Mincho"/>
                <w:sz w:val="22"/>
                <w:szCs w:val="22"/>
                <w:lang w:val="ru-RU"/>
              </w:rPr>
              <w:t xml:space="preserve"> год</w:t>
            </w:r>
          </w:p>
        </w:tc>
        <w:tc>
          <w:tcPr>
            <w:tcW w:w="1276"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2020</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2021</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2022</w:t>
            </w:r>
            <w:r w:rsidRPr="004D508F">
              <w:rPr>
                <w:rFonts w:eastAsia="MS Mincho"/>
                <w:sz w:val="22"/>
                <w:szCs w:val="22"/>
                <w:lang w:val="ru-RU"/>
              </w:rPr>
              <w:t xml:space="preserve"> год</w:t>
            </w:r>
          </w:p>
        </w:tc>
        <w:tc>
          <w:tcPr>
            <w:tcW w:w="1134" w:type="dxa"/>
            <w:shd w:val="clear" w:color="auto" w:fill="auto"/>
          </w:tcPr>
          <w:p w:rsidR="00BC7F48" w:rsidRPr="004D508F" w:rsidRDefault="00BC7F48" w:rsidP="00A72B8B">
            <w:pPr>
              <w:jc w:val="center"/>
              <w:rPr>
                <w:rFonts w:eastAsia="MS Mincho"/>
                <w:sz w:val="22"/>
                <w:szCs w:val="22"/>
                <w:lang w:val="ru-RU"/>
              </w:rPr>
            </w:pPr>
            <w:r>
              <w:rPr>
                <w:rFonts w:eastAsia="MS Mincho"/>
                <w:sz w:val="22"/>
                <w:szCs w:val="22"/>
                <w:lang w:val="ru-RU"/>
              </w:rPr>
              <w:t>2023</w:t>
            </w:r>
            <w:r w:rsidRPr="004D508F">
              <w:rPr>
                <w:rFonts w:eastAsia="MS Mincho"/>
                <w:sz w:val="22"/>
                <w:szCs w:val="22"/>
                <w:lang w:val="ru-RU"/>
              </w:rPr>
              <w:t xml:space="preserve"> год</w:t>
            </w:r>
          </w:p>
        </w:tc>
      </w:tr>
      <w:tr w:rsidR="00BC7F48" w:rsidRPr="004D508F" w:rsidTr="00BA6475">
        <w:trPr>
          <w:trHeight w:val="351"/>
        </w:trPr>
        <w:tc>
          <w:tcPr>
            <w:tcW w:w="3348" w:type="dxa"/>
            <w:shd w:val="clear" w:color="auto" w:fill="auto"/>
            <w:vAlign w:val="center"/>
          </w:tcPr>
          <w:p w:rsidR="00BC7F48" w:rsidRPr="004D508F" w:rsidRDefault="00BC7F48" w:rsidP="00A72B8B">
            <w:pPr>
              <w:rPr>
                <w:sz w:val="22"/>
                <w:szCs w:val="22"/>
                <w:lang w:val="ru-RU"/>
              </w:rPr>
            </w:pPr>
            <w:r w:rsidRPr="004D508F">
              <w:rPr>
                <w:sz w:val="22"/>
                <w:szCs w:val="22"/>
                <w:lang w:val="ru-RU" w:eastAsia="ru-RU"/>
              </w:rPr>
              <w:t>Строительство объектов судебной экспертизы</w:t>
            </w:r>
          </w:p>
        </w:tc>
        <w:tc>
          <w:tcPr>
            <w:tcW w:w="871" w:type="dxa"/>
            <w:shd w:val="clear" w:color="auto" w:fill="auto"/>
          </w:tcPr>
          <w:p w:rsidR="00BC7F48" w:rsidRDefault="00BC7F48">
            <w:proofErr w:type="spellStart"/>
            <w:r w:rsidRPr="00177641">
              <w:rPr>
                <w:rFonts w:eastAsia="MS Mincho"/>
                <w:sz w:val="22"/>
                <w:szCs w:val="22"/>
                <w:lang w:val="ru-RU"/>
              </w:rPr>
              <w:t>млн</w:t>
            </w:r>
            <w:proofErr w:type="gramStart"/>
            <w:r w:rsidRPr="00177641">
              <w:rPr>
                <w:rFonts w:eastAsia="MS Mincho"/>
                <w:sz w:val="22"/>
                <w:szCs w:val="22"/>
                <w:lang w:val="ru-RU"/>
              </w:rPr>
              <w:t>.т</w:t>
            </w:r>
            <w:proofErr w:type="gramEnd"/>
            <w:r w:rsidRPr="00177641">
              <w:rPr>
                <w:rFonts w:eastAsia="MS Mincho"/>
                <w:sz w:val="22"/>
                <w:szCs w:val="22"/>
                <w:lang w:val="ru-RU"/>
              </w:rPr>
              <w:t>енге</w:t>
            </w:r>
            <w:proofErr w:type="spellEnd"/>
          </w:p>
        </w:tc>
        <w:tc>
          <w:tcPr>
            <w:tcW w:w="1276" w:type="dxa"/>
            <w:shd w:val="clear" w:color="auto" w:fill="auto"/>
            <w:vAlign w:val="center"/>
          </w:tcPr>
          <w:p w:rsidR="00BC7F48" w:rsidRPr="004D508F" w:rsidRDefault="00BC7F48" w:rsidP="00A72B8B">
            <w:pPr>
              <w:pStyle w:val="a9"/>
              <w:spacing w:before="0" w:beforeAutospacing="0" w:after="0" w:afterAutospacing="0"/>
              <w:jc w:val="center"/>
              <w:rPr>
                <w:sz w:val="22"/>
                <w:szCs w:val="22"/>
                <w:lang w:val="ru-RU" w:eastAsia="ru-RU"/>
              </w:rPr>
            </w:pPr>
          </w:p>
        </w:tc>
        <w:tc>
          <w:tcPr>
            <w:tcW w:w="1276" w:type="dxa"/>
            <w:shd w:val="clear" w:color="auto" w:fill="auto"/>
            <w:vAlign w:val="center"/>
          </w:tcPr>
          <w:p w:rsidR="00BC7F48" w:rsidRPr="004D508F" w:rsidRDefault="00BC7F48" w:rsidP="00BC7F48">
            <w:pPr>
              <w:jc w:val="center"/>
              <w:rPr>
                <w:lang w:val="ru-RU"/>
              </w:rPr>
            </w:pPr>
            <w:r w:rsidRPr="001E1E61">
              <w:t>2</w:t>
            </w:r>
            <w:r>
              <w:t> </w:t>
            </w:r>
            <w:r w:rsidRPr="001E1E61">
              <w:t>4</w:t>
            </w:r>
            <w:r>
              <w:rPr>
                <w:lang w:val="ru-RU"/>
              </w:rPr>
              <w:t>48</w:t>
            </w:r>
          </w:p>
        </w:tc>
        <w:tc>
          <w:tcPr>
            <w:tcW w:w="1134" w:type="dxa"/>
            <w:shd w:val="clear" w:color="auto" w:fill="auto"/>
            <w:vAlign w:val="center"/>
          </w:tcPr>
          <w:p w:rsidR="00BC7F48" w:rsidRPr="004D508F" w:rsidRDefault="00BC7F48" w:rsidP="00BC7F48">
            <w:pPr>
              <w:ind w:left="-111" w:right="-51" w:firstLine="111"/>
              <w:jc w:val="center"/>
              <w:rPr>
                <w:lang w:val="ru-RU"/>
              </w:rPr>
            </w:pPr>
            <w:r>
              <w:rPr>
                <w:lang w:val="ru-RU"/>
              </w:rPr>
              <w:t>1 941</w:t>
            </w:r>
          </w:p>
        </w:tc>
        <w:tc>
          <w:tcPr>
            <w:tcW w:w="1134" w:type="dxa"/>
            <w:shd w:val="clear" w:color="auto" w:fill="auto"/>
            <w:vAlign w:val="center"/>
          </w:tcPr>
          <w:p w:rsidR="00BC7F48" w:rsidRPr="004D508F" w:rsidRDefault="00BC7F48" w:rsidP="00A72B8B">
            <w:pPr>
              <w:ind w:left="-165" w:right="3"/>
              <w:jc w:val="center"/>
              <w:rPr>
                <w:lang w:val="ru-RU"/>
              </w:rPr>
            </w:pPr>
          </w:p>
        </w:tc>
        <w:tc>
          <w:tcPr>
            <w:tcW w:w="1134" w:type="dxa"/>
            <w:shd w:val="clear" w:color="auto" w:fill="auto"/>
            <w:vAlign w:val="center"/>
          </w:tcPr>
          <w:p w:rsidR="00BC7F48" w:rsidRPr="004D508F" w:rsidRDefault="00BC7F48" w:rsidP="00A72B8B">
            <w:pPr>
              <w:jc w:val="center"/>
              <w:rPr>
                <w:lang w:val="ru-RU"/>
              </w:rPr>
            </w:pPr>
          </w:p>
        </w:tc>
      </w:tr>
      <w:tr w:rsidR="00BC7F48" w:rsidRPr="004D508F" w:rsidTr="00A72B8B">
        <w:trPr>
          <w:trHeight w:val="70"/>
        </w:trPr>
        <w:tc>
          <w:tcPr>
            <w:tcW w:w="3348" w:type="dxa"/>
            <w:shd w:val="clear" w:color="auto" w:fill="auto"/>
          </w:tcPr>
          <w:p w:rsidR="00BC7F48" w:rsidRPr="004D508F" w:rsidRDefault="00BC7F48" w:rsidP="00A72B8B">
            <w:pPr>
              <w:rPr>
                <w:rFonts w:eastAsia="MS Mincho"/>
                <w:b/>
                <w:sz w:val="22"/>
                <w:szCs w:val="22"/>
                <w:lang w:val="ru-RU"/>
              </w:rPr>
            </w:pPr>
            <w:r w:rsidRPr="004D508F">
              <w:rPr>
                <w:rFonts w:eastAsia="MS Mincho"/>
                <w:b/>
                <w:sz w:val="22"/>
                <w:szCs w:val="22"/>
                <w:lang w:val="ru-RU"/>
              </w:rPr>
              <w:t>Итого расходы по бюджетной программе</w:t>
            </w:r>
          </w:p>
        </w:tc>
        <w:tc>
          <w:tcPr>
            <w:tcW w:w="871" w:type="dxa"/>
            <w:shd w:val="clear" w:color="auto" w:fill="auto"/>
          </w:tcPr>
          <w:p w:rsidR="00BC7F48" w:rsidRPr="00BC7F48" w:rsidRDefault="00BC7F48">
            <w:pPr>
              <w:rPr>
                <w:b/>
              </w:rPr>
            </w:pPr>
            <w:proofErr w:type="spellStart"/>
            <w:r w:rsidRPr="00BC7F48">
              <w:rPr>
                <w:rFonts w:eastAsia="MS Mincho"/>
                <w:b/>
                <w:sz w:val="22"/>
                <w:szCs w:val="22"/>
                <w:lang w:val="ru-RU"/>
              </w:rPr>
              <w:t>млн</w:t>
            </w:r>
            <w:proofErr w:type="gramStart"/>
            <w:r w:rsidRPr="00BC7F48">
              <w:rPr>
                <w:rFonts w:eastAsia="MS Mincho"/>
                <w:b/>
                <w:sz w:val="22"/>
                <w:szCs w:val="22"/>
                <w:lang w:val="ru-RU"/>
              </w:rPr>
              <w:t>.т</w:t>
            </w:r>
            <w:proofErr w:type="gramEnd"/>
            <w:r w:rsidRPr="00BC7F48">
              <w:rPr>
                <w:rFonts w:eastAsia="MS Mincho"/>
                <w:b/>
                <w:sz w:val="22"/>
                <w:szCs w:val="22"/>
                <w:lang w:val="ru-RU"/>
              </w:rPr>
              <w:t>енге</w:t>
            </w:r>
            <w:proofErr w:type="spellEnd"/>
          </w:p>
        </w:tc>
        <w:tc>
          <w:tcPr>
            <w:tcW w:w="1276" w:type="dxa"/>
            <w:shd w:val="clear" w:color="auto" w:fill="auto"/>
            <w:vAlign w:val="center"/>
          </w:tcPr>
          <w:p w:rsidR="00BC7F48" w:rsidRPr="004D508F" w:rsidRDefault="00BC7F48" w:rsidP="00A72B8B">
            <w:pPr>
              <w:pStyle w:val="a9"/>
              <w:spacing w:before="0" w:beforeAutospacing="0" w:after="0" w:afterAutospacing="0"/>
              <w:jc w:val="center"/>
              <w:rPr>
                <w:b/>
                <w:sz w:val="22"/>
                <w:szCs w:val="22"/>
                <w:lang w:val="ru-RU" w:eastAsia="ru-RU"/>
              </w:rPr>
            </w:pPr>
          </w:p>
        </w:tc>
        <w:tc>
          <w:tcPr>
            <w:tcW w:w="1276" w:type="dxa"/>
            <w:shd w:val="clear" w:color="auto" w:fill="auto"/>
            <w:vAlign w:val="center"/>
          </w:tcPr>
          <w:p w:rsidR="00BC7F48" w:rsidRPr="004D508F" w:rsidRDefault="00BC7F48" w:rsidP="00BC7F48">
            <w:pPr>
              <w:jc w:val="center"/>
              <w:rPr>
                <w:b/>
                <w:lang w:val="ru-RU"/>
              </w:rPr>
            </w:pPr>
            <w:r>
              <w:rPr>
                <w:b/>
                <w:lang w:val="ru-RU"/>
              </w:rPr>
              <w:t>2 448</w:t>
            </w:r>
          </w:p>
        </w:tc>
        <w:tc>
          <w:tcPr>
            <w:tcW w:w="1134" w:type="dxa"/>
            <w:shd w:val="clear" w:color="auto" w:fill="auto"/>
            <w:vAlign w:val="center"/>
          </w:tcPr>
          <w:p w:rsidR="00BC7F48" w:rsidRPr="004D508F" w:rsidRDefault="00BC7F48" w:rsidP="00BC7F48">
            <w:pPr>
              <w:ind w:left="-111" w:right="-51" w:firstLine="111"/>
              <w:jc w:val="center"/>
              <w:rPr>
                <w:b/>
                <w:lang w:val="ru-RU"/>
              </w:rPr>
            </w:pPr>
            <w:r>
              <w:rPr>
                <w:b/>
                <w:lang w:val="ru-RU"/>
              </w:rPr>
              <w:t>1 941</w:t>
            </w:r>
          </w:p>
        </w:tc>
        <w:tc>
          <w:tcPr>
            <w:tcW w:w="1134" w:type="dxa"/>
            <w:shd w:val="clear" w:color="auto" w:fill="auto"/>
            <w:vAlign w:val="center"/>
          </w:tcPr>
          <w:p w:rsidR="00BC7F48" w:rsidRPr="004D508F" w:rsidRDefault="00BC7F48" w:rsidP="00A72B8B">
            <w:pPr>
              <w:ind w:left="-165" w:right="-177"/>
              <w:jc w:val="center"/>
              <w:rPr>
                <w:b/>
                <w:lang w:val="ru-RU"/>
              </w:rPr>
            </w:pPr>
          </w:p>
        </w:tc>
        <w:tc>
          <w:tcPr>
            <w:tcW w:w="1134" w:type="dxa"/>
            <w:shd w:val="clear" w:color="auto" w:fill="auto"/>
            <w:vAlign w:val="center"/>
          </w:tcPr>
          <w:p w:rsidR="00BC7F48" w:rsidRPr="004D508F" w:rsidRDefault="00BC7F48" w:rsidP="00A72B8B">
            <w:pPr>
              <w:jc w:val="center"/>
              <w:rPr>
                <w:b/>
                <w:lang w:val="ru-RU"/>
              </w:rPr>
            </w:pPr>
          </w:p>
        </w:tc>
      </w:tr>
    </w:tbl>
    <w:p w:rsidR="00BC7F48" w:rsidRPr="00203BE6" w:rsidRDefault="00BC7F48" w:rsidP="007F1F74">
      <w:pPr>
        <w:tabs>
          <w:tab w:val="left" w:pos="360"/>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7F1F74" w:rsidRPr="00203BE6">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 xml:space="preserve">Код  и наименование бюджетной программы </w:t>
            </w:r>
          </w:p>
        </w:tc>
        <w:tc>
          <w:tcPr>
            <w:tcW w:w="6804" w:type="dxa"/>
            <w:shd w:val="clear" w:color="auto" w:fill="auto"/>
          </w:tcPr>
          <w:p w:rsidR="007F1F74" w:rsidRPr="00203BE6" w:rsidRDefault="007F1F74" w:rsidP="0023006D">
            <w:pPr>
              <w:rPr>
                <w:rFonts w:eastAsia="MS Mincho"/>
                <w:sz w:val="22"/>
                <w:szCs w:val="22"/>
                <w:lang w:val="ru-RU"/>
              </w:rPr>
            </w:pPr>
            <w:r w:rsidRPr="00203BE6">
              <w:rPr>
                <w:sz w:val="22"/>
                <w:szCs w:val="22"/>
                <w:lang w:val="ru-RU" w:eastAsia="ru-RU"/>
              </w:rPr>
              <w:t>065 «Услуги по судебным экспертизам»</w:t>
            </w:r>
          </w:p>
        </w:tc>
      </w:tr>
      <w:tr w:rsidR="007F1F74" w:rsidRPr="004161B8">
        <w:tc>
          <w:tcPr>
            <w:tcW w:w="3369" w:type="dxa"/>
            <w:shd w:val="clear" w:color="auto" w:fill="auto"/>
          </w:tcPr>
          <w:p w:rsidR="007F1F74" w:rsidRPr="00203BE6" w:rsidRDefault="007F1F74" w:rsidP="0023006D">
            <w:pPr>
              <w:rPr>
                <w:rFonts w:eastAsia="MS Mincho"/>
                <w:sz w:val="22"/>
                <w:szCs w:val="22"/>
                <w:lang w:val="ru-RU"/>
              </w:rPr>
            </w:pPr>
            <w:r w:rsidRPr="00203BE6">
              <w:rPr>
                <w:rFonts w:eastAsia="MS Mincho"/>
                <w:b/>
                <w:sz w:val="22"/>
                <w:szCs w:val="22"/>
                <w:lang w:val="ru-RU"/>
              </w:rPr>
              <w:t>Руководитель бюджетной программы:</w:t>
            </w:r>
          </w:p>
        </w:tc>
        <w:tc>
          <w:tcPr>
            <w:tcW w:w="6804" w:type="dxa"/>
            <w:shd w:val="clear" w:color="auto" w:fill="auto"/>
          </w:tcPr>
          <w:p w:rsidR="007F1F74" w:rsidRPr="00203BE6" w:rsidRDefault="007141EA" w:rsidP="00296720">
            <w:pPr>
              <w:jc w:val="both"/>
              <w:rPr>
                <w:rFonts w:eastAsia="MS Mincho"/>
                <w:sz w:val="22"/>
                <w:szCs w:val="22"/>
                <w:lang w:val="ru-RU"/>
              </w:rPr>
            </w:pPr>
            <w:r w:rsidRPr="00203BE6">
              <w:rPr>
                <w:rFonts w:eastAsia="MS Mincho"/>
                <w:sz w:val="22"/>
                <w:szCs w:val="22"/>
                <w:lang w:val="ru-RU"/>
              </w:rPr>
              <w:t>Вице-министр юстиции Республики Казахстан –</w:t>
            </w:r>
            <w:r w:rsidRPr="00203BE6">
              <w:rPr>
                <w:bCs/>
                <w:sz w:val="22"/>
                <w:szCs w:val="22"/>
                <w:lang w:val="kk-KZ"/>
              </w:rPr>
              <w:t xml:space="preserve"> Әмі</w:t>
            </w:r>
            <w:proofErr w:type="gramStart"/>
            <w:r w:rsidRPr="00203BE6">
              <w:rPr>
                <w:bCs/>
                <w:sz w:val="22"/>
                <w:szCs w:val="22"/>
                <w:lang w:val="kk-KZ"/>
              </w:rPr>
              <w:t>р</w:t>
            </w:r>
            <w:proofErr w:type="gramEnd"/>
            <w:r w:rsidRPr="00203BE6">
              <w:rPr>
                <w:bCs/>
                <w:sz w:val="22"/>
                <w:szCs w:val="22"/>
                <w:lang w:val="kk-KZ"/>
              </w:rPr>
              <w:t>ғалиев А.Х.</w:t>
            </w:r>
          </w:p>
        </w:tc>
      </w:tr>
      <w:tr w:rsidR="007F1F74" w:rsidRPr="004161B8">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rsidR="007F1F74" w:rsidRPr="00203BE6" w:rsidRDefault="007F1F74" w:rsidP="00456767">
            <w:pPr>
              <w:jc w:val="both"/>
              <w:rPr>
                <w:rFonts w:eastAsia="MS Mincho"/>
                <w:color w:val="FF0000"/>
                <w:sz w:val="22"/>
                <w:szCs w:val="22"/>
                <w:lang w:val="ru-RU"/>
              </w:rPr>
            </w:pPr>
            <w:proofErr w:type="gramStart"/>
            <w:r w:rsidRPr="00203BE6">
              <w:rPr>
                <w:rFonts w:eastAsia="MS Mincho"/>
                <w:sz w:val="22"/>
                <w:szCs w:val="22"/>
                <w:lang w:val="ru-RU"/>
              </w:rPr>
              <w:t xml:space="preserve">Гражданский кодекс Республики Казахстан, </w:t>
            </w:r>
            <w:r w:rsidR="008A4B9C" w:rsidRPr="00203BE6">
              <w:rPr>
                <w:sz w:val="22"/>
                <w:szCs w:val="22"/>
                <w:lang w:val="ru-RU"/>
              </w:rPr>
              <w:t xml:space="preserve">«Об административных правонарушениях» Кодекс Республики Казахстан, </w:t>
            </w:r>
            <w:r w:rsidR="00456767" w:rsidRPr="00203BE6">
              <w:rPr>
                <w:sz w:val="22"/>
                <w:szCs w:val="22"/>
                <w:lang w:val="ru-RU"/>
              </w:rPr>
              <w:t xml:space="preserve">Кодекс Республики Казахстан "О здоровье народа и системе здравоохранения", Уголовный кодекс Республики Казахстан, Уголовно-процессуальный кодекс Республики Казахстан, </w:t>
            </w:r>
            <w:r w:rsidRPr="00203BE6">
              <w:rPr>
                <w:sz w:val="22"/>
                <w:szCs w:val="22"/>
                <w:lang w:val="ru-RU"/>
              </w:rPr>
              <w:t xml:space="preserve">Закон Республики Казахстан  от 6 апреля 2016 года № 480-V «О правовых актах», </w:t>
            </w:r>
            <w:r w:rsidRPr="00203BE6">
              <w:rPr>
                <w:rFonts w:eastAsia="MS Mincho"/>
                <w:sz w:val="22"/>
                <w:szCs w:val="22"/>
                <w:lang w:val="ru-RU"/>
              </w:rPr>
              <w:t xml:space="preserve"> </w:t>
            </w:r>
            <w:r w:rsidRPr="00203BE6">
              <w:rPr>
                <w:color w:val="000000"/>
                <w:sz w:val="22"/>
                <w:szCs w:val="22"/>
                <w:lang w:val="ru-RU"/>
              </w:rPr>
              <w:t xml:space="preserve">Закон </w:t>
            </w:r>
            <w:r w:rsidRPr="00203BE6">
              <w:rPr>
                <w:sz w:val="22"/>
                <w:szCs w:val="22"/>
                <w:lang w:val="ru-RU"/>
              </w:rPr>
              <w:t>Республики Казахстан от 18 марта 2002 года № 304 «Об органах юстиции»</w:t>
            </w:r>
            <w:r w:rsidRPr="00203BE6">
              <w:rPr>
                <w:rFonts w:eastAsia="MS Mincho"/>
                <w:sz w:val="22"/>
                <w:szCs w:val="22"/>
                <w:lang w:val="ru-RU"/>
              </w:rPr>
              <w:t>, Закон Республики Казахстан от 10 февраля 2017 года № 44-VI</w:t>
            </w:r>
            <w:proofErr w:type="gramEnd"/>
            <w:r w:rsidRPr="00203BE6">
              <w:rPr>
                <w:rFonts w:eastAsia="MS Mincho"/>
                <w:sz w:val="22"/>
                <w:szCs w:val="22"/>
                <w:lang w:val="ru-RU"/>
              </w:rPr>
              <w:t xml:space="preserve"> «О судебно-экспертной деятельности», Указ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постановления Правительства Республики Казахстан от 28 октября 2004 года № 1120 «Вопросы Министерства юстиции Республики Казахстан»</w:t>
            </w:r>
            <w:r w:rsidR="00456767" w:rsidRPr="00203BE6">
              <w:rPr>
                <w:rFonts w:eastAsia="MS Mincho"/>
                <w:sz w:val="22"/>
                <w:szCs w:val="22"/>
                <w:lang w:val="ru-RU"/>
              </w:rPr>
              <w:t>.</w:t>
            </w:r>
          </w:p>
        </w:tc>
      </w:tr>
      <w:tr w:rsidR="007F1F74" w:rsidRPr="00203BE6">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Вид бюджетной программы:</w:t>
            </w:r>
          </w:p>
        </w:tc>
        <w:tc>
          <w:tcPr>
            <w:tcW w:w="6804" w:type="dxa"/>
            <w:shd w:val="clear" w:color="auto" w:fill="auto"/>
          </w:tcPr>
          <w:p w:rsidR="007F1F74" w:rsidRPr="00203BE6" w:rsidRDefault="007F1F74" w:rsidP="0023006D">
            <w:pPr>
              <w:rPr>
                <w:rFonts w:eastAsia="MS Mincho"/>
                <w:sz w:val="22"/>
                <w:szCs w:val="22"/>
                <w:lang w:val="ru-RU"/>
              </w:rPr>
            </w:pPr>
          </w:p>
        </w:tc>
      </w:tr>
      <w:tr w:rsidR="007F1F74" w:rsidRPr="00203BE6">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в зависимости от уровня государственного управления</w:t>
            </w:r>
          </w:p>
        </w:tc>
        <w:tc>
          <w:tcPr>
            <w:tcW w:w="6804" w:type="dxa"/>
            <w:shd w:val="clear" w:color="auto" w:fill="auto"/>
          </w:tcPr>
          <w:p w:rsidR="007F1F74" w:rsidRPr="00203BE6" w:rsidRDefault="007F1F74" w:rsidP="0023006D">
            <w:pPr>
              <w:rPr>
                <w:rFonts w:eastAsia="MS Mincho"/>
                <w:sz w:val="22"/>
                <w:szCs w:val="22"/>
                <w:lang w:val="ru-RU"/>
              </w:rPr>
            </w:pPr>
            <w:r w:rsidRPr="00203BE6">
              <w:rPr>
                <w:rFonts w:eastAsia="MS Mincho"/>
                <w:sz w:val="22"/>
                <w:szCs w:val="22"/>
                <w:lang w:val="ru-RU"/>
              </w:rPr>
              <w:t xml:space="preserve">Республиканская </w:t>
            </w:r>
          </w:p>
        </w:tc>
      </w:tr>
      <w:tr w:rsidR="007F1F74" w:rsidRPr="004161B8">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в зависимости от содержания</w:t>
            </w:r>
          </w:p>
        </w:tc>
        <w:tc>
          <w:tcPr>
            <w:tcW w:w="6804" w:type="dxa"/>
            <w:shd w:val="clear" w:color="auto" w:fill="auto"/>
          </w:tcPr>
          <w:p w:rsidR="007F1F74" w:rsidRPr="00203BE6" w:rsidRDefault="007F1F74" w:rsidP="0023006D">
            <w:pPr>
              <w:rPr>
                <w:rFonts w:eastAsia="MS Mincho"/>
                <w:sz w:val="22"/>
                <w:szCs w:val="22"/>
                <w:lang w:val="ru-RU"/>
              </w:rPr>
            </w:pPr>
            <w:r w:rsidRPr="00203BE6">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7F1F74" w:rsidRPr="00203BE6">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в зависимости от способа реализации</w:t>
            </w:r>
          </w:p>
        </w:tc>
        <w:tc>
          <w:tcPr>
            <w:tcW w:w="6804" w:type="dxa"/>
            <w:shd w:val="clear" w:color="auto" w:fill="auto"/>
          </w:tcPr>
          <w:p w:rsidR="007F1F74" w:rsidRPr="00203BE6" w:rsidRDefault="007F1F74" w:rsidP="0023006D">
            <w:pPr>
              <w:rPr>
                <w:rFonts w:eastAsia="MS Mincho"/>
                <w:sz w:val="22"/>
                <w:szCs w:val="22"/>
                <w:lang w:val="ru-RU"/>
              </w:rPr>
            </w:pPr>
            <w:r w:rsidRPr="00203BE6">
              <w:rPr>
                <w:rFonts w:eastAsia="MS Mincho"/>
                <w:sz w:val="22"/>
                <w:szCs w:val="22"/>
                <w:lang w:val="ru-RU"/>
              </w:rPr>
              <w:t xml:space="preserve">Индивидуальная  </w:t>
            </w:r>
          </w:p>
        </w:tc>
      </w:tr>
      <w:tr w:rsidR="007F1F74" w:rsidRPr="00203BE6">
        <w:tc>
          <w:tcPr>
            <w:tcW w:w="3369" w:type="dxa"/>
            <w:shd w:val="clear" w:color="auto" w:fill="auto"/>
          </w:tcPr>
          <w:p w:rsidR="007F1F74" w:rsidRPr="00203BE6" w:rsidRDefault="007F1F74" w:rsidP="0023006D">
            <w:pPr>
              <w:rPr>
                <w:rFonts w:eastAsia="MS Mincho"/>
                <w:b/>
                <w:sz w:val="22"/>
                <w:szCs w:val="22"/>
                <w:lang w:val="ru-RU"/>
              </w:rPr>
            </w:pPr>
            <w:proofErr w:type="gramStart"/>
            <w:r w:rsidRPr="00203BE6">
              <w:rPr>
                <w:rFonts w:eastAsia="MS Mincho"/>
                <w:b/>
                <w:sz w:val="22"/>
                <w:szCs w:val="22"/>
                <w:lang w:val="ru-RU"/>
              </w:rPr>
              <w:t>текущая</w:t>
            </w:r>
            <w:proofErr w:type="gramEnd"/>
            <w:r w:rsidRPr="00203BE6">
              <w:rPr>
                <w:rFonts w:eastAsia="MS Mincho"/>
                <w:b/>
                <w:sz w:val="22"/>
                <w:szCs w:val="22"/>
                <w:lang w:val="ru-RU"/>
              </w:rPr>
              <w:t>/развития</w:t>
            </w:r>
          </w:p>
        </w:tc>
        <w:tc>
          <w:tcPr>
            <w:tcW w:w="6804" w:type="dxa"/>
            <w:shd w:val="clear" w:color="auto" w:fill="auto"/>
          </w:tcPr>
          <w:p w:rsidR="007F1F74" w:rsidRPr="00203BE6" w:rsidRDefault="007F1F74" w:rsidP="0023006D">
            <w:pPr>
              <w:rPr>
                <w:rFonts w:eastAsia="MS Mincho"/>
                <w:sz w:val="22"/>
                <w:szCs w:val="22"/>
                <w:lang w:val="ru-RU"/>
              </w:rPr>
            </w:pPr>
            <w:r w:rsidRPr="00203BE6">
              <w:rPr>
                <w:rFonts w:eastAsia="MS Mincho"/>
                <w:sz w:val="22"/>
                <w:szCs w:val="22"/>
                <w:lang w:val="ru-RU"/>
              </w:rPr>
              <w:t xml:space="preserve">Текущая </w:t>
            </w:r>
          </w:p>
        </w:tc>
      </w:tr>
      <w:tr w:rsidR="007F1F74" w:rsidRPr="004161B8">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 xml:space="preserve">Цель бюджетной программы: </w:t>
            </w:r>
          </w:p>
        </w:tc>
        <w:tc>
          <w:tcPr>
            <w:tcW w:w="6804" w:type="dxa"/>
            <w:shd w:val="clear" w:color="auto" w:fill="auto"/>
          </w:tcPr>
          <w:p w:rsidR="007F1F74" w:rsidRPr="00203BE6" w:rsidRDefault="000D1894" w:rsidP="00655358">
            <w:pPr>
              <w:rPr>
                <w:rFonts w:eastAsia="MS Mincho"/>
                <w:sz w:val="22"/>
                <w:szCs w:val="22"/>
                <w:lang w:val="ru-RU"/>
              </w:rPr>
            </w:pPr>
            <w:r w:rsidRPr="00203BE6">
              <w:rPr>
                <w:rFonts w:eastAsia="MS Mincho"/>
                <w:sz w:val="22"/>
                <w:szCs w:val="22"/>
                <w:lang w:val="ru-RU"/>
              </w:rPr>
              <w:t>Совершенствование судебно-экспертной деятельности до уровня международных стандартов аккредитации</w:t>
            </w:r>
          </w:p>
        </w:tc>
      </w:tr>
      <w:tr w:rsidR="007F1F74" w:rsidRPr="004161B8">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Конечные результаты бюджетной программы:</w:t>
            </w:r>
          </w:p>
        </w:tc>
        <w:tc>
          <w:tcPr>
            <w:tcW w:w="6804" w:type="dxa"/>
            <w:shd w:val="clear" w:color="auto" w:fill="auto"/>
          </w:tcPr>
          <w:p w:rsidR="00C93BED" w:rsidRPr="00203BE6" w:rsidRDefault="00C93BED" w:rsidP="00B96A8B">
            <w:pPr>
              <w:rPr>
                <w:sz w:val="22"/>
                <w:szCs w:val="22"/>
                <w:lang w:val="ru-RU"/>
              </w:rPr>
            </w:pPr>
            <w:r w:rsidRPr="00203BE6">
              <w:rPr>
                <w:sz w:val="22"/>
                <w:szCs w:val="22"/>
                <w:lang w:val="ru-RU"/>
              </w:rPr>
              <w:t>Уровень качества производства судебных экспертиз</w:t>
            </w:r>
          </w:p>
          <w:p w:rsidR="007F1F74" w:rsidRPr="00203BE6" w:rsidRDefault="00C430CC" w:rsidP="00106D53">
            <w:pPr>
              <w:rPr>
                <w:rFonts w:eastAsia="MS Mincho"/>
                <w:sz w:val="22"/>
                <w:szCs w:val="22"/>
                <w:lang w:val="ru-RU"/>
              </w:rPr>
            </w:pPr>
            <w:r w:rsidRPr="00203BE6">
              <w:rPr>
                <w:rFonts w:eastAsia="MS Mincho"/>
                <w:i/>
                <w:sz w:val="22"/>
                <w:szCs w:val="22"/>
                <w:lang w:val="ru-RU"/>
              </w:rPr>
              <w:t>202</w:t>
            </w:r>
            <w:r w:rsidR="00210997" w:rsidRPr="00203BE6">
              <w:rPr>
                <w:rFonts w:eastAsia="MS Mincho"/>
                <w:i/>
                <w:sz w:val="22"/>
                <w:szCs w:val="22"/>
                <w:lang w:val="ru-RU"/>
              </w:rPr>
              <w:t>1</w:t>
            </w:r>
            <w:r w:rsidR="00001B37" w:rsidRPr="00203BE6">
              <w:rPr>
                <w:rFonts w:eastAsia="MS Mincho"/>
                <w:i/>
                <w:sz w:val="22"/>
                <w:szCs w:val="22"/>
                <w:lang w:val="ru-RU"/>
              </w:rPr>
              <w:t xml:space="preserve">г. – </w:t>
            </w:r>
            <w:r w:rsidR="00B96A8B" w:rsidRPr="00203BE6">
              <w:rPr>
                <w:rFonts w:eastAsia="MS Mincho"/>
                <w:i/>
                <w:sz w:val="22"/>
                <w:szCs w:val="22"/>
                <w:lang w:val="ru-RU"/>
              </w:rPr>
              <w:t>4</w:t>
            </w:r>
            <w:r w:rsidR="00106D53" w:rsidRPr="00203BE6">
              <w:rPr>
                <w:rFonts w:eastAsia="MS Mincho"/>
                <w:i/>
                <w:sz w:val="22"/>
                <w:szCs w:val="22"/>
                <w:lang w:val="ru-RU"/>
              </w:rPr>
              <w:t>3</w:t>
            </w:r>
            <w:r w:rsidR="00EC7173" w:rsidRPr="00203BE6">
              <w:rPr>
                <w:rFonts w:eastAsia="MS Mincho"/>
                <w:i/>
                <w:sz w:val="22"/>
                <w:szCs w:val="22"/>
                <w:lang w:val="ru-RU"/>
              </w:rPr>
              <w:t>,3</w:t>
            </w:r>
            <w:r w:rsidR="007F1F74" w:rsidRPr="00203BE6">
              <w:rPr>
                <w:rFonts w:eastAsia="MS Mincho"/>
                <w:i/>
                <w:sz w:val="22"/>
                <w:szCs w:val="22"/>
                <w:lang w:val="ru-RU"/>
              </w:rPr>
              <w:t>%, 202</w:t>
            </w:r>
            <w:r w:rsidR="00210997" w:rsidRPr="00203BE6">
              <w:rPr>
                <w:rFonts w:eastAsia="MS Mincho"/>
                <w:i/>
                <w:sz w:val="22"/>
                <w:szCs w:val="22"/>
                <w:lang w:val="ru-RU"/>
              </w:rPr>
              <w:t>2</w:t>
            </w:r>
            <w:r w:rsidR="007F1F74" w:rsidRPr="00203BE6">
              <w:rPr>
                <w:rFonts w:eastAsia="MS Mincho"/>
                <w:i/>
                <w:sz w:val="22"/>
                <w:szCs w:val="22"/>
                <w:lang w:val="ru-RU"/>
              </w:rPr>
              <w:t xml:space="preserve">г. – </w:t>
            </w:r>
            <w:r w:rsidR="00F62C9B" w:rsidRPr="00203BE6">
              <w:rPr>
                <w:rFonts w:eastAsia="MS Mincho"/>
                <w:i/>
                <w:sz w:val="22"/>
                <w:szCs w:val="22"/>
                <w:lang w:val="ru-RU"/>
              </w:rPr>
              <w:t>4</w:t>
            </w:r>
            <w:r w:rsidR="00210997" w:rsidRPr="00203BE6">
              <w:rPr>
                <w:rFonts w:eastAsia="MS Mincho"/>
                <w:i/>
                <w:sz w:val="22"/>
                <w:szCs w:val="22"/>
                <w:lang w:val="ru-RU"/>
              </w:rPr>
              <w:t>4</w:t>
            </w:r>
            <w:r w:rsidR="007F1F74" w:rsidRPr="00203BE6">
              <w:rPr>
                <w:rFonts w:eastAsia="MS Mincho"/>
                <w:i/>
                <w:sz w:val="22"/>
                <w:szCs w:val="22"/>
                <w:lang w:val="ru-RU"/>
              </w:rPr>
              <w:t>%</w:t>
            </w:r>
            <w:r w:rsidR="00375852" w:rsidRPr="00203BE6">
              <w:rPr>
                <w:rFonts w:eastAsia="MS Mincho"/>
                <w:i/>
                <w:sz w:val="22"/>
                <w:szCs w:val="22"/>
                <w:lang w:val="ru-RU"/>
              </w:rPr>
              <w:t>, 202</w:t>
            </w:r>
            <w:r w:rsidR="00210997" w:rsidRPr="00203BE6">
              <w:rPr>
                <w:rFonts w:eastAsia="MS Mincho"/>
                <w:i/>
                <w:sz w:val="22"/>
                <w:szCs w:val="22"/>
                <w:lang w:val="ru-RU"/>
              </w:rPr>
              <w:t>3</w:t>
            </w:r>
            <w:r w:rsidR="00375852" w:rsidRPr="00203BE6">
              <w:rPr>
                <w:rFonts w:eastAsia="MS Mincho"/>
                <w:i/>
                <w:sz w:val="22"/>
                <w:szCs w:val="22"/>
                <w:lang w:val="ru-RU"/>
              </w:rPr>
              <w:t xml:space="preserve">г. – </w:t>
            </w:r>
            <w:r w:rsidR="00F62C9B" w:rsidRPr="00203BE6">
              <w:rPr>
                <w:rFonts w:eastAsia="MS Mincho"/>
                <w:i/>
                <w:sz w:val="22"/>
                <w:szCs w:val="22"/>
                <w:lang w:val="ru-RU"/>
              </w:rPr>
              <w:t>4</w:t>
            </w:r>
            <w:r w:rsidR="00210997" w:rsidRPr="00203BE6">
              <w:rPr>
                <w:rFonts w:eastAsia="MS Mincho"/>
                <w:i/>
                <w:sz w:val="22"/>
                <w:szCs w:val="22"/>
                <w:lang w:val="ru-RU"/>
              </w:rPr>
              <w:t>5</w:t>
            </w:r>
            <w:r w:rsidR="00375852" w:rsidRPr="00203BE6">
              <w:rPr>
                <w:rFonts w:eastAsia="MS Mincho"/>
                <w:i/>
                <w:sz w:val="22"/>
                <w:szCs w:val="22"/>
                <w:lang w:val="ru-RU"/>
              </w:rPr>
              <w:t>%</w:t>
            </w:r>
            <w:r w:rsidR="007F1F74" w:rsidRPr="00203BE6">
              <w:rPr>
                <w:rFonts w:eastAsia="MS Mincho"/>
                <w:i/>
                <w:sz w:val="22"/>
                <w:szCs w:val="22"/>
                <w:lang w:val="ru-RU"/>
              </w:rPr>
              <w:t>.</w:t>
            </w:r>
          </w:p>
        </w:tc>
      </w:tr>
      <w:tr w:rsidR="007F1F74" w:rsidRPr="004161B8">
        <w:tc>
          <w:tcPr>
            <w:tcW w:w="3369" w:type="dxa"/>
            <w:shd w:val="clear" w:color="auto" w:fill="auto"/>
          </w:tcPr>
          <w:p w:rsidR="007F1F74" w:rsidRPr="00203BE6" w:rsidRDefault="007F1F74" w:rsidP="0023006D">
            <w:pPr>
              <w:rPr>
                <w:rFonts w:eastAsia="MS Mincho"/>
                <w:b/>
                <w:sz w:val="22"/>
                <w:szCs w:val="22"/>
                <w:lang w:val="ru-RU"/>
              </w:rPr>
            </w:pPr>
            <w:r w:rsidRPr="00203BE6">
              <w:rPr>
                <w:rFonts w:eastAsia="MS Mincho"/>
                <w:b/>
                <w:sz w:val="22"/>
                <w:szCs w:val="22"/>
                <w:lang w:val="ru-RU"/>
              </w:rPr>
              <w:t>Описание (обоснование) бюджетной программы</w:t>
            </w:r>
          </w:p>
        </w:tc>
        <w:tc>
          <w:tcPr>
            <w:tcW w:w="6804" w:type="dxa"/>
            <w:shd w:val="clear" w:color="auto" w:fill="auto"/>
          </w:tcPr>
          <w:p w:rsidR="007F1F74" w:rsidRPr="00203BE6" w:rsidRDefault="00A52B8B" w:rsidP="00AF37E0">
            <w:pPr>
              <w:jc w:val="both"/>
              <w:rPr>
                <w:sz w:val="22"/>
                <w:szCs w:val="22"/>
                <w:lang w:val="ru-RU" w:eastAsia="ru-RU"/>
              </w:rPr>
            </w:pPr>
            <w:r w:rsidRPr="00203BE6">
              <w:rPr>
                <w:sz w:val="22"/>
                <w:szCs w:val="22"/>
                <w:lang w:val="ru-RU" w:eastAsia="ru-RU"/>
              </w:rPr>
              <w:t xml:space="preserve">Расходы направлены на </w:t>
            </w:r>
            <w:r w:rsidR="00AF37E0" w:rsidRPr="00203BE6">
              <w:rPr>
                <w:sz w:val="22"/>
                <w:szCs w:val="22"/>
                <w:lang w:val="ru-RU" w:eastAsia="ru-RU"/>
              </w:rPr>
              <w:t>приобретение услуг по п</w:t>
            </w:r>
            <w:r w:rsidR="007F1F74" w:rsidRPr="00203BE6">
              <w:rPr>
                <w:sz w:val="22"/>
                <w:szCs w:val="22"/>
                <w:lang w:val="ru-RU" w:eastAsia="ru-RU"/>
              </w:rPr>
              <w:t>роведени</w:t>
            </w:r>
            <w:r w:rsidR="00AF37E0" w:rsidRPr="00203BE6">
              <w:rPr>
                <w:sz w:val="22"/>
                <w:szCs w:val="22"/>
                <w:lang w:val="ru-RU" w:eastAsia="ru-RU"/>
              </w:rPr>
              <w:t>ю</w:t>
            </w:r>
            <w:r w:rsidR="007F1F74" w:rsidRPr="00203BE6">
              <w:rPr>
                <w:sz w:val="22"/>
                <w:szCs w:val="22"/>
                <w:lang w:val="ru-RU" w:eastAsia="ru-RU"/>
              </w:rPr>
              <w:t xml:space="preserve"> судебных</w:t>
            </w:r>
            <w:r w:rsidR="00AF37E0" w:rsidRPr="00203BE6">
              <w:rPr>
                <w:sz w:val="22"/>
                <w:szCs w:val="22"/>
                <w:lang w:val="ru-RU" w:eastAsia="ru-RU"/>
              </w:rPr>
              <w:t>, судебно-медицинских</w:t>
            </w:r>
            <w:r w:rsidR="007F1F74" w:rsidRPr="00203BE6">
              <w:rPr>
                <w:sz w:val="22"/>
                <w:szCs w:val="22"/>
                <w:lang w:val="ru-RU" w:eastAsia="ru-RU"/>
              </w:rPr>
              <w:t xml:space="preserve"> экспертиз</w:t>
            </w:r>
            <w:r w:rsidR="00AF37E0" w:rsidRPr="00203BE6">
              <w:rPr>
                <w:sz w:val="22"/>
                <w:szCs w:val="22"/>
                <w:lang w:val="ru-RU" w:eastAsia="ru-RU"/>
              </w:rPr>
              <w:t xml:space="preserve"> и исследований, судебно-наркологических, судебно-психиатрических экспертиз по уголовному, гражданскому, административному судопроизводству РК.</w:t>
            </w:r>
            <w:r w:rsidR="0095606D" w:rsidRPr="00203BE6">
              <w:rPr>
                <w:sz w:val="22"/>
                <w:szCs w:val="22"/>
                <w:lang w:val="ru-RU" w:eastAsia="ru-RU"/>
              </w:rPr>
              <w:t xml:space="preserve"> </w:t>
            </w:r>
          </w:p>
        </w:tc>
      </w:tr>
    </w:tbl>
    <w:p w:rsidR="00FA7127" w:rsidRPr="00203BE6" w:rsidRDefault="00FA7127" w:rsidP="007F1F74">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7F1F74" w:rsidRPr="00203BE6">
        <w:trPr>
          <w:trHeight w:val="562"/>
        </w:trPr>
        <w:tc>
          <w:tcPr>
            <w:tcW w:w="3369" w:type="dxa"/>
            <w:vMerge w:val="restart"/>
            <w:tcBorders>
              <w:top w:val="single" w:sz="4" w:space="0" w:color="auto"/>
            </w:tcBorders>
            <w:shd w:val="clear" w:color="auto" w:fill="auto"/>
          </w:tcPr>
          <w:p w:rsidR="007F1F74" w:rsidRPr="00203BE6" w:rsidRDefault="007F1F74" w:rsidP="0023006D">
            <w:pPr>
              <w:rPr>
                <w:rFonts w:eastAsia="MS Mincho"/>
                <w:sz w:val="22"/>
                <w:szCs w:val="22"/>
                <w:lang w:val="ru-RU"/>
              </w:rPr>
            </w:pPr>
            <w:r w:rsidRPr="00203BE6">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rsidR="007F1F74" w:rsidRPr="00203BE6" w:rsidRDefault="007F1F74" w:rsidP="0023006D">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7F1F74" w:rsidRPr="00203BE6" w:rsidRDefault="007F1F74" w:rsidP="0023006D">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7F1F74" w:rsidRPr="00203BE6" w:rsidRDefault="007F1F74" w:rsidP="0023006D">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7F1F74" w:rsidRPr="00203BE6" w:rsidRDefault="007F1F74" w:rsidP="0023006D">
            <w:pPr>
              <w:jc w:val="center"/>
              <w:rPr>
                <w:rFonts w:eastAsia="MS Mincho"/>
                <w:sz w:val="22"/>
                <w:szCs w:val="22"/>
                <w:lang w:val="ru-RU"/>
              </w:rPr>
            </w:pPr>
            <w:r w:rsidRPr="00203BE6">
              <w:rPr>
                <w:rFonts w:eastAsia="MS Mincho"/>
                <w:sz w:val="22"/>
                <w:szCs w:val="22"/>
                <w:lang w:val="ru-RU"/>
              </w:rPr>
              <w:t>Плановый период</w:t>
            </w:r>
          </w:p>
        </w:tc>
      </w:tr>
      <w:tr w:rsidR="00210997" w:rsidRPr="00203BE6">
        <w:tc>
          <w:tcPr>
            <w:tcW w:w="3369" w:type="dxa"/>
            <w:vMerge/>
            <w:shd w:val="clear" w:color="auto" w:fill="auto"/>
          </w:tcPr>
          <w:p w:rsidR="00210997" w:rsidRPr="00203BE6" w:rsidRDefault="00210997" w:rsidP="0023006D">
            <w:pPr>
              <w:rPr>
                <w:rFonts w:eastAsia="MS Mincho"/>
                <w:b/>
                <w:sz w:val="22"/>
                <w:szCs w:val="22"/>
                <w:lang w:val="ru-RU"/>
              </w:rPr>
            </w:pPr>
          </w:p>
        </w:tc>
        <w:tc>
          <w:tcPr>
            <w:tcW w:w="850" w:type="dxa"/>
            <w:vMerge/>
            <w:shd w:val="clear" w:color="auto" w:fill="auto"/>
          </w:tcPr>
          <w:p w:rsidR="00210997" w:rsidRPr="00203BE6" w:rsidRDefault="00210997" w:rsidP="0023006D">
            <w:pPr>
              <w:jc w:val="center"/>
              <w:rPr>
                <w:rFonts w:eastAsia="MS Mincho"/>
                <w:sz w:val="22"/>
                <w:szCs w:val="22"/>
                <w:lang w:val="ru-RU"/>
              </w:rPr>
            </w:pP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210997" w:rsidRPr="00203BE6" w:rsidRDefault="00210997" w:rsidP="00210997">
            <w:pPr>
              <w:jc w:val="center"/>
              <w:rPr>
                <w:rFonts w:eastAsia="MS Mincho"/>
                <w:sz w:val="22"/>
                <w:szCs w:val="22"/>
                <w:lang w:val="ru-RU"/>
              </w:rPr>
            </w:pPr>
            <w:r w:rsidRPr="00203BE6">
              <w:rPr>
                <w:rFonts w:eastAsia="MS Mincho"/>
                <w:sz w:val="22"/>
                <w:szCs w:val="22"/>
                <w:lang w:val="ru-RU"/>
              </w:rPr>
              <w:t>2023 год</w:t>
            </w:r>
          </w:p>
        </w:tc>
      </w:tr>
      <w:tr w:rsidR="00210997" w:rsidRPr="00203BE6" w:rsidTr="00E258AE">
        <w:tc>
          <w:tcPr>
            <w:tcW w:w="3369" w:type="dxa"/>
            <w:shd w:val="clear" w:color="auto" w:fill="auto"/>
          </w:tcPr>
          <w:p w:rsidR="00210997" w:rsidRPr="00203BE6" w:rsidRDefault="00210997" w:rsidP="0016019A">
            <w:pPr>
              <w:rPr>
                <w:rFonts w:eastAsia="MS Mincho"/>
                <w:sz w:val="22"/>
                <w:szCs w:val="22"/>
                <w:lang w:val="ru-RU"/>
              </w:rPr>
            </w:pPr>
            <w:r w:rsidRPr="00203BE6">
              <w:rPr>
                <w:rFonts w:eastAsia="MS Mincho"/>
                <w:sz w:val="22"/>
                <w:szCs w:val="22"/>
                <w:lang w:val="ru-RU"/>
              </w:rPr>
              <w:t xml:space="preserve">Количество проведенных судебных экспертиз, судебно – медицинских экспертиз и исследований, </w:t>
            </w:r>
            <w:r w:rsidRPr="00203BE6">
              <w:rPr>
                <w:sz w:val="22"/>
                <w:szCs w:val="22"/>
                <w:lang w:val="ru-RU" w:eastAsia="ru-RU"/>
              </w:rPr>
              <w:t>судебно-наркологических</w:t>
            </w:r>
            <w:r w:rsidRPr="00203BE6">
              <w:rPr>
                <w:rFonts w:eastAsia="MS Mincho"/>
                <w:sz w:val="22"/>
                <w:szCs w:val="22"/>
                <w:lang w:val="ru-RU"/>
              </w:rPr>
              <w:t xml:space="preserve">, </w:t>
            </w:r>
            <w:r w:rsidRPr="00203BE6">
              <w:rPr>
                <w:sz w:val="22"/>
                <w:szCs w:val="22"/>
                <w:lang w:val="ru-RU" w:eastAsia="ru-RU"/>
              </w:rPr>
              <w:t>судебно-</w:t>
            </w:r>
            <w:r w:rsidRPr="00203BE6">
              <w:rPr>
                <w:sz w:val="22"/>
                <w:szCs w:val="22"/>
                <w:lang w:val="ru-RU" w:eastAsia="ru-RU"/>
              </w:rPr>
              <w:lastRenderedPageBreak/>
              <w:t>психиатрических</w:t>
            </w:r>
            <w:r w:rsidRPr="00203BE6">
              <w:rPr>
                <w:rFonts w:eastAsia="MS Mincho"/>
                <w:sz w:val="22"/>
                <w:szCs w:val="22"/>
                <w:lang w:val="ru-RU"/>
              </w:rPr>
              <w:t xml:space="preserve"> экспертиз</w:t>
            </w:r>
          </w:p>
        </w:tc>
        <w:tc>
          <w:tcPr>
            <w:tcW w:w="850" w:type="dxa"/>
            <w:shd w:val="clear" w:color="auto" w:fill="auto"/>
            <w:vAlign w:val="center"/>
          </w:tcPr>
          <w:p w:rsidR="00210997" w:rsidRPr="00203BE6" w:rsidRDefault="00210997" w:rsidP="0023006D">
            <w:pPr>
              <w:jc w:val="center"/>
              <w:rPr>
                <w:rFonts w:eastAsia="MS Mincho"/>
                <w:sz w:val="22"/>
                <w:szCs w:val="22"/>
                <w:lang w:val="ru-RU"/>
              </w:rPr>
            </w:pPr>
            <w:r w:rsidRPr="00203BE6">
              <w:rPr>
                <w:rFonts w:eastAsia="MS Mincho"/>
                <w:sz w:val="22"/>
                <w:szCs w:val="22"/>
                <w:lang w:val="ru-RU"/>
              </w:rPr>
              <w:lastRenderedPageBreak/>
              <w:t>ед.</w:t>
            </w:r>
          </w:p>
        </w:tc>
        <w:tc>
          <w:tcPr>
            <w:tcW w:w="1276" w:type="dxa"/>
            <w:shd w:val="clear" w:color="auto" w:fill="auto"/>
            <w:vAlign w:val="center"/>
          </w:tcPr>
          <w:p w:rsidR="00210997" w:rsidRPr="00203BE6" w:rsidRDefault="00210997" w:rsidP="00CA5417">
            <w:pPr>
              <w:pStyle w:val="a9"/>
              <w:spacing w:before="0" w:beforeAutospacing="0" w:after="0" w:afterAutospacing="0"/>
              <w:jc w:val="center"/>
              <w:rPr>
                <w:sz w:val="22"/>
                <w:szCs w:val="22"/>
                <w:lang w:val="ru-RU" w:eastAsia="en-US"/>
              </w:rPr>
            </w:pPr>
            <w:r w:rsidRPr="00203BE6">
              <w:rPr>
                <w:sz w:val="22"/>
                <w:szCs w:val="22"/>
                <w:lang w:val="ru-RU" w:eastAsia="en-US"/>
              </w:rPr>
              <w:t>376 192</w:t>
            </w:r>
          </w:p>
        </w:tc>
        <w:tc>
          <w:tcPr>
            <w:tcW w:w="1276" w:type="dxa"/>
            <w:shd w:val="clear" w:color="auto" w:fill="auto"/>
            <w:vAlign w:val="center"/>
          </w:tcPr>
          <w:p w:rsidR="00210997" w:rsidRPr="00203BE6" w:rsidRDefault="00210997" w:rsidP="00CA5417">
            <w:pPr>
              <w:pStyle w:val="a9"/>
              <w:spacing w:before="0" w:beforeAutospacing="0" w:after="0" w:afterAutospacing="0"/>
              <w:jc w:val="center"/>
              <w:rPr>
                <w:sz w:val="22"/>
                <w:szCs w:val="22"/>
                <w:lang w:val="ru-RU" w:eastAsia="en-US"/>
              </w:rPr>
            </w:pPr>
            <w:r w:rsidRPr="00203BE6">
              <w:rPr>
                <w:sz w:val="22"/>
                <w:szCs w:val="22"/>
                <w:lang w:val="ru-RU" w:eastAsia="en-US"/>
              </w:rPr>
              <w:t>379 776</w:t>
            </w:r>
          </w:p>
        </w:tc>
        <w:tc>
          <w:tcPr>
            <w:tcW w:w="1134" w:type="dxa"/>
            <w:shd w:val="clear" w:color="auto" w:fill="auto"/>
            <w:vAlign w:val="center"/>
          </w:tcPr>
          <w:p w:rsidR="00210997" w:rsidRPr="00203BE6" w:rsidRDefault="00B820A5" w:rsidP="00297940">
            <w:pPr>
              <w:pStyle w:val="a9"/>
              <w:spacing w:before="0" w:beforeAutospacing="0" w:after="0" w:afterAutospacing="0"/>
              <w:jc w:val="center"/>
              <w:rPr>
                <w:sz w:val="22"/>
                <w:szCs w:val="22"/>
                <w:lang w:val="en-US" w:eastAsia="en-US"/>
              </w:rPr>
            </w:pPr>
            <w:r w:rsidRPr="00203BE6">
              <w:rPr>
                <w:sz w:val="22"/>
                <w:szCs w:val="22"/>
                <w:lang w:val="en-US" w:eastAsia="en-US"/>
              </w:rPr>
              <w:t>377 834</w:t>
            </w:r>
          </w:p>
        </w:tc>
        <w:tc>
          <w:tcPr>
            <w:tcW w:w="1134" w:type="dxa"/>
            <w:shd w:val="clear" w:color="auto" w:fill="auto"/>
            <w:vAlign w:val="center"/>
          </w:tcPr>
          <w:p w:rsidR="00210997" w:rsidRPr="00203BE6" w:rsidRDefault="00B820A5" w:rsidP="00297940">
            <w:pPr>
              <w:pStyle w:val="a9"/>
              <w:spacing w:before="0" w:beforeAutospacing="0" w:after="0" w:afterAutospacing="0"/>
              <w:jc w:val="center"/>
              <w:rPr>
                <w:sz w:val="22"/>
                <w:szCs w:val="22"/>
                <w:lang w:val="en-US" w:eastAsia="en-US"/>
              </w:rPr>
            </w:pPr>
            <w:r w:rsidRPr="00203BE6">
              <w:rPr>
                <w:sz w:val="22"/>
                <w:szCs w:val="22"/>
                <w:lang w:val="en-US" w:eastAsia="en-US"/>
              </w:rPr>
              <w:t>377 834</w:t>
            </w:r>
          </w:p>
        </w:tc>
        <w:tc>
          <w:tcPr>
            <w:tcW w:w="1134" w:type="dxa"/>
            <w:shd w:val="clear" w:color="auto" w:fill="auto"/>
            <w:vAlign w:val="center"/>
          </w:tcPr>
          <w:p w:rsidR="00210997" w:rsidRPr="00203BE6" w:rsidRDefault="006D761F" w:rsidP="00297940">
            <w:pPr>
              <w:pStyle w:val="a9"/>
              <w:spacing w:before="0" w:beforeAutospacing="0" w:after="0" w:afterAutospacing="0"/>
              <w:jc w:val="center"/>
              <w:rPr>
                <w:sz w:val="22"/>
                <w:szCs w:val="22"/>
                <w:lang w:val="ru-RU" w:eastAsia="en-US"/>
              </w:rPr>
            </w:pPr>
            <w:r w:rsidRPr="00203BE6">
              <w:rPr>
                <w:sz w:val="22"/>
                <w:szCs w:val="22"/>
                <w:lang w:val="ru-RU" w:eastAsia="en-US"/>
              </w:rPr>
              <w:t>324 950</w:t>
            </w:r>
          </w:p>
        </w:tc>
      </w:tr>
    </w:tbl>
    <w:p w:rsidR="00BB244E" w:rsidRPr="00203BE6" w:rsidRDefault="00BB244E" w:rsidP="00BB244E">
      <w:pPr>
        <w:ind w:right="-540"/>
        <w:jc w:val="center"/>
        <w:rPr>
          <w:b/>
          <w:bCs/>
          <w:color w:val="FF0000"/>
          <w:sz w:val="22"/>
          <w:szCs w:val="22"/>
          <w:lang w:val="ru-RU"/>
        </w:rPr>
      </w:pPr>
      <w:r w:rsidRPr="00203BE6">
        <w:rPr>
          <w:rFonts w:eastAsia="MS Mincho"/>
          <w:b/>
          <w:sz w:val="22"/>
          <w:szCs w:val="22"/>
          <w:lang w:val="ru-RU"/>
        </w:rPr>
        <w:lastRenderedPageBreak/>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871"/>
        <w:gridCol w:w="1276"/>
        <w:gridCol w:w="1276"/>
        <w:gridCol w:w="1134"/>
        <w:gridCol w:w="1134"/>
        <w:gridCol w:w="1134"/>
      </w:tblGrid>
      <w:tr w:rsidR="00BB244E" w:rsidRPr="00203BE6" w:rsidTr="00CD4BAB">
        <w:trPr>
          <w:trHeight w:val="562"/>
        </w:trPr>
        <w:tc>
          <w:tcPr>
            <w:tcW w:w="3348" w:type="dxa"/>
            <w:vMerge w:val="restart"/>
            <w:tcBorders>
              <w:top w:val="single" w:sz="4" w:space="0" w:color="auto"/>
            </w:tcBorders>
            <w:shd w:val="clear" w:color="auto" w:fill="auto"/>
          </w:tcPr>
          <w:p w:rsidR="00BB244E" w:rsidRPr="00203BE6" w:rsidRDefault="00BB244E" w:rsidP="00CD4BAB">
            <w:pPr>
              <w:rPr>
                <w:rFonts w:eastAsia="MS Mincho"/>
                <w:sz w:val="22"/>
                <w:szCs w:val="22"/>
                <w:lang w:val="ru-RU"/>
              </w:rPr>
            </w:pPr>
            <w:r w:rsidRPr="00203BE6">
              <w:rPr>
                <w:rFonts w:eastAsia="MS Mincho"/>
                <w:b/>
                <w:sz w:val="22"/>
                <w:szCs w:val="22"/>
                <w:lang w:val="ru-RU"/>
              </w:rPr>
              <w:t xml:space="preserve">Расходы по бюджетной программе </w:t>
            </w:r>
          </w:p>
        </w:tc>
        <w:tc>
          <w:tcPr>
            <w:tcW w:w="871" w:type="dxa"/>
            <w:vMerge w:val="restart"/>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Ед. изм.</w:t>
            </w:r>
          </w:p>
        </w:tc>
        <w:tc>
          <w:tcPr>
            <w:tcW w:w="1276" w:type="dxa"/>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Отчетный год</w:t>
            </w:r>
          </w:p>
        </w:tc>
        <w:tc>
          <w:tcPr>
            <w:tcW w:w="1276" w:type="dxa"/>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rsidR="00BB244E" w:rsidRPr="00203BE6" w:rsidRDefault="00BB244E" w:rsidP="00CD4BAB">
            <w:pPr>
              <w:jc w:val="center"/>
              <w:rPr>
                <w:rFonts w:eastAsia="MS Mincho"/>
                <w:sz w:val="22"/>
                <w:szCs w:val="22"/>
                <w:lang w:val="ru-RU"/>
              </w:rPr>
            </w:pPr>
            <w:r w:rsidRPr="00203BE6">
              <w:rPr>
                <w:rFonts w:eastAsia="MS Mincho"/>
                <w:sz w:val="22"/>
                <w:szCs w:val="22"/>
                <w:lang w:val="ru-RU"/>
              </w:rPr>
              <w:t>Плановый период</w:t>
            </w:r>
          </w:p>
        </w:tc>
      </w:tr>
      <w:tr w:rsidR="00210997" w:rsidRPr="00203BE6" w:rsidTr="00CD4BAB">
        <w:tc>
          <w:tcPr>
            <w:tcW w:w="3348" w:type="dxa"/>
            <w:vMerge/>
            <w:shd w:val="clear" w:color="auto" w:fill="auto"/>
          </w:tcPr>
          <w:p w:rsidR="00210997" w:rsidRPr="00203BE6" w:rsidRDefault="00210997" w:rsidP="00CD4BAB">
            <w:pPr>
              <w:rPr>
                <w:rFonts w:eastAsia="MS Mincho"/>
                <w:b/>
                <w:sz w:val="22"/>
                <w:szCs w:val="22"/>
                <w:lang w:val="ru-RU"/>
              </w:rPr>
            </w:pPr>
          </w:p>
        </w:tc>
        <w:tc>
          <w:tcPr>
            <w:tcW w:w="871" w:type="dxa"/>
            <w:vMerge/>
            <w:shd w:val="clear" w:color="auto" w:fill="auto"/>
          </w:tcPr>
          <w:p w:rsidR="00210997" w:rsidRPr="00203BE6" w:rsidRDefault="00210997" w:rsidP="00CD4BAB">
            <w:pPr>
              <w:jc w:val="center"/>
              <w:rPr>
                <w:rFonts w:eastAsia="MS Mincho"/>
                <w:sz w:val="22"/>
                <w:szCs w:val="22"/>
                <w:lang w:val="ru-RU"/>
              </w:rPr>
            </w:pP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2019 год</w:t>
            </w:r>
          </w:p>
        </w:tc>
        <w:tc>
          <w:tcPr>
            <w:tcW w:w="1276"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2020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2021 год</w:t>
            </w:r>
          </w:p>
        </w:tc>
        <w:tc>
          <w:tcPr>
            <w:tcW w:w="1134" w:type="dxa"/>
            <w:shd w:val="clear" w:color="auto" w:fill="auto"/>
          </w:tcPr>
          <w:p w:rsidR="00210997" w:rsidRPr="00203BE6" w:rsidRDefault="00210997" w:rsidP="00CA5417">
            <w:pPr>
              <w:jc w:val="center"/>
              <w:rPr>
                <w:rFonts w:eastAsia="MS Mincho"/>
                <w:sz w:val="22"/>
                <w:szCs w:val="22"/>
                <w:lang w:val="ru-RU"/>
              </w:rPr>
            </w:pPr>
            <w:r w:rsidRPr="00203BE6">
              <w:rPr>
                <w:rFonts w:eastAsia="MS Mincho"/>
                <w:sz w:val="22"/>
                <w:szCs w:val="22"/>
                <w:lang w:val="ru-RU"/>
              </w:rPr>
              <w:t>2022 год</w:t>
            </w:r>
          </w:p>
        </w:tc>
        <w:tc>
          <w:tcPr>
            <w:tcW w:w="1134" w:type="dxa"/>
            <w:shd w:val="clear" w:color="auto" w:fill="auto"/>
          </w:tcPr>
          <w:p w:rsidR="00210997" w:rsidRPr="00203BE6" w:rsidRDefault="00210997" w:rsidP="00210997">
            <w:pPr>
              <w:jc w:val="center"/>
              <w:rPr>
                <w:rFonts w:eastAsia="MS Mincho"/>
                <w:sz w:val="22"/>
                <w:szCs w:val="22"/>
                <w:lang w:val="ru-RU"/>
              </w:rPr>
            </w:pPr>
            <w:r w:rsidRPr="00203BE6">
              <w:rPr>
                <w:rFonts w:eastAsia="MS Mincho"/>
                <w:sz w:val="22"/>
                <w:szCs w:val="22"/>
                <w:lang w:val="ru-RU"/>
              </w:rPr>
              <w:t>2023 год</w:t>
            </w:r>
          </w:p>
        </w:tc>
      </w:tr>
      <w:tr w:rsidR="00210997" w:rsidRPr="00203BE6" w:rsidTr="00CD4BAB">
        <w:trPr>
          <w:trHeight w:val="351"/>
        </w:trPr>
        <w:tc>
          <w:tcPr>
            <w:tcW w:w="3348" w:type="dxa"/>
            <w:shd w:val="clear" w:color="auto" w:fill="auto"/>
            <w:vAlign w:val="center"/>
          </w:tcPr>
          <w:p w:rsidR="00210997" w:rsidRPr="00203BE6" w:rsidRDefault="00210997" w:rsidP="00835E13">
            <w:pPr>
              <w:rPr>
                <w:sz w:val="22"/>
                <w:szCs w:val="22"/>
                <w:lang w:val="ru-RU"/>
              </w:rPr>
            </w:pPr>
            <w:r w:rsidRPr="00203BE6">
              <w:rPr>
                <w:rFonts w:eastAsia="MS Mincho"/>
                <w:sz w:val="22"/>
                <w:szCs w:val="22"/>
                <w:lang w:val="ru-RU"/>
              </w:rPr>
              <w:t>Услуги по судебным экспертизам</w:t>
            </w:r>
          </w:p>
        </w:tc>
        <w:tc>
          <w:tcPr>
            <w:tcW w:w="871" w:type="dxa"/>
            <w:shd w:val="clear" w:color="auto" w:fill="auto"/>
            <w:vAlign w:val="center"/>
          </w:tcPr>
          <w:p w:rsidR="00210997" w:rsidRPr="00203BE6" w:rsidRDefault="00545106" w:rsidP="00CD4BAB">
            <w:pPr>
              <w:jc w:val="center"/>
              <w:rPr>
                <w:rFonts w:eastAsia="MS Mincho"/>
                <w:sz w:val="22"/>
                <w:szCs w:val="22"/>
                <w:lang w:val="ru-RU"/>
              </w:rPr>
            </w:pPr>
            <w:proofErr w:type="spellStart"/>
            <w:r w:rsidRPr="00203BE6">
              <w:rPr>
                <w:rFonts w:eastAsia="MS Mincho"/>
                <w:sz w:val="22"/>
                <w:szCs w:val="22"/>
                <w:lang w:val="ru-RU"/>
              </w:rPr>
              <w:t>млн</w:t>
            </w:r>
            <w:proofErr w:type="gramStart"/>
            <w:r w:rsidRPr="00203BE6">
              <w:rPr>
                <w:rFonts w:eastAsia="MS Mincho"/>
                <w:sz w:val="22"/>
                <w:szCs w:val="22"/>
                <w:lang w:val="ru-RU"/>
              </w:rPr>
              <w:t>.т</w:t>
            </w:r>
            <w:proofErr w:type="gramEnd"/>
            <w:r w:rsidRPr="00203BE6">
              <w:rPr>
                <w:rFonts w:eastAsia="MS Mincho"/>
                <w:sz w:val="22"/>
                <w:szCs w:val="22"/>
                <w:lang w:val="ru-RU"/>
              </w:rPr>
              <w:t>енге</w:t>
            </w:r>
            <w:proofErr w:type="spellEnd"/>
          </w:p>
        </w:tc>
        <w:tc>
          <w:tcPr>
            <w:tcW w:w="1276" w:type="dxa"/>
            <w:shd w:val="clear" w:color="auto" w:fill="auto"/>
          </w:tcPr>
          <w:p w:rsidR="00210997" w:rsidRPr="00203BE6" w:rsidRDefault="00210997" w:rsidP="00545106">
            <w:pPr>
              <w:jc w:val="center"/>
              <w:rPr>
                <w:sz w:val="22"/>
                <w:szCs w:val="22"/>
                <w:lang w:val="ru-RU"/>
              </w:rPr>
            </w:pPr>
            <w:r w:rsidRPr="00203BE6">
              <w:rPr>
                <w:sz w:val="22"/>
                <w:szCs w:val="22"/>
                <w:lang w:val="ru-RU" w:eastAsia="ru-RU"/>
              </w:rPr>
              <w:t>7 38</w:t>
            </w:r>
            <w:r w:rsidR="00545106" w:rsidRPr="00203BE6">
              <w:rPr>
                <w:sz w:val="22"/>
                <w:szCs w:val="22"/>
                <w:lang w:val="ru-RU" w:eastAsia="ru-RU"/>
              </w:rPr>
              <w:t>4</w:t>
            </w:r>
          </w:p>
        </w:tc>
        <w:tc>
          <w:tcPr>
            <w:tcW w:w="1276" w:type="dxa"/>
            <w:shd w:val="clear" w:color="auto" w:fill="auto"/>
          </w:tcPr>
          <w:p w:rsidR="00210997" w:rsidRPr="00203BE6" w:rsidRDefault="00210997" w:rsidP="00545106">
            <w:pPr>
              <w:jc w:val="center"/>
              <w:rPr>
                <w:sz w:val="22"/>
                <w:szCs w:val="22"/>
                <w:lang w:val="ru-RU"/>
              </w:rPr>
            </w:pPr>
            <w:r w:rsidRPr="00203BE6">
              <w:rPr>
                <w:sz w:val="22"/>
                <w:szCs w:val="22"/>
                <w:lang w:val="ru-RU" w:eastAsia="ru-RU"/>
              </w:rPr>
              <w:t>7 781</w:t>
            </w:r>
          </w:p>
        </w:tc>
        <w:tc>
          <w:tcPr>
            <w:tcW w:w="1134" w:type="dxa"/>
            <w:shd w:val="clear" w:color="auto" w:fill="auto"/>
          </w:tcPr>
          <w:p w:rsidR="00210997" w:rsidRPr="00203BE6" w:rsidRDefault="00F179E4" w:rsidP="00545106">
            <w:pPr>
              <w:jc w:val="center"/>
              <w:rPr>
                <w:sz w:val="22"/>
                <w:szCs w:val="22"/>
              </w:rPr>
            </w:pPr>
            <w:r w:rsidRPr="00203BE6">
              <w:rPr>
                <w:sz w:val="22"/>
                <w:szCs w:val="22"/>
                <w:lang w:eastAsia="ru-RU"/>
              </w:rPr>
              <w:t>7 730</w:t>
            </w:r>
          </w:p>
        </w:tc>
        <w:tc>
          <w:tcPr>
            <w:tcW w:w="1134" w:type="dxa"/>
            <w:shd w:val="clear" w:color="auto" w:fill="auto"/>
          </w:tcPr>
          <w:p w:rsidR="00210997" w:rsidRPr="00203BE6" w:rsidRDefault="00F179E4" w:rsidP="00545106">
            <w:pPr>
              <w:jc w:val="center"/>
              <w:rPr>
                <w:sz w:val="22"/>
                <w:szCs w:val="22"/>
              </w:rPr>
            </w:pPr>
            <w:r w:rsidRPr="00203BE6">
              <w:rPr>
                <w:sz w:val="22"/>
                <w:szCs w:val="22"/>
                <w:lang w:eastAsia="ru-RU"/>
              </w:rPr>
              <w:t xml:space="preserve">7 731 </w:t>
            </w:r>
          </w:p>
        </w:tc>
        <w:tc>
          <w:tcPr>
            <w:tcW w:w="1134" w:type="dxa"/>
            <w:shd w:val="clear" w:color="auto" w:fill="auto"/>
          </w:tcPr>
          <w:p w:rsidR="00210997" w:rsidRPr="00203BE6" w:rsidRDefault="00FE2F5C" w:rsidP="00545106">
            <w:pPr>
              <w:jc w:val="center"/>
              <w:rPr>
                <w:sz w:val="22"/>
                <w:szCs w:val="22"/>
                <w:lang w:val="ru-RU"/>
              </w:rPr>
            </w:pPr>
            <w:r w:rsidRPr="00203BE6">
              <w:rPr>
                <w:sz w:val="22"/>
                <w:szCs w:val="22"/>
                <w:lang w:val="ru-RU" w:eastAsia="ru-RU"/>
              </w:rPr>
              <w:t>5 08</w:t>
            </w:r>
            <w:r w:rsidR="00545106" w:rsidRPr="00203BE6">
              <w:rPr>
                <w:sz w:val="22"/>
                <w:szCs w:val="22"/>
                <w:lang w:val="ru-RU" w:eastAsia="ru-RU"/>
              </w:rPr>
              <w:t>8</w:t>
            </w:r>
          </w:p>
        </w:tc>
      </w:tr>
      <w:tr w:rsidR="00210997" w:rsidRPr="00203BE6" w:rsidTr="00CD4BAB">
        <w:tc>
          <w:tcPr>
            <w:tcW w:w="3348" w:type="dxa"/>
            <w:shd w:val="clear" w:color="auto" w:fill="auto"/>
          </w:tcPr>
          <w:p w:rsidR="00210997" w:rsidRPr="00203BE6" w:rsidRDefault="00210997" w:rsidP="00CD4BAB">
            <w:pPr>
              <w:rPr>
                <w:rFonts w:eastAsia="MS Mincho"/>
                <w:b/>
                <w:sz w:val="22"/>
                <w:szCs w:val="22"/>
                <w:lang w:val="ru-RU"/>
              </w:rPr>
            </w:pPr>
            <w:r w:rsidRPr="00203BE6">
              <w:rPr>
                <w:rFonts w:eastAsia="MS Mincho"/>
                <w:b/>
                <w:sz w:val="22"/>
                <w:szCs w:val="22"/>
                <w:lang w:val="ru-RU"/>
              </w:rPr>
              <w:t>Итого расходы по бюджетной программе</w:t>
            </w:r>
          </w:p>
        </w:tc>
        <w:tc>
          <w:tcPr>
            <w:tcW w:w="871" w:type="dxa"/>
            <w:shd w:val="clear" w:color="auto" w:fill="auto"/>
          </w:tcPr>
          <w:p w:rsidR="00210997" w:rsidRPr="00203BE6" w:rsidRDefault="00545106" w:rsidP="00CD4BAB">
            <w:pPr>
              <w:jc w:val="center"/>
              <w:rPr>
                <w:rFonts w:eastAsia="MS Mincho"/>
                <w:b/>
                <w:sz w:val="22"/>
                <w:szCs w:val="22"/>
                <w:lang w:val="ru-RU"/>
              </w:rPr>
            </w:pPr>
            <w:proofErr w:type="spellStart"/>
            <w:r w:rsidRPr="00203BE6">
              <w:rPr>
                <w:rFonts w:eastAsia="MS Mincho"/>
                <w:b/>
                <w:sz w:val="22"/>
                <w:szCs w:val="22"/>
                <w:lang w:val="ru-RU"/>
              </w:rPr>
              <w:t>млн</w:t>
            </w:r>
            <w:proofErr w:type="gramStart"/>
            <w:r w:rsidRPr="00203BE6">
              <w:rPr>
                <w:rFonts w:eastAsia="MS Mincho"/>
                <w:b/>
                <w:sz w:val="22"/>
                <w:szCs w:val="22"/>
                <w:lang w:val="ru-RU"/>
              </w:rPr>
              <w:t>.т</w:t>
            </w:r>
            <w:proofErr w:type="gramEnd"/>
            <w:r w:rsidRPr="00203BE6">
              <w:rPr>
                <w:rFonts w:eastAsia="MS Mincho"/>
                <w:b/>
                <w:sz w:val="22"/>
                <w:szCs w:val="22"/>
                <w:lang w:val="ru-RU"/>
              </w:rPr>
              <w:t>енге</w:t>
            </w:r>
            <w:proofErr w:type="spellEnd"/>
          </w:p>
        </w:tc>
        <w:tc>
          <w:tcPr>
            <w:tcW w:w="1276" w:type="dxa"/>
            <w:shd w:val="clear" w:color="auto" w:fill="auto"/>
          </w:tcPr>
          <w:p w:rsidR="00210997" w:rsidRPr="00203BE6" w:rsidRDefault="00210997" w:rsidP="00545106">
            <w:pPr>
              <w:jc w:val="center"/>
              <w:rPr>
                <w:b/>
                <w:sz w:val="22"/>
                <w:szCs w:val="22"/>
                <w:lang w:val="ru-RU"/>
              </w:rPr>
            </w:pPr>
            <w:r w:rsidRPr="00203BE6">
              <w:rPr>
                <w:b/>
                <w:sz w:val="22"/>
                <w:szCs w:val="22"/>
                <w:lang w:val="ru-RU" w:eastAsia="ru-RU"/>
              </w:rPr>
              <w:t>7 38</w:t>
            </w:r>
            <w:r w:rsidR="00545106" w:rsidRPr="00203BE6">
              <w:rPr>
                <w:b/>
                <w:sz w:val="22"/>
                <w:szCs w:val="22"/>
                <w:lang w:val="ru-RU" w:eastAsia="ru-RU"/>
              </w:rPr>
              <w:t>4</w:t>
            </w:r>
          </w:p>
        </w:tc>
        <w:tc>
          <w:tcPr>
            <w:tcW w:w="1276" w:type="dxa"/>
            <w:shd w:val="clear" w:color="auto" w:fill="auto"/>
          </w:tcPr>
          <w:p w:rsidR="00210997" w:rsidRPr="00203BE6" w:rsidRDefault="00210997" w:rsidP="00545106">
            <w:pPr>
              <w:jc w:val="center"/>
              <w:rPr>
                <w:b/>
                <w:sz w:val="22"/>
                <w:szCs w:val="22"/>
                <w:lang w:val="ru-RU"/>
              </w:rPr>
            </w:pPr>
            <w:r w:rsidRPr="00203BE6">
              <w:rPr>
                <w:b/>
                <w:sz w:val="22"/>
                <w:szCs w:val="22"/>
                <w:lang w:val="ru-RU" w:eastAsia="ru-RU"/>
              </w:rPr>
              <w:t>7 781</w:t>
            </w:r>
          </w:p>
        </w:tc>
        <w:tc>
          <w:tcPr>
            <w:tcW w:w="1134" w:type="dxa"/>
            <w:shd w:val="clear" w:color="auto" w:fill="auto"/>
          </w:tcPr>
          <w:p w:rsidR="00210997" w:rsidRPr="00203BE6" w:rsidRDefault="00F179E4" w:rsidP="00545106">
            <w:pPr>
              <w:jc w:val="center"/>
              <w:rPr>
                <w:b/>
                <w:sz w:val="22"/>
                <w:szCs w:val="22"/>
              </w:rPr>
            </w:pPr>
            <w:r w:rsidRPr="00203BE6">
              <w:rPr>
                <w:b/>
                <w:sz w:val="22"/>
                <w:szCs w:val="22"/>
                <w:lang w:eastAsia="ru-RU"/>
              </w:rPr>
              <w:t>7 730</w:t>
            </w:r>
          </w:p>
        </w:tc>
        <w:tc>
          <w:tcPr>
            <w:tcW w:w="1134" w:type="dxa"/>
            <w:shd w:val="clear" w:color="auto" w:fill="auto"/>
          </w:tcPr>
          <w:p w:rsidR="00210997" w:rsidRPr="00203BE6" w:rsidRDefault="00F179E4" w:rsidP="00545106">
            <w:pPr>
              <w:jc w:val="center"/>
              <w:rPr>
                <w:b/>
                <w:sz w:val="22"/>
                <w:szCs w:val="22"/>
              </w:rPr>
            </w:pPr>
            <w:r w:rsidRPr="00203BE6">
              <w:rPr>
                <w:b/>
                <w:sz w:val="22"/>
                <w:szCs w:val="22"/>
                <w:lang w:eastAsia="ru-RU"/>
              </w:rPr>
              <w:t xml:space="preserve">7 731 </w:t>
            </w:r>
          </w:p>
        </w:tc>
        <w:tc>
          <w:tcPr>
            <w:tcW w:w="1134" w:type="dxa"/>
            <w:shd w:val="clear" w:color="auto" w:fill="auto"/>
          </w:tcPr>
          <w:p w:rsidR="00210997" w:rsidRPr="00203BE6" w:rsidRDefault="00FE2F5C" w:rsidP="00545106">
            <w:pPr>
              <w:jc w:val="center"/>
              <w:rPr>
                <w:b/>
                <w:sz w:val="22"/>
                <w:szCs w:val="22"/>
                <w:lang w:val="ru-RU"/>
              </w:rPr>
            </w:pPr>
            <w:r w:rsidRPr="00203BE6">
              <w:rPr>
                <w:b/>
                <w:sz w:val="22"/>
                <w:szCs w:val="22"/>
                <w:lang w:val="ru-RU" w:eastAsia="ru-RU"/>
              </w:rPr>
              <w:t>5 08</w:t>
            </w:r>
            <w:r w:rsidR="00545106" w:rsidRPr="00203BE6">
              <w:rPr>
                <w:b/>
                <w:sz w:val="22"/>
                <w:szCs w:val="22"/>
                <w:lang w:val="ru-RU" w:eastAsia="ru-RU"/>
              </w:rPr>
              <w:t>8</w:t>
            </w:r>
          </w:p>
        </w:tc>
      </w:tr>
    </w:tbl>
    <w:p w:rsidR="002C2DDE" w:rsidRPr="00203BE6" w:rsidRDefault="002C2DDE" w:rsidP="002C2DDE">
      <w:pPr>
        <w:tabs>
          <w:tab w:val="left" w:pos="360"/>
        </w:tabs>
        <w:ind w:right="-540"/>
        <w:rPr>
          <w:b/>
          <w:bCs/>
          <w:color w:val="FF0000"/>
          <w:sz w:val="22"/>
          <w:szCs w:val="22"/>
          <w:lang w:val="ru-RU"/>
        </w:rPr>
      </w:pPr>
    </w:p>
    <w:sectPr w:rsidR="002C2DDE" w:rsidRPr="00203BE6" w:rsidSect="00D30C8C">
      <w:headerReference w:type="even" r:id="rId9"/>
      <w:headerReference w:type="default" r:id="rId10"/>
      <w:footerReference w:type="even" r:id="rId11"/>
      <w:footerReference w:type="default" r:id="rId12"/>
      <w:headerReference w:type="first" r:id="rId13"/>
      <w:footerReference w:type="first" r:id="rId14"/>
      <w:pgSz w:w="12240" w:h="15840"/>
      <w:pgMar w:top="907" w:right="1440" w:bottom="907"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98" w:rsidRDefault="002B0498">
      <w:r>
        <w:separator/>
      </w:r>
    </w:p>
  </w:endnote>
  <w:endnote w:type="continuationSeparator" w:id="0">
    <w:p w:rsidR="002B0498" w:rsidRDefault="002B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rsidP="008A0A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0498" w:rsidRDefault="002B0498" w:rsidP="00C709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pPr>
      <w:pStyle w:val="a3"/>
      <w:jc w:val="right"/>
    </w:pPr>
    <w:r>
      <w:fldChar w:fldCharType="begin"/>
    </w:r>
    <w:r>
      <w:instrText xml:space="preserve"> PAGE   \* MERGEFORMAT </w:instrText>
    </w:r>
    <w:r>
      <w:fldChar w:fldCharType="separate"/>
    </w:r>
    <w:r w:rsidR="004161B8">
      <w:rPr>
        <w:noProof/>
      </w:rPr>
      <w:t>1</w:t>
    </w:r>
    <w:r>
      <w:fldChar w:fldCharType="end"/>
    </w:r>
  </w:p>
  <w:p w:rsidR="002B0498" w:rsidRDefault="002B0498" w:rsidP="00C7095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98" w:rsidRDefault="002B0498">
      <w:r>
        <w:separator/>
      </w:r>
    </w:p>
  </w:footnote>
  <w:footnote w:type="continuationSeparator" w:id="0">
    <w:p w:rsidR="002B0498" w:rsidRDefault="002B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98" w:rsidRDefault="002B049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205"/>
    <w:multiLevelType w:val="hybridMultilevel"/>
    <w:tmpl w:val="CAACA764"/>
    <w:lvl w:ilvl="0" w:tplc="1DA8F52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E1A06"/>
    <w:multiLevelType w:val="hybridMultilevel"/>
    <w:tmpl w:val="24C02448"/>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E317C55"/>
    <w:multiLevelType w:val="hybridMultilevel"/>
    <w:tmpl w:val="5DE23E2E"/>
    <w:lvl w:ilvl="0" w:tplc="795AE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E7265"/>
    <w:multiLevelType w:val="hybridMultilevel"/>
    <w:tmpl w:val="C3401B34"/>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4944E9E"/>
    <w:multiLevelType w:val="hybridMultilevel"/>
    <w:tmpl w:val="C382D06A"/>
    <w:lvl w:ilvl="0" w:tplc="AA68C56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7B962EE"/>
    <w:multiLevelType w:val="hybridMultilevel"/>
    <w:tmpl w:val="4044D44C"/>
    <w:lvl w:ilvl="0" w:tplc="F0184E84">
      <w:start w:val="1"/>
      <w:numFmt w:val="decimal"/>
      <w:lvlText w:val="%1."/>
      <w:lvlJc w:val="left"/>
      <w:pPr>
        <w:tabs>
          <w:tab w:val="num" w:pos="720"/>
        </w:tabs>
        <w:ind w:left="720" w:hanging="360"/>
      </w:p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6">
    <w:nsid w:val="4170305C"/>
    <w:multiLevelType w:val="hybridMultilevel"/>
    <w:tmpl w:val="EABA9FC4"/>
    <w:lvl w:ilvl="0" w:tplc="04090001">
      <w:start w:val="1"/>
      <w:numFmt w:val="bullet"/>
      <w:lvlText w:val=""/>
      <w:lvlJc w:val="left"/>
      <w:pPr>
        <w:tabs>
          <w:tab w:val="num" w:pos="720"/>
        </w:tabs>
        <w:ind w:left="720" w:hanging="360"/>
      </w:pPr>
      <w:rPr>
        <w:rFonts w:ascii="Symbol" w:hAnsi="Symbol" w:hint="default"/>
      </w:r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7">
    <w:nsid w:val="418A1E66"/>
    <w:multiLevelType w:val="hybridMultilevel"/>
    <w:tmpl w:val="BEB6FD94"/>
    <w:lvl w:ilvl="0" w:tplc="D6D09614">
      <w:start w:val="1"/>
      <w:numFmt w:val="bullet"/>
      <w:lvlText w:val="•"/>
      <w:lvlJc w:val="left"/>
      <w:pPr>
        <w:tabs>
          <w:tab w:val="num" w:pos="720"/>
        </w:tabs>
        <w:ind w:left="720" w:hanging="360"/>
      </w:pPr>
      <w:rPr>
        <w:rFonts w:ascii="Times New Roman" w:hAnsi="Times New Roman" w:hint="default"/>
      </w:rPr>
    </w:lvl>
    <w:lvl w:ilvl="1" w:tplc="0D888432" w:tentative="1">
      <w:start w:val="1"/>
      <w:numFmt w:val="bullet"/>
      <w:lvlText w:val="•"/>
      <w:lvlJc w:val="left"/>
      <w:pPr>
        <w:tabs>
          <w:tab w:val="num" w:pos="1440"/>
        </w:tabs>
        <w:ind w:left="1440" w:hanging="360"/>
      </w:pPr>
      <w:rPr>
        <w:rFonts w:ascii="Times New Roman" w:hAnsi="Times New Roman" w:hint="default"/>
      </w:rPr>
    </w:lvl>
    <w:lvl w:ilvl="2" w:tplc="07407846" w:tentative="1">
      <w:start w:val="1"/>
      <w:numFmt w:val="bullet"/>
      <w:lvlText w:val="•"/>
      <w:lvlJc w:val="left"/>
      <w:pPr>
        <w:tabs>
          <w:tab w:val="num" w:pos="2160"/>
        </w:tabs>
        <w:ind w:left="2160" w:hanging="360"/>
      </w:pPr>
      <w:rPr>
        <w:rFonts w:ascii="Times New Roman" w:hAnsi="Times New Roman" w:hint="default"/>
      </w:rPr>
    </w:lvl>
    <w:lvl w:ilvl="3" w:tplc="7166E9AC" w:tentative="1">
      <w:start w:val="1"/>
      <w:numFmt w:val="bullet"/>
      <w:lvlText w:val="•"/>
      <w:lvlJc w:val="left"/>
      <w:pPr>
        <w:tabs>
          <w:tab w:val="num" w:pos="2880"/>
        </w:tabs>
        <w:ind w:left="2880" w:hanging="360"/>
      </w:pPr>
      <w:rPr>
        <w:rFonts w:ascii="Times New Roman" w:hAnsi="Times New Roman" w:hint="default"/>
      </w:rPr>
    </w:lvl>
    <w:lvl w:ilvl="4" w:tplc="1D1621C8" w:tentative="1">
      <w:start w:val="1"/>
      <w:numFmt w:val="bullet"/>
      <w:lvlText w:val="•"/>
      <w:lvlJc w:val="left"/>
      <w:pPr>
        <w:tabs>
          <w:tab w:val="num" w:pos="3600"/>
        </w:tabs>
        <w:ind w:left="3600" w:hanging="360"/>
      </w:pPr>
      <w:rPr>
        <w:rFonts w:ascii="Times New Roman" w:hAnsi="Times New Roman" w:hint="default"/>
      </w:rPr>
    </w:lvl>
    <w:lvl w:ilvl="5" w:tplc="44365026" w:tentative="1">
      <w:start w:val="1"/>
      <w:numFmt w:val="bullet"/>
      <w:lvlText w:val="•"/>
      <w:lvlJc w:val="left"/>
      <w:pPr>
        <w:tabs>
          <w:tab w:val="num" w:pos="4320"/>
        </w:tabs>
        <w:ind w:left="4320" w:hanging="360"/>
      </w:pPr>
      <w:rPr>
        <w:rFonts w:ascii="Times New Roman" w:hAnsi="Times New Roman" w:hint="default"/>
      </w:rPr>
    </w:lvl>
    <w:lvl w:ilvl="6" w:tplc="13620488" w:tentative="1">
      <w:start w:val="1"/>
      <w:numFmt w:val="bullet"/>
      <w:lvlText w:val="•"/>
      <w:lvlJc w:val="left"/>
      <w:pPr>
        <w:tabs>
          <w:tab w:val="num" w:pos="5040"/>
        </w:tabs>
        <w:ind w:left="5040" w:hanging="360"/>
      </w:pPr>
      <w:rPr>
        <w:rFonts w:ascii="Times New Roman" w:hAnsi="Times New Roman" w:hint="default"/>
      </w:rPr>
    </w:lvl>
    <w:lvl w:ilvl="7" w:tplc="3DDEB844" w:tentative="1">
      <w:start w:val="1"/>
      <w:numFmt w:val="bullet"/>
      <w:lvlText w:val="•"/>
      <w:lvlJc w:val="left"/>
      <w:pPr>
        <w:tabs>
          <w:tab w:val="num" w:pos="5760"/>
        </w:tabs>
        <w:ind w:left="5760" w:hanging="360"/>
      </w:pPr>
      <w:rPr>
        <w:rFonts w:ascii="Times New Roman" w:hAnsi="Times New Roman" w:hint="default"/>
      </w:rPr>
    </w:lvl>
    <w:lvl w:ilvl="8" w:tplc="7924FD9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5DF34E1"/>
    <w:multiLevelType w:val="hybridMultilevel"/>
    <w:tmpl w:val="21C4CA02"/>
    <w:lvl w:ilvl="0" w:tplc="DAA22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CF7DFF"/>
    <w:multiLevelType w:val="hybridMultilevel"/>
    <w:tmpl w:val="C95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70797"/>
    <w:multiLevelType w:val="hybridMultilevel"/>
    <w:tmpl w:val="DA3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814B2"/>
    <w:multiLevelType w:val="hybridMultilevel"/>
    <w:tmpl w:val="63F2AB0E"/>
    <w:lvl w:ilvl="0" w:tplc="AA68C56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5AF1315"/>
    <w:multiLevelType w:val="hybridMultilevel"/>
    <w:tmpl w:val="C71AB882"/>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2"/>
  </w:num>
  <w:num w:numId="3">
    <w:abstractNumId w:val="11"/>
  </w:num>
  <w:num w:numId="4">
    <w:abstractNumId w:val="1"/>
  </w:num>
  <w:num w:numId="5">
    <w:abstractNumId w:val="3"/>
  </w:num>
  <w:num w:numId="6">
    <w:abstractNumId w:val="7"/>
  </w:num>
  <w:num w:numId="7">
    <w:abstractNumId w:val="0"/>
  </w:num>
  <w:num w:numId="8">
    <w:abstractNumId w:val="10"/>
  </w:num>
  <w:num w:numId="9">
    <w:abstractNumId w:val="9"/>
  </w:num>
  <w:num w:numId="10">
    <w:abstractNumId w:val="5"/>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81"/>
    <w:rsid w:val="00001B37"/>
    <w:rsid w:val="00002420"/>
    <w:rsid w:val="00002DF2"/>
    <w:rsid w:val="00003E66"/>
    <w:rsid w:val="00004636"/>
    <w:rsid w:val="00005307"/>
    <w:rsid w:val="000055FE"/>
    <w:rsid w:val="00005A29"/>
    <w:rsid w:val="000068ED"/>
    <w:rsid w:val="00006A13"/>
    <w:rsid w:val="00006B14"/>
    <w:rsid w:val="000077E9"/>
    <w:rsid w:val="00010B16"/>
    <w:rsid w:val="00012853"/>
    <w:rsid w:val="00012EA0"/>
    <w:rsid w:val="00013F6E"/>
    <w:rsid w:val="00013FB5"/>
    <w:rsid w:val="00014A3E"/>
    <w:rsid w:val="00015239"/>
    <w:rsid w:val="0001653F"/>
    <w:rsid w:val="00017693"/>
    <w:rsid w:val="000202AB"/>
    <w:rsid w:val="0002088D"/>
    <w:rsid w:val="00021AF5"/>
    <w:rsid w:val="0002370D"/>
    <w:rsid w:val="00024F37"/>
    <w:rsid w:val="000254F9"/>
    <w:rsid w:val="000255D6"/>
    <w:rsid w:val="000260B2"/>
    <w:rsid w:val="00026E17"/>
    <w:rsid w:val="00026F67"/>
    <w:rsid w:val="00027120"/>
    <w:rsid w:val="0002768D"/>
    <w:rsid w:val="00027FD5"/>
    <w:rsid w:val="00030326"/>
    <w:rsid w:val="0003104B"/>
    <w:rsid w:val="000312E8"/>
    <w:rsid w:val="00031740"/>
    <w:rsid w:val="00031C60"/>
    <w:rsid w:val="00031CD4"/>
    <w:rsid w:val="0003203E"/>
    <w:rsid w:val="00032EE2"/>
    <w:rsid w:val="00033DDE"/>
    <w:rsid w:val="00035042"/>
    <w:rsid w:val="000350B7"/>
    <w:rsid w:val="00035AD5"/>
    <w:rsid w:val="00035C2D"/>
    <w:rsid w:val="00036009"/>
    <w:rsid w:val="0003640E"/>
    <w:rsid w:val="000368FB"/>
    <w:rsid w:val="00040A2D"/>
    <w:rsid w:val="00040B22"/>
    <w:rsid w:val="00042564"/>
    <w:rsid w:val="000429EB"/>
    <w:rsid w:val="00042A7A"/>
    <w:rsid w:val="00042CFD"/>
    <w:rsid w:val="00043957"/>
    <w:rsid w:val="00043AD9"/>
    <w:rsid w:val="00043F1A"/>
    <w:rsid w:val="00043F93"/>
    <w:rsid w:val="00044DF4"/>
    <w:rsid w:val="000454C2"/>
    <w:rsid w:val="00045E40"/>
    <w:rsid w:val="00045E5A"/>
    <w:rsid w:val="000462EC"/>
    <w:rsid w:val="000465EB"/>
    <w:rsid w:val="00047ABC"/>
    <w:rsid w:val="00050F5B"/>
    <w:rsid w:val="00051215"/>
    <w:rsid w:val="00053156"/>
    <w:rsid w:val="00054ED9"/>
    <w:rsid w:val="000551B3"/>
    <w:rsid w:val="0006037C"/>
    <w:rsid w:val="000624BA"/>
    <w:rsid w:val="0006570C"/>
    <w:rsid w:val="000663F7"/>
    <w:rsid w:val="00067D29"/>
    <w:rsid w:val="000701A7"/>
    <w:rsid w:val="00073EF4"/>
    <w:rsid w:val="000748C9"/>
    <w:rsid w:val="00074F6D"/>
    <w:rsid w:val="00075C35"/>
    <w:rsid w:val="00077603"/>
    <w:rsid w:val="0008017E"/>
    <w:rsid w:val="0008067C"/>
    <w:rsid w:val="00080EA8"/>
    <w:rsid w:val="00081319"/>
    <w:rsid w:val="00081C3C"/>
    <w:rsid w:val="000825EC"/>
    <w:rsid w:val="00082F63"/>
    <w:rsid w:val="00084C6F"/>
    <w:rsid w:val="00086264"/>
    <w:rsid w:val="000902E1"/>
    <w:rsid w:val="0009099A"/>
    <w:rsid w:val="0009197A"/>
    <w:rsid w:val="00091984"/>
    <w:rsid w:val="0009228F"/>
    <w:rsid w:val="0009264F"/>
    <w:rsid w:val="00092BC0"/>
    <w:rsid w:val="00094029"/>
    <w:rsid w:val="00094D3E"/>
    <w:rsid w:val="0009610D"/>
    <w:rsid w:val="000969D6"/>
    <w:rsid w:val="00096DE9"/>
    <w:rsid w:val="00097959"/>
    <w:rsid w:val="00097CFE"/>
    <w:rsid w:val="00097FCE"/>
    <w:rsid w:val="000A0447"/>
    <w:rsid w:val="000A066E"/>
    <w:rsid w:val="000A0A0E"/>
    <w:rsid w:val="000A0D9D"/>
    <w:rsid w:val="000A1B7F"/>
    <w:rsid w:val="000A1C10"/>
    <w:rsid w:val="000A2158"/>
    <w:rsid w:val="000A2634"/>
    <w:rsid w:val="000A2C18"/>
    <w:rsid w:val="000A2DA2"/>
    <w:rsid w:val="000A30E4"/>
    <w:rsid w:val="000A38B7"/>
    <w:rsid w:val="000A4E57"/>
    <w:rsid w:val="000A61EF"/>
    <w:rsid w:val="000A6513"/>
    <w:rsid w:val="000A6C29"/>
    <w:rsid w:val="000B1CC4"/>
    <w:rsid w:val="000B246C"/>
    <w:rsid w:val="000B286E"/>
    <w:rsid w:val="000B2C5D"/>
    <w:rsid w:val="000B305C"/>
    <w:rsid w:val="000B3270"/>
    <w:rsid w:val="000B5002"/>
    <w:rsid w:val="000B61D0"/>
    <w:rsid w:val="000C03E7"/>
    <w:rsid w:val="000C4B8F"/>
    <w:rsid w:val="000C69AA"/>
    <w:rsid w:val="000C7BBE"/>
    <w:rsid w:val="000C7E7F"/>
    <w:rsid w:val="000D152B"/>
    <w:rsid w:val="000D17DF"/>
    <w:rsid w:val="000D1894"/>
    <w:rsid w:val="000D2031"/>
    <w:rsid w:val="000D218A"/>
    <w:rsid w:val="000D328D"/>
    <w:rsid w:val="000D4657"/>
    <w:rsid w:val="000D4C72"/>
    <w:rsid w:val="000D5CA7"/>
    <w:rsid w:val="000D6DFB"/>
    <w:rsid w:val="000D6F7A"/>
    <w:rsid w:val="000D7002"/>
    <w:rsid w:val="000D73E5"/>
    <w:rsid w:val="000E02F3"/>
    <w:rsid w:val="000E0C79"/>
    <w:rsid w:val="000E1543"/>
    <w:rsid w:val="000E1BF3"/>
    <w:rsid w:val="000E2559"/>
    <w:rsid w:val="000E282A"/>
    <w:rsid w:val="000E2F24"/>
    <w:rsid w:val="000E3061"/>
    <w:rsid w:val="000E3E3D"/>
    <w:rsid w:val="000E3E78"/>
    <w:rsid w:val="000E3F60"/>
    <w:rsid w:val="000E598D"/>
    <w:rsid w:val="000E5FD7"/>
    <w:rsid w:val="000E795A"/>
    <w:rsid w:val="000F0A8F"/>
    <w:rsid w:val="000F2264"/>
    <w:rsid w:val="000F23F2"/>
    <w:rsid w:val="000F28AA"/>
    <w:rsid w:val="000F29B8"/>
    <w:rsid w:val="000F2B1E"/>
    <w:rsid w:val="000F2FA5"/>
    <w:rsid w:val="000F2FC6"/>
    <w:rsid w:val="000F315F"/>
    <w:rsid w:val="000F3DF9"/>
    <w:rsid w:val="000F6E1D"/>
    <w:rsid w:val="000F7F3D"/>
    <w:rsid w:val="00100116"/>
    <w:rsid w:val="001003FF"/>
    <w:rsid w:val="0010075C"/>
    <w:rsid w:val="001007AF"/>
    <w:rsid w:val="001009A8"/>
    <w:rsid w:val="00103450"/>
    <w:rsid w:val="00104017"/>
    <w:rsid w:val="0010550C"/>
    <w:rsid w:val="00105AF9"/>
    <w:rsid w:val="00105E99"/>
    <w:rsid w:val="0010604E"/>
    <w:rsid w:val="00106255"/>
    <w:rsid w:val="00106D53"/>
    <w:rsid w:val="00106DE0"/>
    <w:rsid w:val="001078A5"/>
    <w:rsid w:val="00110C21"/>
    <w:rsid w:val="00110E5F"/>
    <w:rsid w:val="0011135F"/>
    <w:rsid w:val="001124FA"/>
    <w:rsid w:val="001139DA"/>
    <w:rsid w:val="00113F27"/>
    <w:rsid w:val="001141C3"/>
    <w:rsid w:val="00117143"/>
    <w:rsid w:val="0011794B"/>
    <w:rsid w:val="00117BBA"/>
    <w:rsid w:val="00120E51"/>
    <w:rsid w:val="001216A3"/>
    <w:rsid w:val="001216AB"/>
    <w:rsid w:val="001218C2"/>
    <w:rsid w:val="00121F0F"/>
    <w:rsid w:val="001220A0"/>
    <w:rsid w:val="00122B2B"/>
    <w:rsid w:val="001230B6"/>
    <w:rsid w:val="00123415"/>
    <w:rsid w:val="00124387"/>
    <w:rsid w:val="001243AF"/>
    <w:rsid w:val="001253AE"/>
    <w:rsid w:val="00126F95"/>
    <w:rsid w:val="001303AA"/>
    <w:rsid w:val="00130BCF"/>
    <w:rsid w:val="00130DAB"/>
    <w:rsid w:val="00131A8D"/>
    <w:rsid w:val="00131B17"/>
    <w:rsid w:val="00131FD7"/>
    <w:rsid w:val="00133174"/>
    <w:rsid w:val="00133EAF"/>
    <w:rsid w:val="00134306"/>
    <w:rsid w:val="001345EF"/>
    <w:rsid w:val="00134923"/>
    <w:rsid w:val="00134A61"/>
    <w:rsid w:val="00136C37"/>
    <w:rsid w:val="00136FC7"/>
    <w:rsid w:val="0013779D"/>
    <w:rsid w:val="00137CE3"/>
    <w:rsid w:val="0014159E"/>
    <w:rsid w:val="00142662"/>
    <w:rsid w:val="00142D32"/>
    <w:rsid w:val="001441D0"/>
    <w:rsid w:val="00144EAD"/>
    <w:rsid w:val="00145270"/>
    <w:rsid w:val="0014617D"/>
    <w:rsid w:val="001468A8"/>
    <w:rsid w:val="00146C6F"/>
    <w:rsid w:val="001475B3"/>
    <w:rsid w:val="00150082"/>
    <w:rsid w:val="00156C89"/>
    <w:rsid w:val="0016019A"/>
    <w:rsid w:val="0016063E"/>
    <w:rsid w:val="00160F25"/>
    <w:rsid w:val="00162711"/>
    <w:rsid w:val="00162792"/>
    <w:rsid w:val="0016307F"/>
    <w:rsid w:val="0016320C"/>
    <w:rsid w:val="00165274"/>
    <w:rsid w:val="00166AE5"/>
    <w:rsid w:val="00166CE4"/>
    <w:rsid w:val="001678AE"/>
    <w:rsid w:val="00167DD3"/>
    <w:rsid w:val="001700ED"/>
    <w:rsid w:val="00170947"/>
    <w:rsid w:val="00170F0E"/>
    <w:rsid w:val="00171416"/>
    <w:rsid w:val="0017143D"/>
    <w:rsid w:val="001714D0"/>
    <w:rsid w:val="00171C50"/>
    <w:rsid w:val="00173F6F"/>
    <w:rsid w:val="00175618"/>
    <w:rsid w:val="00175ECE"/>
    <w:rsid w:val="00175F09"/>
    <w:rsid w:val="00176490"/>
    <w:rsid w:val="001776C1"/>
    <w:rsid w:val="001777A6"/>
    <w:rsid w:val="00177BCC"/>
    <w:rsid w:val="00177CFE"/>
    <w:rsid w:val="0018139C"/>
    <w:rsid w:val="001818B2"/>
    <w:rsid w:val="00183AD8"/>
    <w:rsid w:val="00183F5C"/>
    <w:rsid w:val="00184141"/>
    <w:rsid w:val="00184579"/>
    <w:rsid w:val="00184702"/>
    <w:rsid w:val="001862C0"/>
    <w:rsid w:val="00187548"/>
    <w:rsid w:val="00191321"/>
    <w:rsid w:val="00191D24"/>
    <w:rsid w:val="0019510E"/>
    <w:rsid w:val="00195EFA"/>
    <w:rsid w:val="001970E9"/>
    <w:rsid w:val="00197813"/>
    <w:rsid w:val="00197B42"/>
    <w:rsid w:val="001A021F"/>
    <w:rsid w:val="001A1098"/>
    <w:rsid w:val="001A2181"/>
    <w:rsid w:val="001A2733"/>
    <w:rsid w:val="001A29D0"/>
    <w:rsid w:val="001A3D32"/>
    <w:rsid w:val="001A4E07"/>
    <w:rsid w:val="001A766D"/>
    <w:rsid w:val="001B0D31"/>
    <w:rsid w:val="001B1709"/>
    <w:rsid w:val="001B1C1B"/>
    <w:rsid w:val="001B1C90"/>
    <w:rsid w:val="001B1FA2"/>
    <w:rsid w:val="001B2BEC"/>
    <w:rsid w:val="001B3777"/>
    <w:rsid w:val="001B5D99"/>
    <w:rsid w:val="001B706F"/>
    <w:rsid w:val="001B7616"/>
    <w:rsid w:val="001C08FC"/>
    <w:rsid w:val="001C1F83"/>
    <w:rsid w:val="001C24AE"/>
    <w:rsid w:val="001C3D32"/>
    <w:rsid w:val="001C4186"/>
    <w:rsid w:val="001C6C37"/>
    <w:rsid w:val="001C6FD0"/>
    <w:rsid w:val="001C75B0"/>
    <w:rsid w:val="001D06D9"/>
    <w:rsid w:val="001D0F56"/>
    <w:rsid w:val="001D3172"/>
    <w:rsid w:val="001D3259"/>
    <w:rsid w:val="001D3935"/>
    <w:rsid w:val="001D39D1"/>
    <w:rsid w:val="001D494C"/>
    <w:rsid w:val="001D5B11"/>
    <w:rsid w:val="001D72E4"/>
    <w:rsid w:val="001E0081"/>
    <w:rsid w:val="001E1107"/>
    <w:rsid w:val="001E18C1"/>
    <w:rsid w:val="001E2EB1"/>
    <w:rsid w:val="001E32F2"/>
    <w:rsid w:val="001E4085"/>
    <w:rsid w:val="001F029C"/>
    <w:rsid w:val="001F126E"/>
    <w:rsid w:val="001F1C9D"/>
    <w:rsid w:val="001F32C7"/>
    <w:rsid w:val="001F3511"/>
    <w:rsid w:val="001F3D41"/>
    <w:rsid w:val="001F3E97"/>
    <w:rsid w:val="001F473F"/>
    <w:rsid w:val="001F4FE7"/>
    <w:rsid w:val="001F53E1"/>
    <w:rsid w:val="001F5B71"/>
    <w:rsid w:val="001F5C45"/>
    <w:rsid w:val="001F5E3A"/>
    <w:rsid w:val="001F7C12"/>
    <w:rsid w:val="00200B7D"/>
    <w:rsid w:val="00202136"/>
    <w:rsid w:val="00203BE6"/>
    <w:rsid w:val="00203F20"/>
    <w:rsid w:val="00204AC5"/>
    <w:rsid w:val="00204E79"/>
    <w:rsid w:val="0020514F"/>
    <w:rsid w:val="0020591D"/>
    <w:rsid w:val="00207DE1"/>
    <w:rsid w:val="00210997"/>
    <w:rsid w:val="00210F1B"/>
    <w:rsid w:val="00211D03"/>
    <w:rsid w:val="002122AF"/>
    <w:rsid w:val="00214E26"/>
    <w:rsid w:val="0021519F"/>
    <w:rsid w:val="0021775A"/>
    <w:rsid w:val="0022016F"/>
    <w:rsid w:val="00220F75"/>
    <w:rsid w:val="0022203B"/>
    <w:rsid w:val="002230F0"/>
    <w:rsid w:val="00224560"/>
    <w:rsid w:val="00224E50"/>
    <w:rsid w:val="00225471"/>
    <w:rsid w:val="0023006D"/>
    <w:rsid w:val="0023043A"/>
    <w:rsid w:val="00230B35"/>
    <w:rsid w:val="00230EF3"/>
    <w:rsid w:val="002319AB"/>
    <w:rsid w:val="00232903"/>
    <w:rsid w:val="00232E01"/>
    <w:rsid w:val="00233CCC"/>
    <w:rsid w:val="00233CEF"/>
    <w:rsid w:val="00233E9D"/>
    <w:rsid w:val="00233FC7"/>
    <w:rsid w:val="00234585"/>
    <w:rsid w:val="00234BF9"/>
    <w:rsid w:val="0023574C"/>
    <w:rsid w:val="002363EB"/>
    <w:rsid w:val="00236A8C"/>
    <w:rsid w:val="00236B60"/>
    <w:rsid w:val="00237126"/>
    <w:rsid w:val="0023713B"/>
    <w:rsid w:val="002379B1"/>
    <w:rsid w:val="00237A13"/>
    <w:rsid w:val="00237E1E"/>
    <w:rsid w:val="002414AA"/>
    <w:rsid w:val="00243E60"/>
    <w:rsid w:val="00244284"/>
    <w:rsid w:val="00244712"/>
    <w:rsid w:val="00244CC6"/>
    <w:rsid w:val="00246027"/>
    <w:rsid w:val="002464F0"/>
    <w:rsid w:val="00246672"/>
    <w:rsid w:val="00247EC4"/>
    <w:rsid w:val="0025037F"/>
    <w:rsid w:val="00251923"/>
    <w:rsid w:val="002550F6"/>
    <w:rsid w:val="002566FE"/>
    <w:rsid w:val="00260212"/>
    <w:rsid w:val="00261721"/>
    <w:rsid w:val="00262A9E"/>
    <w:rsid w:val="0026320E"/>
    <w:rsid w:val="002632F9"/>
    <w:rsid w:val="002634F2"/>
    <w:rsid w:val="0026477C"/>
    <w:rsid w:val="002660AB"/>
    <w:rsid w:val="002678FC"/>
    <w:rsid w:val="00271C9A"/>
    <w:rsid w:val="0027369B"/>
    <w:rsid w:val="00273E50"/>
    <w:rsid w:val="002742CD"/>
    <w:rsid w:val="002742FA"/>
    <w:rsid w:val="00274BF6"/>
    <w:rsid w:val="00275296"/>
    <w:rsid w:val="002759FA"/>
    <w:rsid w:val="00275A26"/>
    <w:rsid w:val="00276B3F"/>
    <w:rsid w:val="00277CB5"/>
    <w:rsid w:val="00277CC0"/>
    <w:rsid w:val="00280025"/>
    <w:rsid w:val="0028019B"/>
    <w:rsid w:val="002803EA"/>
    <w:rsid w:val="002805E2"/>
    <w:rsid w:val="002816D9"/>
    <w:rsid w:val="00284482"/>
    <w:rsid w:val="00284A22"/>
    <w:rsid w:val="002856E1"/>
    <w:rsid w:val="0028688E"/>
    <w:rsid w:val="0028739E"/>
    <w:rsid w:val="002878ED"/>
    <w:rsid w:val="002909F6"/>
    <w:rsid w:val="00294CAA"/>
    <w:rsid w:val="00294D53"/>
    <w:rsid w:val="00294E59"/>
    <w:rsid w:val="00295431"/>
    <w:rsid w:val="00295AE6"/>
    <w:rsid w:val="00295B4B"/>
    <w:rsid w:val="00295DB3"/>
    <w:rsid w:val="00296391"/>
    <w:rsid w:val="00296720"/>
    <w:rsid w:val="00296A98"/>
    <w:rsid w:val="00297392"/>
    <w:rsid w:val="002978BF"/>
    <w:rsid w:val="00297940"/>
    <w:rsid w:val="002A034B"/>
    <w:rsid w:val="002A1B0A"/>
    <w:rsid w:val="002A201F"/>
    <w:rsid w:val="002A3070"/>
    <w:rsid w:val="002A3254"/>
    <w:rsid w:val="002A3507"/>
    <w:rsid w:val="002A5527"/>
    <w:rsid w:val="002A5D25"/>
    <w:rsid w:val="002A5DAA"/>
    <w:rsid w:val="002A604E"/>
    <w:rsid w:val="002A6ADD"/>
    <w:rsid w:val="002B0498"/>
    <w:rsid w:val="002B0723"/>
    <w:rsid w:val="002B0E7F"/>
    <w:rsid w:val="002B17D9"/>
    <w:rsid w:val="002B3BAF"/>
    <w:rsid w:val="002B3C98"/>
    <w:rsid w:val="002B43EB"/>
    <w:rsid w:val="002B450B"/>
    <w:rsid w:val="002B50B9"/>
    <w:rsid w:val="002B52D7"/>
    <w:rsid w:val="002B5760"/>
    <w:rsid w:val="002B6507"/>
    <w:rsid w:val="002B6B75"/>
    <w:rsid w:val="002C032E"/>
    <w:rsid w:val="002C06D8"/>
    <w:rsid w:val="002C0728"/>
    <w:rsid w:val="002C0CF2"/>
    <w:rsid w:val="002C131D"/>
    <w:rsid w:val="002C1373"/>
    <w:rsid w:val="002C2141"/>
    <w:rsid w:val="002C2DDE"/>
    <w:rsid w:val="002C330B"/>
    <w:rsid w:val="002C6111"/>
    <w:rsid w:val="002C6FBA"/>
    <w:rsid w:val="002C7940"/>
    <w:rsid w:val="002D141E"/>
    <w:rsid w:val="002D2385"/>
    <w:rsid w:val="002D31EA"/>
    <w:rsid w:val="002D37B2"/>
    <w:rsid w:val="002D522C"/>
    <w:rsid w:val="002D67F6"/>
    <w:rsid w:val="002D69A2"/>
    <w:rsid w:val="002D7C28"/>
    <w:rsid w:val="002E0EF3"/>
    <w:rsid w:val="002E1351"/>
    <w:rsid w:val="002E167B"/>
    <w:rsid w:val="002E20FB"/>
    <w:rsid w:val="002E21CC"/>
    <w:rsid w:val="002E2348"/>
    <w:rsid w:val="002E4CFD"/>
    <w:rsid w:val="002E5043"/>
    <w:rsid w:val="002E5837"/>
    <w:rsid w:val="002E602F"/>
    <w:rsid w:val="002E6560"/>
    <w:rsid w:val="002E6864"/>
    <w:rsid w:val="002E771D"/>
    <w:rsid w:val="002F0501"/>
    <w:rsid w:val="002F1125"/>
    <w:rsid w:val="002F1F93"/>
    <w:rsid w:val="002F2F0F"/>
    <w:rsid w:val="002F3A20"/>
    <w:rsid w:val="002F3AE2"/>
    <w:rsid w:val="002F4E3B"/>
    <w:rsid w:val="002F4F42"/>
    <w:rsid w:val="002F5FE9"/>
    <w:rsid w:val="002F6D18"/>
    <w:rsid w:val="002F7A17"/>
    <w:rsid w:val="003002E6"/>
    <w:rsid w:val="0030072A"/>
    <w:rsid w:val="003026C1"/>
    <w:rsid w:val="003035E1"/>
    <w:rsid w:val="00303AB9"/>
    <w:rsid w:val="00303B81"/>
    <w:rsid w:val="00303DBA"/>
    <w:rsid w:val="00304FC3"/>
    <w:rsid w:val="00305DEC"/>
    <w:rsid w:val="003074C4"/>
    <w:rsid w:val="00307DFB"/>
    <w:rsid w:val="0031062B"/>
    <w:rsid w:val="003109E6"/>
    <w:rsid w:val="0031537D"/>
    <w:rsid w:val="0031611A"/>
    <w:rsid w:val="00316206"/>
    <w:rsid w:val="00316A00"/>
    <w:rsid w:val="003171C8"/>
    <w:rsid w:val="00317671"/>
    <w:rsid w:val="0032105A"/>
    <w:rsid w:val="00321AB4"/>
    <w:rsid w:val="00322852"/>
    <w:rsid w:val="00322B91"/>
    <w:rsid w:val="00324D27"/>
    <w:rsid w:val="00324D58"/>
    <w:rsid w:val="0032702C"/>
    <w:rsid w:val="003274F4"/>
    <w:rsid w:val="003324B4"/>
    <w:rsid w:val="003337DB"/>
    <w:rsid w:val="00333898"/>
    <w:rsid w:val="00334BD1"/>
    <w:rsid w:val="00335112"/>
    <w:rsid w:val="00336AA5"/>
    <w:rsid w:val="00337F33"/>
    <w:rsid w:val="0034216A"/>
    <w:rsid w:val="003424F5"/>
    <w:rsid w:val="003430F1"/>
    <w:rsid w:val="0034565C"/>
    <w:rsid w:val="00345BC9"/>
    <w:rsid w:val="0034652E"/>
    <w:rsid w:val="00346554"/>
    <w:rsid w:val="00353062"/>
    <w:rsid w:val="0035328E"/>
    <w:rsid w:val="00354288"/>
    <w:rsid w:val="0035478E"/>
    <w:rsid w:val="00354C42"/>
    <w:rsid w:val="00355999"/>
    <w:rsid w:val="003565A9"/>
    <w:rsid w:val="003568B3"/>
    <w:rsid w:val="00356CCA"/>
    <w:rsid w:val="00357C0A"/>
    <w:rsid w:val="00357E6E"/>
    <w:rsid w:val="00357FC8"/>
    <w:rsid w:val="003616E5"/>
    <w:rsid w:val="003622A9"/>
    <w:rsid w:val="0036281B"/>
    <w:rsid w:val="00362A82"/>
    <w:rsid w:val="0036409D"/>
    <w:rsid w:val="00364F95"/>
    <w:rsid w:val="00365A79"/>
    <w:rsid w:val="00366BA4"/>
    <w:rsid w:val="003670EB"/>
    <w:rsid w:val="00367AFF"/>
    <w:rsid w:val="003749F6"/>
    <w:rsid w:val="00375852"/>
    <w:rsid w:val="003821FF"/>
    <w:rsid w:val="003825CF"/>
    <w:rsid w:val="00382935"/>
    <w:rsid w:val="00382B56"/>
    <w:rsid w:val="00383697"/>
    <w:rsid w:val="00383CF9"/>
    <w:rsid w:val="003848FA"/>
    <w:rsid w:val="003851DB"/>
    <w:rsid w:val="00386257"/>
    <w:rsid w:val="00386816"/>
    <w:rsid w:val="00386C92"/>
    <w:rsid w:val="00386D79"/>
    <w:rsid w:val="00387173"/>
    <w:rsid w:val="0038741F"/>
    <w:rsid w:val="003911D8"/>
    <w:rsid w:val="003914B1"/>
    <w:rsid w:val="003914E7"/>
    <w:rsid w:val="0039209E"/>
    <w:rsid w:val="00393A74"/>
    <w:rsid w:val="0039575D"/>
    <w:rsid w:val="00397C37"/>
    <w:rsid w:val="00397F16"/>
    <w:rsid w:val="003A0831"/>
    <w:rsid w:val="003A1974"/>
    <w:rsid w:val="003A2116"/>
    <w:rsid w:val="003A54C3"/>
    <w:rsid w:val="003A5C8B"/>
    <w:rsid w:val="003A7676"/>
    <w:rsid w:val="003A7E4D"/>
    <w:rsid w:val="003B056C"/>
    <w:rsid w:val="003B1345"/>
    <w:rsid w:val="003B2ED3"/>
    <w:rsid w:val="003B3DF4"/>
    <w:rsid w:val="003B3E38"/>
    <w:rsid w:val="003B6766"/>
    <w:rsid w:val="003B76BF"/>
    <w:rsid w:val="003C047D"/>
    <w:rsid w:val="003C0BA3"/>
    <w:rsid w:val="003C32C8"/>
    <w:rsid w:val="003C3947"/>
    <w:rsid w:val="003C4537"/>
    <w:rsid w:val="003C4FD9"/>
    <w:rsid w:val="003C79CB"/>
    <w:rsid w:val="003D0522"/>
    <w:rsid w:val="003D08A4"/>
    <w:rsid w:val="003D11BF"/>
    <w:rsid w:val="003D2969"/>
    <w:rsid w:val="003D43DA"/>
    <w:rsid w:val="003D5393"/>
    <w:rsid w:val="003D569B"/>
    <w:rsid w:val="003D615E"/>
    <w:rsid w:val="003D6F06"/>
    <w:rsid w:val="003D70B7"/>
    <w:rsid w:val="003D7229"/>
    <w:rsid w:val="003D78F9"/>
    <w:rsid w:val="003E282E"/>
    <w:rsid w:val="003E2F88"/>
    <w:rsid w:val="003E3C16"/>
    <w:rsid w:val="003E578E"/>
    <w:rsid w:val="003E62A0"/>
    <w:rsid w:val="003E63EB"/>
    <w:rsid w:val="003E66AE"/>
    <w:rsid w:val="003E7CF5"/>
    <w:rsid w:val="003F1085"/>
    <w:rsid w:val="003F1E84"/>
    <w:rsid w:val="003F21AE"/>
    <w:rsid w:val="003F2E13"/>
    <w:rsid w:val="003F5833"/>
    <w:rsid w:val="003F6095"/>
    <w:rsid w:val="003F76D8"/>
    <w:rsid w:val="004004B2"/>
    <w:rsid w:val="004011BA"/>
    <w:rsid w:val="004011FF"/>
    <w:rsid w:val="0040122E"/>
    <w:rsid w:val="004019C6"/>
    <w:rsid w:val="004037B0"/>
    <w:rsid w:val="00403E8B"/>
    <w:rsid w:val="00404CBF"/>
    <w:rsid w:val="004060CF"/>
    <w:rsid w:val="00410CD8"/>
    <w:rsid w:val="00412605"/>
    <w:rsid w:val="00413CFB"/>
    <w:rsid w:val="0041414D"/>
    <w:rsid w:val="0041487A"/>
    <w:rsid w:val="0041515B"/>
    <w:rsid w:val="00415DF8"/>
    <w:rsid w:val="00415FEA"/>
    <w:rsid w:val="004161B8"/>
    <w:rsid w:val="00416B89"/>
    <w:rsid w:val="00417A33"/>
    <w:rsid w:val="00417FF6"/>
    <w:rsid w:val="0042115D"/>
    <w:rsid w:val="00423E82"/>
    <w:rsid w:val="00423F1F"/>
    <w:rsid w:val="00425EC5"/>
    <w:rsid w:val="00426031"/>
    <w:rsid w:val="0042610F"/>
    <w:rsid w:val="0043061B"/>
    <w:rsid w:val="00430649"/>
    <w:rsid w:val="00430DBB"/>
    <w:rsid w:val="00430EDE"/>
    <w:rsid w:val="00431710"/>
    <w:rsid w:val="00431CA6"/>
    <w:rsid w:val="00431E71"/>
    <w:rsid w:val="00432372"/>
    <w:rsid w:val="00432C72"/>
    <w:rsid w:val="00434CEA"/>
    <w:rsid w:val="00435879"/>
    <w:rsid w:val="00435A82"/>
    <w:rsid w:val="004379B9"/>
    <w:rsid w:val="0044049A"/>
    <w:rsid w:val="00440DB7"/>
    <w:rsid w:val="004411D5"/>
    <w:rsid w:val="0044269A"/>
    <w:rsid w:val="00442FF5"/>
    <w:rsid w:val="00443A69"/>
    <w:rsid w:val="00443EE8"/>
    <w:rsid w:val="00443FF0"/>
    <w:rsid w:val="0044538E"/>
    <w:rsid w:val="004458A7"/>
    <w:rsid w:val="00446F6B"/>
    <w:rsid w:val="004517D5"/>
    <w:rsid w:val="00451FD5"/>
    <w:rsid w:val="0045283B"/>
    <w:rsid w:val="0045387E"/>
    <w:rsid w:val="00454678"/>
    <w:rsid w:val="00454ABE"/>
    <w:rsid w:val="00456767"/>
    <w:rsid w:val="00457556"/>
    <w:rsid w:val="004575D0"/>
    <w:rsid w:val="00457F38"/>
    <w:rsid w:val="0046115A"/>
    <w:rsid w:val="004615B9"/>
    <w:rsid w:val="00461A88"/>
    <w:rsid w:val="00461FB2"/>
    <w:rsid w:val="00461FCC"/>
    <w:rsid w:val="004627BA"/>
    <w:rsid w:val="004638AA"/>
    <w:rsid w:val="00463C43"/>
    <w:rsid w:val="00464DE5"/>
    <w:rsid w:val="00464EF7"/>
    <w:rsid w:val="00464F0C"/>
    <w:rsid w:val="00465CBC"/>
    <w:rsid w:val="004665C5"/>
    <w:rsid w:val="00467E55"/>
    <w:rsid w:val="0047169D"/>
    <w:rsid w:val="00471C6B"/>
    <w:rsid w:val="00471EDA"/>
    <w:rsid w:val="0047315B"/>
    <w:rsid w:val="0047440D"/>
    <w:rsid w:val="00474471"/>
    <w:rsid w:val="00475844"/>
    <w:rsid w:val="00475F86"/>
    <w:rsid w:val="00476C0B"/>
    <w:rsid w:val="00477AF2"/>
    <w:rsid w:val="00477BCA"/>
    <w:rsid w:val="00481DB5"/>
    <w:rsid w:val="00482146"/>
    <w:rsid w:val="004825C9"/>
    <w:rsid w:val="00482A15"/>
    <w:rsid w:val="0048596A"/>
    <w:rsid w:val="00486DB7"/>
    <w:rsid w:val="0049246E"/>
    <w:rsid w:val="00492CC4"/>
    <w:rsid w:val="004934AF"/>
    <w:rsid w:val="00493C54"/>
    <w:rsid w:val="00494B05"/>
    <w:rsid w:val="00495208"/>
    <w:rsid w:val="004963A2"/>
    <w:rsid w:val="00496601"/>
    <w:rsid w:val="00497970"/>
    <w:rsid w:val="00497B63"/>
    <w:rsid w:val="00497C1F"/>
    <w:rsid w:val="00497D3A"/>
    <w:rsid w:val="004A17C4"/>
    <w:rsid w:val="004A4695"/>
    <w:rsid w:val="004A48BC"/>
    <w:rsid w:val="004A65C7"/>
    <w:rsid w:val="004A6EC7"/>
    <w:rsid w:val="004A77E5"/>
    <w:rsid w:val="004A7CA4"/>
    <w:rsid w:val="004B03EA"/>
    <w:rsid w:val="004B0734"/>
    <w:rsid w:val="004B18B1"/>
    <w:rsid w:val="004B20D4"/>
    <w:rsid w:val="004B2213"/>
    <w:rsid w:val="004B37EE"/>
    <w:rsid w:val="004B3E93"/>
    <w:rsid w:val="004B3ED3"/>
    <w:rsid w:val="004B5767"/>
    <w:rsid w:val="004B5DD9"/>
    <w:rsid w:val="004B5FE9"/>
    <w:rsid w:val="004B671D"/>
    <w:rsid w:val="004C03CC"/>
    <w:rsid w:val="004C0648"/>
    <w:rsid w:val="004C0897"/>
    <w:rsid w:val="004C1069"/>
    <w:rsid w:val="004C1239"/>
    <w:rsid w:val="004C1EB2"/>
    <w:rsid w:val="004C294C"/>
    <w:rsid w:val="004C4183"/>
    <w:rsid w:val="004C4ACF"/>
    <w:rsid w:val="004C5A1D"/>
    <w:rsid w:val="004C621D"/>
    <w:rsid w:val="004D0EBB"/>
    <w:rsid w:val="004D12FB"/>
    <w:rsid w:val="004D144D"/>
    <w:rsid w:val="004D19E2"/>
    <w:rsid w:val="004D1EA0"/>
    <w:rsid w:val="004D2912"/>
    <w:rsid w:val="004D4710"/>
    <w:rsid w:val="004D4DAE"/>
    <w:rsid w:val="004D508F"/>
    <w:rsid w:val="004D544C"/>
    <w:rsid w:val="004D6436"/>
    <w:rsid w:val="004E07EC"/>
    <w:rsid w:val="004E0892"/>
    <w:rsid w:val="004E17A9"/>
    <w:rsid w:val="004E1FB1"/>
    <w:rsid w:val="004E5247"/>
    <w:rsid w:val="004E62AC"/>
    <w:rsid w:val="004E67F2"/>
    <w:rsid w:val="004E7CF0"/>
    <w:rsid w:val="004F1179"/>
    <w:rsid w:val="004F121D"/>
    <w:rsid w:val="004F21DC"/>
    <w:rsid w:val="004F27C8"/>
    <w:rsid w:val="004F28C0"/>
    <w:rsid w:val="004F4354"/>
    <w:rsid w:val="004F4632"/>
    <w:rsid w:val="004F5B0F"/>
    <w:rsid w:val="004F5E65"/>
    <w:rsid w:val="004F6189"/>
    <w:rsid w:val="004F6337"/>
    <w:rsid w:val="004F69AD"/>
    <w:rsid w:val="004F7500"/>
    <w:rsid w:val="00505A23"/>
    <w:rsid w:val="00506357"/>
    <w:rsid w:val="0050719E"/>
    <w:rsid w:val="00507546"/>
    <w:rsid w:val="00510336"/>
    <w:rsid w:val="005111C0"/>
    <w:rsid w:val="00512455"/>
    <w:rsid w:val="00512A7B"/>
    <w:rsid w:val="005137B7"/>
    <w:rsid w:val="005149AE"/>
    <w:rsid w:val="005155C2"/>
    <w:rsid w:val="005156E2"/>
    <w:rsid w:val="00516297"/>
    <w:rsid w:val="005175F9"/>
    <w:rsid w:val="00520EB4"/>
    <w:rsid w:val="00522CEA"/>
    <w:rsid w:val="00523D5F"/>
    <w:rsid w:val="00524339"/>
    <w:rsid w:val="00524726"/>
    <w:rsid w:val="00524A72"/>
    <w:rsid w:val="00524DF0"/>
    <w:rsid w:val="005251EF"/>
    <w:rsid w:val="005252CE"/>
    <w:rsid w:val="0052632C"/>
    <w:rsid w:val="005267D7"/>
    <w:rsid w:val="00526F52"/>
    <w:rsid w:val="00530BDC"/>
    <w:rsid w:val="00531576"/>
    <w:rsid w:val="005319AD"/>
    <w:rsid w:val="005322A6"/>
    <w:rsid w:val="005323D2"/>
    <w:rsid w:val="005325D6"/>
    <w:rsid w:val="00533F96"/>
    <w:rsid w:val="00534C0A"/>
    <w:rsid w:val="005361CF"/>
    <w:rsid w:val="00536F3E"/>
    <w:rsid w:val="005371BF"/>
    <w:rsid w:val="00540F5B"/>
    <w:rsid w:val="0054110A"/>
    <w:rsid w:val="00541447"/>
    <w:rsid w:val="0054225B"/>
    <w:rsid w:val="0054283C"/>
    <w:rsid w:val="00542884"/>
    <w:rsid w:val="00543980"/>
    <w:rsid w:val="00545060"/>
    <w:rsid w:val="00545106"/>
    <w:rsid w:val="0054518E"/>
    <w:rsid w:val="0054601C"/>
    <w:rsid w:val="00547E6B"/>
    <w:rsid w:val="00550451"/>
    <w:rsid w:val="0055279F"/>
    <w:rsid w:val="005529FF"/>
    <w:rsid w:val="005536B9"/>
    <w:rsid w:val="005544C7"/>
    <w:rsid w:val="00554C49"/>
    <w:rsid w:val="005558FF"/>
    <w:rsid w:val="00555BFC"/>
    <w:rsid w:val="005567C2"/>
    <w:rsid w:val="00556D1A"/>
    <w:rsid w:val="00557AFC"/>
    <w:rsid w:val="00557E63"/>
    <w:rsid w:val="00560163"/>
    <w:rsid w:val="005631BC"/>
    <w:rsid w:val="005642BF"/>
    <w:rsid w:val="005647FE"/>
    <w:rsid w:val="00564CF2"/>
    <w:rsid w:val="0056555C"/>
    <w:rsid w:val="00565A51"/>
    <w:rsid w:val="005677EA"/>
    <w:rsid w:val="0057000D"/>
    <w:rsid w:val="00570866"/>
    <w:rsid w:val="00571308"/>
    <w:rsid w:val="00571D9E"/>
    <w:rsid w:val="0057208D"/>
    <w:rsid w:val="00574B05"/>
    <w:rsid w:val="00577D9F"/>
    <w:rsid w:val="0058038B"/>
    <w:rsid w:val="0058154D"/>
    <w:rsid w:val="0058199E"/>
    <w:rsid w:val="005822A7"/>
    <w:rsid w:val="00582C36"/>
    <w:rsid w:val="00582EA3"/>
    <w:rsid w:val="005842D1"/>
    <w:rsid w:val="00584B82"/>
    <w:rsid w:val="00584EA9"/>
    <w:rsid w:val="0058637F"/>
    <w:rsid w:val="00586436"/>
    <w:rsid w:val="00586EA8"/>
    <w:rsid w:val="005870E0"/>
    <w:rsid w:val="00590663"/>
    <w:rsid w:val="00590D81"/>
    <w:rsid w:val="00590D8D"/>
    <w:rsid w:val="005919BE"/>
    <w:rsid w:val="00592AEE"/>
    <w:rsid w:val="00592C1D"/>
    <w:rsid w:val="00592DDF"/>
    <w:rsid w:val="00593696"/>
    <w:rsid w:val="00593C6B"/>
    <w:rsid w:val="0059413F"/>
    <w:rsid w:val="005946F2"/>
    <w:rsid w:val="00594D9C"/>
    <w:rsid w:val="005957CA"/>
    <w:rsid w:val="005963E9"/>
    <w:rsid w:val="00596D4C"/>
    <w:rsid w:val="005A21CB"/>
    <w:rsid w:val="005A330D"/>
    <w:rsid w:val="005A3DDF"/>
    <w:rsid w:val="005A45BF"/>
    <w:rsid w:val="005A4825"/>
    <w:rsid w:val="005A4ED0"/>
    <w:rsid w:val="005A600A"/>
    <w:rsid w:val="005A6318"/>
    <w:rsid w:val="005A7741"/>
    <w:rsid w:val="005B021A"/>
    <w:rsid w:val="005B0DB7"/>
    <w:rsid w:val="005B1078"/>
    <w:rsid w:val="005B32A1"/>
    <w:rsid w:val="005B3920"/>
    <w:rsid w:val="005B67B2"/>
    <w:rsid w:val="005B6A35"/>
    <w:rsid w:val="005C0730"/>
    <w:rsid w:val="005C0CA6"/>
    <w:rsid w:val="005C0FD3"/>
    <w:rsid w:val="005C1A28"/>
    <w:rsid w:val="005C1E04"/>
    <w:rsid w:val="005C2DE3"/>
    <w:rsid w:val="005C431D"/>
    <w:rsid w:val="005C6392"/>
    <w:rsid w:val="005C7586"/>
    <w:rsid w:val="005C7965"/>
    <w:rsid w:val="005D243A"/>
    <w:rsid w:val="005D444E"/>
    <w:rsid w:val="005D5B11"/>
    <w:rsid w:val="005D6488"/>
    <w:rsid w:val="005D6F81"/>
    <w:rsid w:val="005D72D8"/>
    <w:rsid w:val="005E1155"/>
    <w:rsid w:val="005E142A"/>
    <w:rsid w:val="005E24E8"/>
    <w:rsid w:val="005E2840"/>
    <w:rsid w:val="005E2911"/>
    <w:rsid w:val="005E3306"/>
    <w:rsid w:val="005E3F27"/>
    <w:rsid w:val="005E556A"/>
    <w:rsid w:val="005E5973"/>
    <w:rsid w:val="005E7D9A"/>
    <w:rsid w:val="005F096D"/>
    <w:rsid w:val="005F0FCC"/>
    <w:rsid w:val="005F1816"/>
    <w:rsid w:val="005F1E40"/>
    <w:rsid w:val="005F2DE3"/>
    <w:rsid w:val="005F3928"/>
    <w:rsid w:val="005F4177"/>
    <w:rsid w:val="005F4B07"/>
    <w:rsid w:val="005F4B52"/>
    <w:rsid w:val="005F5261"/>
    <w:rsid w:val="005F52B9"/>
    <w:rsid w:val="005F61D1"/>
    <w:rsid w:val="005F646F"/>
    <w:rsid w:val="006006CA"/>
    <w:rsid w:val="0060087C"/>
    <w:rsid w:val="00600AE9"/>
    <w:rsid w:val="006016E5"/>
    <w:rsid w:val="00604E1A"/>
    <w:rsid w:val="0060751D"/>
    <w:rsid w:val="0060788B"/>
    <w:rsid w:val="00607AAF"/>
    <w:rsid w:val="00610C5E"/>
    <w:rsid w:val="006121FA"/>
    <w:rsid w:val="0061230B"/>
    <w:rsid w:val="0061253C"/>
    <w:rsid w:val="00612F42"/>
    <w:rsid w:val="006131F2"/>
    <w:rsid w:val="006139B6"/>
    <w:rsid w:val="00614A63"/>
    <w:rsid w:val="00614AF5"/>
    <w:rsid w:val="006155DA"/>
    <w:rsid w:val="0061585D"/>
    <w:rsid w:val="0061694F"/>
    <w:rsid w:val="00617436"/>
    <w:rsid w:val="0062266A"/>
    <w:rsid w:val="006234EA"/>
    <w:rsid w:val="0062479A"/>
    <w:rsid w:val="00627337"/>
    <w:rsid w:val="006304D6"/>
    <w:rsid w:val="006317D1"/>
    <w:rsid w:val="0063274B"/>
    <w:rsid w:val="00632B78"/>
    <w:rsid w:val="006342B8"/>
    <w:rsid w:val="00635F2B"/>
    <w:rsid w:val="006360A1"/>
    <w:rsid w:val="00636F2A"/>
    <w:rsid w:val="00637339"/>
    <w:rsid w:val="006373F0"/>
    <w:rsid w:val="00637588"/>
    <w:rsid w:val="00640338"/>
    <w:rsid w:val="006403A8"/>
    <w:rsid w:val="00640F1E"/>
    <w:rsid w:val="00641336"/>
    <w:rsid w:val="0064170D"/>
    <w:rsid w:val="00641A7F"/>
    <w:rsid w:val="0064287E"/>
    <w:rsid w:val="00643689"/>
    <w:rsid w:val="006440F6"/>
    <w:rsid w:val="00645C61"/>
    <w:rsid w:val="00646063"/>
    <w:rsid w:val="0065129E"/>
    <w:rsid w:val="00652AAE"/>
    <w:rsid w:val="00652C2B"/>
    <w:rsid w:val="00653194"/>
    <w:rsid w:val="00653F74"/>
    <w:rsid w:val="0065461F"/>
    <w:rsid w:val="00655358"/>
    <w:rsid w:val="006558DA"/>
    <w:rsid w:val="006558EC"/>
    <w:rsid w:val="00655B0A"/>
    <w:rsid w:val="0065625D"/>
    <w:rsid w:val="0065682B"/>
    <w:rsid w:val="00656ED9"/>
    <w:rsid w:val="00657F92"/>
    <w:rsid w:val="00661D70"/>
    <w:rsid w:val="0066378C"/>
    <w:rsid w:val="00664346"/>
    <w:rsid w:val="00664910"/>
    <w:rsid w:val="006655BC"/>
    <w:rsid w:val="00665764"/>
    <w:rsid w:val="0066618D"/>
    <w:rsid w:val="0066639E"/>
    <w:rsid w:val="00666C35"/>
    <w:rsid w:val="00666F77"/>
    <w:rsid w:val="006674D7"/>
    <w:rsid w:val="00667ABB"/>
    <w:rsid w:val="00670327"/>
    <w:rsid w:val="006709E2"/>
    <w:rsid w:val="0067294B"/>
    <w:rsid w:val="00675743"/>
    <w:rsid w:val="00675DFD"/>
    <w:rsid w:val="00677639"/>
    <w:rsid w:val="0067769A"/>
    <w:rsid w:val="006803D0"/>
    <w:rsid w:val="00680467"/>
    <w:rsid w:val="00680E9F"/>
    <w:rsid w:val="00680EB6"/>
    <w:rsid w:val="0068122D"/>
    <w:rsid w:val="0068243A"/>
    <w:rsid w:val="006832A6"/>
    <w:rsid w:val="00683383"/>
    <w:rsid w:val="0068358A"/>
    <w:rsid w:val="00683A24"/>
    <w:rsid w:val="00684916"/>
    <w:rsid w:val="00684962"/>
    <w:rsid w:val="00684982"/>
    <w:rsid w:val="006855A2"/>
    <w:rsid w:val="00685F35"/>
    <w:rsid w:val="00690210"/>
    <w:rsid w:val="00690FAB"/>
    <w:rsid w:val="00691558"/>
    <w:rsid w:val="006916B8"/>
    <w:rsid w:val="00693CC5"/>
    <w:rsid w:val="0069469B"/>
    <w:rsid w:val="00697886"/>
    <w:rsid w:val="006A02D2"/>
    <w:rsid w:val="006A19DF"/>
    <w:rsid w:val="006A1B7C"/>
    <w:rsid w:val="006A1C40"/>
    <w:rsid w:val="006A34E1"/>
    <w:rsid w:val="006A55CB"/>
    <w:rsid w:val="006A7B76"/>
    <w:rsid w:val="006A7ED8"/>
    <w:rsid w:val="006B01D1"/>
    <w:rsid w:val="006B0FDF"/>
    <w:rsid w:val="006B11BC"/>
    <w:rsid w:val="006B1937"/>
    <w:rsid w:val="006B29E4"/>
    <w:rsid w:val="006B36DC"/>
    <w:rsid w:val="006B5246"/>
    <w:rsid w:val="006B5953"/>
    <w:rsid w:val="006B5AD3"/>
    <w:rsid w:val="006B62E3"/>
    <w:rsid w:val="006B6C78"/>
    <w:rsid w:val="006B765B"/>
    <w:rsid w:val="006B7C74"/>
    <w:rsid w:val="006C043B"/>
    <w:rsid w:val="006C1475"/>
    <w:rsid w:val="006C18C1"/>
    <w:rsid w:val="006C28D5"/>
    <w:rsid w:val="006C2A85"/>
    <w:rsid w:val="006C2FCA"/>
    <w:rsid w:val="006C2FD6"/>
    <w:rsid w:val="006C3E1E"/>
    <w:rsid w:val="006C67EA"/>
    <w:rsid w:val="006D08AF"/>
    <w:rsid w:val="006D270B"/>
    <w:rsid w:val="006D36D0"/>
    <w:rsid w:val="006D4BBC"/>
    <w:rsid w:val="006D50A3"/>
    <w:rsid w:val="006D64E8"/>
    <w:rsid w:val="006D761F"/>
    <w:rsid w:val="006D77D1"/>
    <w:rsid w:val="006E10E2"/>
    <w:rsid w:val="006E2699"/>
    <w:rsid w:val="006E29C1"/>
    <w:rsid w:val="006E49CF"/>
    <w:rsid w:val="006E4D2A"/>
    <w:rsid w:val="006E5790"/>
    <w:rsid w:val="006E598A"/>
    <w:rsid w:val="006E5B50"/>
    <w:rsid w:val="006F0596"/>
    <w:rsid w:val="006F1534"/>
    <w:rsid w:val="006F1952"/>
    <w:rsid w:val="006F33E8"/>
    <w:rsid w:val="006F3654"/>
    <w:rsid w:val="006F3949"/>
    <w:rsid w:val="006F4BD6"/>
    <w:rsid w:val="006F590F"/>
    <w:rsid w:val="006F653B"/>
    <w:rsid w:val="006F721C"/>
    <w:rsid w:val="0070000B"/>
    <w:rsid w:val="007002B8"/>
    <w:rsid w:val="0070072F"/>
    <w:rsid w:val="0070361A"/>
    <w:rsid w:val="007038B9"/>
    <w:rsid w:val="00704929"/>
    <w:rsid w:val="00704EAE"/>
    <w:rsid w:val="007055E0"/>
    <w:rsid w:val="00705870"/>
    <w:rsid w:val="007059EA"/>
    <w:rsid w:val="00710396"/>
    <w:rsid w:val="00711588"/>
    <w:rsid w:val="00711FF1"/>
    <w:rsid w:val="00712CA3"/>
    <w:rsid w:val="007130E0"/>
    <w:rsid w:val="007132D0"/>
    <w:rsid w:val="007133C0"/>
    <w:rsid w:val="007134D6"/>
    <w:rsid w:val="00713594"/>
    <w:rsid w:val="00713DD7"/>
    <w:rsid w:val="00713F30"/>
    <w:rsid w:val="007141EA"/>
    <w:rsid w:val="007142CB"/>
    <w:rsid w:val="00715072"/>
    <w:rsid w:val="007158A7"/>
    <w:rsid w:val="00715E3B"/>
    <w:rsid w:val="00716786"/>
    <w:rsid w:val="00717821"/>
    <w:rsid w:val="00721168"/>
    <w:rsid w:val="007225B8"/>
    <w:rsid w:val="00723195"/>
    <w:rsid w:val="00724E60"/>
    <w:rsid w:val="00724F39"/>
    <w:rsid w:val="007251A1"/>
    <w:rsid w:val="0072587C"/>
    <w:rsid w:val="00725900"/>
    <w:rsid w:val="007306CE"/>
    <w:rsid w:val="007307DF"/>
    <w:rsid w:val="007313A2"/>
    <w:rsid w:val="007314D8"/>
    <w:rsid w:val="00732544"/>
    <w:rsid w:val="00732B97"/>
    <w:rsid w:val="00732FE2"/>
    <w:rsid w:val="00735378"/>
    <w:rsid w:val="0073539F"/>
    <w:rsid w:val="00735935"/>
    <w:rsid w:val="00740596"/>
    <w:rsid w:val="0074080E"/>
    <w:rsid w:val="0074086C"/>
    <w:rsid w:val="00741543"/>
    <w:rsid w:val="007415BA"/>
    <w:rsid w:val="007431FF"/>
    <w:rsid w:val="00743FA8"/>
    <w:rsid w:val="00744F7C"/>
    <w:rsid w:val="00745E1F"/>
    <w:rsid w:val="00746552"/>
    <w:rsid w:val="00750A77"/>
    <w:rsid w:val="00751C70"/>
    <w:rsid w:val="00751D10"/>
    <w:rsid w:val="00752AD3"/>
    <w:rsid w:val="0075324C"/>
    <w:rsid w:val="0075350E"/>
    <w:rsid w:val="0075551B"/>
    <w:rsid w:val="007572CC"/>
    <w:rsid w:val="007578BD"/>
    <w:rsid w:val="00757D40"/>
    <w:rsid w:val="0076067B"/>
    <w:rsid w:val="00761992"/>
    <w:rsid w:val="0076240E"/>
    <w:rsid w:val="00762500"/>
    <w:rsid w:val="00763630"/>
    <w:rsid w:val="00763F24"/>
    <w:rsid w:val="00764218"/>
    <w:rsid w:val="007655C5"/>
    <w:rsid w:val="00765822"/>
    <w:rsid w:val="00765C39"/>
    <w:rsid w:val="00765F54"/>
    <w:rsid w:val="00765FBC"/>
    <w:rsid w:val="00766D3D"/>
    <w:rsid w:val="00771422"/>
    <w:rsid w:val="00771F46"/>
    <w:rsid w:val="00772A3F"/>
    <w:rsid w:val="0077345F"/>
    <w:rsid w:val="00773D50"/>
    <w:rsid w:val="007740E2"/>
    <w:rsid w:val="007751CC"/>
    <w:rsid w:val="00777689"/>
    <w:rsid w:val="00783282"/>
    <w:rsid w:val="00783A3D"/>
    <w:rsid w:val="00784B96"/>
    <w:rsid w:val="00787155"/>
    <w:rsid w:val="00790F76"/>
    <w:rsid w:val="00791377"/>
    <w:rsid w:val="007914AC"/>
    <w:rsid w:val="00792D01"/>
    <w:rsid w:val="007937C6"/>
    <w:rsid w:val="00794163"/>
    <w:rsid w:val="007948A7"/>
    <w:rsid w:val="00796B93"/>
    <w:rsid w:val="0079716F"/>
    <w:rsid w:val="007975BF"/>
    <w:rsid w:val="00797844"/>
    <w:rsid w:val="007A27C8"/>
    <w:rsid w:val="007A29F7"/>
    <w:rsid w:val="007A4057"/>
    <w:rsid w:val="007A4752"/>
    <w:rsid w:val="007A553F"/>
    <w:rsid w:val="007A5D76"/>
    <w:rsid w:val="007A784E"/>
    <w:rsid w:val="007B0029"/>
    <w:rsid w:val="007B01E6"/>
    <w:rsid w:val="007B052F"/>
    <w:rsid w:val="007B1011"/>
    <w:rsid w:val="007B1CFD"/>
    <w:rsid w:val="007B200B"/>
    <w:rsid w:val="007B2182"/>
    <w:rsid w:val="007B2929"/>
    <w:rsid w:val="007B4427"/>
    <w:rsid w:val="007B51D5"/>
    <w:rsid w:val="007B5E98"/>
    <w:rsid w:val="007C062D"/>
    <w:rsid w:val="007C0FD9"/>
    <w:rsid w:val="007C12BD"/>
    <w:rsid w:val="007C2C5E"/>
    <w:rsid w:val="007C591F"/>
    <w:rsid w:val="007C5B49"/>
    <w:rsid w:val="007C5C90"/>
    <w:rsid w:val="007C7737"/>
    <w:rsid w:val="007C77C5"/>
    <w:rsid w:val="007C7D60"/>
    <w:rsid w:val="007C7DF9"/>
    <w:rsid w:val="007D22B5"/>
    <w:rsid w:val="007D3005"/>
    <w:rsid w:val="007D64EF"/>
    <w:rsid w:val="007E0130"/>
    <w:rsid w:val="007E22CE"/>
    <w:rsid w:val="007E24E8"/>
    <w:rsid w:val="007E24ED"/>
    <w:rsid w:val="007E3444"/>
    <w:rsid w:val="007E3A33"/>
    <w:rsid w:val="007E3EDB"/>
    <w:rsid w:val="007E4C2B"/>
    <w:rsid w:val="007E53B5"/>
    <w:rsid w:val="007E553F"/>
    <w:rsid w:val="007E586A"/>
    <w:rsid w:val="007E5F9A"/>
    <w:rsid w:val="007F008C"/>
    <w:rsid w:val="007F0846"/>
    <w:rsid w:val="007F0FBC"/>
    <w:rsid w:val="007F1F74"/>
    <w:rsid w:val="007F2AC4"/>
    <w:rsid w:val="007F3081"/>
    <w:rsid w:val="007F3CF6"/>
    <w:rsid w:val="007F412C"/>
    <w:rsid w:val="007F490A"/>
    <w:rsid w:val="007F4949"/>
    <w:rsid w:val="007F5251"/>
    <w:rsid w:val="007F680C"/>
    <w:rsid w:val="007F6D1B"/>
    <w:rsid w:val="007F7FB8"/>
    <w:rsid w:val="00801C6F"/>
    <w:rsid w:val="00801DB2"/>
    <w:rsid w:val="00802877"/>
    <w:rsid w:val="008037A5"/>
    <w:rsid w:val="008057D3"/>
    <w:rsid w:val="00807186"/>
    <w:rsid w:val="00810832"/>
    <w:rsid w:val="008143FE"/>
    <w:rsid w:val="00815F16"/>
    <w:rsid w:val="0081609F"/>
    <w:rsid w:val="00820305"/>
    <w:rsid w:val="00820CD5"/>
    <w:rsid w:val="00821C41"/>
    <w:rsid w:val="00822E0B"/>
    <w:rsid w:val="0082305E"/>
    <w:rsid w:val="008237BE"/>
    <w:rsid w:val="0082564E"/>
    <w:rsid w:val="00825BCC"/>
    <w:rsid w:val="00827D1A"/>
    <w:rsid w:val="00830B0C"/>
    <w:rsid w:val="00831C2C"/>
    <w:rsid w:val="00831D84"/>
    <w:rsid w:val="00831E29"/>
    <w:rsid w:val="00833F1B"/>
    <w:rsid w:val="008344C1"/>
    <w:rsid w:val="00834D40"/>
    <w:rsid w:val="00835CAB"/>
    <w:rsid w:val="00835E13"/>
    <w:rsid w:val="0083746C"/>
    <w:rsid w:val="0083751B"/>
    <w:rsid w:val="0084118E"/>
    <w:rsid w:val="008412F0"/>
    <w:rsid w:val="00841800"/>
    <w:rsid w:val="008438F4"/>
    <w:rsid w:val="00843CC3"/>
    <w:rsid w:val="008441D2"/>
    <w:rsid w:val="00844FDD"/>
    <w:rsid w:val="00845BF6"/>
    <w:rsid w:val="00846239"/>
    <w:rsid w:val="0084667A"/>
    <w:rsid w:val="0084763D"/>
    <w:rsid w:val="00847A4B"/>
    <w:rsid w:val="00850522"/>
    <w:rsid w:val="00852249"/>
    <w:rsid w:val="00852A01"/>
    <w:rsid w:val="008563A5"/>
    <w:rsid w:val="00857010"/>
    <w:rsid w:val="0085701E"/>
    <w:rsid w:val="00857921"/>
    <w:rsid w:val="00857BFF"/>
    <w:rsid w:val="00861B70"/>
    <w:rsid w:val="008625E9"/>
    <w:rsid w:val="0086284D"/>
    <w:rsid w:val="00862BD8"/>
    <w:rsid w:val="00862C36"/>
    <w:rsid w:val="008637E9"/>
    <w:rsid w:val="008656A0"/>
    <w:rsid w:val="00865A21"/>
    <w:rsid w:val="00865AE9"/>
    <w:rsid w:val="00866C0A"/>
    <w:rsid w:val="00867607"/>
    <w:rsid w:val="00867961"/>
    <w:rsid w:val="00870FFE"/>
    <w:rsid w:val="0087349F"/>
    <w:rsid w:val="0087443A"/>
    <w:rsid w:val="008754A9"/>
    <w:rsid w:val="00875D9C"/>
    <w:rsid w:val="00877B8A"/>
    <w:rsid w:val="008837A1"/>
    <w:rsid w:val="00883D4F"/>
    <w:rsid w:val="00884E41"/>
    <w:rsid w:val="00885B0B"/>
    <w:rsid w:val="00885C7D"/>
    <w:rsid w:val="00885D07"/>
    <w:rsid w:val="008867DA"/>
    <w:rsid w:val="00887CE1"/>
    <w:rsid w:val="008912A2"/>
    <w:rsid w:val="008915E3"/>
    <w:rsid w:val="0089214B"/>
    <w:rsid w:val="00893163"/>
    <w:rsid w:val="008937CE"/>
    <w:rsid w:val="008939BF"/>
    <w:rsid w:val="00893ED8"/>
    <w:rsid w:val="008943AC"/>
    <w:rsid w:val="00895757"/>
    <w:rsid w:val="00897D1E"/>
    <w:rsid w:val="008A061E"/>
    <w:rsid w:val="008A0ABD"/>
    <w:rsid w:val="008A0D78"/>
    <w:rsid w:val="008A0E31"/>
    <w:rsid w:val="008A1FF1"/>
    <w:rsid w:val="008A4B9C"/>
    <w:rsid w:val="008A552A"/>
    <w:rsid w:val="008A611F"/>
    <w:rsid w:val="008A6550"/>
    <w:rsid w:val="008A69C7"/>
    <w:rsid w:val="008A7B22"/>
    <w:rsid w:val="008B260D"/>
    <w:rsid w:val="008B3349"/>
    <w:rsid w:val="008B4153"/>
    <w:rsid w:val="008B4C57"/>
    <w:rsid w:val="008B52A9"/>
    <w:rsid w:val="008B5696"/>
    <w:rsid w:val="008B5782"/>
    <w:rsid w:val="008B75DC"/>
    <w:rsid w:val="008C09A1"/>
    <w:rsid w:val="008C1703"/>
    <w:rsid w:val="008C1D45"/>
    <w:rsid w:val="008C2DD2"/>
    <w:rsid w:val="008C2FC8"/>
    <w:rsid w:val="008C34FC"/>
    <w:rsid w:val="008C452C"/>
    <w:rsid w:val="008C4A01"/>
    <w:rsid w:val="008C505E"/>
    <w:rsid w:val="008C5B14"/>
    <w:rsid w:val="008D02F3"/>
    <w:rsid w:val="008D0673"/>
    <w:rsid w:val="008D086B"/>
    <w:rsid w:val="008D1655"/>
    <w:rsid w:val="008D2241"/>
    <w:rsid w:val="008D283B"/>
    <w:rsid w:val="008D4B7C"/>
    <w:rsid w:val="008D5476"/>
    <w:rsid w:val="008D54AD"/>
    <w:rsid w:val="008D56CE"/>
    <w:rsid w:val="008D5EC5"/>
    <w:rsid w:val="008D5F36"/>
    <w:rsid w:val="008D6C20"/>
    <w:rsid w:val="008D74EA"/>
    <w:rsid w:val="008E00F8"/>
    <w:rsid w:val="008E09EE"/>
    <w:rsid w:val="008E107C"/>
    <w:rsid w:val="008E1496"/>
    <w:rsid w:val="008E2535"/>
    <w:rsid w:val="008E2F6E"/>
    <w:rsid w:val="008E312A"/>
    <w:rsid w:val="008E33C6"/>
    <w:rsid w:val="008E6CE5"/>
    <w:rsid w:val="008F008B"/>
    <w:rsid w:val="008F0C03"/>
    <w:rsid w:val="008F1B33"/>
    <w:rsid w:val="008F33C9"/>
    <w:rsid w:val="008F3D6B"/>
    <w:rsid w:val="008F58B4"/>
    <w:rsid w:val="00900C28"/>
    <w:rsid w:val="00901EF3"/>
    <w:rsid w:val="009026A9"/>
    <w:rsid w:val="0090291C"/>
    <w:rsid w:val="00903587"/>
    <w:rsid w:val="00904292"/>
    <w:rsid w:val="00904322"/>
    <w:rsid w:val="00904AD8"/>
    <w:rsid w:val="009059D3"/>
    <w:rsid w:val="00907385"/>
    <w:rsid w:val="009105CB"/>
    <w:rsid w:val="00911FCD"/>
    <w:rsid w:val="009130CB"/>
    <w:rsid w:val="009130D5"/>
    <w:rsid w:val="00913BA9"/>
    <w:rsid w:val="009145ED"/>
    <w:rsid w:val="00915679"/>
    <w:rsid w:val="00916559"/>
    <w:rsid w:val="00916BB2"/>
    <w:rsid w:val="00917027"/>
    <w:rsid w:val="0091786F"/>
    <w:rsid w:val="00917D9D"/>
    <w:rsid w:val="00917EB0"/>
    <w:rsid w:val="00921A41"/>
    <w:rsid w:val="00922C9C"/>
    <w:rsid w:val="00923B88"/>
    <w:rsid w:val="00923BF4"/>
    <w:rsid w:val="00924494"/>
    <w:rsid w:val="0092467D"/>
    <w:rsid w:val="009254AF"/>
    <w:rsid w:val="00926517"/>
    <w:rsid w:val="00926F73"/>
    <w:rsid w:val="009272C4"/>
    <w:rsid w:val="009275B2"/>
    <w:rsid w:val="009278D9"/>
    <w:rsid w:val="00927C95"/>
    <w:rsid w:val="00930A71"/>
    <w:rsid w:val="00930FA9"/>
    <w:rsid w:val="00931C4F"/>
    <w:rsid w:val="0093205D"/>
    <w:rsid w:val="00932A02"/>
    <w:rsid w:val="00933219"/>
    <w:rsid w:val="009342FA"/>
    <w:rsid w:val="00934AF4"/>
    <w:rsid w:val="0093604A"/>
    <w:rsid w:val="009413E2"/>
    <w:rsid w:val="009433F1"/>
    <w:rsid w:val="00943407"/>
    <w:rsid w:val="00944EDD"/>
    <w:rsid w:val="0094564C"/>
    <w:rsid w:val="00946150"/>
    <w:rsid w:val="00950ECD"/>
    <w:rsid w:val="00951289"/>
    <w:rsid w:val="00951548"/>
    <w:rsid w:val="009519A5"/>
    <w:rsid w:val="0095295C"/>
    <w:rsid w:val="00953D06"/>
    <w:rsid w:val="009544BB"/>
    <w:rsid w:val="00954FEC"/>
    <w:rsid w:val="00955B7A"/>
    <w:rsid w:val="00955E6F"/>
    <w:rsid w:val="0095606D"/>
    <w:rsid w:val="009568A5"/>
    <w:rsid w:val="00956DCE"/>
    <w:rsid w:val="00961552"/>
    <w:rsid w:val="00962451"/>
    <w:rsid w:val="00963148"/>
    <w:rsid w:val="00963731"/>
    <w:rsid w:val="0096448C"/>
    <w:rsid w:val="009655F7"/>
    <w:rsid w:val="00965D08"/>
    <w:rsid w:val="00965D91"/>
    <w:rsid w:val="00967E54"/>
    <w:rsid w:val="00971179"/>
    <w:rsid w:val="00971A89"/>
    <w:rsid w:val="0097216F"/>
    <w:rsid w:val="00972637"/>
    <w:rsid w:val="00974401"/>
    <w:rsid w:val="009760D4"/>
    <w:rsid w:val="00977995"/>
    <w:rsid w:val="00980D90"/>
    <w:rsid w:val="00981961"/>
    <w:rsid w:val="00982551"/>
    <w:rsid w:val="00982B9E"/>
    <w:rsid w:val="00982D37"/>
    <w:rsid w:val="00982FA5"/>
    <w:rsid w:val="0098453D"/>
    <w:rsid w:val="00984BA4"/>
    <w:rsid w:val="00985284"/>
    <w:rsid w:val="009852D8"/>
    <w:rsid w:val="00985734"/>
    <w:rsid w:val="00985998"/>
    <w:rsid w:val="00986556"/>
    <w:rsid w:val="00987AEA"/>
    <w:rsid w:val="00987D7D"/>
    <w:rsid w:val="00990171"/>
    <w:rsid w:val="00990CEC"/>
    <w:rsid w:val="00990F30"/>
    <w:rsid w:val="00991451"/>
    <w:rsid w:val="00991633"/>
    <w:rsid w:val="009927DA"/>
    <w:rsid w:val="009932EE"/>
    <w:rsid w:val="00993C15"/>
    <w:rsid w:val="00994530"/>
    <w:rsid w:val="009962BF"/>
    <w:rsid w:val="0099645E"/>
    <w:rsid w:val="00996F0A"/>
    <w:rsid w:val="0099701F"/>
    <w:rsid w:val="00997F24"/>
    <w:rsid w:val="009A0317"/>
    <w:rsid w:val="009A0899"/>
    <w:rsid w:val="009A1493"/>
    <w:rsid w:val="009A1ABF"/>
    <w:rsid w:val="009A3D7A"/>
    <w:rsid w:val="009A6697"/>
    <w:rsid w:val="009B01F1"/>
    <w:rsid w:val="009B1C84"/>
    <w:rsid w:val="009B218D"/>
    <w:rsid w:val="009B27CA"/>
    <w:rsid w:val="009B2C1D"/>
    <w:rsid w:val="009B368B"/>
    <w:rsid w:val="009B36E5"/>
    <w:rsid w:val="009B4894"/>
    <w:rsid w:val="009B5A82"/>
    <w:rsid w:val="009B6587"/>
    <w:rsid w:val="009B6C0B"/>
    <w:rsid w:val="009B702B"/>
    <w:rsid w:val="009B7639"/>
    <w:rsid w:val="009C0FA9"/>
    <w:rsid w:val="009C388F"/>
    <w:rsid w:val="009C3BA6"/>
    <w:rsid w:val="009C41B1"/>
    <w:rsid w:val="009C443B"/>
    <w:rsid w:val="009C4F30"/>
    <w:rsid w:val="009C50ED"/>
    <w:rsid w:val="009C7502"/>
    <w:rsid w:val="009D0AF3"/>
    <w:rsid w:val="009D15F5"/>
    <w:rsid w:val="009D2117"/>
    <w:rsid w:val="009D2316"/>
    <w:rsid w:val="009D27C3"/>
    <w:rsid w:val="009D3AFA"/>
    <w:rsid w:val="009D5F1F"/>
    <w:rsid w:val="009D73E9"/>
    <w:rsid w:val="009D7464"/>
    <w:rsid w:val="009D7712"/>
    <w:rsid w:val="009D7739"/>
    <w:rsid w:val="009D7F23"/>
    <w:rsid w:val="009E0792"/>
    <w:rsid w:val="009E0C27"/>
    <w:rsid w:val="009E0F53"/>
    <w:rsid w:val="009E4FF2"/>
    <w:rsid w:val="009E5DFC"/>
    <w:rsid w:val="009E7774"/>
    <w:rsid w:val="009E7C6A"/>
    <w:rsid w:val="009E7C87"/>
    <w:rsid w:val="009F0616"/>
    <w:rsid w:val="009F07DE"/>
    <w:rsid w:val="009F1FF2"/>
    <w:rsid w:val="009F36D7"/>
    <w:rsid w:val="009F43D1"/>
    <w:rsid w:val="009F52ED"/>
    <w:rsid w:val="009F5A37"/>
    <w:rsid w:val="009F6F18"/>
    <w:rsid w:val="009F7052"/>
    <w:rsid w:val="009F737F"/>
    <w:rsid w:val="00A000D7"/>
    <w:rsid w:val="00A000F1"/>
    <w:rsid w:val="00A00E32"/>
    <w:rsid w:val="00A01095"/>
    <w:rsid w:val="00A01418"/>
    <w:rsid w:val="00A01584"/>
    <w:rsid w:val="00A02372"/>
    <w:rsid w:val="00A023F6"/>
    <w:rsid w:val="00A0252D"/>
    <w:rsid w:val="00A02A07"/>
    <w:rsid w:val="00A02F50"/>
    <w:rsid w:val="00A03B6F"/>
    <w:rsid w:val="00A046D8"/>
    <w:rsid w:val="00A06347"/>
    <w:rsid w:val="00A06467"/>
    <w:rsid w:val="00A06687"/>
    <w:rsid w:val="00A100D4"/>
    <w:rsid w:val="00A10AD3"/>
    <w:rsid w:val="00A11791"/>
    <w:rsid w:val="00A11AC1"/>
    <w:rsid w:val="00A12478"/>
    <w:rsid w:val="00A12AC0"/>
    <w:rsid w:val="00A13697"/>
    <w:rsid w:val="00A138FB"/>
    <w:rsid w:val="00A1459F"/>
    <w:rsid w:val="00A1539B"/>
    <w:rsid w:val="00A16B2E"/>
    <w:rsid w:val="00A17A42"/>
    <w:rsid w:val="00A17D90"/>
    <w:rsid w:val="00A21C4D"/>
    <w:rsid w:val="00A2261A"/>
    <w:rsid w:val="00A23E1F"/>
    <w:rsid w:val="00A24224"/>
    <w:rsid w:val="00A24280"/>
    <w:rsid w:val="00A25A68"/>
    <w:rsid w:val="00A25DB5"/>
    <w:rsid w:val="00A279AE"/>
    <w:rsid w:val="00A27BC6"/>
    <w:rsid w:val="00A30237"/>
    <w:rsid w:val="00A310AD"/>
    <w:rsid w:val="00A312A3"/>
    <w:rsid w:val="00A33A4D"/>
    <w:rsid w:val="00A3416B"/>
    <w:rsid w:val="00A35888"/>
    <w:rsid w:val="00A36A30"/>
    <w:rsid w:val="00A36E99"/>
    <w:rsid w:val="00A37BA4"/>
    <w:rsid w:val="00A37E8F"/>
    <w:rsid w:val="00A4064E"/>
    <w:rsid w:val="00A406B0"/>
    <w:rsid w:val="00A406B8"/>
    <w:rsid w:val="00A41D28"/>
    <w:rsid w:val="00A42F3C"/>
    <w:rsid w:val="00A45121"/>
    <w:rsid w:val="00A455A9"/>
    <w:rsid w:val="00A46308"/>
    <w:rsid w:val="00A46947"/>
    <w:rsid w:val="00A470F2"/>
    <w:rsid w:val="00A47776"/>
    <w:rsid w:val="00A50284"/>
    <w:rsid w:val="00A5065E"/>
    <w:rsid w:val="00A5108B"/>
    <w:rsid w:val="00A51F18"/>
    <w:rsid w:val="00A51FCB"/>
    <w:rsid w:val="00A52595"/>
    <w:rsid w:val="00A529AE"/>
    <w:rsid w:val="00A52B8B"/>
    <w:rsid w:val="00A52E18"/>
    <w:rsid w:val="00A5316B"/>
    <w:rsid w:val="00A536AC"/>
    <w:rsid w:val="00A53CB7"/>
    <w:rsid w:val="00A54792"/>
    <w:rsid w:val="00A54CD3"/>
    <w:rsid w:val="00A55618"/>
    <w:rsid w:val="00A5581E"/>
    <w:rsid w:val="00A56766"/>
    <w:rsid w:val="00A56ED3"/>
    <w:rsid w:val="00A60168"/>
    <w:rsid w:val="00A603D7"/>
    <w:rsid w:val="00A60463"/>
    <w:rsid w:val="00A607B9"/>
    <w:rsid w:val="00A607BE"/>
    <w:rsid w:val="00A60D79"/>
    <w:rsid w:val="00A61494"/>
    <w:rsid w:val="00A62B74"/>
    <w:rsid w:val="00A659EF"/>
    <w:rsid w:val="00A65A80"/>
    <w:rsid w:val="00A65ADD"/>
    <w:rsid w:val="00A675AB"/>
    <w:rsid w:val="00A7107E"/>
    <w:rsid w:val="00A7233E"/>
    <w:rsid w:val="00A72A82"/>
    <w:rsid w:val="00A73464"/>
    <w:rsid w:val="00A74C96"/>
    <w:rsid w:val="00A75389"/>
    <w:rsid w:val="00A75492"/>
    <w:rsid w:val="00A75DD3"/>
    <w:rsid w:val="00A76C12"/>
    <w:rsid w:val="00A77B47"/>
    <w:rsid w:val="00A77D26"/>
    <w:rsid w:val="00A80436"/>
    <w:rsid w:val="00A80659"/>
    <w:rsid w:val="00A814DD"/>
    <w:rsid w:val="00A819DB"/>
    <w:rsid w:val="00A8260A"/>
    <w:rsid w:val="00A82958"/>
    <w:rsid w:val="00A82D6F"/>
    <w:rsid w:val="00A82ECE"/>
    <w:rsid w:val="00A8470B"/>
    <w:rsid w:val="00A84785"/>
    <w:rsid w:val="00A85B7D"/>
    <w:rsid w:val="00A87F93"/>
    <w:rsid w:val="00A9164C"/>
    <w:rsid w:val="00A91833"/>
    <w:rsid w:val="00A91BC2"/>
    <w:rsid w:val="00A92189"/>
    <w:rsid w:val="00A93E04"/>
    <w:rsid w:val="00A951A9"/>
    <w:rsid w:val="00A96A3C"/>
    <w:rsid w:val="00AA0169"/>
    <w:rsid w:val="00AA14AB"/>
    <w:rsid w:val="00AA186E"/>
    <w:rsid w:val="00AA1B9E"/>
    <w:rsid w:val="00AA31DD"/>
    <w:rsid w:val="00AA543D"/>
    <w:rsid w:val="00AA5C1E"/>
    <w:rsid w:val="00AA640D"/>
    <w:rsid w:val="00AA74A9"/>
    <w:rsid w:val="00AA7BC8"/>
    <w:rsid w:val="00AB0311"/>
    <w:rsid w:val="00AB142E"/>
    <w:rsid w:val="00AB15EF"/>
    <w:rsid w:val="00AB35C4"/>
    <w:rsid w:val="00AB382B"/>
    <w:rsid w:val="00AB4529"/>
    <w:rsid w:val="00AB49EE"/>
    <w:rsid w:val="00AB4B06"/>
    <w:rsid w:val="00AB6037"/>
    <w:rsid w:val="00AB6537"/>
    <w:rsid w:val="00AB6909"/>
    <w:rsid w:val="00AB699C"/>
    <w:rsid w:val="00AB7CA8"/>
    <w:rsid w:val="00AC2030"/>
    <w:rsid w:val="00AC20D7"/>
    <w:rsid w:val="00AC30B8"/>
    <w:rsid w:val="00AC30BF"/>
    <w:rsid w:val="00AC3699"/>
    <w:rsid w:val="00AC59B6"/>
    <w:rsid w:val="00AC6096"/>
    <w:rsid w:val="00AC6182"/>
    <w:rsid w:val="00AC64AD"/>
    <w:rsid w:val="00AD0827"/>
    <w:rsid w:val="00AD1605"/>
    <w:rsid w:val="00AD1E4A"/>
    <w:rsid w:val="00AD22E0"/>
    <w:rsid w:val="00AD293B"/>
    <w:rsid w:val="00AD297D"/>
    <w:rsid w:val="00AD307B"/>
    <w:rsid w:val="00AD30BC"/>
    <w:rsid w:val="00AD3CE8"/>
    <w:rsid w:val="00AD4957"/>
    <w:rsid w:val="00AD4B5D"/>
    <w:rsid w:val="00AD7D48"/>
    <w:rsid w:val="00AD7E3A"/>
    <w:rsid w:val="00AE16BC"/>
    <w:rsid w:val="00AE1792"/>
    <w:rsid w:val="00AE1F68"/>
    <w:rsid w:val="00AE2731"/>
    <w:rsid w:val="00AE3B6C"/>
    <w:rsid w:val="00AE4FB5"/>
    <w:rsid w:val="00AE56A0"/>
    <w:rsid w:val="00AE5817"/>
    <w:rsid w:val="00AE6C16"/>
    <w:rsid w:val="00AF230C"/>
    <w:rsid w:val="00AF2320"/>
    <w:rsid w:val="00AF2D4E"/>
    <w:rsid w:val="00AF37E0"/>
    <w:rsid w:val="00AF4B6F"/>
    <w:rsid w:val="00AF647F"/>
    <w:rsid w:val="00AF6FAC"/>
    <w:rsid w:val="00AF757C"/>
    <w:rsid w:val="00B00961"/>
    <w:rsid w:val="00B00AC0"/>
    <w:rsid w:val="00B03873"/>
    <w:rsid w:val="00B0424A"/>
    <w:rsid w:val="00B04914"/>
    <w:rsid w:val="00B06909"/>
    <w:rsid w:val="00B10013"/>
    <w:rsid w:val="00B10D1D"/>
    <w:rsid w:val="00B11444"/>
    <w:rsid w:val="00B1199C"/>
    <w:rsid w:val="00B13FA7"/>
    <w:rsid w:val="00B14194"/>
    <w:rsid w:val="00B14444"/>
    <w:rsid w:val="00B15D31"/>
    <w:rsid w:val="00B1626D"/>
    <w:rsid w:val="00B163E2"/>
    <w:rsid w:val="00B16EB9"/>
    <w:rsid w:val="00B17E4B"/>
    <w:rsid w:val="00B20FAC"/>
    <w:rsid w:val="00B22290"/>
    <w:rsid w:val="00B23C2C"/>
    <w:rsid w:val="00B25825"/>
    <w:rsid w:val="00B25D13"/>
    <w:rsid w:val="00B260F2"/>
    <w:rsid w:val="00B26BAA"/>
    <w:rsid w:val="00B31069"/>
    <w:rsid w:val="00B31834"/>
    <w:rsid w:val="00B3210A"/>
    <w:rsid w:val="00B32537"/>
    <w:rsid w:val="00B34595"/>
    <w:rsid w:val="00B36E91"/>
    <w:rsid w:val="00B4028F"/>
    <w:rsid w:val="00B402CC"/>
    <w:rsid w:val="00B407D9"/>
    <w:rsid w:val="00B41F7F"/>
    <w:rsid w:val="00B423B5"/>
    <w:rsid w:val="00B4272E"/>
    <w:rsid w:val="00B42D67"/>
    <w:rsid w:val="00B433B2"/>
    <w:rsid w:val="00B43CF1"/>
    <w:rsid w:val="00B4497A"/>
    <w:rsid w:val="00B454A3"/>
    <w:rsid w:val="00B51CFA"/>
    <w:rsid w:val="00B51FF9"/>
    <w:rsid w:val="00B52944"/>
    <w:rsid w:val="00B5561A"/>
    <w:rsid w:val="00B557FB"/>
    <w:rsid w:val="00B55E67"/>
    <w:rsid w:val="00B56C00"/>
    <w:rsid w:val="00B574E9"/>
    <w:rsid w:val="00B57F14"/>
    <w:rsid w:val="00B60E86"/>
    <w:rsid w:val="00B61EB3"/>
    <w:rsid w:val="00B62237"/>
    <w:rsid w:val="00B62288"/>
    <w:rsid w:val="00B628B6"/>
    <w:rsid w:val="00B6330B"/>
    <w:rsid w:val="00B6368F"/>
    <w:rsid w:val="00B6441E"/>
    <w:rsid w:val="00B64C0F"/>
    <w:rsid w:val="00B67A0D"/>
    <w:rsid w:val="00B67B2A"/>
    <w:rsid w:val="00B70A5C"/>
    <w:rsid w:val="00B7179B"/>
    <w:rsid w:val="00B71ACB"/>
    <w:rsid w:val="00B72354"/>
    <w:rsid w:val="00B73452"/>
    <w:rsid w:val="00B73A43"/>
    <w:rsid w:val="00B76C3F"/>
    <w:rsid w:val="00B8083A"/>
    <w:rsid w:val="00B80B1D"/>
    <w:rsid w:val="00B81CAB"/>
    <w:rsid w:val="00B81DB0"/>
    <w:rsid w:val="00B820A5"/>
    <w:rsid w:val="00B827B3"/>
    <w:rsid w:val="00B8314D"/>
    <w:rsid w:val="00B835B4"/>
    <w:rsid w:val="00B847AE"/>
    <w:rsid w:val="00B847BE"/>
    <w:rsid w:val="00B8611A"/>
    <w:rsid w:val="00B93366"/>
    <w:rsid w:val="00B94071"/>
    <w:rsid w:val="00B94BA4"/>
    <w:rsid w:val="00B95385"/>
    <w:rsid w:val="00B95427"/>
    <w:rsid w:val="00B9575F"/>
    <w:rsid w:val="00B95D05"/>
    <w:rsid w:val="00B96053"/>
    <w:rsid w:val="00B96A8B"/>
    <w:rsid w:val="00BA0F7D"/>
    <w:rsid w:val="00BA0F8C"/>
    <w:rsid w:val="00BA19F4"/>
    <w:rsid w:val="00BA239A"/>
    <w:rsid w:val="00BA4887"/>
    <w:rsid w:val="00BA4BED"/>
    <w:rsid w:val="00BA4EFF"/>
    <w:rsid w:val="00BA6A05"/>
    <w:rsid w:val="00BA7E87"/>
    <w:rsid w:val="00BB0194"/>
    <w:rsid w:val="00BB05DE"/>
    <w:rsid w:val="00BB0687"/>
    <w:rsid w:val="00BB0798"/>
    <w:rsid w:val="00BB160A"/>
    <w:rsid w:val="00BB244E"/>
    <w:rsid w:val="00BB2B6B"/>
    <w:rsid w:val="00BB2FE7"/>
    <w:rsid w:val="00BB55C1"/>
    <w:rsid w:val="00BB594F"/>
    <w:rsid w:val="00BB6100"/>
    <w:rsid w:val="00BB7280"/>
    <w:rsid w:val="00BB72C6"/>
    <w:rsid w:val="00BC017E"/>
    <w:rsid w:val="00BC059B"/>
    <w:rsid w:val="00BC061F"/>
    <w:rsid w:val="00BC0CA8"/>
    <w:rsid w:val="00BC5DE4"/>
    <w:rsid w:val="00BC7F48"/>
    <w:rsid w:val="00BD07E2"/>
    <w:rsid w:val="00BD0BC2"/>
    <w:rsid w:val="00BD114A"/>
    <w:rsid w:val="00BD1C76"/>
    <w:rsid w:val="00BD1DE1"/>
    <w:rsid w:val="00BD2101"/>
    <w:rsid w:val="00BD3249"/>
    <w:rsid w:val="00BD3A3F"/>
    <w:rsid w:val="00BD5C1C"/>
    <w:rsid w:val="00BD5C8E"/>
    <w:rsid w:val="00BD5E23"/>
    <w:rsid w:val="00BD63F3"/>
    <w:rsid w:val="00BD63F9"/>
    <w:rsid w:val="00BE01ED"/>
    <w:rsid w:val="00BE088C"/>
    <w:rsid w:val="00BE11F7"/>
    <w:rsid w:val="00BE13D9"/>
    <w:rsid w:val="00BE26F2"/>
    <w:rsid w:val="00BE3499"/>
    <w:rsid w:val="00BE4432"/>
    <w:rsid w:val="00BE66DC"/>
    <w:rsid w:val="00BE716B"/>
    <w:rsid w:val="00BE7246"/>
    <w:rsid w:val="00BF0318"/>
    <w:rsid w:val="00BF1FFE"/>
    <w:rsid w:val="00BF222D"/>
    <w:rsid w:val="00BF3CFD"/>
    <w:rsid w:val="00BF3F77"/>
    <w:rsid w:val="00BF4116"/>
    <w:rsid w:val="00BF584F"/>
    <w:rsid w:val="00BF7360"/>
    <w:rsid w:val="00BF77CA"/>
    <w:rsid w:val="00BF7C2C"/>
    <w:rsid w:val="00C00665"/>
    <w:rsid w:val="00C00728"/>
    <w:rsid w:val="00C0091C"/>
    <w:rsid w:val="00C00F66"/>
    <w:rsid w:val="00C012FE"/>
    <w:rsid w:val="00C01D57"/>
    <w:rsid w:val="00C01E15"/>
    <w:rsid w:val="00C02180"/>
    <w:rsid w:val="00C02423"/>
    <w:rsid w:val="00C02D5F"/>
    <w:rsid w:val="00C047CE"/>
    <w:rsid w:val="00C05A2A"/>
    <w:rsid w:val="00C06B9A"/>
    <w:rsid w:val="00C07E69"/>
    <w:rsid w:val="00C10AF7"/>
    <w:rsid w:val="00C10ED8"/>
    <w:rsid w:val="00C11147"/>
    <w:rsid w:val="00C11DEB"/>
    <w:rsid w:val="00C11E90"/>
    <w:rsid w:val="00C12A91"/>
    <w:rsid w:val="00C12D43"/>
    <w:rsid w:val="00C141EF"/>
    <w:rsid w:val="00C14B7E"/>
    <w:rsid w:val="00C1583A"/>
    <w:rsid w:val="00C15DBA"/>
    <w:rsid w:val="00C15FAE"/>
    <w:rsid w:val="00C1649B"/>
    <w:rsid w:val="00C17495"/>
    <w:rsid w:val="00C17ECB"/>
    <w:rsid w:val="00C17F25"/>
    <w:rsid w:val="00C2275F"/>
    <w:rsid w:val="00C227AF"/>
    <w:rsid w:val="00C237FB"/>
    <w:rsid w:val="00C23B1B"/>
    <w:rsid w:val="00C2407D"/>
    <w:rsid w:val="00C2493A"/>
    <w:rsid w:val="00C24F44"/>
    <w:rsid w:val="00C26400"/>
    <w:rsid w:val="00C2648B"/>
    <w:rsid w:val="00C26C80"/>
    <w:rsid w:val="00C27FE3"/>
    <w:rsid w:val="00C303A4"/>
    <w:rsid w:val="00C3239A"/>
    <w:rsid w:val="00C32671"/>
    <w:rsid w:val="00C34209"/>
    <w:rsid w:val="00C343F1"/>
    <w:rsid w:val="00C34A67"/>
    <w:rsid w:val="00C34C00"/>
    <w:rsid w:val="00C3544C"/>
    <w:rsid w:val="00C36D9F"/>
    <w:rsid w:val="00C37509"/>
    <w:rsid w:val="00C40A15"/>
    <w:rsid w:val="00C40A7F"/>
    <w:rsid w:val="00C41D7F"/>
    <w:rsid w:val="00C4300C"/>
    <w:rsid w:val="00C430CC"/>
    <w:rsid w:val="00C44254"/>
    <w:rsid w:val="00C4431F"/>
    <w:rsid w:val="00C444F1"/>
    <w:rsid w:val="00C468B0"/>
    <w:rsid w:val="00C47310"/>
    <w:rsid w:val="00C502DF"/>
    <w:rsid w:val="00C51332"/>
    <w:rsid w:val="00C53D36"/>
    <w:rsid w:val="00C53D4D"/>
    <w:rsid w:val="00C571F7"/>
    <w:rsid w:val="00C61085"/>
    <w:rsid w:val="00C613F7"/>
    <w:rsid w:val="00C61FD9"/>
    <w:rsid w:val="00C635C8"/>
    <w:rsid w:val="00C64E83"/>
    <w:rsid w:val="00C653D1"/>
    <w:rsid w:val="00C67B9F"/>
    <w:rsid w:val="00C67D0B"/>
    <w:rsid w:val="00C67EE4"/>
    <w:rsid w:val="00C70338"/>
    <w:rsid w:val="00C705C6"/>
    <w:rsid w:val="00C707AB"/>
    <w:rsid w:val="00C70954"/>
    <w:rsid w:val="00C70DF6"/>
    <w:rsid w:val="00C71CB9"/>
    <w:rsid w:val="00C723C5"/>
    <w:rsid w:val="00C73231"/>
    <w:rsid w:val="00C736C3"/>
    <w:rsid w:val="00C742E2"/>
    <w:rsid w:val="00C768C0"/>
    <w:rsid w:val="00C81142"/>
    <w:rsid w:val="00C81373"/>
    <w:rsid w:val="00C81625"/>
    <w:rsid w:val="00C81C6E"/>
    <w:rsid w:val="00C81F60"/>
    <w:rsid w:val="00C831C8"/>
    <w:rsid w:val="00C83205"/>
    <w:rsid w:val="00C834E2"/>
    <w:rsid w:val="00C85946"/>
    <w:rsid w:val="00C87614"/>
    <w:rsid w:val="00C87637"/>
    <w:rsid w:val="00C87B9F"/>
    <w:rsid w:val="00C90690"/>
    <w:rsid w:val="00C91618"/>
    <w:rsid w:val="00C9180C"/>
    <w:rsid w:val="00C91C28"/>
    <w:rsid w:val="00C925F0"/>
    <w:rsid w:val="00C92861"/>
    <w:rsid w:val="00C93BED"/>
    <w:rsid w:val="00C97880"/>
    <w:rsid w:val="00CA0ED9"/>
    <w:rsid w:val="00CA13B1"/>
    <w:rsid w:val="00CA2699"/>
    <w:rsid w:val="00CA33CA"/>
    <w:rsid w:val="00CA3992"/>
    <w:rsid w:val="00CA3A50"/>
    <w:rsid w:val="00CA4739"/>
    <w:rsid w:val="00CA48CD"/>
    <w:rsid w:val="00CA4BA4"/>
    <w:rsid w:val="00CA5417"/>
    <w:rsid w:val="00CB26DA"/>
    <w:rsid w:val="00CB3E95"/>
    <w:rsid w:val="00CB44B2"/>
    <w:rsid w:val="00CB57D1"/>
    <w:rsid w:val="00CB64D0"/>
    <w:rsid w:val="00CB674B"/>
    <w:rsid w:val="00CB6977"/>
    <w:rsid w:val="00CB6A7E"/>
    <w:rsid w:val="00CB6DF7"/>
    <w:rsid w:val="00CB7312"/>
    <w:rsid w:val="00CC04F0"/>
    <w:rsid w:val="00CC0684"/>
    <w:rsid w:val="00CC1D20"/>
    <w:rsid w:val="00CC22A7"/>
    <w:rsid w:val="00CC2877"/>
    <w:rsid w:val="00CC3325"/>
    <w:rsid w:val="00CC427E"/>
    <w:rsid w:val="00CC5210"/>
    <w:rsid w:val="00CC55C7"/>
    <w:rsid w:val="00CC5909"/>
    <w:rsid w:val="00CC5E27"/>
    <w:rsid w:val="00CC6117"/>
    <w:rsid w:val="00CC7306"/>
    <w:rsid w:val="00CC7AC2"/>
    <w:rsid w:val="00CD1FCB"/>
    <w:rsid w:val="00CD20B0"/>
    <w:rsid w:val="00CD2F3B"/>
    <w:rsid w:val="00CD3592"/>
    <w:rsid w:val="00CD39D1"/>
    <w:rsid w:val="00CD45FB"/>
    <w:rsid w:val="00CD4BAB"/>
    <w:rsid w:val="00CD6BB3"/>
    <w:rsid w:val="00CE022D"/>
    <w:rsid w:val="00CE0371"/>
    <w:rsid w:val="00CE06AB"/>
    <w:rsid w:val="00CE08A1"/>
    <w:rsid w:val="00CE2626"/>
    <w:rsid w:val="00CE2DDF"/>
    <w:rsid w:val="00CE2DEF"/>
    <w:rsid w:val="00CE39F6"/>
    <w:rsid w:val="00CE3EA6"/>
    <w:rsid w:val="00CE4773"/>
    <w:rsid w:val="00CE5913"/>
    <w:rsid w:val="00CE703B"/>
    <w:rsid w:val="00CE7146"/>
    <w:rsid w:val="00CF1EDA"/>
    <w:rsid w:val="00CF34F8"/>
    <w:rsid w:val="00CF3F03"/>
    <w:rsid w:val="00CF4345"/>
    <w:rsid w:val="00CF597C"/>
    <w:rsid w:val="00CF5F63"/>
    <w:rsid w:val="00CF6740"/>
    <w:rsid w:val="00CF6B03"/>
    <w:rsid w:val="00CF6DB5"/>
    <w:rsid w:val="00CF6FD9"/>
    <w:rsid w:val="00CF7C38"/>
    <w:rsid w:val="00D01DED"/>
    <w:rsid w:val="00D021FF"/>
    <w:rsid w:val="00D02485"/>
    <w:rsid w:val="00D02CC1"/>
    <w:rsid w:val="00D02F87"/>
    <w:rsid w:val="00D0385B"/>
    <w:rsid w:val="00D06E2A"/>
    <w:rsid w:val="00D07A3D"/>
    <w:rsid w:val="00D10B44"/>
    <w:rsid w:val="00D10D68"/>
    <w:rsid w:val="00D11CBE"/>
    <w:rsid w:val="00D1288F"/>
    <w:rsid w:val="00D12A60"/>
    <w:rsid w:val="00D12D48"/>
    <w:rsid w:val="00D13963"/>
    <w:rsid w:val="00D1396A"/>
    <w:rsid w:val="00D14134"/>
    <w:rsid w:val="00D156C9"/>
    <w:rsid w:val="00D15919"/>
    <w:rsid w:val="00D15F88"/>
    <w:rsid w:val="00D16202"/>
    <w:rsid w:val="00D201B8"/>
    <w:rsid w:val="00D209E6"/>
    <w:rsid w:val="00D216B5"/>
    <w:rsid w:val="00D21E8A"/>
    <w:rsid w:val="00D2297F"/>
    <w:rsid w:val="00D24202"/>
    <w:rsid w:val="00D254F8"/>
    <w:rsid w:val="00D25686"/>
    <w:rsid w:val="00D25883"/>
    <w:rsid w:val="00D25972"/>
    <w:rsid w:val="00D26015"/>
    <w:rsid w:val="00D273F7"/>
    <w:rsid w:val="00D27B75"/>
    <w:rsid w:val="00D30048"/>
    <w:rsid w:val="00D30078"/>
    <w:rsid w:val="00D305BC"/>
    <w:rsid w:val="00D30C8C"/>
    <w:rsid w:val="00D318F2"/>
    <w:rsid w:val="00D327B9"/>
    <w:rsid w:val="00D3373E"/>
    <w:rsid w:val="00D34415"/>
    <w:rsid w:val="00D34684"/>
    <w:rsid w:val="00D34AD9"/>
    <w:rsid w:val="00D34CE2"/>
    <w:rsid w:val="00D35FC8"/>
    <w:rsid w:val="00D3622A"/>
    <w:rsid w:val="00D36A66"/>
    <w:rsid w:val="00D37458"/>
    <w:rsid w:val="00D37876"/>
    <w:rsid w:val="00D37D63"/>
    <w:rsid w:val="00D40866"/>
    <w:rsid w:val="00D408D0"/>
    <w:rsid w:val="00D40961"/>
    <w:rsid w:val="00D40FFF"/>
    <w:rsid w:val="00D410FC"/>
    <w:rsid w:val="00D42A1E"/>
    <w:rsid w:val="00D42F30"/>
    <w:rsid w:val="00D44199"/>
    <w:rsid w:val="00D4420F"/>
    <w:rsid w:val="00D44B6F"/>
    <w:rsid w:val="00D459F9"/>
    <w:rsid w:val="00D45B2C"/>
    <w:rsid w:val="00D46382"/>
    <w:rsid w:val="00D46EE2"/>
    <w:rsid w:val="00D51D02"/>
    <w:rsid w:val="00D52305"/>
    <w:rsid w:val="00D52738"/>
    <w:rsid w:val="00D52788"/>
    <w:rsid w:val="00D53164"/>
    <w:rsid w:val="00D535AC"/>
    <w:rsid w:val="00D53C7B"/>
    <w:rsid w:val="00D546EA"/>
    <w:rsid w:val="00D549B3"/>
    <w:rsid w:val="00D55818"/>
    <w:rsid w:val="00D5779A"/>
    <w:rsid w:val="00D57F0B"/>
    <w:rsid w:val="00D602A8"/>
    <w:rsid w:val="00D61159"/>
    <w:rsid w:val="00D61A72"/>
    <w:rsid w:val="00D63969"/>
    <w:rsid w:val="00D6454B"/>
    <w:rsid w:val="00D645C5"/>
    <w:rsid w:val="00D654BC"/>
    <w:rsid w:val="00D655D7"/>
    <w:rsid w:val="00D66E1A"/>
    <w:rsid w:val="00D66FDA"/>
    <w:rsid w:val="00D67031"/>
    <w:rsid w:val="00D71F24"/>
    <w:rsid w:val="00D73109"/>
    <w:rsid w:val="00D733D7"/>
    <w:rsid w:val="00D73DF5"/>
    <w:rsid w:val="00D755E2"/>
    <w:rsid w:val="00D75612"/>
    <w:rsid w:val="00D76730"/>
    <w:rsid w:val="00D77759"/>
    <w:rsid w:val="00D825BE"/>
    <w:rsid w:val="00D8445C"/>
    <w:rsid w:val="00D8500E"/>
    <w:rsid w:val="00D86504"/>
    <w:rsid w:val="00D865E2"/>
    <w:rsid w:val="00D86744"/>
    <w:rsid w:val="00D86752"/>
    <w:rsid w:val="00D86C8A"/>
    <w:rsid w:val="00D87430"/>
    <w:rsid w:val="00D87801"/>
    <w:rsid w:val="00D87EFC"/>
    <w:rsid w:val="00D901C0"/>
    <w:rsid w:val="00D90B11"/>
    <w:rsid w:val="00D90EED"/>
    <w:rsid w:val="00D920E8"/>
    <w:rsid w:val="00D92601"/>
    <w:rsid w:val="00D955CE"/>
    <w:rsid w:val="00D9747C"/>
    <w:rsid w:val="00DA1E9E"/>
    <w:rsid w:val="00DA2436"/>
    <w:rsid w:val="00DA28AD"/>
    <w:rsid w:val="00DA3877"/>
    <w:rsid w:val="00DA3B22"/>
    <w:rsid w:val="00DA417D"/>
    <w:rsid w:val="00DA4896"/>
    <w:rsid w:val="00DA5039"/>
    <w:rsid w:val="00DB1563"/>
    <w:rsid w:val="00DB1A6D"/>
    <w:rsid w:val="00DB2112"/>
    <w:rsid w:val="00DB216D"/>
    <w:rsid w:val="00DB2C38"/>
    <w:rsid w:val="00DB2DA4"/>
    <w:rsid w:val="00DB4397"/>
    <w:rsid w:val="00DB585A"/>
    <w:rsid w:val="00DB6F64"/>
    <w:rsid w:val="00DC0B79"/>
    <w:rsid w:val="00DC1517"/>
    <w:rsid w:val="00DC1529"/>
    <w:rsid w:val="00DC16AF"/>
    <w:rsid w:val="00DC2941"/>
    <w:rsid w:val="00DC2A3A"/>
    <w:rsid w:val="00DC4CC6"/>
    <w:rsid w:val="00DC59B6"/>
    <w:rsid w:val="00DC5ABD"/>
    <w:rsid w:val="00DC6599"/>
    <w:rsid w:val="00DC68A6"/>
    <w:rsid w:val="00DC7219"/>
    <w:rsid w:val="00DD1732"/>
    <w:rsid w:val="00DD4E22"/>
    <w:rsid w:val="00DD5425"/>
    <w:rsid w:val="00DD58AC"/>
    <w:rsid w:val="00DD5BBC"/>
    <w:rsid w:val="00DD612E"/>
    <w:rsid w:val="00DD637F"/>
    <w:rsid w:val="00DD66BC"/>
    <w:rsid w:val="00DD7E25"/>
    <w:rsid w:val="00DE01B8"/>
    <w:rsid w:val="00DE204B"/>
    <w:rsid w:val="00DE3529"/>
    <w:rsid w:val="00DE3F05"/>
    <w:rsid w:val="00DE4B3C"/>
    <w:rsid w:val="00DE5230"/>
    <w:rsid w:val="00DE5A9D"/>
    <w:rsid w:val="00DE6BE6"/>
    <w:rsid w:val="00DF093C"/>
    <w:rsid w:val="00DF157C"/>
    <w:rsid w:val="00DF171A"/>
    <w:rsid w:val="00DF4DC7"/>
    <w:rsid w:val="00DF5904"/>
    <w:rsid w:val="00DF67F0"/>
    <w:rsid w:val="00DF7CC8"/>
    <w:rsid w:val="00DF7F6D"/>
    <w:rsid w:val="00E000FA"/>
    <w:rsid w:val="00E009C9"/>
    <w:rsid w:val="00E01003"/>
    <w:rsid w:val="00E01A0B"/>
    <w:rsid w:val="00E04862"/>
    <w:rsid w:val="00E04876"/>
    <w:rsid w:val="00E05047"/>
    <w:rsid w:val="00E05181"/>
    <w:rsid w:val="00E06317"/>
    <w:rsid w:val="00E06784"/>
    <w:rsid w:val="00E07896"/>
    <w:rsid w:val="00E1102E"/>
    <w:rsid w:val="00E1253F"/>
    <w:rsid w:val="00E1477B"/>
    <w:rsid w:val="00E14AE3"/>
    <w:rsid w:val="00E14F6E"/>
    <w:rsid w:val="00E15BEE"/>
    <w:rsid w:val="00E15E34"/>
    <w:rsid w:val="00E17991"/>
    <w:rsid w:val="00E17D2E"/>
    <w:rsid w:val="00E17E30"/>
    <w:rsid w:val="00E20203"/>
    <w:rsid w:val="00E20887"/>
    <w:rsid w:val="00E21190"/>
    <w:rsid w:val="00E23C23"/>
    <w:rsid w:val="00E243CA"/>
    <w:rsid w:val="00E243DD"/>
    <w:rsid w:val="00E24E5A"/>
    <w:rsid w:val="00E258AE"/>
    <w:rsid w:val="00E2637F"/>
    <w:rsid w:val="00E27B81"/>
    <w:rsid w:val="00E30D81"/>
    <w:rsid w:val="00E31CAA"/>
    <w:rsid w:val="00E323F1"/>
    <w:rsid w:val="00E3262D"/>
    <w:rsid w:val="00E347C8"/>
    <w:rsid w:val="00E34924"/>
    <w:rsid w:val="00E3565E"/>
    <w:rsid w:val="00E35B27"/>
    <w:rsid w:val="00E4043E"/>
    <w:rsid w:val="00E4188F"/>
    <w:rsid w:val="00E41D35"/>
    <w:rsid w:val="00E421E5"/>
    <w:rsid w:val="00E42E44"/>
    <w:rsid w:val="00E4530B"/>
    <w:rsid w:val="00E45C1A"/>
    <w:rsid w:val="00E47486"/>
    <w:rsid w:val="00E50227"/>
    <w:rsid w:val="00E51150"/>
    <w:rsid w:val="00E517AE"/>
    <w:rsid w:val="00E53CAB"/>
    <w:rsid w:val="00E558CB"/>
    <w:rsid w:val="00E55B50"/>
    <w:rsid w:val="00E55E63"/>
    <w:rsid w:val="00E576CC"/>
    <w:rsid w:val="00E576EA"/>
    <w:rsid w:val="00E579D5"/>
    <w:rsid w:val="00E60894"/>
    <w:rsid w:val="00E6110A"/>
    <w:rsid w:val="00E62627"/>
    <w:rsid w:val="00E62644"/>
    <w:rsid w:val="00E65B38"/>
    <w:rsid w:val="00E71FA9"/>
    <w:rsid w:val="00E73D32"/>
    <w:rsid w:val="00E74E8C"/>
    <w:rsid w:val="00E77501"/>
    <w:rsid w:val="00E80473"/>
    <w:rsid w:val="00E808A8"/>
    <w:rsid w:val="00E8101B"/>
    <w:rsid w:val="00E81495"/>
    <w:rsid w:val="00E81A93"/>
    <w:rsid w:val="00E81DD1"/>
    <w:rsid w:val="00E82470"/>
    <w:rsid w:val="00E87FBF"/>
    <w:rsid w:val="00E91DAF"/>
    <w:rsid w:val="00E91F6D"/>
    <w:rsid w:val="00E92C2D"/>
    <w:rsid w:val="00E92D71"/>
    <w:rsid w:val="00E941EE"/>
    <w:rsid w:val="00E96099"/>
    <w:rsid w:val="00E966D5"/>
    <w:rsid w:val="00E972E2"/>
    <w:rsid w:val="00EA020D"/>
    <w:rsid w:val="00EA03B3"/>
    <w:rsid w:val="00EA0AFE"/>
    <w:rsid w:val="00EA14DA"/>
    <w:rsid w:val="00EA2D13"/>
    <w:rsid w:val="00EA31DD"/>
    <w:rsid w:val="00EA35D9"/>
    <w:rsid w:val="00EA3898"/>
    <w:rsid w:val="00EA3944"/>
    <w:rsid w:val="00EA4385"/>
    <w:rsid w:val="00EA4ECE"/>
    <w:rsid w:val="00EA54FE"/>
    <w:rsid w:val="00EA579B"/>
    <w:rsid w:val="00EA6FA7"/>
    <w:rsid w:val="00EA797B"/>
    <w:rsid w:val="00EA7F93"/>
    <w:rsid w:val="00EB038A"/>
    <w:rsid w:val="00EB177B"/>
    <w:rsid w:val="00EB20BF"/>
    <w:rsid w:val="00EB3217"/>
    <w:rsid w:val="00EB36D6"/>
    <w:rsid w:val="00EB4634"/>
    <w:rsid w:val="00EB5584"/>
    <w:rsid w:val="00EB59D3"/>
    <w:rsid w:val="00EB6152"/>
    <w:rsid w:val="00EB63E1"/>
    <w:rsid w:val="00EB7BE3"/>
    <w:rsid w:val="00EC1B1D"/>
    <w:rsid w:val="00EC324F"/>
    <w:rsid w:val="00EC3EC0"/>
    <w:rsid w:val="00EC48A5"/>
    <w:rsid w:val="00EC6690"/>
    <w:rsid w:val="00EC701F"/>
    <w:rsid w:val="00EC7173"/>
    <w:rsid w:val="00EC7233"/>
    <w:rsid w:val="00EC7F70"/>
    <w:rsid w:val="00ED02D3"/>
    <w:rsid w:val="00ED0326"/>
    <w:rsid w:val="00ED09AE"/>
    <w:rsid w:val="00ED2411"/>
    <w:rsid w:val="00ED27A4"/>
    <w:rsid w:val="00ED29A6"/>
    <w:rsid w:val="00ED6959"/>
    <w:rsid w:val="00ED708D"/>
    <w:rsid w:val="00ED76BC"/>
    <w:rsid w:val="00EE02EE"/>
    <w:rsid w:val="00EE25DF"/>
    <w:rsid w:val="00EE273F"/>
    <w:rsid w:val="00EE2D09"/>
    <w:rsid w:val="00EE3116"/>
    <w:rsid w:val="00EE4AB2"/>
    <w:rsid w:val="00EE5232"/>
    <w:rsid w:val="00EE610D"/>
    <w:rsid w:val="00EE6C0C"/>
    <w:rsid w:val="00EE6EE0"/>
    <w:rsid w:val="00EE7A05"/>
    <w:rsid w:val="00EE7AFC"/>
    <w:rsid w:val="00EF0DE3"/>
    <w:rsid w:val="00EF1FB8"/>
    <w:rsid w:val="00EF2229"/>
    <w:rsid w:val="00EF49B4"/>
    <w:rsid w:val="00EF502D"/>
    <w:rsid w:val="00EF509B"/>
    <w:rsid w:val="00EF5511"/>
    <w:rsid w:val="00EF5843"/>
    <w:rsid w:val="00EF58F8"/>
    <w:rsid w:val="00EF6386"/>
    <w:rsid w:val="00EF6E91"/>
    <w:rsid w:val="00EF7F4D"/>
    <w:rsid w:val="00F00203"/>
    <w:rsid w:val="00F003E0"/>
    <w:rsid w:val="00F00628"/>
    <w:rsid w:val="00F01C2E"/>
    <w:rsid w:val="00F024BC"/>
    <w:rsid w:val="00F02790"/>
    <w:rsid w:val="00F039AA"/>
    <w:rsid w:val="00F03BA2"/>
    <w:rsid w:val="00F04398"/>
    <w:rsid w:val="00F04A3B"/>
    <w:rsid w:val="00F04EEF"/>
    <w:rsid w:val="00F05592"/>
    <w:rsid w:val="00F05E3F"/>
    <w:rsid w:val="00F0789A"/>
    <w:rsid w:val="00F10FF8"/>
    <w:rsid w:val="00F11362"/>
    <w:rsid w:val="00F12098"/>
    <w:rsid w:val="00F134EE"/>
    <w:rsid w:val="00F13F6D"/>
    <w:rsid w:val="00F144E7"/>
    <w:rsid w:val="00F14517"/>
    <w:rsid w:val="00F14754"/>
    <w:rsid w:val="00F14DDA"/>
    <w:rsid w:val="00F168E6"/>
    <w:rsid w:val="00F17087"/>
    <w:rsid w:val="00F179E4"/>
    <w:rsid w:val="00F2042E"/>
    <w:rsid w:val="00F20BA6"/>
    <w:rsid w:val="00F2166C"/>
    <w:rsid w:val="00F21876"/>
    <w:rsid w:val="00F21C1A"/>
    <w:rsid w:val="00F22D3A"/>
    <w:rsid w:val="00F24486"/>
    <w:rsid w:val="00F2465F"/>
    <w:rsid w:val="00F24DB6"/>
    <w:rsid w:val="00F25097"/>
    <w:rsid w:val="00F2565E"/>
    <w:rsid w:val="00F25B38"/>
    <w:rsid w:val="00F2608E"/>
    <w:rsid w:val="00F27C47"/>
    <w:rsid w:val="00F30CF7"/>
    <w:rsid w:val="00F339EF"/>
    <w:rsid w:val="00F3481E"/>
    <w:rsid w:val="00F349E4"/>
    <w:rsid w:val="00F3524A"/>
    <w:rsid w:val="00F37A12"/>
    <w:rsid w:val="00F4025E"/>
    <w:rsid w:val="00F435DF"/>
    <w:rsid w:val="00F43B5D"/>
    <w:rsid w:val="00F4430D"/>
    <w:rsid w:val="00F45008"/>
    <w:rsid w:val="00F50A85"/>
    <w:rsid w:val="00F52EEC"/>
    <w:rsid w:val="00F53407"/>
    <w:rsid w:val="00F53CDF"/>
    <w:rsid w:val="00F5500B"/>
    <w:rsid w:val="00F55219"/>
    <w:rsid w:val="00F56458"/>
    <w:rsid w:val="00F600BB"/>
    <w:rsid w:val="00F6167D"/>
    <w:rsid w:val="00F62130"/>
    <w:rsid w:val="00F62BF3"/>
    <w:rsid w:val="00F62C9B"/>
    <w:rsid w:val="00F62EA4"/>
    <w:rsid w:val="00F6365B"/>
    <w:rsid w:val="00F6517A"/>
    <w:rsid w:val="00F65679"/>
    <w:rsid w:val="00F65EE4"/>
    <w:rsid w:val="00F66056"/>
    <w:rsid w:val="00F6763D"/>
    <w:rsid w:val="00F67BFC"/>
    <w:rsid w:val="00F700A6"/>
    <w:rsid w:val="00F7106D"/>
    <w:rsid w:val="00F725A0"/>
    <w:rsid w:val="00F7279D"/>
    <w:rsid w:val="00F72898"/>
    <w:rsid w:val="00F7482A"/>
    <w:rsid w:val="00F773CA"/>
    <w:rsid w:val="00F77F13"/>
    <w:rsid w:val="00F809B7"/>
    <w:rsid w:val="00F80D15"/>
    <w:rsid w:val="00F816E0"/>
    <w:rsid w:val="00F81DA4"/>
    <w:rsid w:val="00F82618"/>
    <w:rsid w:val="00F8268F"/>
    <w:rsid w:val="00F83EF1"/>
    <w:rsid w:val="00F8541E"/>
    <w:rsid w:val="00F8609D"/>
    <w:rsid w:val="00F86F7D"/>
    <w:rsid w:val="00F907C3"/>
    <w:rsid w:val="00F93EAE"/>
    <w:rsid w:val="00F9488F"/>
    <w:rsid w:val="00F95CC1"/>
    <w:rsid w:val="00F960C9"/>
    <w:rsid w:val="00F9634D"/>
    <w:rsid w:val="00F9714E"/>
    <w:rsid w:val="00F97345"/>
    <w:rsid w:val="00F9762A"/>
    <w:rsid w:val="00FA0434"/>
    <w:rsid w:val="00FA050E"/>
    <w:rsid w:val="00FA0CD4"/>
    <w:rsid w:val="00FA1FE5"/>
    <w:rsid w:val="00FA20AD"/>
    <w:rsid w:val="00FA27C1"/>
    <w:rsid w:val="00FA3174"/>
    <w:rsid w:val="00FA4DA1"/>
    <w:rsid w:val="00FA4F58"/>
    <w:rsid w:val="00FA5CA7"/>
    <w:rsid w:val="00FA7127"/>
    <w:rsid w:val="00FA7786"/>
    <w:rsid w:val="00FB0332"/>
    <w:rsid w:val="00FB0516"/>
    <w:rsid w:val="00FB1C56"/>
    <w:rsid w:val="00FB2B73"/>
    <w:rsid w:val="00FB3AAD"/>
    <w:rsid w:val="00FB440F"/>
    <w:rsid w:val="00FB632C"/>
    <w:rsid w:val="00FB7BB2"/>
    <w:rsid w:val="00FB7D99"/>
    <w:rsid w:val="00FC0CE1"/>
    <w:rsid w:val="00FC4C66"/>
    <w:rsid w:val="00FC5C13"/>
    <w:rsid w:val="00FC62EB"/>
    <w:rsid w:val="00FC6686"/>
    <w:rsid w:val="00FD053C"/>
    <w:rsid w:val="00FD08A4"/>
    <w:rsid w:val="00FD15DB"/>
    <w:rsid w:val="00FD2595"/>
    <w:rsid w:val="00FD31E0"/>
    <w:rsid w:val="00FD3398"/>
    <w:rsid w:val="00FD3867"/>
    <w:rsid w:val="00FD38F4"/>
    <w:rsid w:val="00FD4313"/>
    <w:rsid w:val="00FD5805"/>
    <w:rsid w:val="00FD5D20"/>
    <w:rsid w:val="00FD647C"/>
    <w:rsid w:val="00FD67FF"/>
    <w:rsid w:val="00FD786D"/>
    <w:rsid w:val="00FD7E34"/>
    <w:rsid w:val="00FE092A"/>
    <w:rsid w:val="00FE0AE4"/>
    <w:rsid w:val="00FE20B3"/>
    <w:rsid w:val="00FE21C6"/>
    <w:rsid w:val="00FE2F5C"/>
    <w:rsid w:val="00FE62B2"/>
    <w:rsid w:val="00FE6CC4"/>
    <w:rsid w:val="00FF0CD0"/>
    <w:rsid w:val="00FF16B3"/>
    <w:rsid w:val="00FF1EBD"/>
    <w:rsid w:val="00FF31AB"/>
    <w:rsid w:val="00FF37BE"/>
    <w:rsid w:val="00FF41C1"/>
    <w:rsid w:val="00FF4575"/>
    <w:rsid w:val="00FF5BB5"/>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77B"/>
    <w:rPr>
      <w:sz w:val="24"/>
      <w:szCs w:val="24"/>
      <w:lang w:val="en-US" w:eastAsia="en-US"/>
    </w:rPr>
  </w:style>
  <w:style w:type="paragraph" w:styleId="1">
    <w:name w:val="heading 1"/>
    <w:basedOn w:val="a"/>
    <w:next w:val="a"/>
    <w:link w:val="10"/>
    <w:qFormat/>
    <w:rsid w:val="00641A7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0954"/>
    <w:pPr>
      <w:tabs>
        <w:tab w:val="center" w:pos="4320"/>
        <w:tab w:val="right" w:pos="8640"/>
      </w:tabs>
    </w:pPr>
  </w:style>
  <w:style w:type="character" w:styleId="a5">
    <w:name w:val="page number"/>
    <w:basedOn w:val="a0"/>
    <w:rsid w:val="00C70954"/>
  </w:style>
  <w:style w:type="paragraph" w:styleId="a6">
    <w:name w:val="Balloon Text"/>
    <w:basedOn w:val="a"/>
    <w:link w:val="a7"/>
    <w:rsid w:val="00F62BF3"/>
    <w:rPr>
      <w:rFonts w:ascii="Tahoma" w:hAnsi="Tahoma"/>
      <w:sz w:val="16"/>
      <w:szCs w:val="16"/>
      <w:lang w:val="x-none" w:eastAsia="x-none"/>
    </w:rPr>
  </w:style>
  <w:style w:type="character" w:customStyle="1" w:styleId="a7">
    <w:name w:val="Текст выноски Знак"/>
    <w:link w:val="a6"/>
    <w:rsid w:val="00F62BF3"/>
    <w:rPr>
      <w:rFonts w:ascii="Tahoma" w:hAnsi="Tahoma" w:cs="Tahoma"/>
      <w:sz w:val="16"/>
      <w:szCs w:val="16"/>
    </w:rPr>
  </w:style>
  <w:style w:type="table" w:styleId="a8">
    <w:name w:val="Table Grid"/>
    <w:basedOn w:val="a1"/>
    <w:uiPriority w:val="59"/>
    <w:rsid w:val="00D30C8C"/>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a"/>
    <w:uiPriority w:val="1"/>
    <w:qFormat/>
    <w:rsid w:val="000701A7"/>
    <w:pPr>
      <w:spacing w:before="100" w:beforeAutospacing="1" w:after="100" w:afterAutospacing="1"/>
    </w:pPr>
    <w:rPr>
      <w:lang w:val="x-none" w:eastAsia="x-none"/>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1"/>
    <w:locked/>
    <w:rsid w:val="000701A7"/>
    <w:rPr>
      <w:sz w:val="24"/>
      <w:szCs w:val="24"/>
      <w:lang w:bidi="ar-SA"/>
    </w:rPr>
  </w:style>
  <w:style w:type="paragraph" w:styleId="HTML">
    <w:name w:val="HTML Preformatted"/>
    <w:basedOn w:val="a"/>
    <w:link w:val="HTML0"/>
    <w:semiHidden/>
    <w:rsid w:val="00CD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semiHidden/>
    <w:locked/>
    <w:rsid w:val="00CD6BB3"/>
    <w:rPr>
      <w:rFonts w:ascii="Consolas" w:hAnsi="Consolas"/>
      <w:lang w:bidi="ar-SA"/>
    </w:rPr>
  </w:style>
  <w:style w:type="paragraph" w:styleId="ab">
    <w:name w:val="List Paragraph"/>
    <w:basedOn w:val="a"/>
    <w:qFormat/>
    <w:rsid w:val="00CD6BB3"/>
    <w:pPr>
      <w:spacing w:after="200" w:line="276" w:lineRule="auto"/>
      <w:ind w:left="720"/>
    </w:pPr>
    <w:rPr>
      <w:rFonts w:ascii="Calibri" w:hAnsi="Calibri" w:cs="Calibri"/>
      <w:sz w:val="22"/>
      <w:szCs w:val="22"/>
      <w:lang w:val="ru-RU" w:eastAsia="ru-RU"/>
    </w:rPr>
  </w:style>
  <w:style w:type="character" w:styleId="ac">
    <w:name w:val="annotation reference"/>
    <w:rsid w:val="005D444E"/>
    <w:rPr>
      <w:sz w:val="16"/>
      <w:szCs w:val="16"/>
    </w:rPr>
  </w:style>
  <w:style w:type="paragraph" w:styleId="ad">
    <w:name w:val="annotation text"/>
    <w:basedOn w:val="a"/>
    <w:link w:val="ae"/>
    <w:uiPriority w:val="99"/>
    <w:rsid w:val="005D444E"/>
    <w:rPr>
      <w:sz w:val="20"/>
      <w:szCs w:val="20"/>
    </w:rPr>
  </w:style>
  <w:style w:type="character" w:customStyle="1" w:styleId="ae">
    <w:name w:val="Текст примечания Знак"/>
    <w:link w:val="ad"/>
    <w:uiPriority w:val="99"/>
    <w:rsid w:val="005D444E"/>
    <w:rPr>
      <w:lang w:val="en-US" w:eastAsia="en-US"/>
    </w:rPr>
  </w:style>
  <w:style w:type="paragraph" w:styleId="af">
    <w:name w:val="annotation subject"/>
    <w:basedOn w:val="ad"/>
    <w:next w:val="ad"/>
    <w:link w:val="af0"/>
    <w:rsid w:val="005D444E"/>
    <w:rPr>
      <w:b/>
      <w:bCs/>
    </w:rPr>
  </w:style>
  <w:style w:type="character" w:customStyle="1" w:styleId="af0">
    <w:name w:val="Тема примечания Знак"/>
    <w:link w:val="af"/>
    <w:rsid w:val="005D444E"/>
    <w:rPr>
      <w:b/>
      <w:bCs/>
      <w:lang w:val="en-US" w:eastAsia="en-US"/>
    </w:rPr>
  </w:style>
  <w:style w:type="character" w:customStyle="1" w:styleId="10">
    <w:name w:val="Заголовок 1 Знак"/>
    <w:link w:val="1"/>
    <w:rsid w:val="00641A7F"/>
    <w:rPr>
      <w:rFonts w:ascii="Cambria" w:eastAsia="Times New Roman" w:hAnsi="Cambria" w:cs="Times New Roman"/>
      <w:b/>
      <w:bCs/>
      <w:kern w:val="32"/>
      <w:sz w:val="32"/>
      <w:szCs w:val="32"/>
      <w:lang w:val="en-US" w:eastAsia="en-US"/>
    </w:rPr>
  </w:style>
  <w:style w:type="character" w:styleId="af1">
    <w:name w:val="Hyperlink"/>
    <w:rsid w:val="00D40FFF"/>
    <w:rPr>
      <w:rFonts w:ascii="Tahoma" w:hAnsi="Tahoma" w:cs="Tahoma" w:hint="default"/>
      <w:color w:val="444444"/>
      <w:u w:val="single"/>
    </w:rPr>
  </w:style>
  <w:style w:type="character" w:customStyle="1" w:styleId="s31">
    <w:name w:val="s31"/>
    <w:rsid w:val="00D40FFF"/>
    <w:rPr>
      <w:vanish/>
      <w:webHidden w:val="0"/>
      <w:specVanish w:val="0"/>
    </w:rPr>
  </w:style>
  <w:style w:type="character" w:customStyle="1" w:styleId="s1">
    <w:name w:val="s1"/>
    <w:basedOn w:val="a0"/>
    <w:rsid w:val="00D40FFF"/>
  </w:style>
  <w:style w:type="character" w:customStyle="1" w:styleId="s91">
    <w:name w:val="s91"/>
    <w:rsid w:val="00D40FFF"/>
    <w:rPr>
      <w:vanish/>
      <w:webHidden w:val="0"/>
      <w:specVanish w:val="0"/>
    </w:rPr>
  </w:style>
  <w:style w:type="paragraph" w:customStyle="1" w:styleId="C">
    <w:name w:val="Обычный/ОC"/>
    <w:rsid w:val="00021AF5"/>
    <w:rPr>
      <w:sz w:val="28"/>
    </w:rPr>
  </w:style>
  <w:style w:type="paragraph" w:styleId="af2">
    <w:name w:val="No Spacing"/>
    <w:aliases w:val="Обя,мелкий,мой рабочий,No Spacing,норма,Айгерим,свой"/>
    <w:link w:val="af3"/>
    <w:uiPriority w:val="1"/>
    <w:qFormat/>
    <w:rsid w:val="00CD1FCB"/>
    <w:rPr>
      <w:color w:val="000000"/>
      <w:sz w:val="16"/>
      <w:szCs w:val="16"/>
    </w:rPr>
  </w:style>
  <w:style w:type="character" w:customStyle="1" w:styleId="af3">
    <w:name w:val="Без интервала Знак"/>
    <w:aliases w:val="Обя Знак,мелкий Знак,мой рабочий Знак,No Spacing Знак,норма Знак,Айгерим Знак,свой Знак"/>
    <w:link w:val="af2"/>
    <w:uiPriority w:val="1"/>
    <w:locked/>
    <w:rsid w:val="00CD1FCB"/>
    <w:rPr>
      <w:color w:val="000000"/>
      <w:sz w:val="16"/>
      <w:szCs w:val="16"/>
      <w:lang w:val="ru-RU" w:eastAsia="ru-RU" w:bidi="ar-SA"/>
    </w:rPr>
  </w:style>
  <w:style w:type="paragraph" w:styleId="af4">
    <w:name w:val="header"/>
    <w:basedOn w:val="a"/>
    <w:link w:val="af5"/>
    <w:rsid w:val="00C37509"/>
    <w:pPr>
      <w:tabs>
        <w:tab w:val="center" w:pos="4677"/>
        <w:tab w:val="right" w:pos="9355"/>
      </w:tabs>
    </w:pPr>
  </w:style>
  <w:style w:type="character" w:customStyle="1" w:styleId="af5">
    <w:name w:val="Верхний колонтитул Знак"/>
    <w:link w:val="af4"/>
    <w:rsid w:val="00C37509"/>
    <w:rPr>
      <w:sz w:val="24"/>
      <w:szCs w:val="24"/>
      <w:lang w:val="en-US" w:eastAsia="en-US"/>
    </w:rPr>
  </w:style>
  <w:style w:type="character" w:customStyle="1" w:styleId="a4">
    <w:name w:val="Нижний колонтитул Знак"/>
    <w:link w:val="a3"/>
    <w:uiPriority w:val="99"/>
    <w:rsid w:val="00C37509"/>
    <w:rPr>
      <w:sz w:val="24"/>
      <w:szCs w:val="24"/>
      <w:lang w:val="en-US" w:eastAsia="en-US"/>
    </w:rPr>
  </w:style>
  <w:style w:type="character" w:customStyle="1" w:styleId="s0">
    <w:name w:val="s0"/>
    <w:uiPriority w:val="99"/>
    <w:rsid w:val="00997F24"/>
    <w:rPr>
      <w:rFonts w:ascii="Times New Roman" w:hAnsi="Times New Roman"/>
      <w:color w:val="000000"/>
      <w:sz w:val="16"/>
      <w:u w:val="none"/>
      <w:effect w:val="none"/>
    </w:rPr>
  </w:style>
  <w:style w:type="character" w:styleId="af6">
    <w:name w:val="Strong"/>
    <w:qFormat/>
    <w:rsid w:val="006C28D5"/>
    <w:rPr>
      <w:rFonts w:cs="Times New Roman"/>
      <w:b/>
      <w:bCs/>
    </w:rPr>
  </w:style>
  <w:style w:type="paragraph" w:styleId="af7">
    <w:name w:val="Body Text Indent"/>
    <w:basedOn w:val="a"/>
    <w:link w:val="af8"/>
    <w:uiPriority w:val="99"/>
    <w:rsid w:val="00B62237"/>
    <w:pPr>
      <w:spacing w:after="120"/>
      <w:ind w:left="283"/>
    </w:pPr>
    <w:rPr>
      <w:color w:val="000000"/>
      <w:sz w:val="16"/>
      <w:szCs w:val="16"/>
      <w:lang w:val="ru-RU" w:eastAsia="ru-RU"/>
    </w:rPr>
  </w:style>
  <w:style w:type="character" w:customStyle="1" w:styleId="af8">
    <w:name w:val="Основной текст с отступом Знак"/>
    <w:link w:val="af7"/>
    <w:uiPriority w:val="99"/>
    <w:rsid w:val="00B6223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77B"/>
    <w:rPr>
      <w:sz w:val="24"/>
      <w:szCs w:val="24"/>
      <w:lang w:val="en-US" w:eastAsia="en-US"/>
    </w:rPr>
  </w:style>
  <w:style w:type="paragraph" w:styleId="1">
    <w:name w:val="heading 1"/>
    <w:basedOn w:val="a"/>
    <w:next w:val="a"/>
    <w:link w:val="10"/>
    <w:qFormat/>
    <w:rsid w:val="00641A7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0954"/>
    <w:pPr>
      <w:tabs>
        <w:tab w:val="center" w:pos="4320"/>
        <w:tab w:val="right" w:pos="8640"/>
      </w:tabs>
    </w:pPr>
  </w:style>
  <w:style w:type="character" w:styleId="a5">
    <w:name w:val="page number"/>
    <w:basedOn w:val="a0"/>
    <w:rsid w:val="00C70954"/>
  </w:style>
  <w:style w:type="paragraph" w:styleId="a6">
    <w:name w:val="Balloon Text"/>
    <w:basedOn w:val="a"/>
    <w:link w:val="a7"/>
    <w:rsid w:val="00F62BF3"/>
    <w:rPr>
      <w:rFonts w:ascii="Tahoma" w:hAnsi="Tahoma"/>
      <w:sz w:val="16"/>
      <w:szCs w:val="16"/>
      <w:lang w:val="x-none" w:eastAsia="x-none"/>
    </w:rPr>
  </w:style>
  <w:style w:type="character" w:customStyle="1" w:styleId="a7">
    <w:name w:val="Текст выноски Знак"/>
    <w:link w:val="a6"/>
    <w:rsid w:val="00F62BF3"/>
    <w:rPr>
      <w:rFonts w:ascii="Tahoma" w:hAnsi="Tahoma" w:cs="Tahoma"/>
      <w:sz w:val="16"/>
      <w:szCs w:val="16"/>
    </w:rPr>
  </w:style>
  <w:style w:type="table" w:styleId="a8">
    <w:name w:val="Table Grid"/>
    <w:basedOn w:val="a1"/>
    <w:uiPriority w:val="59"/>
    <w:rsid w:val="00D30C8C"/>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a"/>
    <w:uiPriority w:val="1"/>
    <w:qFormat/>
    <w:rsid w:val="000701A7"/>
    <w:pPr>
      <w:spacing w:before="100" w:beforeAutospacing="1" w:after="100" w:afterAutospacing="1"/>
    </w:pPr>
    <w:rPr>
      <w:lang w:val="x-none" w:eastAsia="x-none"/>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1"/>
    <w:locked/>
    <w:rsid w:val="000701A7"/>
    <w:rPr>
      <w:sz w:val="24"/>
      <w:szCs w:val="24"/>
      <w:lang w:bidi="ar-SA"/>
    </w:rPr>
  </w:style>
  <w:style w:type="paragraph" w:styleId="HTML">
    <w:name w:val="HTML Preformatted"/>
    <w:basedOn w:val="a"/>
    <w:link w:val="HTML0"/>
    <w:semiHidden/>
    <w:rsid w:val="00CD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semiHidden/>
    <w:locked/>
    <w:rsid w:val="00CD6BB3"/>
    <w:rPr>
      <w:rFonts w:ascii="Consolas" w:hAnsi="Consolas"/>
      <w:lang w:bidi="ar-SA"/>
    </w:rPr>
  </w:style>
  <w:style w:type="paragraph" w:styleId="ab">
    <w:name w:val="List Paragraph"/>
    <w:basedOn w:val="a"/>
    <w:qFormat/>
    <w:rsid w:val="00CD6BB3"/>
    <w:pPr>
      <w:spacing w:after="200" w:line="276" w:lineRule="auto"/>
      <w:ind w:left="720"/>
    </w:pPr>
    <w:rPr>
      <w:rFonts w:ascii="Calibri" w:hAnsi="Calibri" w:cs="Calibri"/>
      <w:sz w:val="22"/>
      <w:szCs w:val="22"/>
      <w:lang w:val="ru-RU" w:eastAsia="ru-RU"/>
    </w:rPr>
  </w:style>
  <w:style w:type="character" w:styleId="ac">
    <w:name w:val="annotation reference"/>
    <w:rsid w:val="005D444E"/>
    <w:rPr>
      <w:sz w:val="16"/>
      <w:szCs w:val="16"/>
    </w:rPr>
  </w:style>
  <w:style w:type="paragraph" w:styleId="ad">
    <w:name w:val="annotation text"/>
    <w:basedOn w:val="a"/>
    <w:link w:val="ae"/>
    <w:uiPriority w:val="99"/>
    <w:rsid w:val="005D444E"/>
    <w:rPr>
      <w:sz w:val="20"/>
      <w:szCs w:val="20"/>
    </w:rPr>
  </w:style>
  <w:style w:type="character" w:customStyle="1" w:styleId="ae">
    <w:name w:val="Текст примечания Знак"/>
    <w:link w:val="ad"/>
    <w:uiPriority w:val="99"/>
    <w:rsid w:val="005D444E"/>
    <w:rPr>
      <w:lang w:val="en-US" w:eastAsia="en-US"/>
    </w:rPr>
  </w:style>
  <w:style w:type="paragraph" w:styleId="af">
    <w:name w:val="annotation subject"/>
    <w:basedOn w:val="ad"/>
    <w:next w:val="ad"/>
    <w:link w:val="af0"/>
    <w:rsid w:val="005D444E"/>
    <w:rPr>
      <w:b/>
      <w:bCs/>
    </w:rPr>
  </w:style>
  <w:style w:type="character" w:customStyle="1" w:styleId="af0">
    <w:name w:val="Тема примечания Знак"/>
    <w:link w:val="af"/>
    <w:rsid w:val="005D444E"/>
    <w:rPr>
      <w:b/>
      <w:bCs/>
      <w:lang w:val="en-US" w:eastAsia="en-US"/>
    </w:rPr>
  </w:style>
  <w:style w:type="character" w:customStyle="1" w:styleId="10">
    <w:name w:val="Заголовок 1 Знак"/>
    <w:link w:val="1"/>
    <w:rsid w:val="00641A7F"/>
    <w:rPr>
      <w:rFonts w:ascii="Cambria" w:eastAsia="Times New Roman" w:hAnsi="Cambria" w:cs="Times New Roman"/>
      <w:b/>
      <w:bCs/>
      <w:kern w:val="32"/>
      <w:sz w:val="32"/>
      <w:szCs w:val="32"/>
      <w:lang w:val="en-US" w:eastAsia="en-US"/>
    </w:rPr>
  </w:style>
  <w:style w:type="character" w:styleId="af1">
    <w:name w:val="Hyperlink"/>
    <w:rsid w:val="00D40FFF"/>
    <w:rPr>
      <w:rFonts w:ascii="Tahoma" w:hAnsi="Tahoma" w:cs="Tahoma" w:hint="default"/>
      <w:color w:val="444444"/>
      <w:u w:val="single"/>
    </w:rPr>
  </w:style>
  <w:style w:type="character" w:customStyle="1" w:styleId="s31">
    <w:name w:val="s31"/>
    <w:rsid w:val="00D40FFF"/>
    <w:rPr>
      <w:vanish/>
      <w:webHidden w:val="0"/>
      <w:specVanish w:val="0"/>
    </w:rPr>
  </w:style>
  <w:style w:type="character" w:customStyle="1" w:styleId="s1">
    <w:name w:val="s1"/>
    <w:basedOn w:val="a0"/>
    <w:rsid w:val="00D40FFF"/>
  </w:style>
  <w:style w:type="character" w:customStyle="1" w:styleId="s91">
    <w:name w:val="s91"/>
    <w:rsid w:val="00D40FFF"/>
    <w:rPr>
      <w:vanish/>
      <w:webHidden w:val="0"/>
      <w:specVanish w:val="0"/>
    </w:rPr>
  </w:style>
  <w:style w:type="paragraph" w:customStyle="1" w:styleId="C">
    <w:name w:val="Обычный/ОC"/>
    <w:rsid w:val="00021AF5"/>
    <w:rPr>
      <w:sz w:val="28"/>
    </w:rPr>
  </w:style>
  <w:style w:type="paragraph" w:styleId="af2">
    <w:name w:val="No Spacing"/>
    <w:aliases w:val="Обя,мелкий,мой рабочий,No Spacing,норма,Айгерим,свой"/>
    <w:link w:val="af3"/>
    <w:uiPriority w:val="1"/>
    <w:qFormat/>
    <w:rsid w:val="00CD1FCB"/>
    <w:rPr>
      <w:color w:val="000000"/>
      <w:sz w:val="16"/>
      <w:szCs w:val="16"/>
    </w:rPr>
  </w:style>
  <w:style w:type="character" w:customStyle="1" w:styleId="af3">
    <w:name w:val="Без интервала Знак"/>
    <w:aliases w:val="Обя Знак,мелкий Знак,мой рабочий Знак,No Spacing Знак,норма Знак,Айгерим Знак,свой Знак"/>
    <w:link w:val="af2"/>
    <w:uiPriority w:val="1"/>
    <w:locked/>
    <w:rsid w:val="00CD1FCB"/>
    <w:rPr>
      <w:color w:val="000000"/>
      <w:sz w:val="16"/>
      <w:szCs w:val="16"/>
      <w:lang w:val="ru-RU" w:eastAsia="ru-RU" w:bidi="ar-SA"/>
    </w:rPr>
  </w:style>
  <w:style w:type="paragraph" w:styleId="af4">
    <w:name w:val="header"/>
    <w:basedOn w:val="a"/>
    <w:link w:val="af5"/>
    <w:rsid w:val="00C37509"/>
    <w:pPr>
      <w:tabs>
        <w:tab w:val="center" w:pos="4677"/>
        <w:tab w:val="right" w:pos="9355"/>
      </w:tabs>
    </w:pPr>
  </w:style>
  <w:style w:type="character" w:customStyle="1" w:styleId="af5">
    <w:name w:val="Верхний колонтитул Знак"/>
    <w:link w:val="af4"/>
    <w:rsid w:val="00C37509"/>
    <w:rPr>
      <w:sz w:val="24"/>
      <w:szCs w:val="24"/>
      <w:lang w:val="en-US" w:eastAsia="en-US"/>
    </w:rPr>
  </w:style>
  <w:style w:type="character" w:customStyle="1" w:styleId="a4">
    <w:name w:val="Нижний колонтитул Знак"/>
    <w:link w:val="a3"/>
    <w:uiPriority w:val="99"/>
    <w:rsid w:val="00C37509"/>
    <w:rPr>
      <w:sz w:val="24"/>
      <w:szCs w:val="24"/>
      <w:lang w:val="en-US" w:eastAsia="en-US"/>
    </w:rPr>
  </w:style>
  <w:style w:type="character" w:customStyle="1" w:styleId="s0">
    <w:name w:val="s0"/>
    <w:uiPriority w:val="99"/>
    <w:rsid w:val="00997F24"/>
    <w:rPr>
      <w:rFonts w:ascii="Times New Roman" w:hAnsi="Times New Roman"/>
      <w:color w:val="000000"/>
      <w:sz w:val="16"/>
      <w:u w:val="none"/>
      <w:effect w:val="none"/>
    </w:rPr>
  </w:style>
  <w:style w:type="character" w:styleId="af6">
    <w:name w:val="Strong"/>
    <w:qFormat/>
    <w:rsid w:val="006C28D5"/>
    <w:rPr>
      <w:rFonts w:cs="Times New Roman"/>
      <w:b/>
      <w:bCs/>
    </w:rPr>
  </w:style>
  <w:style w:type="paragraph" w:styleId="af7">
    <w:name w:val="Body Text Indent"/>
    <w:basedOn w:val="a"/>
    <w:link w:val="af8"/>
    <w:uiPriority w:val="99"/>
    <w:rsid w:val="00B62237"/>
    <w:pPr>
      <w:spacing w:after="120"/>
      <w:ind w:left="283"/>
    </w:pPr>
    <w:rPr>
      <w:color w:val="000000"/>
      <w:sz w:val="16"/>
      <w:szCs w:val="16"/>
      <w:lang w:val="ru-RU" w:eastAsia="ru-RU"/>
    </w:rPr>
  </w:style>
  <w:style w:type="character" w:customStyle="1" w:styleId="af8">
    <w:name w:val="Основной текст с отступом Знак"/>
    <w:link w:val="af7"/>
    <w:uiPriority w:val="99"/>
    <w:rsid w:val="00B6223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83">
      <w:bodyDiv w:val="1"/>
      <w:marLeft w:val="0"/>
      <w:marRight w:val="0"/>
      <w:marTop w:val="0"/>
      <w:marBottom w:val="0"/>
      <w:divBdr>
        <w:top w:val="none" w:sz="0" w:space="0" w:color="auto"/>
        <w:left w:val="none" w:sz="0" w:space="0" w:color="auto"/>
        <w:bottom w:val="none" w:sz="0" w:space="0" w:color="auto"/>
        <w:right w:val="none" w:sz="0" w:space="0" w:color="auto"/>
      </w:divBdr>
    </w:div>
    <w:div w:id="36244052">
      <w:bodyDiv w:val="1"/>
      <w:marLeft w:val="0"/>
      <w:marRight w:val="0"/>
      <w:marTop w:val="0"/>
      <w:marBottom w:val="0"/>
      <w:divBdr>
        <w:top w:val="none" w:sz="0" w:space="0" w:color="auto"/>
        <w:left w:val="none" w:sz="0" w:space="0" w:color="auto"/>
        <w:bottom w:val="none" w:sz="0" w:space="0" w:color="auto"/>
        <w:right w:val="none" w:sz="0" w:space="0" w:color="auto"/>
      </w:divBdr>
    </w:div>
    <w:div w:id="59259322">
      <w:bodyDiv w:val="1"/>
      <w:marLeft w:val="0"/>
      <w:marRight w:val="0"/>
      <w:marTop w:val="0"/>
      <w:marBottom w:val="0"/>
      <w:divBdr>
        <w:top w:val="none" w:sz="0" w:space="0" w:color="auto"/>
        <w:left w:val="none" w:sz="0" w:space="0" w:color="auto"/>
        <w:bottom w:val="none" w:sz="0" w:space="0" w:color="auto"/>
        <w:right w:val="none" w:sz="0" w:space="0" w:color="auto"/>
      </w:divBdr>
    </w:div>
    <w:div w:id="108595468">
      <w:bodyDiv w:val="1"/>
      <w:marLeft w:val="0"/>
      <w:marRight w:val="0"/>
      <w:marTop w:val="0"/>
      <w:marBottom w:val="0"/>
      <w:divBdr>
        <w:top w:val="none" w:sz="0" w:space="0" w:color="auto"/>
        <w:left w:val="none" w:sz="0" w:space="0" w:color="auto"/>
        <w:bottom w:val="none" w:sz="0" w:space="0" w:color="auto"/>
        <w:right w:val="none" w:sz="0" w:space="0" w:color="auto"/>
      </w:divBdr>
    </w:div>
    <w:div w:id="195167686">
      <w:bodyDiv w:val="1"/>
      <w:marLeft w:val="0"/>
      <w:marRight w:val="0"/>
      <w:marTop w:val="0"/>
      <w:marBottom w:val="0"/>
      <w:divBdr>
        <w:top w:val="none" w:sz="0" w:space="0" w:color="auto"/>
        <w:left w:val="none" w:sz="0" w:space="0" w:color="auto"/>
        <w:bottom w:val="none" w:sz="0" w:space="0" w:color="auto"/>
        <w:right w:val="none" w:sz="0" w:space="0" w:color="auto"/>
      </w:divBdr>
    </w:div>
    <w:div w:id="229655316">
      <w:bodyDiv w:val="1"/>
      <w:marLeft w:val="0"/>
      <w:marRight w:val="0"/>
      <w:marTop w:val="0"/>
      <w:marBottom w:val="0"/>
      <w:divBdr>
        <w:top w:val="none" w:sz="0" w:space="0" w:color="auto"/>
        <w:left w:val="none" w:sz="0" w:space="0" w:color="auto"/>
        <w:bottom w:val="none" w:sz="0" w:space="0" w:color="auto"/>
        <w:right w:val="none" w:sz="0" w:space="0" w:color="auto"/>
      </w:divBdr>
    </w:div>
    <w:div w:id="265357802">
      <w:bodyDiv w:val="1"/>
      <w:marLeft w:val="0"/>
      <w:marRight w:val="0"/>
      <w:marTop w:val="0"/>
      <w:marBottom w:val="0"/>
      <w:divBdr>
        <w:top w:val="none" w:sz="0" w:space="0" w:color="auto"/>
        <w:left w:val="none" w:sz="0" w:space="0" w:color="auto"/>
        <w:bottom w:val="none" w:sz="0" w:space="0" w:color="auto"/>
        <w:right w:val="none" w:sz="0" w:space="0" w:color="auto"/>
      </w:divBdr>
    </w:div>
    <w:div w:id="306974727">
      <w:bodyDiv w:val="1"/>
      <w:marLeft w:val="0"/>
      <w:marRight w:val="0"/>
      <w:marTop w:val="0"/>
      <w:marBottom w:val="0"/>
      <w:divBdr>
        <w:top w:val="none" w:sz="0" w:space="0" w:color="auto"/>
        <w:left w:val="none" w:sz="0" w:space="0" w:color="auto"/>
        <w:bottom w:val="none" w:sz="0" w:space="0" w:color="auto"/>
        <w:right w:val="none" w:sz="0" w:space="0" w:color="auto"/>
      </w:divBdr>
    </w:div>
    <w:div w:id="391658523">
      <w:bodyDiv w:val="1"/>
      <w:marLeft w:val="0"/>
      <w:marRight w:val="0"/>
      <w:marTop w:val="0"/>
      <w:marBottom w:val="0"/>
      <w:divBdr>
        <w:top w:val="none" w:sz="0" w:space="0" w:color="auto"/>
        <w:left w:val="none" w:sz="0" w:space="0" w:color="auto"/>
        <w:bottom w:val="none" w:sz="0" w:space="0" w:color="auto"/>
        <w:right w:val="none" w:sz="0" w:space="0" w:color="auto"/>
      </w:divBdr>
    </w:div>
    <w:div w:id="400104477">
      <w:bodyDiv w:val="1"/>
      <w:marLeft w:val="0"/>
      <w:marRight w:val="0"/>
      <w:marTop w:val="0"/>
      <w:marBottom w:val="0"/>
      <w:divBdr>
        <w:top w:val="none" w:sz="0" w:space="0" w:color="auto"/>
        <w:left w:val="none" w:sz="0" w:space="0" w:color="auto"/>
        <w:bottom w:val="none" w:sz="0" w:space="0" w:color="auto"/>
        <w:right w:val="none" w:sz="0" w:space="0" w:color="auto"/>
      </w:divBdr>
    </w:div>
    <w:div w:id="420222004">
      <w:bodyDiv w:val="1"/>
      <w:marLeft w:val="0"/>
      <w:marRight w:val="0"/>
      <w:marTop w:val="0"/>
      <w:marBottom w:val="0"/>
      <w:divBdr>
        <w:top w:val="none" w:sz="0" w:space="0" w:color="auto"/>
        <w:left w:val="none" w:sz="0" w:space="0" w:color="auto"/>
        <w:bottom w:val="none" w:sz="0" w:space="0" w:color="auto"/>
        <w:right w:val="none" w:sz="0" w:space="0" w:color="auto"/>
      </w:divBdr>
    </w:div>
    <w:div w:id="424767120">
      <w:bodyDiv w:val="1"/>
      <w:marLeft w:val="0"/>
      <w:marRight w:val="0"/>
      <w:marTop w:val="0"/>
      <w:marBottom w:val="0"/>
      <w:divBdr>
        <w:top w:val="none" w:sz="0" w:space="0" w:color="auto"/>
        <w:left w:val="none" w:sz="0" w:space="0" w:color="auto"/>
        <w:bottom w:val="none" w:sz="0" w:space="0" w:color="auto"/>
        <w:right w:val="none" w:sz="0" w:space="0" w:color="auto"/>
      </w:divBdr>
      <w:divsChild>
        <w:div w:id="437944249">
          <w:marLeft w:val="547"/>
          <w:marRight w:val="0"/>
          <w:marTop w:val="0"/>
          <w:marBottom w:val="0"/>
          <w:divBdr>
            <w:top w:val="none" w:sz="0" w:space="0" w:color="auto"/>
            <w:left w:val="none" w:sz="0" w:space="0" w:color="auto"/>
            <w:bottom w:val="none" w:sz="0" w:space="0" w:color="auto"/>
            <w:right w:val="none" w:sz="0" w:space="0" w:color="auto"/>
          </w:divBdr>
        </w:div>
        <w:div w:id="917834270">
          <w:marLeft w:val="547"/>
          <w:marRight w:val="0"/>
          <w:marTop w:val="0"/>
          <w:marBottom w:val="0"/>
          <w:divBdr>
            <w:top w:val="none" w:sz="0" w:space="0" w:color="auto"/>
            <w:left w:val="none" w:sz="0" w:space="0" w:color="auto"/>
            <w:bottom w:val="none" w:sz="0" w:space="0" w:color="auto"/>
            <w:right w:val="none" w:sz="0" w:space="0" w:color="auto"/>
          </w:divBdr>
        </w:div>
        <w:div w:id="1585603837">
          <w:marLeft w:val="547"/>
          <w:marRight w:val="0"/>
          <w:marTop w:val="0"/>
          <w:marBottom w:val="0"/>
          <w:divBdr>
            <w:top w:val="none" w:sz="0" w:space="0" w:color="auto"/>
            <w:left w:val="none" w:sz="0" w:space="0" w:color="auto"/>
            <w:bottom w:val="none" w:sz="0" w:space="0" w:color="auto"/>
            <w:right w:val="none" w:sz="0" w:space="0" w:color="auto"/>
          </w:divBdr>
        </w:div>
      </w:divsChild>
    </w:div>
    <w:div w:id="549071043">
      <w:bodyDiv w:val="1"/>
      <w:marLeft w:val="0"/>
      <w:marRight w:val="0"/>
      <w:marTop w:val="0"/>
      <w:marBottom w:val="0"/>
      <w:divBdr>
        <w:top w:val="none" w:sz="0" w:space="0" w:color="auto"/>
        <w:left w:val="none" w:sz="0" w:space="0" w:color="auto"/>
        <w:bottom w:val="none" w:sz="0" w:space="0" w:color="auto"/>
        <w:right w:val="none" w:sz="0" w:space="0" w:color="auto"/>
      </w:divBdr>
    </w:div>
    <w:div w:id="579753375">
      <w:bodyDiv w:val="1"/>
      <w:marLeft w:val="0"/>
      <w:marRight w:val="0"/>
      <w:marTop w:val="0"/>
      <w:marBottom w:val="0"/>
      <w:divBdr>
        <w:top w:val="none" w:sz="0" w:space="0" w:color="auto"/>
        <w:left w:val="none" w:sz="0" w:space="0" w:color="auto"/>
        <w:bottom w:val="none" w:sz="0" w:space="0" w:color="auto"/>
        <w:right w:val="none" w:sz="0" w:space="0" w:color="auto"/>
      </w:divBdr>
      <w:divsChild>
        <w:div w:id="1721981198">
          <w:marLeft w:val="0"/>
          <w:marRight w:val="0"/>
          <w:marTop w:val="0"/>
          <w:marBottom w:val="0"/>
          <w:divBdr>
            <w:top w:val="none" w:sz="0" w:space="0" w:color="auto"/>
            <w:left w:val="none" w:sz="0" w:space="0" w:color="auto"/>
            <w:bottom w:val="none" w:sz="0" w:space="0" w:color="auto"/>
            <w:right w:val="none" w:sz="0" w:space="0" w:color="auto"/>
          </w:divBdr>
          <w:divsChild>
            <w:div w:id="1425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863">
      <w:bodyDiv w:val="1"/>
      <w:marLeft w:val="0"/>
      <w:marRight w:val="0"/>
      <w:marTop w:val="0"/>
      <w:marBottom w:val="0"/>
      <w:divBdr>
        <w:top w:val="none" w:sz="0" w:space="0" w:color="auto"/>
        <w:left w:val="none" w:sz="0" w:space="0" w:color="auto"/>
        <w:bottom w:val="none" w:sz="0" w:space="0" w:color="auto"/>
        <w:right w:val="none" w:sz="0" w:space="0" w:color="auto"/>
      </w:divBdr>
    </w:div>
    <w:div w:id="654648308">
      <w:bodyDiv w:val="1"/>
      <w:marLeft w:val="0"/>
      <w:marRight w:val="0"/>
      <w:marTop w:val="0"/>
      <w:marBottom w:val="0"/>
      <w:divBdr>
        <w:top w:val="none" w:sz="0" w:space="0" w:color="auto"/>
        <w:left w:val="none" w:sz="0" w:space="0" w:color="auto"/>
        <w:bottom w:val="none" w:sz="0" w:space="0" w:color="auto"/>
        <w:right w:val="none" w:sz="0" w:space="0" w:color="auto"/>
      </w:divBdr>
      <w:divsChild>
        <w:div w:id="561643958">
          <w:marLeft w:val="0"/>
          <w:marRight w:val="0"/>
          <w:marTop w:val="0"/>
          <w:marBottom w:val="0"/>
          <w:divBdr>
            <w:top w:val="none" w:sz="0" w:space="0" w:color="auto"/>
            <w:left w:val="none" w:sz="0" w:space="0" w:color="auto"/>
            <w:bottom w:val="none" w:sz="0" w:space="0" w:color="auto"/>
            <w:right w:val="none" w:sz="0" w:space="0" w:color="auto"/>
          </w:divBdr>
          <w:divsChild>
            <w:div w:id="762723234">
              <w:marLeft w:val="0"/>
              <w:marRight w:val="0"/>
              <w:marTop w:val="0"/>
              <w:marBottom w:val="0"/>
              <w:divBdr>
                <w:top w:val="none" w:sz="0" w:space="0" w:color="auto"/>
                <w:left w:val="none" w:sz="0" w:space="0" w:color="auto"/>
                <w:bottom w:val="none" w:sz="0" w:space="0" w:color="auto"/>
                <w:right w:val="none" w:sz="0" w:space="0" w:color="auto"/>
              </w:divBdr>
            </w:div>
            <w:div w:id="1042049943">
              <w:marLeft w:val="0"/>
              <w:marRight w:val="0"/>
              <w:marTop w:val="0"/>
              <w:marBottom w:val="0"/>
              <w:divBdr>
                <w:top w:val="none" w:sz="0" w:space="0" w:color="auto"/>
                <w:left w:val="none" w:sz="0" w:space="0" w:color="auto"/>
                <w:bottom w:val="none" w:sz="0" w:space="0" w:color="auto"/>
                <w:right w:val="none" w:sz="0" w:space="0" w:color="auto"/>
              </w:divBdr>
            </w:div>
            <w:div w:id="1211530363">
              <w:marLeft w:val="0"/>
              <w:marRight w:val="0"/>
              <w:marTop w:val="0"/>
              <w:marBottom w:val="0"/>
              <w:divBdr>
                <w:top w:val="none" w:sz="0" w:space="0" w:color="auto"/>
                <w:left w:val="none" w:sz="0" w:space="0" w:color="auto"/>
                <w:bottom w:val="none" w:sz="0" w:space="0" w:color="auto"/>
                <w:right w:val="none" w:sz="0" w:space="0" w:color="auto"/>
              </w:divBdr>
            </w:div>
            <w:div w:id="1608124650">
              <w:marLeft w:val="0"/>
              <w:marRight w:val="0"/>
              <w:marTop w:val="0"/>
              <w:marBottom w:val="0"/>
              <w:divBdr>
                <w:top w:val="none" w:sz="0" w:space="0" w:color="auto"/>
                <w:left w:val="none" w:sz="0" w:space="0" w:color="auto"/>
                <w:bottom w:val="none" w:sz="0" w:space="0" w:color="auto"/>
                <w:right w:val="none" w:sz="0" w:space="0" w:color="auto"/>
              </w:divBdr>
            </w:div>
            <w:div w:id="1969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343">
      <w:bodyDiv w:val="1"/>
      <w:marLeft w:val="0"/>
      <w:marRight w:val="0"/>
      <w:marTop w:val="0"/>
      <w:marBottom w:val="0"/>
      <w:divBdr>
        <w:top w:val="none" w:sz="0" w:space="0" w:color="auto"/>
        <w:left w:val="none" w:sz="0" w:space="0" w:color="auto"/>
        <w:bottom w:val="none" w:sz="0" w:space="0" w:color="auto"/>
        <w:right w:val="none" w:sz="0" w:space="0" w:color="auto"/>
      </w:divBdr>
    </w:div>
    <w:div w:id="685639036">
      <w:bodyDiv w:val="1"/>
      <w:marLeft w:val="0"/>
      <w:marRight w:val="0"/>
      <w:marTop w:val="0"/>
      <w:marBottom w:val="0"/>
      <w:divBdr>
        <w:top w:val="none" w:sz="0" w:space="0" w:color="auto"/>
        <w:left w:val="none" w:sz="0" w:space="0" w:color="auto"/>
        <w:bottom w:val="none" w:sz="0" w:space="0" w:color="auto"/>
        <w:right w:val="none" w:sz="0" w:space="0" w:color="auto"/>
      </w:divBdr>
    </w:div>
    <w:div w:id="727730682">
      <w:bodyDiv w:val="1"/>
      <w:marLeft w:val="0"/>
      <w:marRight w:val="0"/>
      <w:marTop w:val="0"/>
      <w:marBottom w:val="0"/>
      <w:divBdr>
        <w:top w:val="none" w:sz="0" w:space="0" w:color="auto"/>
        <w:left w:val="none" w:sz="0" w:space="0" w:color="auto"/>
        <w:bottom w:val="none" w:sz="0" w:space="0" w:color="auto"/>
        <w:right w:val="none" w:sz="0" w:space="0" w:color="auto"/>
      </w:divBdr>
    </w:div>
    <w:div w:id="733621312">
      <w:bodyDiv w:val="1"/>
      <w:marLeft w:val="0"/>
      <w:marRight w:val="0"/>
      <w:marTop w:val="0"/>
      <w:marBottom w:val="0"/>
      <w:divBdr>
        <w:top w:val="none" w:sz="0" w:space="0" w:color="auto"/>
        <w:left w:val="none" w:sz="0" w:space="0" w:color="auto"/>
        <w:bottom w:val="none" w:sz="0" w:space="0" w:color="auto"/>
        <w:right w:val="none" w:sz="0" w:space="0" w:color="auto"/>
      </w:divBdr>
    </w:div>
    <w:div w:id="761803385">
      <w:bodyDiv w:val="1"/>
      <w:marLeft w:val="0"/>
      <w:marRight w:val="0"/>
      <w:marTop w:val="0"/>
      <w:marBottom w:val="0"/>
      <w:divBdr>
        <w:top w:val="none" w:sz="0" w:space="0" w:color="auto"/>
        <w:left w:val="none" w:sz="0" w:space="0" w:color="auto"/>
        <w:bottom w:val="none" w:sz="0" w:space="0" w:color="auto"/>
        <w:right w:val="none" w:sz="0" w:space="0" w:color="auto"/>
      </w:divBdr>
    </w:div>
    <w:div w:id="799374330">
      <w:bodyDiv w:val="1"/>
      <w:marLeft w:val="0"/>
      <w:marRight w:val="0"/>
      <w:marTop w:val="0"/>
      <w:marBottom w:val="0"/>
      <w:divBdr>
        <w:top w:val="none" w:sz="0" w:space="0" w:color="auto"/>
        <w:left w:val="none" w:sz="0" w:space="0" w:color="auto"/>
        <w:bottom w:val="none" w:sz="0" w:space="0" w:color="auto"/>
        <w:right w:val="none" w:sz="0" w:space="0" w:color="auto"/>
      </w:divBdr>
      <w:divsChild>
        <w:div w:id="583608414">
          <w:marLeft w:val="0"/>
          <w:marRight w:val="0"/>
          <w:marTop w:val="0"/>
          <w:marBottom w:val="0"/>
          <w:divBdr>
            <w:top w:val="none" w:sz="0" w:space="0" w:color="auto"/>
            <w:left w:val="none" w:sz="0" w:space="0" w:color="auto"/>
            <w:bottom w:val="none" w:sz="0" w:space="0" w:color="auto"/>
            <w:right w:val="none" w:sz="0" w:space="0" w:color="auto"/>
          </w:divBdr>
          <w:divsChild>
            <w:div w:id="78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2460">
      <w:bodyDiv w:val="1"/>
      <w:marLeft w:val="0"/>
      <w:marRight w:val="0"/>
      <w:marTop w:val="0"/>
      <w:marBottom w:val="0"/>
      <w:divBdr>
        <w:top w:val="none" w:sz="0" w:space="0" w:color="auto"/>
        <w:left w:val="none" w:sz="0" w:space="0" w:color="auto"/>
        <w:bottom w:val="none" w:sz="0" w:space="0" w:color="auto"/>
        <w:right w:val="none" w:sz="0" w:space="0" w:color="auto"/>
      </w:divBdr>
    </w:div>
    <w:div w:id="935290030">
      <w:bodyDiv w:val="1"/>
      <w:marLeft w:val="0"/>
      <w:marRight w:val="0"/>
      <w:marTop w:val="0"/>
      <w:marBottom w:val="0"/>
      <w:divBdr>
        <w:top w:val="none" w:sz="0" w:space="0" w:color="auto"/>
        <w:left w:val="none" w:sz="0" w:space="0" w:color="auto"/>
        <w:bottom w:val="none" w:sz="0" w:space="0" w:color="auto"/>
        <w:right w:val="none" w:sz="0" w:space="0" w:color="auto"/>
      </w:divBdr>
    </w:div>
    <w:div w:id="938369126">
      <w:bodyDiv w:val="1"/>
      <w:marLeft w:val="0"/>
      <w:marRight w:val="0"/>
      <w:marTop w:val="0"/>
      <w:marBottom w:val="0"/>
      <w:divBdr>
        <w:top w:val="none" w:sz="0" w:space="0" w:color="auto"/>
        <w:left w:val="none" w:sz="0" w:space="0" w:color="auto"/>
        <w:bottom w:val="none" w:sz="0" w:space="0" w:color="auto"/>
        <w:right w:val="none" w:sz="0" w:space="0" w:color="auto"/>
      </w:divBdr>
    </w:div>
    <w:div w:id="941954815">
      <w:bodyDiv w:val="1"/>
      <w:marLeft w:val="0"/>
      <w:marRight w:val="0"/>
      <w:marTop w:val="0"/>
      <w:marBottom w:val="0"/>
      <w:divBdr>
        <w:top w:val="none" w:sz="0" w:space="0" w:color="auto"/>
        <w:left w:val="none" w:sz="0" w:space="0" w:color="auto"/>
        <w:bottom w:val="none" w:sz="0" w:space="0" w:color="auto"/>
        <w:right w:val="none" w:sz="0" w:space="0" w:color="auto"/>
      </w:divBdr>
    </w:div>
    <w:div w:id="992877602">
      <w:bodyDiv w:val="1"/>
      <w:marLeft w:val="0"/>
      <w:marRight w:val="0"/>
      <w:marTop w:val="0"/>
      <w:marBottom w:val="0"/>
      <w:divBdr>
        <w:top w:val="none" w:sz="0" w:space="0" w:color="auto"/>
        <w:left w:val="none" w:sz="0" w:space="0" w:color="auto"/>
        <w:bottom w:val="none" w:sz="0" w:space="0" w:color="auto"/>
        <w:right w:val="none" w:sz="0" w:space="0" w:color="auto"/>
      </w:divBdr>
    </w:div>
    <w:div w:id="1026827360">
      <w:bodyDiv w:val="1"/>
      <w:marLeft w:val="0"/>
      <w:marRight w:val="0"/>
      <w:marTop w:val="0"/>
      <w:marBottom w:val="0"/>
      <w:divBdr>
        <w:top w:val="none" w:sz="0" w:space="0" w:color="auto"/>
        <w:left w:val="none" w:sz="0" w:space="0" w:color="auto"/>
        <w:bottom w:val="none" w:sz="0" w:space="0" w:color="auto"/>
        <w:right w:val="none" w:sz="0" w:space="0" w:color="auto"/>
      </w:divBdr>
    </w:div>
    <w:div w:id="1088574643">
      <w:bodyDiv w:val="1"/>
      <w:marLeft w:val="0"/>
      <w:marRight w:val="0"/>
      <w:marTop w:val="0"/>
      <w:marBottom w:val="0"/>
      <w:divBdr>
        <w:top w:val="none" w:sz="0" w:space="0" w:color="auto"/>
        <w:left w:val="none" w:sz="0" w:space="0" w:color="auto"/>
        <w:bottom w:val="none" w:sz="0" w:space="0" w:color="auto"/>
        <w:right w:val="none" w:sz="0" w:space="0" w:color="auto"/>
      </w:divBdr>
      <w:divsChild>
        <w:div w:id="1205212430">
          <w:marLeft w:val="0"/>
          <w:marRight w:val="0"/>
          <w:marTop w:val="0"/>
          <w:marBottom w:val="0"/>
          <w:divBdr>
            <w:top w:val="none" w:sz="0" w:space="0" w:color="auto"/>
            <w:left w:val="none" w:sz="0" w:space="0" w:color="auto"/>
            <w:bottom w:val="none" w:sz="0" w:space="0" w:color="auto"/>
            <w:right w:val="none" w:sz="0" w:space="0" w:color="auto"/>
          </w:divBdr>
        </w:div>
      </w:divsChild>
    </w:div>
    <w:div w:id="1089355242">
      <w:bodyDiv w:val="1"/>
      <w:marLeft w:val="0"/>
      <w:marRight w:val="0"/>
      <w:marTop w:val="0"/>
      <w:marBottom w:val="0"/>
      <w:divBdr>
        <w:top w:val="none" w:sz="0" w:space="0" w:color="auto"/>
        <w:left w:val="none" w:sz="0" w:space="0" w:color="auto"/>
        <w:bottom w:val="none" w:sz="0" w:space="0" w:color="auto"/>
        <w:right w:val="none" w:sz="0" w:space="0" w:color="auto"/>
      </w:divBdr>
    </w:div>
    <w:div w:id="1102605370">
      <w:bodyDiv w:val="1"/>
      <w:marLeft w:val="0"/>
      <w:marRight w:val="0"/>
      <w:marTop w:val="0"/>
      <w:marBottom w:val="0"/>
      <w:divBdr>
        <w:top w:val="none" w:sz="0" w:space="0" w:color="auto"/>
        <w:left w:val="none" w:sz="0" w:space="0" w:color="auto"/>
        <w:bottom w:val="none" w:sz="0" w:space="0" w:color="auto"/>
        <w:right w:val="none" w:sz="0" w:space="0" w:color="auto"/>
      </w:divBdr>
    </w:div>
    <w:div w:id="1107190343">
      <w:bodyDiv w:val="1"/>
      <w:marLeft w:val="0"/>
      <w:marRight w:val="0"/>
      <w:marTop w:val="0"/>
      <w:marBottom w:val="0"/>
      <w:divBdr>
        <w:top w:val="none" w:sz="0" w:space="0" w:color="auto"/>
        <w:left w:val="none" w:sz="0" w:space="0" w:color="auto"/>
        <w:bottom w:val="none" w:sz="0" w:space="0" w:color="auto"/>
        <w:right w:val="none" w:sz="0" w:space="0" w:color="auto"/>
      </w:divBdr>
      <w:divsChild>
        <w:div w:id="1589655828">
          <w:marLeft w:val="0"/>
          <w:marRight w:val="0"/>
          <w:marTop w:val="0"/>
          <w:marBottom w:val="0"/>
          <w:divBdr>
            <w:top w:val="none" w:sz="0" w:space="0" w:color="auto"/>
            <w:left w:val="none" w:sz="0" w:space="0" w:color="auto"/>
            <w:bottom w:val="none" w:sz="0" w:space="0" w:color="auto"/>
            <w:right w:val="none" w:sz="0" w:space="0" w:color="auto"/>
          </w:divBdr>
          <w:divsChild>
            <w:div w:id="718941296">
              <w:marLeft w:val="0"/>
              <w:marRight w:val="0"/>
              <w:marTop w:val="0"/>
              <w:marBottom w:val="0"/>
              <w:divBdr>
                <w:top w:val="none" w:sz="0" w:space="0" w:color="auto"/>
                <w:left w:val="none" w:sz="0" w:space="0" w:color="auto"/>
                <w:bottom w:val="none" w:sz="0" w:space="0" w:color="auto"/>
                <w:right w:val="none" w:sz="0" w:space="0" w:color="auto"/>
              </w:divBdr>
            </w:div>
            <w:div w:id="1088767791">
              <w:marLeft w:val="0"/>
              <w:marRight w:val="0"/>
              <w:marTop w:val="0"/>
              <w:marBottom w:val="0"/>
              <w:divBdr>
                <w:top w:val="none" w:sz="0" w:space="0" w:color="auto"/>
                <w:left w:val="none" w:sz="0" w:space="0" w:color="auto"/>
                <w:bottom w:val="none" w:sz="0" w:space="0" w:color="auto"/>
                <w:right w:val="none" w:sz="0" w:space="0" w:color="auto"/>
              </w:divBdr>
            </w:div>
            <w:div w:id="1593472699">
              <w:marLeft w:val="0"/>
              <w:marRight w:val="0"/>
              <w:marTop w:val="0"/>
              <w:marBottom w:val="0"/>
              <w:divBdr>
                <w:top w:val="none" w:sz="0" w:space="0" w:color="auto"/>
                <w:left w:val="none" w:sz="0" w:space="0" w:color="auto"/>
                <w:bottom w:val="none" w:sz="0" w:space="0" w:color="auto"/>
                <w:right w:val="none" w:sz="0" w:space="0" w:color="auto"/>
              </w:divBdr>
            </w:div>
            <w:div w:id="1623031556">
              <w:marLeft w:val="0"/>
              <w:marRight w:val="0"/>
              <w:marTop w:val="0"/>
              <w:marBottom w:val="0"/>
              <w:divBdr>
                <w:top w:val="none" w:sz="0" w:space="0" w:color="auto"/>
                <w:left w:val="none" w:sz="0" w:space="0" w:color="auto"/>
                <w:bottom w:val="none" w:sz="0" w:space="0" w:color="auto"/>
                <w:right w:val="none" w:sz="0" w:space="0" w:color="auto"/>
              </w:divBdr>
            </w:div>
            <w:div w:id="21020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1936">
      <w:bodyDiv w:val="1"/>
      <w:marLeft w:val="0"/>
      <w:marRight w:val="0"/>
      <w:marTop w:val="0"/>
      <w:marBottom w:val="0"/>
      <w:divBdr>
        <w:top w:val="none" w:sz="0" w:space="0" w:color="auto"/>
        <w:left w:val="none" w:sz="0" w:space="0" w:color="auto"/>
        <w:bottom w:val="none" w:sz="0" w:space="0" w:color="auto"/>
        <w:right w:val="none" w:sz="0" w:space="0" w:color="auto"/>
      </w:divBdr>
    </w:div>
    <w:div w:id="1137599827">
      <w:bodyDiv w:val="1"/>
      <w:marLeft w:val="0"/>
      <w:marRight w:val="0"/>
      <w:marTop w:val="0"/>
      <w:marBottom w:val="0"/>
      <w:divBdr>
        <w:top w:val="none" w:sz="0" w:space="0" w:color="auto"/>
        <w:left w:val="none" w:sz="0" w:space="0" w:color="auto"/>
        <w:bottom w:val="none" w:sz="0" w:space="0" w:color="auto"/>
        <w:right w:val="none" w:sz="0" w:space="0" w:color="auto"/>
      </w:divBdr>
      <w:divsChild>
        <w:div w:id="580064920">
          <w:marLeft w:val="0"/>
          <w:marRight w:val="0"/>
          <w:marTop w:val="0"/>
          <w:marBottom w:val="0"/>
          <w:divBdr>
            <w:top w:val="none" w:sz="0" w:space="0" w:color="auto"/>
            <w:left w:val="none" w:sz="0" w:space="0" w:color="auto"/>
            <w:bottom w:val="none" w:sz="0" w:space="0" w:color="auto"/>
            <w:right w:val="none" w:sz="0" w:space="0" w:color="auto"/>
          </w:divBdr>
          <w:divsChild>
            <w:div w:id="272249511">
              <w:marLeft w:val="0"/>
              <w:marRight w:val="0"/>
              <w:marTop w:val="0"/>
              <w:marBottom w:val="0"/>
              <w:divBdr>
                <w:top w:val="none" w:sz="0" w:space="0" w:color="auto"/>
                <w:left w:val="none" w:sz="0" w:space="0" w:color="auto"/>
                <w:bottom w:val="none" w:sz="0" w:space="0" w:color="auto"/>
                <w:right w:val="none" w:sz="0" w:space="0" w:color="auto"/>
              </w:divBdr>
            </w:div>
            <w:div w:id="814179674">
              <w:marLeft w:val="0"/>
              <w:marRight w:val="0"/>
              <w:marTop w:val="0"/>
              <w:marBottom w:val="0"/>
              <w:divBdr>
                <w:top w:val="none" w:sz="0" w:space="0" w:color="auto"/>
                <w:left w:val="none" w:sz="0" w:space="0" w:color="auto"/>
                <w:bottom w:val="none" w:sz="0" w:space="0" w:color="auto"/>
                <w:right w:val="none" w:sz="0" w:space="0" w:color="auto"/>
              </w:divBdr>
            </w:div>
            <w:div w:id="978267684">
              <w:marLeft w:val="0"/>
              <w:marRight w:val="0"/>
              <w:marTop w:val="0"/>
              <w:marBottom w:val="0"/>
              <w:divBdr>
                <w:top w:val="none" w:sz="0" w:space="0" w:color="auto"/>
                <w:left w:val="none" w:sz="0" w:space="0" w:color="auto"/>
                <w:bottom w:val="none" w:sz="0" w:space="0" w:color="auto"/>
                <w:right w:val="none" w:sz="0" w:space="0" w:color="auto"/>
              </w:divBdr>
            </w:div>
            <w:div w:id="1128016443">
              <w:marLeft w:val="0"/>
              <w:marRight w:val="0"/>
              <w:marTop w:val="0"/>
              <w:marBottom w:val="0"/>
              <w:divBdr>
                <w:top w:val="none" w:sz="0" w:space="0" w:color="auto"/>
                <w:left w:val="none" w:sz="0" w:space="0" w:color="auto"/>
                <w:bottom w:val="none" w:sz="0" w:space="0" w:color="auto"/>
                <w:right w:val="none" w:sz="0" w:space="0" w:color="auto"/>
              </w:divBdr>
            </w:div>
            <w:div w:id="1229993708">
              <w:marLeft w:val="0"/>
              <w:marRight w:val="0"/>
              <w:marTop w:val="0"/>
              <w:marBottom w:val="0"/>
              <w:divBdr>
                <w:top w:val="none" w:sz="0" w:space="0" w:color="auto"/>
                <w:left w:val="none" w:sz="0" w:space="0" w:color="auto"/>
                <w:bottom w:val="none" w:sz="0" w:space="0" w:color="auto"/>
                <w:right w:val="none" w:sz="0" w:space="0" w:color="auto"/>
              </w:divBdr>
            </w:div>
            <w:div w:id="1382679703">
              <w:marLeft w:val="0"/>
              <w:marRight w:val="0"/>
              <w:marTop w:val="0"/>
              <w:marBottom w:val="0"/>
              <w:divBdr>
                <w:top w:val="none" w:sz="0" w:space="0" w:color="auto"/>
                <w:left w:val="none" w:sz="0" w:space="0" w:color="auto"/>
                <w:bottom w:val="none" w:sz="0" w:space="0" w:color="auto"/>
                <w:right w:val="none" w:sz="0" w:space="0" w:color="auto"/>
              </w:divBdr>
            </w:div>
            <w:div w:id="20008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5827">
      <w:bodyDiv w:val="1"/>
      <w:marLeft w:val="0"/>
      <w:marRight w:val="0"/>
      <w:marTop w:val="0"/>
      <w:marBottom w:val="0"/>
      <w:divBdr>
        <w:top w:val="none" w:sz="0" w:space="0" w:color="auto"/>
        <w:left w:val="none" w:sz="0" w:space="0" w:color="auto"/>
        <w:bottom w:val="none" w:sz="0" w:space="0" w:color="auto"/>
        <w:right w:val="none" w:sz="0" w:space="0" w:color="auto"/>
      </w:divBdr>
    </w:div>
    <w:div w:id="1182816767">
      <w:bodyDiv w:val="1"/>
      <w:marLeft w:val="0"/>
      <w:marRight w:val="0"/>
      <w:marTop w:val="0"/>
      <w:marBottom w:val="0"/>
      <w:divBdr>
        <w:top w:val="none" w:sz="0" w:space="0" w:color="auto"/>
        <w:left w:val="none" w:sz="0" w:space="0" w:color="auto"/>
        <w:bottom w:val="none" w:sz="0" w:space="0" w:color="auto"/>
        <w:right w:val="none" w:sz="0" w:space="0" w:color="auto"/>
      </w:divBdr>
    </w:div>
    <w:div w:id="1234898136">
      <w:bodyDiv w:val="1"/>
      <w:marLeft w:val="0"/>
      <w:marRight w:val="0"/>
      <w:marTop w:val="0"/>
      <w:marBottom w:val="0"/>
      <w:divBdr>
        <w:top w:val="none" w:sz="0" w:space="0" w:color="auto"/>
        <w:left w:val="none" w:sz="0" w:space="0" w:color="auto"/>
        <w:bottom w:val="none" w:sz="0" w:space="0" w:color="auto"/>
        <w:right w:val="none" w:sz="0" w:space="0" w:color="auto"/>
      </w:divBdr>
    </w:div>
    <w:div w:id="1254431845">
      <w:bodyDiv w:val="1"/>
      <w:marLeft w:val="0"/>
      <w:marRight w:val="0"/>
      <w:marTop w:val="0"/>
      <w:marBottom w:val="0"/>
      <w:divBdr>
        <w:top w:val="none" w:sz="0" w:space="0" w:color="auto"/>
        <w:left w:val="none" w:sz="0" w:space="0" w:color="auto"/>
        <w:bottom w:val="none" w:sz="0" w:space="0" w:color="auto"/>
        <w:right w:val="none" w:sz="0" w:space="0" w:color="auto"/>
      </w:divBdr>
    </w:div>
    <w:div w:id="1257900673">
      <w:bodyDiv w:val="1"/>
      <w:marLeft w:val="0"/>
      <w:marRight w:val="0"/>
      <w:marTop w:val="0"/>
      <w:marBottom w:val="0"/>
      <w:divBdr>
        <w:top w:val="none" w:sz="0" w:space="0" w:color="auto"/>
        <w:left w:val="none" w:sz="0" w:space="0" w:color="auto"/>
        <w:bottom w:val="none" w:sz="0" w:space="0" w:color="auto"/>
        <w:right w:val="none" w:sz="0" w:space="0" w:color="auto"/>
      </w:divBdr>
    </w:div>
    <w:div w:id="1330987087">
      <w:bodyDiv w:val="1"/>
      <w:marLeft w:val="0"/>
      <w:marRight w:val="0"/>
      <w:marTop w:val="0"/>
      <w:marBottom w:val="0"/>
      <w:divBdr>
        <w:top w:val="none" w:sz="0" w:space="0" w:color="auto"/>
        <w:left w:val="none" w:sz="0" w:space="0" w:color="auto"/>
        <w:bottom w:val="none" w:sz="0" w:space="0" w:color="auto"/>
        <w:right w:val="none" w:sz="0" w:space="0" w:color="auto"/>
      </w:divBdr>
    </w:div>
    <w:div w:id="1364481370">
      <w:bodyDiv w:val="1"/>
      <w:marLeft w:val="0"/>
      <w:marRight w:val="0"/>
      <w:marTop w:val="0"/>
      <w:marBottom w:val="0"/>
      <w:divBdr>
        <w:top w:val="none" w:sz="0" w:space="0" w:color="auto"/>
        <w:left w:val="none" w:sz="0" w:space="0" w:color="auto"/>
        <w:bottom w:val="none" w:sz="0" w:space="0" w:color="auto"/>
        <w:right w:val="none" w:sz="0" w:space="0" w:color="auto"/>
      </w:divBdr>
    </w:div>
    <w:div w:id="1376806722">
      <w:bodyDiv w:val="1"/>
      <w:marLeft w:val="0"/>
      <w:marRight w:val="0"/>
      <w:marTop w:val="0"/>
      <w:marBottom w:val="0"/>
      <w:divBdr>
        <w:top w:val="none" w:sz="0" w:space="0" w:color="auto"/>
        <w:left w:val="none" w:sz="0" w:space="0" w:color="auto"/>
        <w:bottom w:val="none" w:sz="0" w:space="0" w:color="auto"/>
        <w:right w:val="none" w:sz="0" w:space="0" w:color="auto"/>
      </w:divBdr>
    </w:div>
    <w:div w:id="1479808848">
      <w:bodyDiv w:val="1"/>
      <w:marLeft w:val="0"/>
      <w:marRight w:val="0"/>
      <w:marTop w:val="0"/>
      <w:marBottom w:val="0"/>
      <w:divBdr>
        <w:top w:val="none" w:sz="0" w:space="0" w:color="auto"/>
        <w:left w:val="none" w:sz="0" w:space="0" w:color="auto"/>
        <w:bottom w:val="none" w:sz="0" w:space="0" w:color="auto"/>
        <w:right w:val="none" w:sz="0" w:space="0" w:color="auto"/>
      </w:divBdr>
    </w:div>
    <w:div w:id="1480001359">
      <w:bodyDiv w:val="1"/>
      <w:marLeft w:val="0"/>
      <w:marRight w:val="0"/>
      <w:marTop w:val="0"/>
      <w:marBottom w:val="0"/>
      <w:divBdr>
        <w:top w:val="none" w:sz="0" w:space="0" w:color="auto"/>
        <w:left w:val="none" w:sz="0" w:space="0" w:color="auto"/>
        <w:bottom w:val="none" w:sz="0" w:space="0" w:color="auto"/>
        <w:right w:val="none" w:sz="0" w:space="0" w:color="auto"/>
      </w:divBdr>
    </w:div>
    <w:div w:id="1554653884">
      <w:bodyDiv w:val="1"/>
      <w:marLeft w:val="0"/>
      <w:marRight w:val="0"/>
      <w:marTop w:val="0"/>
      <w:marBottom w:val="0"/>
      <w:divBdr>
        <w:top w:val="none" w:sz="0" w:space="0" w:color="auto"/>
        <w:left w:val="none" w:sz="0" w:space="0" w:color="auto"/>
        <w:bottom w:val="none" w:sz="0" w:space="0" w:color="auto"/>
        <w:right w:val="none" w:sz="0" w:space="0" w:color="auto"/>
      </w:divBdr>
    </w:div>
    <w:div w:id="1566331346">
      <w:bodyDiv w:val="1"/>
      <w:marLeft w:val="0"/>
      <w:marRight w:val="0"/>
      <w:marTop w:val="0"/>
      <w:marBottom w:val="0"/>
      <w:divBdr>
        <w:top w:val="none" w:sz="0" w:space="0" w:color="auto"/>
        <w:left w:val="none" w:sz="0" w:space="0" w:color="auto"/>
        <w:bottom w:val="none" w:sz="0" w:space="0" w:color="auto"/>
        <w:right w:val="none" w:sz="0" w:space="0" w:color="auto"/>
      </w:divBdr>
    </w:div>
    <w:div w:id="1643340836">
      <w:bodyDiv w:val="1"/>
      <w:marLeft w:val="0"/>
      <w:marRight w:val="0"/>
      <w:marTop w:val="0"/>
      <w:marBottom w:val="0"/>
      <w:divBdr>
        <w:top w:val="none" w:sz="0" w:space="0" w:color="auto"/>
        <w:left w:val="none" w:sz="0" w:space="0" w:color="auto"/>
        <w:bottom w:val="none" w:sz="0" w:space="0" w:color="auto"/>
        <w:right w:val="none" w:sz="0" w:space="0" w:color="auto"/>
      </w:divBdr>
      <w:divsChild>
        <w:div w:id="51780132">
          <w:marLeft w:val="0"/>
          <w:marRight w:val="0"/>
          <w:marTop w:val="0"/>
          <w:marBottom w:val="0"/>
          <w:divBdr>
            <w:top w:val="none" w:sz="0" w:space="0" w:color="auto"/>
            <w:left w:val="none" w:sz="0" w:space="0" w:color="auto"/>
            <w:bottom w:val="none" w:sz="0" w:space="0" w:color="auto"/>
            <w:right w:val="none" w:sz="0" w:space="0" w:color="auto"/>
          </w:divBdr>
        </w:div>
      </w:divsChild>
    </w:div>
    <w:div w:id="1763407043">
      <w:bodyDiv w:val="1"/>
      <w:marLeft w:val="0"/>
      <w:marRight w:val="0"/>
      <w:marTop w:val="0"/>
      <w:marBottom w:val="0"/>
      <w:divBdr>
        <w:top w:val="none" w:sz="0" w:space="0" w:color="auto"/>
        <w:left w:val="none" w:sz="0" w:space="0" w:color="auto"/>
        <w:bottom w:val="none" w:sz="0" w:space="0" w:color="auto"/>
        <w:right w:val="none" w:sz="0" w:space="0" w:color="auto"/>
      </w:divBdr>
    </w:div>
    <w:div w:id="1770085018">
      <w:bodyDiv w:val="1"/>
      <w:marLeft w:val="0"/>
      <w:marRight w:val="0"/>
      <w:marTop w:val="0"/>
      <w:marBottom w:val="0"/>
      <w:divBdr>
        <w:top w:val="none" w:sz="0" w:space="0" w:color="auto"/>
        <w:left w:val="none" w:sz="0" w:space="0" w:color="auto"/>
        <w:bottom w:val="none" w:sz="0" w:space="0" w:color="auto"/>
        <w:right w:val="none" w:sz="0" w:space="0" w:color="auto"/>
      </w:divBdr>
    </w:div>
    <w:div w:id="1776973410">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826777610">
      <w:bodyDiv w:val="1"/>
      <w:marLeft w:val="0"/>
      <w:marRight w:val="0"/>
      <w:marTop w:val="0"/>
      <w:marBottom w:val="0"/>
      <w:divBdr>
        <w:top w:val="none" w:sz="0" w:space="0" w:color="auto"/>
        <w:left w:val="none" w:sz="0" w:space="0" w:color="auto"/>
        <w:bottom w:val="none" w:sz="0" w:space="0" w:color="auto"/>
        <w:right w:val="none" w:sz="0" w:space="0" w:color="auto"/>
      </w:divBdr>
    </w:div>
    <w:div w:id="1829975254">
      <w:bodyDiv w:val="1"/>
      <w:marLeft w:val="0"/>
      <w:marRight w:val="0"/>
      <w:marTop w:val="0"/>
      <w:marBottom w:val="0"/>
      <w:divBdr>
        <w:top w:val="none" w:sz="0" w:space="0" w:color="auto"/>
        <w:left w:val="none" w:sz="0" w:space="0" w:color="auto"/>
        <w:bottom w:val="none" w:sz="0" w:space="0" w:color="auto"/>
        <w:right w:val="none" w:sz="0" w:space="0" w:color="auto"/>
      </w:divBdr>
    </w:div>
    <w:div w:id="1884176713">
      <w:bodyDiv w:val="1"/>
      <w:marLeft w:val="0"/>
      <w:marRight w:val="0"/>
      <w:marTop w:val="0"/>
      <w:marBottom w:val="0"/>
      <w:divBdr>
        <w:top w:val="none" w:sz="0" w:space="0" w:color="auto"/>
        <w:left w:val="none" w:sz="0" w:space="0" w:color="auto"/>
        <w:bottom w:val="none" w:sz="0" w:space="0" w:color="auto"/>
        <w:right w:val="none" w:sz="0" w:space="0" w:color="auto"/>
      </w:divBdr>
    </w:div>
    <w:div w:id="1901859745">
      <w:bodyDiv w:val="1"/>
      <w:marLeft w:val="0"/>
      <w:marRight w:val="0"/>
      <w:marTop w:val="0"/>
      <w:marBottom w:val="0"/>
      <w:divBdr>
        <w:top w:val="none" w:sz="0" w:space="0" w:color="auto"/>
        <w:left w:val="none" w:sz="0" w:space="0" w:color="auto"/>
        <w:bottom w:val="none" w:sz="0" w:space="0" w:color="auto"/>
        <w:right w:val="none" w:sz="0" w:space="0" w:color="auto"/>
      </w:divBdr>
    </w:div>
    <w:div w:id="1905942385">
      <w:bodyDiv w:val="1"/>
      <w:marLeft w:val="0"/>
      <w:marRight w:val="0"/>
      <w:marTop w:val="0"/>
      <w:marBottom w:val="0"/>
      <w:divBdr>
        <w:top w:val="none" w:sz="0" w:space="0" w:color="auto"/>
        <w:left w:val="none" w:sz="0" w:space="0" w:color="auto"/>
        <w:bottom w:val="none" w:sz="0" w:space="0" w:color="auto"/>
        <w:right w:val="none" w:sz="0" w:space="0" w:color="auto"/>
      </w:divBdr>
    </w:div>
    <w:div w:id="1936816265">
      <w:bodyDiv w:val="1"/>
      <w:marLeft w:val="0"/>
      <w:marRight w:val="0"/>
      <w:marTop w:val="0"/>
      <w:marBottom w:val="0"/>
      <w:divBdr>
        <w:top w:val="none" w:sz="0" w:space="0" w:color="auto"/>
        <w:left w:val="none" w:sz="0" w:space="0" w:color="auto"/>
        <w:bottom w:val="none" w:sz="0" w:space="0" w:color="auto"/>
        <w:right w:val="none" w:sz="0" w:space="0" w:color="auto"/>
      </w:divBdr>
    </w:div>
    <w:div w:id="1941330978">
      <w:bodyDiv w:val="1"/>
      <w:marLeft w:val="0"/>
      <w:marRight w:val="0"/>
      <w:marTop w:val="0"/>
      <w:marBottom w:val="0"/>
      <w:divBdr>
        <w:top w:val="none" w:sz="0" w:space="0" w:color="auto"/>
        <w:left w:val="none" w:sz="0" w:space="0" w:color="auto"/>
        <w:bottom w:val="none" w:sz="0" w:space="0" w:color="auto"/>
        <w:right w:val="none" w:sz="0" w:space="0" w:color="auto"/>
      </w:divBdr>
    </w:div>
    <w:div w:id="1958639528">
      <w:bodyDiv w:val="1"/>
      <w:marLeft w:val="0"/>
      <w:marRight w:val="0"/>
      <w:marTop w:val="0"/>
      <w:marBottom w:val="0"/>
      <w:divBdr>
        <w:top w:val="none" w:sz="0" w:space="0" w:color="auto"/>
        <w:left w:val="none" w:sz="0" w:space="0" w:color="auto"/>
        <w:bottom w:val="none" w:sz="0" w:space="0" w:color="auto"/>
        <w:right w:val="none" w:sz="0" w:space="0" w:color="auto"/>
      </w:divBdr>
    </w:div>
    <w:div w:id="1980571900">
      <w:bodyDiv w:val="1"/>
      <w:marLeft w:val="0"/>
      <w:marRight w:val="0"/>
      <w:marTop w:val="0"/>
      <w:marBottom w:val="0"/>
      <w:divBdr>
        <w:top w:val="none" w:sz="0" w:space="0" w:color="auto"/>
        <w:left w:val="none" w:sz="0" w:space="0" w:color="auto"/>
        <w:bottom w:val="none" w:sz="0" w:space="0" w:color="auto"/>
        <w:right w:val="none" w:sz="0" w:space="0" w:color="auto"/>
      </w:divBdr>
    </w:div>
    <w:div w:id="2006349248">
      <w:bodyDiv w:val="1"/>
      <w:marLeft w:val="0"/>
      <w:marRight w:val="0"/>
      <w:marTop w:val="0"/>
      <w:marBottom w:val="0"/>
      <w:divBdr>
        <w:top w:val="none" w:sz="0" w:space="0" w:color="auto"/>
        <w:left w:val="none" w:sz="0" w:space="0" w:color="auto"/>
        <w:bottom w:val="none" w:sz="0" w:space="0" w:color="auto"/>
        <w:right w:val="none" w:sz="0" w:space="0" w:color="auto"/>
      </w:divBdr>
    </w:div>
    <w:div w:id="2040012286">
      <w:bodyDiv w:val="1"/>
      <w:marLeft w:val="0"/>
      <w:marRight w:val="0"/>
      <w:marTop w:val="0"/>
      <w:marBottom w:val="0"/>
      <w:divBdr>
        <w:top w:val="none" w:sz="0" w:space="0" w:color="auto"/>
        <w:left w:val="none" w:sz="0" w:space="0" w:color="auto"/>
        <w:bottom w:val="none" w:sz="0" w:space="0" w:color="auto"/>
        <w:right w:val="none" w:sz="0" w:space="0" w:color="auto"/>
      </w:divBdr>
    </w:div>
    <w:div w:id="2042585164">
      <w:bodyDiv w:val="1"/>
      <w:marLeft w:val="0"/>
      <w:marRight w:val="0"/>
      <w:marTop w:val="0"/>
      <w:marBottom w:val="0"/>
      <w:divBdr>
        <w:top w:val="none" w:sz="0" w:space="0" w:color="auto"/>
        <w:left w:val="none" w:sz="0" w:space="0" w:color="auto"/>
        <w:bottom w:val="none" w:sz="0" w:space="0" w:color="auto"/>
        <w:right w:val="none" w:sz="0" w:space="0" w:color="auto"/>
      </w:divBdr>
    </w:div>
    <w:div w:id="2049060566">
      <w:bodyDiv w:val="1"/>
      <w:marLeft w:val="0"/>
      <w:marRight w:val="0"/>
      <w:marTop w:val="0"/>
      <w:marBottom w:val="0"/>
      <w:divBdr>
        <w:top w:val="none" w:sz="0" w:space="0" w:color="auto"/>
        <w:left w:val="none" w:sz="0" w:space="0" w:color="auto"/>
        <w:bottom w:val="none" w:sz="0" w:space="0" w:color="auto"/>
        <w:right w:val="none" w:sz="0" w:space="0" w:color="auto"/>
      </w:divBdr>
    </w:div>
    <w:div w:id="2075733471">
      <w:bodyDiv w:val="1"/>
      <w:marLeft w:val="0"/>
      <w:marRight w:val="0"/>
      <w:marTop w:val="0"/>
      <w:marBottom w:val="0"/>
      <w:divBdr>
        <w:top w:val="none" w:sz="0" w:space="0" w:color="auto"/>
        <w:left w:val="none" w:sz="0" w:space="0" w:color="auto"/>
        <w:bottom w:val="none" w:sz="0" w:space="0" w:color="auto"/>
        <w:right w:val="none" w:sz="0" w:space="0" w:color="auto"/>
      </w:divBdr>
      <w:divsChild>
        <w:div w:id="1604417761">
          <w:marLeft w:val="0"/>
          <w:marRight w:val="0"/>
          <w:marTop w:val="0"/>
          <w:marBottom w:val="0"/>
          <w:divBdr>
            <w:top w:val="none" w:sz="0" w:space="0" w:color="auto"/>
            <w:left w:val="none" w:sz="0" w:space="0" w:color="auto"/>
            <w:bottom w:val="none" w:sz="0" w:space="0" w:color="auto"/>
            <w:right w:val="none" w:sz="0" w:space="0" w:color="auto"/>
          </w:divBdr>
          <w:divsChild>
            <w:div w:id="244535648">
              <w:marLeft w:val="0"/>
              <w:marRight w:val="0"/>
              <w:marTop w:val="0"/>
              <w:marBottom w:val="0"/>
              <w:divBdr>
                <w:top w:val="none" w:sz="0" w:space="0" w:color="auto"/>
                <w:left w:val="none" w:sz="0" w:space="0" w:color="auto"/>
                <w:bottom w:val="none" w:sz="0" w:space="0" w:color="auto"/>
                <w:right w:val="none" w:sz="0" w:space="0" w:color="auto"/>
              </w:divBdr>
            </w:div>
            <w:div w:id="1596396815">
              <w:marLeft w:val="0"/>
              <w:marRight w:val="0"/>
              <w:marTop w:val="0"/>
              <w:marBottom w:val="0"/>
              <w:divBdr>
                <w:top w:val="none" w:sz="0" w:space="0" w:color="auto"/>
                <w:left w:val="none" w:sz="0" w:space="0" w:color="auto"/>
                <w:bottom w:val="none" w:sz="0" w:space="0" w:color="auto"/>
                <w:right w:val="none" w:sz="0" w:space="0" w:color="auto"/>
              </w:divBdr>
            </w:div>
            <w:div w:id="1968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6F01-A892-4E54-A4A8-5D0B45CF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3978</Words>
  <Characters>28694</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Preparing RBB Forms for Ministry of Finance, as a pilot Ministry</vt:lpstr>
    </vt:vector>
  </TitlesOfParts>
  <Company>Hewlett-Packard</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RBB Forms for Ministry of Finance, as a pilot Ministry</dc:title>
  <dc:creator>victor</dc:creator>
  <cp:lastModifiedBy>Валиева Гульнар Самуддиновна</cp:lastModifiedBy>
  <cp:revision>16</cp:revision>
  <cp:lastPrinted>2020-02-17T09:59:00Z</cp:lastPrinted>
  <dcterms:created xsi:type="dcterms:W3CDTF">2020-12-15T08:31:00Z</dcterms:created>
  <dcterms:modified xsi:type="dcterms:W3CDTF">2021-03-19T06:55:00Z</dcterms:modified>
</cp:coreProperties>
</file>